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:rsidTr="00523D0C">
        <w:trPr>
          <w:trHeight w:val="705"/>
        </w:trPr>
        <w:tc>
          <w:tcPr>
            <w:tcW w:w="4361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0C7513">
        <w:trPr>
          <w:trHeight w:val="1030"/>
        </w:trPr>
        <w:tc>
          <w:tcPr>
            <w:tcW w:w="4361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38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0C7513">
        <w:trPr>
          <w:trHeight w:val="399"/>
        </w:trPr>
        <w:tc>
          <w:tcPr>
            <w:tcW w:w="4361" w:type="dxa"/>
          </w:tcPr>
          <w:p w:rsidR="008F1296" w:rsidRPr="001C116E" w:rsidRDefault="00CB5267" w:rsidP="008F12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="008F1296" w:rsidRPr="001C116E">
              <w:rPr>
                <w:b/>
                <w:sz w:val="22"/>
                <w:szCs w:val="22"/>
              </w:rPr>
              <w:t>Komendant</w:t>
            </w:r>
          </w:p>
          <w:p w:rsidR="008F1296" w:rsidRDefault="008F1296" w:rsidP="008F1296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 xml:space="preserve">płk </w:t>
            </w:r>
            <w:r w:rsidR="00893A24">
              <w:rPr>
                <w:b/>
                <w:sz w:val="22"/>
                <w:szCs w:val="22"/>
              </w:rPr>
              <w:t>Jacek Szmalenberg</w:t>
            </w:r>
          </w:p>
          <w:p w:rsidR="002437C5" w:rsidRPr="001C116E" w:rsidRDefault="002437C5" w:rsidP="008F1296">
            <w:pPr>
              <w:rPr>
                <w:b/>
                <w:sz w:val="22"/>
                <w:szCs w:val="22"/>
              </w:rPr>
            </w:pPr>
          </w:p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A029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  <w:r w:rsidR="006C05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C2BC9">
              <w:rPr>
                <w:rFonts w:eastAsia="Calibri"/>
                <w:color w:val="000000"/>
                <w:sz w:val="22"/>
                <w:szCs w:val="22"/>
                <w:lang w:eastAsia="en-US"/>
              </w:rPr>
              <w:t>maja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Pr="00893A24" w:rsidRDefault="009872E5" w:rsidP="00036DB1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893A24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 w:rsidRPr="00893A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2437C5" w:rsidRDefault="002B1E1B" w:rsidP="003A6D94">
      <w:pPr>
        <w:spacing w:before="240"/>
        <w:jc w:val="both"/>
        <w:rPr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</w:t>
      </w:r>
      <w:r w:rsidR="00A02984">
        <w:rPr>
          <w:sz w:val="22"/>
          <w:szCs w:val="22"/>
          <w:lang w:eastAsia="en-US"/>
        </w:rPr>
        <w:t xml:space="preserve"> wyjaśnienia i</w:t>
      </w:r>
      <w:r w:rsidR="003A6D94" w:rsidRPr="008B6EC7">
        <w:rPr>
          <w:sz w:val="22"/>
          <w:szCs w:val="22"/>
          <w:lang w:eastAsia="en-US"/>
        </w:rPr>
        <w:t xml:space="preserve">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</w:p>
    <w:p w:rsidR="003A6D94" w:rsidRPr="00893A24" w:rsidRDefault="00893A24" w:rsidP="002437C5">
      <w:pPr>
        <w:spacing w:before="240"/>
        <w:jc w:val="center"/>
        <w:rPr>
          <w:b/>
          <w:sz w:val="22"/>
          <w:szCs w:val="22"/>
          <w:lang w:eastAsia="en-US"/>
        </w:rPr>
      </w:pPr>
      <w:r w:rsidRPr="00893A24">
        <w:rPr>
          <w:b/>
          <w:sz w:val="22"/>
          <w:szCs w:val="22"/>
          <w:lang w:eastAsia="en-US"/>
        </w:rPr>
        <w:t>DOSTAWA SPRZĘTU NA ZABEZPIECZENIE PODODDZIAŁÓW REGULACJI RUCHU</w:t>
      </w:r>
    </w:p>
    <w:p w:rsidR="002B1E1B" w:rsidRPr="008B6EC7" w:rsidRDefault="003A6D94" w:rsidP="003A6D94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 w:rsidR="00893A24">
        <w:rPr>
          <w:b/>
          <w:sz w:val="22"/>
          <w:szCs w:val="22"/>
        </w:rPr>
        <w:t>HNS/99</w:t>
      </w:r>
      <w:r w:rsidRPr="003A6D94">
        <w:rPr>
          <w:b/>
          <w:sz w:val="22"/>
          <w:szCs w:val="22"/>
        </w:rPr>
        <w:t>/MD/2025</w:t>
      </w:r>
    </w:p>
    <w:p w:rsidR="00CC2BC9" w:rsidRDefault="00CC2BC9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 xml:space="preserve">Zamawiający, 4 Regionalna Baza Logistyczna we Wrocławiu działając na podstawie art.135 ust. 6 ustawy z dnia 11 września 2019r. - Prawo zamówień publicznych (dalej jako: ustawa Pzp), udostępnia treść zapytań wraz z wyjaśnieniami treści SWZ w odpowiedzi na wniosek złożony przez Wykonawcę.   </w:t>
      </w:r>
    </w:p>
    <w:p w:rsidR="00893A24" w:rsidRDefault="00893A24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Jednocześnie d</w:t>
      </w:r>
      <w:r w:rsidRPr="008B6EC7">
        <w:rPr>
          <w:sz w:val="22"/>
          <w:szCs w:val="22"/>
          <w:lang w:eastAsia="en-US"/>
        </w:rPr>
        <w:t xml:space="preserve">ziałając na podstawie art.137 ust. 1 ustawy Pzp zmienia treść SWZ oraz udostępnia dokonaną zmianę na stronie internetowej prowadzonego postępowania zgodnie z art. 137 ust 2 Ustawy Pzp.  </w:t>
      </w:r>
    </w:p>
    <w:p w:rsidR="00893A24" w:rsidRDefault="00893A24" w:rsidP="008B6EC7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 w:rsidRPr="00CC2BC9">
        <w:rPr>
          <w:i/>
          <w:color w:val="FF0000"/>
          <w:sz w:val="22"/>
          <w:szCs w:val="22"/>
          <w:u w:val="single"/>
          <w:lang w:eastAsia="en-US"/>
        </w:rPr>
        <w:t>Pytanie 1:</w:t>
      </w:r>
    </w:p>
    <w:p w:rsidR="002437C5" w:rsidRPr="002437C5" w:rsidRDefault="002437C5" w:rsidP="002437C5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2437C5">
        <w:rPr>
          <w:b/>
          <w:bCs/>
          <w:u w:val="single"/>
        </w:rPr>
        <w:t>„</w:t>
      </w:r>
      <w:r w:rsidRPr="002437C5">
        <w:rPr>
          <w:b/>
          <w:bCs/>
          <w:sz w:val="22"/>
          <w:szCs w:val="22"/>
          <w:u w:val="single"/>
        </w:rPr>
        <w:t>W zakresie SWZ (Rozdział 3, pkt. 3.16) dotyczącego obowiązku złożenia przedmiotowych środków dowodowych odnoszących się do namiotu NS-97 wzór 953/A/MON:</w:t>
      </w:r>
    </w:p>
    <w:p w:rsidR="002437C5" w:rsidRPr="002437C5" w:rsidRDefault="002437C5" w:rsidP="002437C5">
      <w:pPr>
        <w:spacing w:line="276" w:lineRule="auto"/>
        <w:rPr>
          <w:sz w:val="22"/>
          <w:szCs w:val="22"/>
        </w:rPr>
      </w:pPr>
      <w:r w:rsidRPr="002437C5">
        <w:rPr>
          <w:sz w:val="22"/>
          <w:szCs w:val="22"/>
        </w:rPr>
        <w:t>W obecnym brzmieniu Specyfikacji, w szczególności w zdaniu:</w:t>
      </w:r>
    </w:p>
    <w:p w:rsidR="002437C5" w:rsidRPr="002437C5" w:rsidRDefault="002437C5" w:rsidP="002437C5">
      <w:pPr>
        <w:spacing w:line="276" w:lineRule="auto"/>
        <w:rPr>
          <w:sz w:val="22"/>
          <w:szCs w:val="22"/>
        </w:rPr>
      </w:pPr>
      <w:r w:rsidRPr="002437C5">
        <w:rPr>
          <w:i/>
          <w:iCs/>
          <w:sz w:val="22"/>
          <w:szCs w:val="22"/>
        </w:rPr>
        <w:t>„Zaświadczenie [...] potwierdzające posiadanie przez Wykonawcę (lub każdego z Wykonawców wspólnie ubiegających się o udzielenie zamówienia również w ramach konsorcjum, wykonujący kompletny przedmiot umowy) zakładowego wzoru PUiW zgodnego z obowiązującą Wojskową Dokumentacją Techniczno-Technologiczną (...).”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może – choć zapewne niezamierzenie – powstać wątpliwość interpretacyjna, czy wymaganie </w:t>
      </w:r>
      <w:r w:rsidRPr="002437C5">
        <w:rPr>
          <w:sz w:val="22"/>
          <w:szCs w:val="22"/>
        </w:rPr>
        <w:br/>
        <w:t>to dotyczy wyłącznie wykonawców będących producentami namiotu. Taka wykładnia prowadziłaby do nieuprawnionego zawężenia kręgu podmiotów mogących skutecznie ubiegać się o udzielenie zamówienia.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Z drugiej jednak strony, istnieje – naszym zdaniem jedynie słuszna – </w:t>
      </w:r>
      <w:r w:rsidRPr="002437C5">
        <w:rPr>
          <w:b/>
          <w:bCs/>
          <w:sz w:val="22"/>
          <w:szCs w:val="22"/>
        </w:rPr>
        <w:t>interpretacja alternatywna</w:t>
      </w:r>
      <w:r w:rsidRPr="002437C5">
        <w:rPr>
          <w:sz w:val="22"/>
          <w:szCs w:val="22"/>
        </w:rPr>
        <w:t>, która zgodna jest z przepisami ustawy Pzp oraz logiką konstrukcji całego postępowania.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Zgodnie z tą wykładnią, </w:t>
      </w:r>
      <w:r w:rsidRPr="002437C5">
        <w:rPr>
          <w:b/>
          <w:bCs/>
          <w:sz w:val="22"/>
          <w:szCs w:val="22"/>
        </w:rPr>
        <w:t>SWZ nie zawiera wymogu, aby Wykonawca był producentem namiotu NS-97 wz. 953/A/MON</w:t>
      </w:r>
      <w:r w:rsidRPr="002437C5">
        <w:rPr>
          <w:sz w:val="22"/>
          <w:szCs w:val="22"/>
        </w:rPr>
        <w:t xml:space="preserve">. Wymaga natomiast, aby wraz z ofertą zostały złożone </w:t>
      </w:r>
      <w:r w:rsidRPr="002437C5">
        <w:rPr>
          <w:sz w:val="22"/>
          <w:szCs w:val="22"/>
        </w:rPr>
        <w:lastRenderedPageBreak/>
        <w:t>dokumenty techniczne potwierdzające, że oferowany namiot spełnia wymagania określone w Wojskowej Dokumentacji Techniczno-Technologicznej oraz posiada stosowne certyfikaty.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Są to dokumenty, które </w:t>
      </w:r>
      <w:r w:rsidRPr="002437C5">
        <w:rPr>
          <w:b/>
          <w:bCs/>
          <w:sz w:val="22"/>
          <w:szCs w:val="22"/>
        </w:rPr>
        <w:t>mogą pochodzić od producenta</w:t>
      </w:r>
      <w:r w:rsidRPr="002437C5">
        <w:rPr>
          <w:sz w:val="22"/>
          <w:szCs w:val="22"/>
        </w:rPr>
        <w:t xml:space="preserve">, ale </w:t>
      </w:r>
      <w:r w:rsidRPr="002437C5">
        <w:rPr>
          <w:b/>
          <w:bCs/>
          <w:sz w:val="22"/>
          <w:szCs w:val="22"/>
        </w:rPr>
        <w:t>zostają przedłożone przez Wykonawcę</w:t>
      </w:r>
      <w:r w:rsidRPr="002437C5">
        <w:rPr>
          <w:sz w:val="22"/>
          <w:szCs w:val="22"/>
        </w:rPr>
        <w:t xml:space="preserve">, który jako generalny dostawca zobowiązuje się do dostarczenia kompletu wyposażenia zgodnego z wymaganiami. 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W zeszłorocznym tożsamym postępowaniu wymóg ten  sformułowany był przez Zamawiającego </w:t>
      </w:r>
      <w:r w:rsidRPr="002437C5">
        <w:rPr>
          <w:sz w:val="22"/>
          <w:szCs w:val="22"/>
        </w:rPr>
        <w:br/>
        <w:t>w taki sposób: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>„</w:t>
      </w:r>
    </w:p>
    <w:p w:rsidR="002437C5" w:rsidRPr="002437C5" w:rsidRDefault="002437C5" w:rsidP="002437C5">
      <w:pPr>
        <w:pStyle w:val="Tekstpodstawowy"/>
        <w:numPr>
          <w:ilvl w:val="0"/>
          <w:numId w:val="13"/>
        </w:numPr>
        <w:spacing w:line="276" w:lineRule="auto"/>
        <w:ind w:left="567" w:hanging="567"/>
        <w:jc w:val="both"/>
        <w:rPr>
          <w:b/>
          <w:bCs/>
          <w:i/>
          <w:iCs/>
          <w:sz w:val="22"/>
          <w:szCs w:val="22"/>
        </w:rPr>
      </w:pPr>
      <w:r w:rsidRPr="002437C5">
        <w:rPr>
          <w:b/>
          <w:bCs/>
          <w:i/>
          <w:iCs/>
          <w:sz w:val="22"/>
          <w:szCs w:val="22"/>
        </w:rPr>
        <w:t>Informacja o przedmiotowych środkach dowodowych.</w:t>
      </w:r>
    </w:p>
    <w:p w:rsidR="002437C5" w:rsidRPr="002437C5" w:rsidRDefault="002437C5" w:rsidP="002437C5">
      <w:pPr>
        <w:pStyle w:val="Tekstpodstawowy3"/>
        <w:spacing w:after="0" w:line="276" w:lineRule="auto"/>
        <w:ind w:left="567"/>
        <w:rPr>
          <w:b/>
          <w:i/>
          <w:iCs/>
          <w:sz w:val="22"/>
          <w:szCs w:val="22"/>
        </w:rPr>
      </w:pPr>
      <w:r w:rsidRPr="002437C5">
        <w:rPr>
          <w:i/>
          <w:iCs/>
          <w:sz w:val="22"/>
          <w:szCs w:val="22"/>
        </w:rPr>
        <w:t xml:space="preserve">Zamawiający </w:t>
      </w:r>
      <w:r w:rsidRPr="002437C5">
        <w:rPr>
          <w:b/>
          <w:i/>
          <w:iCs/>
          <w:sz w:val="22"/>
          <w:szCs w:val="22"/>
        </w:rPr>
        <w:t>żąda</w:t>
      </w:r>
      <w:r w:rsidRPr="002437C5">
        <w:rPr>
          <w:i/>
          <w:iCs/>
          <w:sz w:val="22"/>
          <w:szCs w:val="22"/>
        </w:rPr>
        <w:t xml:space="preserve"> od Wykonawców złożenia wraz z ofertą przedmiotowych środków dowodowych dotyczących </w:t>
      </w:r>
      <w:r w:rsidRPr="002437C5">
        <w:rPr>
          <w:b/>
          <w:i/>
          <w:iCs/>
          <w:sz w:val="22"/>
          <w:szCs w:val="22"/>
        </w:rPr>
        <w:t>namiotu NS-97 wzór 953/MON:</w:t>
      </w:r>
    </w:p>
    <w:p w:rsidR="002437C5" w:rsidRPr="002437C5" w:rsidRDefault="002437C5" w:rsidP="002437C5">
      <w:pPr>
        <w:pStyle w:val="Tekstpodstawowy3"/>
        <w:numPr>
          <w:ilvl w:val="0"/>
          <w:numId w:val="17"/>
        </w:numPr>
        <w:spacing w:after="0" w:line="276" w:lineRule="auto"/>
        <w:jc w:val="both"/>
        <w:rPr>
          <w:i/>
          <w:iCs/>
          <w:sz w:val="22"/>
          <w:szCs w:val="22"/>
        </w:rPr>
      </w:pPr>
      <w:r w:rsidRPr="002437C5">
        <w:rPr>
          <w:i/>
          <w:iCs/>
          <w:sz w:val="22"/>
          <w:szCs w:val="22"/>
        </w:rPr>
        <w:t xml:space="preserve">„Zaświadczenie wydane przez Komendanta Wojskowego Ośrodka Badawczo- Wdrożeniowego Służby Mundurowej (WOBWSM), jako podmiotu uprawnionego do kontroli jakości, o posiadaniu </w:t>
      </w:r>
      <w:r w:rsidRPr="002437C5">
        <w:rPr>
          <w:b/>
          <w:bCs/>
          <w:i/>
          <w:iCs/>
          <w:sz w:val="22"/>
          <w:szCs w:val="22"/>
          <w:u w:val="single"/>
        </w:rPr>
        <w:t>przez Producenta zaopatrującego Wykonawcę</w:t>
      </w:r>
      <w:r w:rsidRPr="002437C5">
        <w:rPr>
          <w:i/>
          <w:iCs/>
          <w:sz w:val="22"/>
          <w:szCs w:val="22"/>
        </w:rPr>
        <w:t xml:space="preserve"> w przedmiot wzoru zakładowego zgodnego z obowiązującą ww dniu uruchomienia postępowania o udzielenie zamówienia publicznego Wojskową Dokumentacją Techniczno- Technologiczną (WDTT)- z datą wystawienia późniejszą od daty zatwierdzenia WDTT lub daty ostatniej karty zmian mającej wpływ na wzór przedmiotu.„</w:t>
      </w:r>
    </w:p>
    <w:p w:rsidR="002437C5" w:rsidRPr="002437C5" w:rsidRDefault="002437C5" w:rsidP="002437C5">
      <w:pPr>
        <w:spacing w:line="276" w:lineRule="auto"/>
        <w:rPr>
          <w:sz w:val="22"/>
          <w:szCs w:val="22"/>
        </w:rPr>
      </w:pPr>
      <w:r w:rsidRPr="002437C5">
        <w:rPr>
          <w:sz w:val="22"/>
          <w:szCs w:val="22"/>
        </w:rPr>
        <w:t>Zatem:</w:t>
      </w:r>
    </w:p>
    <w:p w:rsidR="002437C5" w:rsidRPr="002437C5" w:rsidRDefault="002437C5" w:rsidP="002437C5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2437C5">
        <w:rPr>
          <w:sz w:val="22"/>
          <w:szCs w:val="22"/>
        </w:rPr>
        <w:t xml:space="preserve">Wykonawca </w:t>
      </w:r>
      <w:r w:rsidRPr="002437C5">
        <w:rPr>
          <w:b/>
          <w:bCs/>
          <w:sz w:val="22"/>
          <w:szCs w:val="22"/>
        </w:rPr>
        <w:t>nie musi być producentem</w:t>
      </w:r>
      <w:r w:rsidRPr="002437C5">
        <w:rPr>
          <w:sz w:val="22"/>
          <w:szCs w:val="22"/>
        </w:rPr>
        <w:t>,</w:t>
      </w:r>
    </w:p>
    <w:p w:rsidR="002437C5" w:rsidRPr="002437C5" w:rsidRDefault="002437C5" w:rsidP="002437C5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2437C5">
        <w:rPr>
          <w:sz w:val="22"/>
          <w:szCs w:val="22"/>
        </w:rPr>
        <w:t>lecz musi zaoferować namiot zgodny z wymaganiami,</w:t>
      </w:r>
    </w:p>
    <w:p w:rsidR="002437C5" w:rsidRPr="002437C5" w:rsidRDefault="002437C5" w:rsidP="002437C5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2437C5">
        <w:rPr>
          <w:sz w:val="22"/>
          <w:szCs w:val="22"/>
        </w:rPr>
        <w:t xml:space="preserve">i potwierdzić to </w:t>
      </w:r>
      <w:r w:rsidRPr="002437C5">
        <w:rPr>
          <w:b/>
          <w:bCs/>
          <w:sz w:val="22"/>
          <w:szCs w:val="22"/>
        </w:rPr>
        <w:t>załączonymi do oferty dokumentami pochodzącymi od producenta</w:t>
      </w:r>
      <w:r w:rsidRPr="002437C5">
        <w:rPr>
          <w:sz w:val="22"/>
          <w:szCs w:val="22"/>
        </w:rPr>
        <w:t>.</w:t>
      </w:r>
    </w:p>
    <w:p w:rsidR="002437C5" w:rsidRPr="002437C5" w:rsidRDefault="002437C5" w:rsidP="002437C5">
      <w:pPr>
        <w:spacing w:line="276" w:lineRule="auto"/>
        <w:jc w:val="both"/>
        <w:rPr>
          <w:b/>
          <w:bCs/>
          <w:sz w:val="22"/>
          <w:szCs w:val="22"/>
        </w:rPr>
      </w:pPr>
      <w:r w:rsidRPr="002437C5">
        <w:rPr>
          <w:sz w:val="22"/>
          <w:szCs w:val="22"/>
        </w:rPr>
        <w:t xml:space="preserve">Mając powyższe na uwadze i kierując się chęcią złożenia oferty w sposób w pełni </w:t>
      </w:r>
      <w:r w:rsidRPr="002437C5">
        <w:rPr>
          <w:sz w:val="22"/>
          <w:szCs w:val="22"/>
        </w:rPr>
        <w:br/>
        <w:t xml:space="preserve">zgodny z wymaganiami formalnymi, </w:t>
      </w:r>
      <w:r w:rsidRPr="002437C5">
        <w:rPr>
          <w:b/>
          <w:bCs/>
          <w:sz w:val="22"/>
          <w:szCs w:val="22"/>
        </w:rPr>
        <w:t xml:space="preserve">uprzejmie prosimy Zamawiającego o potwierdzenie, że dopuszcza możliwość złożenia oferty przez Wykonawcę, który nie jest producentem namiotu NS-97 wz. 953/A/MON, lecz dysponuje wszystkimi wymaganymi dokumentami (zaświadczeniem WOBWSM, certyfikatami tkanin), pochodzącymi od producenta, </w:t>
      </w:r>
      <w:r w:rsidRPr="002437C5">
        <w:rPr>
          <w:b/>
          <w:bCs/>
          <w:sz w:val="22"/>
          <w:szCs w:val="22"/>
        </w:rPr>
        <w:br/>
        <w:t>którego wyrób zostanie dostarczony w ramach realizacji zamówienia.</w:t>
      </w:r>
    </w:p>
    <w:p w:rsidR="002437C5" w:rsidRDefault="002437C5" w:rsidP="002437C5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A02984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>Czy Zamawiający dopuszcza złożenie oferty przez Wykonawcę, który nie jest producentem namiotu NS-97 wz. 953/A/MON, ale załącza do oferty wymagane dokumenty (zaświadczenie WOBWSM oraz certyfikaty zgodności tkanin) pochodzące od producenta oferowanego namiotu, który zaopatruje Wykonawcę?”.</w:t>
      </w:r>
    </w:p>
    <w:p w:rsidR="00893A24" w:rsidRDefault="00893A24" w:rsidP="00893A24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  <w:r>
        <w:rPr>
          <w:i/>
          <w:color w:val="0070C0"/>
          <w:sz w:val="22"/>
          <w:szCs w:val="22"/>
          <w:u w:val="single"/>
          <w:shd w:val="clear" w:color="auto" w:fill="FFFFFF"/>
        </w:rPr>
        <w:t xml:space="preserve">Odpowiedź </w:t>
      </w:r>
      <w:r w:rsidRPr="00CC2BC9">
        <w:rPr>
          <w:i/>
          <w:color w:val="0070C0"/>
          <w:sz w:val="22"/>
          <w:szCs w:val="22"/>
          <w:u w:val="single"/>
          <w:shd w:val="clear" w:color="auto" w:fill="FFFFFF"/>
        </w:rPr>
        <w:t>1: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Zamawiający dopuszcza złożenie oferty przez Wykonawcę, który nie jest producentem namiotu NS-97 wzór 953/A/MON, ale załącza do oferty wymagane w </w:t>
      </w:r>
      <w:r w:rsidRPr="002437C5">
        <w:rPr>
          <w:b/>
          <w:sz w:val="22"/>
          <w:szCs w:val="22"/>
        </w:rPr>
        <w:t>Specyfikacji Warunków Zamówienia</w:t>
      </w:r>
      <w:r w:rsidRPr="002437C5">
        <w:rPr>
          <w:sz w:val="22"/>
          <w:szCs w:val="22"/>
        </w:rPr>
        <w:t xml:space="preserve"> dokumenty zgodnie z </w:t>
      </w:r>
      <w:r w:rsidRPr="002437C5">
        <w:rPr>
          <w:b/>
          <w:sz w:val="22"/>
          <w:szCs w:val="22"/>
        </w:rPr>
        <w:t>Rozdziałem 3 punkt 3.16 Informacja o przedmiotowych środkach dowodowych</w:t>
      </w:r>
      <w:r w:rsidRPr="002437C5">
        <w:rPr>
          <w:sz w:val="22"/>
          <w:szCs w:val="22"/>
        </w:rPr>
        <w:t xml:space="preserve"> tj. </w:t>
      </w:r>
      <w:r w:rsidRPr="002437C5">
        <w:rPr>
          <w:b/>
          <w:sz w:val="22"/>
          <w:szCs w:val="22"/>
        </w:rPr>
        <w:t xml:space="preserve">zaświadczenie </w:t>
      </w:r>
      <w:r w:rsidRPr="002437C5">
        <w:rPr>
          <w:sz w:val="22"/>
          <w:szCs w:val="22"/>
        </w:rPr>
        <w:t xml:space="preserve">wydane przez Komendanta Wojskowego Ośrodka Badawczo – Wdrożeniowego Służby Mundurowej (WOBWSM) potwierdzające posiadanie zakładowego wzoru PUiW zgodnego z obowiązującą Wojskową Dokumentacją </w:t>
      </w:r>
      <w:r w:rsidRPr="002437C5">
        <w:rPr>
          <w:sz w:val="22"/>
          <w:szCs w:val="22"/>
        </w:rPr>
        <w:br/>
        <w:t xml:space="preserve">Techniczno – Technologiczną i wzorem PUiW do produkcji seryjnej oraz </w:t>
      </w:r>
      <w:r w:rsidRPr="002437C5">
        <w:rPr>
          <w:b/>
          <w:sz w:val="22"/>
          <w:szCs w:val="22"/>
        </w:rPr>
        <w:t>certyfikaty zgodności wyrobów</w:t>
      </w:r>
      <w:r w:rsidRPr="002437C5">
        <w:rPr>
          <w:sz w:val="22"/>
          <w:szCs w:val="22"/>
        </w:rPr>
        <w:t xml:space="preserve"> wystawione przez jednostkę certyfikującą na </w:t>
      </w:r>
      <w:r w:rsidRPr="002437C5">
        <w:rPr>
          <w:sz w:val="22"/>
          <w:szCs w:val="22"/>
          <w:u w:val="single"/>
        </w:rPr>
        <w:t xml:space="preserve">tkaninę bawełniano-poliestrową impregnowaną w kolorze khaki przeznaczoną na czaszę namiotu NS-97 </w:t>
      </w:r>
      <w:r w:rsidRPr="002437C5">
        <w:rPr>
          <w:sz w:val="22"/>
          <w:szCs w:val="22"/>
          <w:u w:val="single"/>
        </w:rPr>
        <w:br/>
        <w:t>(WT 402/145 WDP+PGL+OGN)</w:t>
      </w:r>
      <w:r w:rsidRPr="002437C5">
        <w:rPr>
          <w:sz w:val="22"/>
          <w:szCs w:val="22"/>
        </w:rPr>
        <w:t xml:space="preserve"> i </w:t>
      </w:r>
      <w:r w:rsidRPr="002437C5">
        <w:rPr>
          <w:sz w:val="22"/>
          <w:szCs w:val="22"/>
          <w:u w:val="single"/>
        </w:rPr>
        <w:t>tkaninę bawełniano-poliestrową impregnowaną w kolorze khaki przeznaczoną na podpinkę namiotów NS-97 (WT 422/160 PGL+OGN)</w:t>
      </w:r>
      <w:r w:rsidRPr="002437C5">
        <w:rPr>
          <w:sz w:val="22"/>
          <w:szCs w:val="22"/>
        </w:rPr>
        <w:t>.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lastRenderedPageBreak/>
        <w:t xml:space="preserve">Powyższa odpowiedź skutkuje modyfikacją </w:t>
      </w:r>
      <w:r w:rsidRPr="002437C5">
        <w:rPr>
          <w:b/>
          <w:sz w:val="22"/>
          <w:szCs w:val="22"/>
        </w:rPr>
        <w:t>Specyfikacji Warunków Zamówienia</w:t>
      </w:r>
      <w:r w:rsidRPr="002437C5">
        <w:rPr>
          <w:sz w:val="22"/>
          <w:szCs w:val="22"/>
        </w:rPr>
        <w:t xml:space="preserve"> taką,</w:t>
      </w:r>
      <w:r w:rsidRPr="002437C5">
        <w:rPr>
          <w:sz w:val="22"/>
          <w:szCs w:val="22"/>
        </w:rPr>
        <w:br/>
        <w:t xml:space="preserve">że zostaje zmodyfikowany w </w:t>
      </w:r>
      <w:r w:rsidRPr="002437C5">
        <w:rPr>
          <w:b/>
          <w:sz w:val="22"/>
          <w:szCs w:val="22"/>
        </w:rPr>
        <w:t xml:space="preserve">Rozdziale 3 Przedmiot Zamówienia punkt 3.16 ppkt 1 a </w:t>
      </w:r>
      <w:r w:rsidRPr="002437C5">
        <w:rPr>
          <w:b/>
          <w:sz w:val="22"/>
          <w:szCs w:val="22"/>
        </w:rPr>
        <w:br/>
      </w:r>
      <w:r w:rsidRPr="002437C5">
        <w:rPr>
          <w:sz w:val="22"/>
          <w:szCs w:val="22"/>
        </w:rPr>
        <w:t>oraz otrzymuje następujące brzmienie:</w:t>
      </w:r>
    </w:p>
    <w:p w:rsidR="002437C5" w:rsidRPr="002437C5" w:rsidRDefault="002437C5" w:rsidP="002437C5">
      <w:pPr>
        <w:spacing w:line="276" w:lineRule="auto"/>
        <w:jc w:val="both"/>
        <w:rPr>
          <w:sz w:val="22"/>
          <w:szCs w:val="22"/>
        </w:rPr>
      </w:pPr>
    </w:p>
    <w:p w:rsidR="002437C5" w:rsidRPr="002437C5" w:rsidRDefault="002437C5" w:rsidP="002437C5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2437C5">
        <w:rPr>
          <w:b/>
          <w:sz w:val="22"/>
          <w:szCs w:val="22"/>
        </w:rPr>
        <w:t>Zmiana w Specyfikacji Warunków Zamówienia.</w:t>
      </w:r>
    </w:p>
    <w:p w:rsidR="002437C5" w:rsidRPr="002437C5" w:rsidRDefault="002437C5" w:rsidP="002437C5">
      <w:pPr>
        <w:tabs>
          <w:tab w:val="left" w:pos="426"/>
        </w:tabs>
        <w:spacing w:line="276" w:lineRule="auto"/>
        <w:rPr>
          <w:b/>
          <w:bCs/>
          <w:color w:val="000000"/>
          <w:sz w:val="22"/>
          <w:szCs w:val="22"/>
        </w:rPr>
      </w:pPr>
      <w:r w:rsidRPr="002437C5">
        <w:rPr>
          <w:sz w:val="22"/>
          <w:szCs w:val="22"/>
        </w:rPr>
        <w:t>1) Wymagane przedmiotowe środki dowodowe:</w:t>
      </w:r>
    </w:p>
    <w:p w:rsidR="00A02984" w:rsidRPr="002437C5" w:rsidRDefault="002437C5" w:rsidP="002437C5">
      <w:pPr>
        <w:pStyle w:val="Akapitzlist"/>
        <w:widowControl/>
        <w:numPr>
          <w:ilvl w:val="0"/>
          <w:numId w:val="18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2437C5">
        <w:rPr>
          <w:rFonts w:ascii="Times New Roman" w:eastAsia="Calibri" w:hAnsi="Times New Roman"/>
          <w:b/>
          <w:position w:val="4"/>
          <w:lang w:eastAsia="zh-CN"/>
        </w:rPr>
        <w:t>Zaświadczenie</w:t>
      </w:r>
      <w:r w:rsidRPr="002437C5">
        <w:rPr>
          <w:rFonts w:ascii="Times New Roman" w:eastAsia="Calibri" w:hAnsi="Times New Roman"/>
          <w:position w:val="4"/>
          <w:lang w:eastAsia="zh-CN"/>
        </w:rPr>
        <w:t xml:space="preserve">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t>wydane przez Komendanta Wojskowego Ośrodka Badawczo – Wdrożeniowego Służby Mundurowej</w:t>
      </w:r>
      <w:r w:rsidRPr="002437C5">
        <w:rPr>
          <w:rFonts w:ascii="Times New Roman" w:eastAsia="Calibri" w:hAnsi="Times New Roman"/>
          <w:position w:val="4"/>
          <w:lang w:eastAsia="zh-CN"/>
        </w:rPr>
        <w:t xml:space="preserve">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t>(WOBWSM)</w:t>
      </w:r>
      <w:r w:rsidRPr="002437C5">
        <w:rPr>
          <w:rFonts w:ascii="Times New Roman" w:eastAsia="Calibri" w:hAnsi="Times New Roman"/>
          <w:position w:val="4"/>
          <w:lang w:eastAsia="zh-CN"/>
        </w:rPr>
        <w:t xml:space="preserve"> (91-735 Łódź, ul. Źródłowa 52, http://www.wobwsm.wp.mil.pl)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t>potwierdzające posiadanie przez Producenta zaopatrującego Wykonawcę</w:t>
      </w:r>
      <w:r w:rsidRPr="002437C5">
        <w:rPr>
          <w:rFonts w:ascii="Times New Roman" w:eastAsia="Calibri" w:hAnsi="Times New Roman"/>
          <w:position w:val="4"/>
          <w:lang w:eastAsia="zh-CN"/>
        </w:rPr>
        <w:t xml:space="preserve"> (lub każdego z Wykonawców wspólnie ubiegających się </w:t>
      </w:r>
      <w:r w:rsidRPr="002437C5">
        <w:rPr>
          <w:rFonts w:ascii="Times New Roman" w:eastAsia="Calibri" w:hAnsi="Times New Roman"/>
          <w:position w:val="4"/>
          <w:lang w:eastAsia="zh-CN"/>
        </w:rPr>
        <w:br/>
        <w:t xml:space="preserve">o udzielenie zamówienia, również w ramach konsorcjum, wykonujących kompletny przedmiot umowy)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t>w przedmiot zakładowego</w:t>
      </w:r>
      <w:r w:rsidRPr="002437C5">
        <w:rPr>
          <w:rFonts w:ascii="Times New Roman" w:eastAsia="Calibri" w:hAnsi="Times New Roman"/>
          <w:position w:val="4"/>
          <w:lang w:eastAsia="zh-CN"/>
        </w:rPr>
        <w:t xml:space="preserve">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t xml:space="preserve">wzoru PUiW zgodnego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br/>
        <w:t>z obowiązującą Wojskową Dokumentacją Techniczno – Technologiczną i wzorem</w:t>
      </w:r>
      <w:r w:rsidRPr="002437C5">
        <w:rPr>
          <w:rFonts w:ascii="Times New Roman" w:eastAsia="Calibri" w:hAnsi="Times New Roman"/>
          <w:position w:val="4"/>
          <w:lang w:eastAsia="zh-CN"/>
        </w:rPr>
        <w:t xml:space="preserve">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t>PUiW</w:t>
      </w:r>
      <w:r w:rsidRPr="002437C5">
        <w:rPr>
          <w:rFonts w:ascii="Times New Roman" w:eastAsia="Calibri" w:hAnsi="Times New Roman"/>
          <w:position w:val="4"/>
          <w:lang w:eastAsia="zh-CN"/>
        </w:rPr>
        <w:t xml:space="preserve"> </w:t>
      </w:r>
      <w:r w:rsidRPr="002437C5">
        <w:rPr>
          <w:rFonts w:ascii="Times New Roman" w:eastAsia="Calibri" w:hAnsi="Times New Roman"/>
          <w:b/>
          <w:position w:val="4"/>
          <w:lang w:eastAsia="zh-CN"/>
        </w:rPr>
        <w:t>do produkcji seryjnej.</w:t>
      </w:r>
    </w:p>
    <w:p w:rsidR="002437C5" w:rsidRPr="002437C5" w:rsidRDefault="002437C5" w:rsidP="002437C5">
      <w:pPr>
        <w:tabs>
          <w:tab w:val="left" w:pos="426"/>
        </w:tabs>
        <w:spacing w:line="276" w:lineRule="auto"/>
        <w:ind w:left="782"/>
        <w:jc w:val="both"/>
        <w:rPr>
          <w:bCs/>
          <w:color w:val="000000"/>
          <w:sz w:val="22"/>
          <w:szCs w:val="22"/>
        </w:rPr>
      </w:pPr>
    </w:p>
    <w:p w:rsidR="002437C5" w:rsidRPr="002437C5" w:rsidRDefault="002437C5" w:rsidP="002437C5">
      <w:pPr>
        <w:tabs>
          <w:tab w:val="left" w:pos="426"/>
        </w:tabs>
        <w:spacing w:line="276" w:lineRule="auto"/>
        <w:ind w:left="782"/>
        <w:jc w:val="both"/>
        <w:rPr>
          <w:b/>
          <w:bCs/>
          <w:color w:val="000000"/>
          <w:sz w:val="22"/>
          <w:szCs w:val="22"/>
        </w:rPr>
      </w:pPr>
      <w:r w:rsidRPr="002437C5">
        <w:rPr>
          <w:bCs/>
          <w:color w:val="000000"/>
          <w:sz w:val="22"/>
          <w:szCs w:val="22"/>
        </w:rPr>
        <w:t>Wojskowa Dokumentacja Techniczno-Technologiczna obowiązująca dla Przedmiotu Umundurowania i Wyekwipowania</w:t>
      </w:r>
      <w:r w:rsidRPr="002437C5">
        <w:rPr>
          <w:b/>
          <w:bCs/>
          <w:color w:val="000000"/>
          <w:sz w:val="22"/>
          <w:szCs w:val="22"/>
        </w:rPr>
        <w:t xml:space="preserve"> </w:t>
      </w:r>
      <w:r w:rsidRPr="002437C5">
        <w:rPr>
          <w:bCs/>
          <w:color w:val="000000"/>
          <w:sz w:val="22"/>
          <w:szCs w:val="22"/>
        </w:rPr>
        <w:t>tj.</w:t>
      </w:r>
      <w:r w:rsidRPr="002437C5">
        <w:rPr>
          <w:b/>
          <w:bCs/>
          <w:color w:val="000000"/>
          <w:sz w:val="22"/>
          <w:szCs w:val="22"/>
        </w:rPr>
        <w:t xml:space="preserve"> na namiot NS-97 wzór 953/A/MON.</w:t>
      </w:r>
    </w:p>
    <w:p w:rsidR="002437C5" w:rsidRDefault="002437C5" w:rsidP="002437C5">
      <w:pPr>
        <w:autoSpaceDE w:val="0"/>
        <w:autoSpaceDN w:val="0"/>
        <w:adjustRightInd w:val="0"/>
        <w:spacing w:after="1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Spec="inside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1699"/>
        <w:gridCol w:w="1885"/>
        <w:gridCol w:w="2521"/>
      </w:tblGrid>
      <w:tr w:rsidR="002437C5" w:rsidRPr="002437C5" w:rsidTr="002437C5">
        <w:trPr>
          <w:trHeight w:val="193"/>
        </w:trPr>
        <w:tc>
          <w:tcPr>
            <w:tcW w:w="1198" w:type="pct"/>
            <w:shd w:val="clear" w:color="auto" w:fill="auto"/>
            <w:vAlign w:val="center"/>
            <w:hideMark/>
          </w:tcPr>
          <w:p w:rsidR="002437C5" w:rsidRPr="002437C5" w:rsidRDefault="002437C5" w:rsidP="002437C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37C5">
              <w:rPr>
                <w:sz w:val="22"/>
                <w:szCs w:val="22"/>
              </w:rPr>
              <w:t xml:space="preserve">Nazwa Przedmiotu Umundurowania </w:t>
            </w:r>
            <w:r w:rsidRPr="002437C5">
              <w:rPr>
                <w:sz w:val="22"/>
                <w:szCs w:val="22"/>
              </w:rPr>
              <w:br/>
              <w:t>i Wyekwipowania (PUiW)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437C5" w:rsidRPr="002437C5" w:rsidRDefault="002437C5" w:rsidP="002437C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37C5">
              <w:rPr>
                <w:sz w:val="22"/>
                <w:szCs w:val="22"/>
              </w:rPr>
              <w:t>Nr WDTT</w:t>
            </w:r>
          </w:p>
        </w:tc>
        <w:tc>
          <w:tcPr>
            <w:tcW w:w="1174" w:type="pct"/>
          </w:tcPr>
          <w:p w:rsidR="002437C5" w:rsidRPr="002437C5" w:rsidRDefault="002437C5" w:rsidP="002437C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37C5">
              <w:rPr>
                <w:sz w:val="22"/>
                <w:szCs w:val="22"/>
              </w:rPr>
              <w:t>Data zatwierdzenia WDTT i wzoru do produkcji seryjnej lub data ostatniej karty zmian</w:t>
            </w:r>
          </w:p>
        </w:tc>
        <w:tc>
          <w:tcPr>
            <w:tcW w:w="1570" w:type="pct"/>
          </w:tcPr>
          <w:p w:rsidR="002437C5" w:rsidRPr="002437C5" w:rsidRDefault="002437C5" w:rsidP="002437C5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2437C5" w:rsidRPr="002437C5" w:rsidRDefault="002437C5" w:rsidP="002437C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37C5">
              <w:rPr>
                <w:sz w:val="22"/>
                <w:szCs w:val="22"/>
              </w:rPr>
              <w:t>Wymagany przedmiotowy środek dowodowy</w:t>
            </w:r>
          </w:p>
        </w:tc>
      </w:tr>
      <w:tr w:rsidR="002437C5" w:rsidRPr="002437C5" w:rsidTr="002437C5">
        <w:trPr>
          <w:trHeight w:val="371"/>
        </w:trPr>
        <w:tc>
          <w:tcPr>
            <w:tcW w:w="1198" w:type="pct"/>
            <w:shd w:val="clear" w:color="auto" w:fill="auto"/>
            <w:vAlign w:val="center"/>
          </w:tcPr>
          <w:p w:rsidR="002437C5" w:rsidRPr="002437C5" w:rsidRDefault="002437C5" w:rsidP="002437C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437C5">
              <w:rPr>
                <w:b/>
                <w:bCs/>
                <w:color w:val="000000"/>
                <w:sz w:val="22"/>
                <w:szCs w:val="22"/>
              </w:rPr>
              <w:t>Namiot NS-97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437C5" w:rsidRPr="002437C5" w:rsidRDefault="002437C5" w:rsidP="002437C5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2437C5">
              <w:rPr>
                <w:spacing w:val="2"/>
                <w:sz w:val="22"/>
                <w:szCs w:val="22"/>
              </w:rPr>
              <w:t>953A/MON</w:t>
            </w:r>
          </w:p>
        </w:tc>
        <w:tc>
          <w:tcPr>
            <w:tcW w:w="1174" w:type="pct"/>
            <w:vAlign w:val="center"/>
          </w:tcPr>
          <w:p w:rsidR="002437C5" w:rsidRPr="002437C5" w:rsidRDefault="002437C5" w:rsidP="002437C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37C5">
              <w:rPr>
                <w:sz w:val="22"/>
                <w:szCs w:val="22"/>
              </w:rPr>
              <w:t>24.05.2024 r.</w:t>
            </w:r>
          </w:p>
        </w:tc>
        <w:tc>
          <w:tcPr>
            <w:tcW w:w="1570" w:type="pct"/>
          </w:tcPr>
          <w:p w:rsidR="002437C5" w:rsidRPr="002437C5" w:rsidRDefault="002437C5" w:rsidP="002437C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37C5">
              <w:rPr>
                <w:sz w:val="22"/>
                <w:szCs w:val="22"/>
              </w:rPr>
              <w:t>Zaświadczenie potwierdzające posiadanie przez Wykonawcę zakładowego wzoru PUiW zgodnego z obowiązującą Wojskową Dokumentacją Techniczno-Technologiczną i wzorem PUiW do produkcji seryjnej.</w:t>
            </w:r>
          </w:p>
        </w:tc>
      </w:tr>
    </w:tbl>
    <w:p w:rsidR="002437C5" w:rsidRDefault="002437C5" w:rsidP="00893A24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</w:p>
    <w:p w:rsidR="00893A24" w:rsidRDefault="00893A24" w:rsidP="00893A24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>
        <w:rPr>
          <w:i/>
          <w:color w:val="FF0000"/>
          <w:sz w:val="22"/>
          <w:szCs w:val="22"/>
          <w:u w:val="single"/>
          <w:lang w:eastAsia="en-US"/>
        </w:rPr>
        <w:t>Pytanie 2</w:t>
      </w:r>
      <w:r w:rsidRPr="00CC2BC9">
        <w:rPr>
          <w:i/>
          <w:color w:val="FF0000"/>
          <w:sz w:val="22"/>
          <w:szCs w:val="22"/>
          <w:u w:val="single"/>
          <w:lang w:eastAsia="en-US"/>
        </w:rPr>
        <w:t>:</w:t>
      </w:r>
    </w:p>
    <w:p w:rsidR="002437C5" w:rsidRPr="002437C5" w:rsidRDefault="002437C5" w:rsidP="002437C5">
      <w:pPr>
        <w:spacing w:line="276" w:lineRule="auto"/>
        <w:contextualSpacing/>
        <w:rPr>
          <w:b/>
          <w:bCs/>
          <w:sz w:val="22"/>
          <w:szCs w:val="22"/>
          <w:u w:val="single"/>
        </w:rPr>
      </w:pPr>
      <w:r w:rsidRPr="002437C5">
        <w:rPr>
          <w:b/>
          <w:bCs/>
          <w:sz w:val="22"/>
          <w:szCs w:val="22"/>
          <w:u w:val="single"/>
        </w:rPr>
        <w:t>W zakresie wymagań dot. namiotów NS-97 (Zał. Nr 5 do Umowy)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37C5">
        <w:rPr>
          <w:rFonts w:eastAsia="Calibri"/>
          <w:b/>
          <w:bCs/>
          <w:sz w:val="22"/>
          <w:szCs w:val="22"/>
          <w:lang w:eastAsia="en-US"/>
        </w:rPr>
        <w:t>Załącznik nr 5 do Umowy - wymagania eksploatacyjno-techniczne ZPRR, pkt I ppkt 1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37C5">
        <w:rPr>
          <w:rFonts w:eastAsia="Calibri"/>
          <w:sz w:val="22"/>
          <w:szCs w:val="22"/>
          <w:lang w:eastAsia="en-US"/>
        </w:rPr>
        <w:t>Czy Zamawiający wyrazi zgodę / dopuszczenie na zastosowanie pasków do spinania elementów stelaża (zgodnych z dokumentacją techniczno-technologiczną nr 953/A/MON) zamiast dodatkowego pokrowca na stelaż namiotu?</w:t>
      </w:r>
    </w:p>
    <w:p w:rsidR="00A02984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Niniejszym zwracamy uwagę na fakt, że dopuszczenie proponowanej zmiany, nie wpływa negatywnie na parametry taktyczno-techniczne i użytkowe wyrobu. Proponowana </w:t>
      </w:r>
      <w:r w:rsidRPr="002437C5">
        <w:rPr>
          <w:sz w:val="22"/>
          <w:szCs w:val="22"/>
        </w:rPr>
        <w:br/>
        <w:t>zmiana / dopuszczenie wpływa pozytywnie na całkowitą zgodność z zatwierdzoną wojskową dokumentacją techniczno-technologiczną nr 953/A/MON.</w:t>
      </w:r>
    </w:p>
    <w:p w:rsidR="002437C5" w:rsidRDefault="002437C5" w:rsidP="00893A24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</w:p>
    <w:p w:rsidR="00893A24" w:rsidRDefault="00893A24" w:rsidP="00893A24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  <w:r>
        <w:rPr>
          <w:i/>
          <w:color w:val="0070C0"/>
          <w:sz w:val="22"/>
          <w:szCs w:val="22"/>
          <w:u w:val="single"/>
          <w:shd w:val="clear" w:color="auto" w:fill="FFFFFF"/>
        </w:rPr>
        <w:t>Odpowiedź 2</w:t>
      </w:r>
      <w:r w:rsidRPr="00CC2BC9">
        <w:rPr>
          <w:i/>
          <w:color w:val="0070C0"/>
          <w:sz w:val="22"/>
          <w:szCs w:val="22"/>
          <w:u w:val="single"/>
          <w:shd w:val="clear" w:color="auto" w:fill="FFFFFF"/>
        </w:rPr>
        <w:t>: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437C5">
        <w:rPr>
          <w:rFonts w:eastAsiaTheme="minorHAnsi"/>
          <w:color w:val="000000"/>
          <w:sz w:val="22"/>
          <w:szCs w:val="22"/>
          <w:lang w:eastAsia="en-US"/>
        </w:rPr>
        <w:t xml:space="preserve">Zamawiający wymaga zastosowania pasków do spinania elementów stelaża (zgodnych </w:t>
      </w:r>
      <w:r w:rsidRPr="002437C5">
        <w:rPr>
          <w:rFonts w:eastAsiaTheme="minorHAnsi"/>
          <w:color w:val="000000"/>
          <w:sz w:val="22"/>
          <w:szCs w:val="22"/>
          <w:lang w:eastAsia="en-US"/>
        </w:rPr>
        <w:br/>
        <w:t xml:space="preserve">z dokumentacją techniczno-technologiczną na </w:t>
      </w:r>
      <w:r w:rsidRPr="002437C5">
        <w:rPr>
          <w:bCs/>
          <w:color w:val="000000"/>
          <w:sz w:val="22"/>
          <w:szCs w:val="22"/>
        </w:rPr>
        <w:t>namiot NS-97 wzór 953/A/MON)</w:t>
      </w:r>
      <w:r w:rsidRPr="002437C5">
        <w:rPr>
          <w:rFonts w:eastAsiaTheme="minorHAnsi"/>
          <w:color w:val="000000"/>
          <w:sz w:val="22"/>
          <w:szCs w:val="22"/>
          <w:lang w:eastAsia="en-US"/>
        </w:rPr>
        <w:t xml:space="preserve"> oraz wymaga dodatkowego pokrowca na stelaż namiotu.</w:t>
      </w:r>
    </w:p>
    <w:p w:rsidR="00A02984" w:rsidRDefault="00A02984" w:rsidP="00A02984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>
        <w:rPr>
          <w:i/>
          <w:color w:val="FF0000"/>
          <w:sz w:val="22"/>
          <w:szCs w:val="22"/>
          <w:u w:val="single"/>
          <w:lang w:eastAsia="en-US"/>
        </w:rPr>
        <w:t>Pytanie 3</w:t>
      </w:r>
      <w:r w:rsidRPr="00CC2BC9">
        <w:rPr>
          <w:i/>
          <w:color w:val="FF0000"/>
          <w:sz w:val="22"/>
          <w:szCs w:val="22"/>
          <w:u w:val="single"/>
          <w:lang w:eastAsia="en-US"/>
        </w:rPr>
        <w:t>: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437C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Załącznik nr 5 do Umowy - wymagania eksploatacyjno-techniczne ZPRR, pkt Ad.I.1 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437C5">
        <w:rPr>
          <w:rFonts w:eastAsia="Calibri"/>
          <w:color w:val="000000"/>
          <w:sz w:val="22"/>
          <w:szCs w:val="22"/>
          <w:lang w:eastAsia="en-US"/>
        </w:rPr>
        <w:t>Zwracamy się z prośbą o usunięcie wymagań dotyczących wymiarów po spakowaniu elementów: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437C5">
        <w:rPr>
          <w:rFonts w:eastAsia="Calibri"/>
          <w:color w:val="000000"/>
          <w:sz w:val="22"/>
          <w:szCs w:val="22"/>
          <w:lang w:eastAsia="en-US"/>
        </w:rPr>
        <w:t xml:space="preserve">- segment łukowy stelażu x 16 </w:t>
      </w:r>
      <w:r w:rsidRPr="002437C5">
        <w:rPr>
          <w:rFonts w:eastAsia="Calibri"/>
          <w:b/>
          <w:bCs/>
          <w:color w:val="000000"/>
          <w:sz w:val="22"/>
          <w:szCs w:val="22"/>
          <w:lang w:eastAsia="en-US"/>
        </w:rPr>
        <w:t>Ø28 x 120 x 150 cm</w:t>
      </w:r>
      <w:r w:rsidRPr="002437C5">
        <w:rPr>
          <w:rFonts w:eastAsia="Calibri"/>
          <w:color w:val="000000"/>
          <w:sz w:val="22"/>
          <w:szCs w:val="22"/>
          <w:lang w:eastAsia="en-US"/>
        </w:rPr>
        <w:t>;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437C5">
        <w:rPr>
          <w:rFonts w:eastAsia="Calibri"/>
          <w:color w:val="000000"/>
          <w:sz w:val="22"/>
          <w:szCs w:val="22"/>
          <w:lang w:eastAsia="en-US"/>
        </w:rPr>
        <w:t xml:space="preserve">- drążek poprzeczny x 24 </w:t>
      </w:r>
      <w:r w:rsidRPr="002437C5">
        <w:rPr>
          <w:rFonts w:eastAsia="Calibri"/>
          <w:b/>
          <w:bCs/>
          <w:color w:val="000000"/>
          <w:sz w:val="22"/>
          <w:szCs w:val="22"/>
          <w:lang w:eastAsia="en-US"/>
        </w:rPr>
        <w:t>Ø20 x 180 cm</w:t>
      </w:r>
      <w:r w:rsidRPr="002437C5">
        <w:rPr>
          <w:rFonts w:eastAsia="Calibri"/>
          <w:color w:val="000000"/>
          <w:sz w:val="22"/>
          <w:szCs w:val="22"/>
          <w:lang w:eastAsia="en-US"/>
        </w:rPr>
        <w:t>.</w:t>
      </w:r>
    </w:p>
    <w:p w:rsidR="00A02984" w:rsidRPr="002437C5" w:rsidRDefault="002437C5" w:rsidP="002437C5">
      <w:pPr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 xml:space="preserve">Dokumentacja techniczno-technologiczną nr 953/A/MON nie określa wymiarów ww. elementów stelaża. Niniejszym zwracamy uwagę na fakt, że korekta jak wyżej nie wpływa negatywnie </w:t>
      </w:r>
      <w:r w:rsidRPr="002437C5">
        <w:rPr>
          <w:sz w:val="22"/>
          <w:szCs w:val="22"/>
        </w:rPr>
        <w:br/>
        <w:t>na parametry taktyczno-techniczne i użytkowe wyrobu, a jedynie ma na celu doprecyzowanie wymagań Zamawiającego.</w:t>
      </w:r>
    </w:p>
    <w:p w:rsidR="00A02984" w:rsidRDefault="00A02984" w:rsidP="00A02984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  <w:r>
        <w:rPr>
          <w:i/>
          <w:color w:val="0070C0"/>
          <w:sz w:val="22"/>
          <w:szCs w:val="22"/>
          <w:u w:val="single"/>
          <w:shd w:val="clear" w:color="auto" w:fill="FFFFFF"/>
        </w:rPr>
        <w:t>Odpowiedź 3</w:t>
      </w:r>
      <w:r w:rsidRPr="00CC2BC9">
        <w:rPr>
          <w:i/>
          <w:color w:val="0070C0"/>
          <w:sz w:val="22"/>
          <w:szCs w:val="22"/>
          <w:u w:val="single"/>
          <w:shd w:val="clear" w:color="auto" w:fill="FFFFFF"/>
        </w:rPr>
        <w:t>: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437C5">
        <w:rPr>
          <w:rFonts w:eastAsiaTheme="minorHAnsi"/>
          <w:color w:val="000000"/>
          <w:sz w:val="22"/>
          <w:szCs w:val="22"/>
          <w:lang w:eastAsia="en-US"/>
        </w:rPr>
        <w:t>Zamawiający odstępuje do wymagań zawartych</w:t>
      </w:r>
      <w:r w:rsidRPr="002437C5">
        <w:rPr>
          <w:rFonts w:eastAsiaTheme="minorHAnsi"/>
          <w:b/>
          <w:sz w:val="22"/>
          <w:szCs w:val="22"/>
        </w:rPr>
        <w:t xml:space="preserve"> w Wymaganiach Eksploatacyjno-Technicznych</w:t>
      </w:r>
      <w:r w:rsidRPr="002437C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2437C5">
        <w:rPr>
          <w:b/>
          <w:bCs/>
          <w:sz w:val="22"/>
          <w:szCs w:val="22"/>
        </w:rPr>
        <w:t>– Zestaw Posterunku Regulacji Ruchu</w:t>
      </w:r>
      <w:r w:rsidRPr="002437C5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2437C5">
        <w:rPr>
          <w:b/>
          <w:bCs/>
          <w:color w:val="000000" w:themeColor="text1"/>
          <w:sz w:val="22"/>
          <w:szCs w:val="22"/>
        </w:rPr>
        <w:t xml:space="preserve">pkt Ad.I.1 </w:t>
      </w:r>
      <w:r w:rsidRPr="002437C5">
        <w:rPr>
          <w:rFonts w:eastAsiaTheme="minorHAnsi"/>
          <w:color w:val="000000"/>
          <w:sz w:val="22"/>
          <w:szCs w:val="22"/>
          <w:lang w:eastAsia="en-US"/>
        </w:rPr>
        <w:t>dotyczących</w:t>
      </w:r>
      <w:r w:rsidRPr="002437C5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2437C5">
        <w:rPr>
          <w:rFonts w:eastAsiaTheme="minorHAnsi"/>
          <w:b/>
          <w:color w:val="000000"/>
          <w:sz w:val="22"/>
          <w:szCs w:val="22"/>
          <w:lang w:eastAsia="en-US"/>
        </w:rPr>
        <w:br/>
      </w:r>
      <w:r w:rsidRPr="002437C5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wymiarów po spakowaniu</w:t>
      </w:r>
      <w:r w:rsidRPr="002437C5">
        <w:rPr>
          <w:rFonts w:eastAsiaTheme="minorHAnsi"/>
          <w:color w:val="000000"/>
          <w:sz w:val="22"/>
          <w:szCs w:val="22"/>
          <w:lang w:eastAsia="en-US"/>
        </w:rPr>
        <w:t xml:space="preserve"> elementów namiotu NS-97 (wzór </w:t>
      </w:r>
      <w:r w:rsidRPr="002437C5">
        <w:rPr>
          <w:sz w:val="22"/>
          <w:szCs w:val="22"/>
        </w:rPr>
        <w:t>953/A/MON) takich jak</w:t>
      </w:r>
      <w:r w:rsidRPr="002437C5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437C5">
        <w:rPr>
          <w:rFonts w:eastAsiaTheme="minorHAnsi"/>
          <w:color w:val="000000"/>
          <w:sz w:val="22"/>
          <w:szCs w:val="22"/>
          <w:lang w:eastAsia="en-US"/>
        </w:rPr>
        <w:t xml:space="preserve">- segment łukowy stelażu x 16 Ø28 x 120 x 150 cm, </w:t>
      </w:r>
    </w:p>
    <w:p w:rsidR="00A02984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437C5">
        <w:rPr>
          <w:rFonts w:eastAsiaTheme="minorHAnsi"/>
          <w:color w:val="000000"/>
          <w:sz w:val="22"/>
          <w:szCs w:val="22"/>
          <w:lang w:eastAsia="en-US"/>
        </w:rPr>
        <w:t>- drążek poprzeczy x 24 Ø20x 180 cm.</w:t>
      </w:r>
    </w:p>
    <w:p w:rsidR="00A02984" w:rsidRDefault="00A02984" w:rsidP="00A02984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>
        <w:rPr>
          <w:i/>
          <w:color w:val="FF0000"/>
          <w:sz w:val="22"/>
          <w:szCs w:val="22"/>
          <w:u w:val="single"/>
          <w:lang w:eastAsia="en-US"/>
        </w:rPr>
        <w:t>Pytanie 4</w:t>
      </w:r>
      <w:r w:rsidRPr="00CC2BC9">
        <w:rPr>
          <w:i/>
          <w:color w:val="FF0000"/>
          <w:sz w:val="22"/>
          <w:szCs w:val="22"/>
          <w:u w:val="single"/>
          <w:lang w:eastAsia="en-US"/>
        </w:rPr>
        <w:t>:</w:t>
      </w:r>
    </w:p>
    <w:p w:rsidR="002437C5" w:rsidRPr="002437C5" w:rsidRDefault="002437C5" w:rsidP="002437C5">
      <w:pPr>
        <w:pStyle w:val="Akapitzlist"/>
        <w:spacing w:line="276" w:lineRule="auto"/>
        <w:ind w:left="0"/>
        <w:rPr>
          <w:rFonts w:ascii="Times New Roman" w:hAnsi="Times New Roman"/>
          <w:b/>
          <w:bCs/>
          <w:color w:val="000000" w:themeColor="text1"/>
          <w:u w:val="single"/>
        </w:rPr>
      </w:pPr>
      <w:r w:rsidRPr="002437C5">
        <w:rPr>
          <w:rFonts w:ascii="Times New Roman" w:hAnsi="Times New Roman"/>
          <w:b/>
          <w:bCs/>
          <w:color w:val="000000" w:themeColor="text1"/>
          <w:u w:val="single"/>
        </w:rPr>
        <w:t>W zakresie wymagań dot. Zespołu spalinowo-elektrycznego  prądu zmiennego (Zał. Nr 5 do Umowy)</w:t>
      </w:r>
    </w:p>
    <w:p w:rsidR="002437C5" w:rsidRPr="002437C5" w:rsidRDefault="002437C5" w:rsidP="002437C5">
      <w:pPr>
        <w:pStyle w:val="default0"/>
        <w:spacing w:before="0" w:beforeAutospacing="0" w:after="0" w:afterAutospacing="0" w:line="276" w:lineRule="auto"/>
        <w:rPr>
          <w:rFonts w:ascii="Times New Roman" w:hAnsi="Times New Roman" w:cs="Times New Roman"/>
          <w:sz w:val="22"/>
          <w:szCs w:val="22"/>
        </w:rPr>
      </w:pPr>
      <w:r w:rsidRPr="002437C5">
        <w:rPr>
          <w:rFonts w:ascii="Times New Roman" w:hAnsi="Times New Roman" w:cs="Times New Roman"/>
          <w:sz w:val="22"/>
          <w:szCs w:val="22"/>
        </w:rPr>
        <w:t>Zgodnie z wymaganiami eksploatacyjno-technicznymi Zamawiającego (Ad. I.2.):</w:t>
      </w:r>
    </w:p>
    <w:p w:rsidR="002437C5" w:rsidRPr="002437C5" w:rsidRDefault="002437C5" w:rsidP="002437C5">
      <w:pPr>
        <w:pStyle w:val="default0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2437C5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„(…) Opis i jego wyposażenie: </w:t>
      </w:r>
    </w:p>
    <w:p w:rsidR="002437C5" w:rsidRPr="002437C5" w:rsidRDefault="002437C5" w:rsidP="002437C5">
      <w:pPr>
        <w:pStyle w:val="default0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2437C5">
        <w:rPr>
          <w:rFonts w:ascii="Times New Roman" w:hAnsi="Times New Roman" w:cs="Times New Roman"/>
          <w:i/>
          <w:iCs/>
          <w:sz w:val="22"/>
          <w:szCs w:val="22"/>
        </w:rPr>
        <w:t xml:space="preserve">ZESPÓŁ SPALINOWO-ELEKTRYCZNY PRĄDU ZMIENNEGO ZPP 4,0 DTEO składa się </w:t>
      </w:r>
      <w:r w:rsidRPr="002437C5">
        <w:rPr>
          <w:rFonts w:ascii="Times New Roman" w:hAnsi="Times New Roman" w:cs="Times New Roman"/>
          <w:i/>
          <w:iCs/>
          <w:sz w:val="22"/>
          <w:szCs w:val="22"/>
        </w:rPr>
        <w:br/>
        <w:t xml:space="preserve">z następujących podstawowych elementów: </w:t>
      </w:r>
    </w:p>
    <w:p w:rsidR="002437C5" w:rsidRPr="002437C5" w:rsidRDefault="002437C5" w:rsidP="002437C5">
      <w:pPr>
        <w:pStyle w:val="default0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2437C5">
        <w:rPr>
          <w:rFonts w:ascii="Times New Roman" w:hAnsi="Times New Roman" w:cs="Times New Roman"/>
          <w:i/>
          <w:iCs/>
          <w:sz w:val="22"/>
          <w:szCs w:val="22"/>
        </w:rPr>
        <w:sym w:font="Symbol" w:char="F02D"/>
      </w:r>
      <w:r w:rsidRPr="002437C5">
        <w:rPr>
          <w:rFonts w:ascii="Times New Roman" w:hAnsi="Times New Roman" w:cs="Times New Roman"/>
          <w:i/>
          <w:iCs/>
          <w:sz w:val="22"/>
          <w:szCs w:val="22"/>
        </w:rPr>
        <w:t xml:space="preserve"> silnik wysokoprężny L100AE (1 - cylindrowy; chłodzony powietrzem o pojemności 406 cm3).(…)”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437C5">
        <w:rPr>
          <w:sz w:val="22"/>
          <w:szCs w:val="22"/>
          <w:u w:val="single"/>
        </w:rPr>
        <w:t>Uzasadnienie:</w:t>
      </w:r>
    </w:p>
    <w:p w:rsidR="002437C5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437C5">
        <w:rPr>
          <w:sz w:val="22"/>
          <w:szCs w:val="22"/>
        </w:rPr>
        <w:t>Silnik będący w ukompletowaniu zespołu prądotwórczego ZPP 4,0 DTEO posiada fabryczne oznaczenie typu silnika firmy Yanmar: L100.</w:t>
      </w:r>
      <w:r w:rsidRPr="002437C5">
        <w:rPr>
          <w:rFonts w:eastAsia="Calibri"/>
          <w:sz w:val="22"/>
          <w:szCs w:val="22"/>
        </w:rPr>
        <w:t>Pozostałe oznaczenie literowe AE stanowi specyfikację silnika dla danego roku produkcji. W zależności w którym roku zakupione są silniki przedmiotowe litery analogicznie ulegają zmianie. Dla przykładu podane litery AE dotyczyły roku 2017. W każdym roku stosuje się inne oznaczenie. W związku z powyższym  model silnika zaleca się oznaczać symbolem L100 bez liter.</w:t>
      </w:r>
    </w:p>
    <w:p w:rsidR="002437C5" w:rsidRPr="002437C5" w:rsidRDefault="002437C5" w:rsidP="002437C5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  <w:r>
        <w:rPr>
          <w:i/>
          <w:color w:val="0070C0"/>
          <w:sz w:val="22"/>
          <w:szCs w:val="22"/>
          <w:u w:val="single"/>
          <w:shd w:val="clear" w:color="auto" w:fill="FFFFFF"/>
        </w:rPr>
        <w:t>Odpowiedź 4</w:t>
      </w:r>
      <w:r w:rsidRPr="00CC2BC9">
        <w:rPr>
          <w:i/>
          <w:color w:val="0070C0"/>
          <w:sz w:val="22"/>
          <w:szCs w:val="22"/>
          <w:u w:val="single"/>
          <w:shd w:val="clear" w:color="auto" w:fill="FFFFFF"/>
        </w:rPr>
        <w:t>:</w:t>
      </w:r>
    </w:p>
    <w:p w:rsidR="008F1296" w:rsidRPr="002437C5" w:rsidRDefault="002437C5" w:rsidP="002437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437C5">
        <w:rPr>
          <w:rFonts w:eastAsiaTheme="minorHAnsi"/>
          <w:color w:val="000000"/>
          <w:sz w:val="22"/>
          <w:szCs w:val="22"/>
          <w:lang w:eastAsia="en-US"/>
        </w:rPr>
        <w:t>Zamawiający dopuszcza inny zapis silnika wysokoprężnego z L100AE na L100 w zespole spalinowo-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2437C5">
        <w:rPr>
          <w:rFonts w:eastAsiaTheme="minorHAnsi"/>
          <w:color w:val="000000"/>
          <w:sz w:val="22"/>
          <w:szCs w:val="22"/>
          <w:lang w:eastAsia="en-US"/>
        </w:rPr>
        <w:t xml:space="preserve">elektrycznym prądu zmiennego ZPP 4,0 DTEO.  </w:t>
      </w:r>
    </w:p>
    <w:p w:rsidR="00A02984" w:rsidRDefault="00A02984" w:rsidP="00CC2BC9">
      <w:pPr>
        <w:shd w:val="clear" w:color="auto" w:fill="FFFFFF"/>
        <w:spacing w:after="120"/>
        <w:rPr>
          <w:i/>
          <w:color w:val="0070C0"/>
          <w:sz w:val="22"/>
          <w:szCs w:val="22"/>
          <w:u w:val="single"/>
          <w:lang w:eastAsia="en-US"/>
        </w:rPr>
      </w:pPr>
    </w:p>
    <w:p w:rsidR="006C0510" w:rsidRDefault="002B1E1B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  <w:r w:rsidRPr="008B6EC7">
        <w:rPr>
          <w:b/>
          <w:bCs/>
          <w:iCs/>
          <w:sz w:val="24"/>
          <w:szCs w:val="24"/>
        </w:rPr>
        <w:lastRenderedPageBreak/>
        <w:t>Treść zmian stanowi integralną część SWZ i należy je uwzględnić podczas przygotowywania ofert.</w:t>
      </w:r>
    </w:p>
    <w:p w:rsidR="00523D0C" w:rsidRPr="00523D0C" w:rsidRDefault="00523D0C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Załączniki: </w:t>
      </w:r>
    </w:p>
    <w:p w:rsidR="00893A24" w:rsidRPr="00893A24" w:rsidRDefault="006C0510" w:rsidP="00A02984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 </w:t>
      </w:r>
      <w:r w:rsidR="00A02984">
        <w:rPr>
          <w:bCs/>
          <w:iCs/>
          <w:sz w:val="22"/>
          <w:szCs w:val="22"/>
        </w:rPr>
        <w:t>Ogłoszenie o zamówieniu</w:t>
      </w:r>
    </w:p>
    <w:bookmarkEnd w:id="1"/>
    <w:p w:rsidR="008F1296" w:rsidRDefault="008F1296" w:rsidP="000C7513">
      <w:pPr>
        <w:spacing w:after="120"/>
        <w:jc w:val="both"/>
        <w:rPr>
          <w:sz w:val="22"/>
          <w:szCs w:val="22"/>
        </w:rPr>
      </w:pPr>
    </w:p>
    <w:p w:rsidR="00A02984" w:rsidRPr="002437C5" w:rsidRDefault="002437C5" w:rsidP="002437C5">
      <w:pPr>
        <w:spacing w:after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tbl>
      <w:tblPr>
        <w:tblW w:w="6335" w:type="dxa"/>
        <w:tblInd w:w="2307" w:type="dxa"/>
        <w:tblLook w:val="04A0" w:firstRow="1" w:lastRow="0" w:firstColumn="1" w:lastColumn="0" w:noHBand="0" w:noVBand="1"/>
      </w:tblPr>
      <w:tblGrid>
        <w:gridCol w:w="6335"/>
      </w:tblGrid>
      <w:tr w:rsidR="00A02984" w:rsidRPr="00A02984" w:rsidTr="004A37E0">
        <w:trPr>
          <w:trHeight w:val="278"/>
        </w:trPr>
        <w:tc>
          <w:tcPr>
            <w:tcW w:w="6335" w:type="dxa"/>
            <w:vAlign w:val="center"/>
          </w:tcPr>
          <w:p w:rsidR="00A02984" w:rsidRPr="00A02984" w:rsidRDefault="00A02984" w:rsidP="00A02984">
            <w:pPr>
              <w:jc w:val="center"/>
              <w:rPr>
                <w:sz w:val="22"/>
                <w:szCs w:val="22"/>
              </w:rPr>
            </w:pPr>
            <w:r w:rsidRPr="00A02984">
              <w:rPr>
                <w:sz w:val="22"/>
                <w:szCs w:val="22"/>
              </w:rPr>
              <w:t xml:space="preserve">  „z upoważnienia Komendanta 4 Regionalnej Bazy Logistycznej”</w:t>
            </w:r>
          </w:p>
        </w:tc>
      </w:tr>
      <w:tr w:rsidR="00A02984" w:rsidRPr="00A02984" w:rsidTr="004A37E0">
        <w:trPr>
          <w:trHeight w:val="226"/>
        </w:trPr>
        <w:tc>
          <w:tcPr>
            <w:tcW w:w="6335" w:type="dxa"/>
            <w:vAlign w:val="center"/>
          </w:tcPr>
          <w:p w:rsidR="00A02984" w:rsidRPr="00A02984" w:rsidRDefault="00A02984" w:rsidP="00A02984">
            <w:pPr>
              <w:spacing w:before="120"/>
              <w:jc w:val="center"/>
              <w:rPr>
                <w:sz w:val="22"/>
                <w:szCs w:val="22"/>
              </w:rPr>
            </w:pPr>
            <w:r w:rsidRPr="00A02984">
              <w:rPr>
                <w:b/>
                <w:sz w:val="22"/>
                <w:szCs w:val="22"/>
              </w:rPr>
              <w:t xml:space="preserve"> KIEROWNIK</w:t>
            </w:r>
          </w:p>
        </w:tc>
      </w:tr>
      <w:tr w:rsidR="00A02984" w:rsidRPr="00A02984" w:rsidTr="004A37E0">
        <w:trPr>
          <w:trHeight w:val="210"/>
        </w:trPr>
        <w:tc>
          <w:tcPr>
            <w:tcW w:w="6335" w:type="dxa"/>
            <w:vAlign w:val="center"/>
          </w:tcPr>
          <w:p w:rsidR="00A02984" w:rsidRPr="00A02984" w:rsidRDefault="00A02984" w:rsidP="00A02984">
            <w:pPr>
              <w:jc w:val="center"/>
              <w:rPr>
                <w:sz w:val="22"/>
                <w:szCs w:val="22"/>
              </w:rPr>
            </w:pPr>
            <w:r w:rsidRPr="00A02984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A02984" w:rsidRPr="00A02984" w:rsidTr="004A37E0">
        <w:trPr>
          <w:trHeight w:val="210"/>
        </w:trPr>
        <w:tc>
          <w:tcPr>
            <w:tcW w:w="6335" w:type="dxa"/>
            <w:vAlign w:val="center"/>
          </w:tcPr>
          <w:p w:rsidR="00A02984" w:rsidRPr="00A02984" w:rsidRDefault="00A02984" w:rsidP="00A029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2984" w:rsidRPr="00A02984" w:rsidTr="004A37E0">
        <w:trPr>
          <w:trHeight w:val="210"/>
        </w:trPr>
        <w:tc>
          <w:tcPr>
            <w:tcW w:w="6335" w:type="dxa"/>
            <w:vAlign w:val="center"/>
          </w:tcPr>
          <w:p w:rsidR="00A02984" w:rsidRPr="00A02984" w:rsidRDefault="009428DE" w:rsidP="00A02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bookmarkStart w:id="2" w:name="_GoBack"/>
            <w:bookmarkEnd w:id="2"/>
            <w:r w:rsidR="00A02984" w:rsidRPr="00A02984">
              <w:rPr>
                <w:sz w:val="22"/>
                <w:szCs w:val="22"/>
              </w:rPr>
              <w:t>Sławomir Neumann</w:t>
            </w:r>
          </w:p>
        </w:tc>
      </w:tr>
    </w:tbl>
    <w:p w:rsidR="00A02984" w:rsidRP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Default="00A02984" w:rsidP="00A02984">
      <w:pPr>
        <w:rPr>
          <w:sz w:val="22"/>
          <w:szCs w:val="22"/>
        </w:rPr>
      </w:pPr>
    </w:p>
    <w:p w:rsidR="00A02984" w:rsidRPr="00A02984" w:rsidRDefault="00A02984" w:rsidP="00A02984">
      <w:pPr>
        <w:rPr>
          <w:sz w:val="22"/>
          <w:szCs w:val="22"/>
        </w:rPr>
      </w:pPr>
    </w:p>
    <w:p w:rsidR="00A02984" w:rsidRDefault="00A02984" w:rsidP="00A02984">
      <w:pPr>
        <w:rPr>
          <w:sz w:val="22"/>
          <w:szCs w:val="22"/>
        </w:rPr>
      </w:pPr>
    </w:p>
    <w:p w:rsidR="00A02984" w:rsidRDefault="00A02984" w:rsidP="00A02984">
      <w:pPr>
        <w:tabs>
          <w:tab w:val="left" w:pos="6690"/>
        </w:tabs>
        <w:rPr>
          <w:sz w:val="22"/>
          <w:szCs w:val="22"/>
        </w:rPr>
      </w:pPr>
    </w:p>
    <w:p w:rsidR="00A02984" w:rsidRDefault="00A02984" w:rsidP="00A02984">
      <w:pPr>
        <w:tabs>
          <w:tab w:val="left" w:pos="6690"/>
        </w:tabs>
        <w:rPr>
          <w:sz w:val="22"/>
          <w:szCs w:val="22"/>
        </w:rPr>
      </w:pPr>
    </w:p>
    <w:p w:rsidR="00A02984" w:rsidRDefault="00A02984" w:rsidP="00A02984">
      <w:pPr>
        <w:tabs>
          <w:tab w:val="left" w:pos="6690"/>
        </w:tabs>
        <w:rPr>
          <w:sz w:val="22"/>
          <w:szCs w:val="22"/>
        </w:rPr>
      </w:pPr>
    </w:p>
    <w:p w:rsidR="00A02984" w:rsidRDefault="00A02984" w:rsidP="00A02984">
      <w:pPr>
        <w:tabs>
          <w:tab w:val="left" w:pos="6690"/>
        </w:tabs>
        <w:rPr>
          <w:sz w:val="22"/>
          <w:szCs w:val="22"/>
        </w:rPr>
      </w:pPr>
    </w:p>
    <w:p w:rsidR="00A02984" w:rsidRDefault="00A02984" w:rsidP="00A02984">
      <w:pPr>
        <w:tabs>
          <w:tab w:val="left" w:pos="6690"/>
        </w:tabs>
        <w:rPr>
          <w:sz w:val="22"/>
          <w:szCs w:val="22"/>
        </w:rPr>
      </w:pPr>
    </w:p>
    <w:p w:rsidR="00A02984" w:rsidRDefault="00A02984" w:rsidP="00A02984">
      <w:pPr>
        <w:jc w:val="both"/>
        <w:rPr>
          <w:sz w:val="16"/>
          <w:szCs w:val="16"/>
        </w:rPr>
      </w:pPr>
    </w:p>
    <w:p w:rsidR="008F1296" w:rsidRPr="00A02984" w:rsidRDefault="008F1296" w:rsidP="00A02984">
      <w:pPr>
        <w:tabs>
          <w:tab w:val="left" w:pos="2670"/>
        </w:tabs>
        <w:rPr>
          <w:sz w:val="22"/>
          <w:szCs w:val="22"/>
        </w:rPr>
      </w:pPr>
    </w:p>
    <w:sectPr w:rsidR="008F1296" w:rsidRPr="00A02984" w:rsidSect="002437C5">
      <w:footerReference w:type="default" r:id="rId12"/>
      <w:footerReference w:type="first" r:id="rId13"/>
      <w:pgSz w:w="11906" w:h="16838"/>
      <w:pgMar w:top="1702" w:right="1418" w:bottom="1418" w:left="1985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E5" w:rsidRDefault="009872E5" w:rsidP="008F363E">
      <w:r>
        <w:separator/>
      </w:r>
    </w:p>
  </w:endnote>
  <w:endnote w:type="continuationSeparator" w:id="0">
    <w:p w:rsidR="009872E5" w:rsidRDefault="009872E5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84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23736344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54078147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2437C5" w:rsidRDefault="002437C5" w:rsidP="002437C5">
                    <w:pPr>
                      <w:pStyle w:val="Nagwek"/>
                    </w:pPr>
                  </w:p>
                  <w:p w:rsidR="008F1296" w:rsidRPr="00905D59" w:rsidRDefault="009872E5" w:rsidP="008F1296">
                    <w:pPr>
                      <w:tabs>
                        <w:tab w:val="left" w:pos="6795"/>
                      </w:tabs>
                      <w:jc w:val="both"/>
                      <w:rPr>
                        <w:sz w:val="16"/>
                        <w:szCs w:val="16"/>
                      </w:rPr>
                    </w:pPr>
                  </w:p>
                </w:sdtContent>
              </w:sdt>
            </w:sdtContent>
          </w:sdt>
          <w:p w:rsidR="008F1296" w:rsidRDefault="008F1296" w:rsidP="008F1296">
            <w:pPr>
              <w:pStyle w:val="Stopka"/>
              <w:jc w:val="right"/>
            </w:pPr>
            <w:r>
              <w:t xml:space="preserve">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8D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8D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08911"/>
      <w:docPartObj>
        <w:docPartGallery w:val="Page Numbers (Bottom of Page)"/>
        <w:docPartUnique/>
      </w:docPartObj>
    </w:sdtPr>
    <w:sdtEndPr/>
    <w:sdtContent>
      <w:sdt>
        <w:sdtPr>
          <w:id w:val="509959704"/>
          <w:docPartObj>
            <w:docPartGallery w:val="Page Numbers (Top of Page)"/>
            <w:docPartUnique/>
          </w:docPartObj>
        </w:sdtPr>
        <w:sdtEndPr/>
        <w:sdtContent>
          <w:p w:rsidR="008F1296" w:rsidRDefault="008F1296" w:rsidP="008F12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7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26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E5" w:rsidRDefault="009872E5" w:rsidP="008F363E">
      <w:r>
        <w:separator/>
      </w:r>
    </w:p>
  </w:footnote>
  <w:footnote w:type="continuationSeparator" w:id="0">
    <w:p w:rsidR="009872E5" w:rsidRDefault="009872E5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59A0FE0"/>
    <w:multiLevelType w:val="hybridMultilevel"/>
    <w:tmpl w:val="CB8C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79EC"/>
    <w:multiLevelType w:val="hybridMultilevel"/>
    <w:tmpl w:val="E83CECCA"/>
    <w:lvl w:ilvl="0" w:tplc="768A07E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73AEE"/>
    <w:multiLevelType w:val="multilevel"/>
    <w:tmpl w:val="058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4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5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6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7C5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6C39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F98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062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8359D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D532B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C05F5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3A24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296"/>
    <w:rsid w:val="008F1475"/>
    <w:rsid w:val="008F169E"/>
    <w:rsid w:val="008F2A7E"/>
    <w:rsid w:val="008F363E"/>
    <w:rsid w:val="00900AF6"/>
    <w:rsid w:val="00915065"/>
    <w:rsid w:val="00917973"/>
    <w:rsid w:val="00917FE3"/>
    <w:rsid w:val="00924A59"/>
    <w:rsid w:val="009257DA"/>
    <w:rsid w:val="009365DF"/>
    <w:rsid w:val="009428DE"/>
    <w:rsid w:val="009547C9"/>
    <w:rsid w:val="00960B27"/>
    <w:rsid w:val="009741C1"/>
    <w:rsid w:val="009872E5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2984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60D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609A8"/>
    <w:rsid w:val="00B72DFB"/>
    <w:rsid w:val="00B76A75"/>
    <w:rsid w:val="00B94B1B"/>
    <w:rsid w:val="00BA1794"/>
    <w:rsid w:val="00BA47D1"/>
    <w:rsid w:val="00BC1054"/>
    <w:rsid w:val="00BC3BEF"/>
    <w:rsid w:val="00BC64B1"/>
    <w:rsid w:val="00BC7147"/>
    <w:rsid w:val="00BC72B3"/>
    <w:rsid w:val="00BD039F"/>
    <w:rsid w:val="00BD6F16"/>
    <w:rsid w:val="00BD7A12"/>
    <w:rsid w:val="00BD7FF9"/>
    <w:rsid w:val="00BE1D12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22B5"/>
    <w:rsid w:val="00CA38C1"/>
    <w:rsid w:val="00CB3156"/>
    <w:rsid w:val="00CB5267"/>
    <w:rsid w:val="00CC2BC9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7F00F818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A2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,ListenabsatzM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istenabsatzM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customStyle="1" w:styleId="default0">
    <w:name w:val="default"/>
    <w:basedOn w:val="Normalny"/>
    <w:uiPriority w:val="99"/>
    <w:semiHidden/>
    <w:rsid w:val="002437C5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E32B01D-1FC7-48B9-8716-BF33D5BEAE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6</cp:revision>
  <cp:lastPrinted>2025-05-19T12:38:00Z</cp:lastPrinted>
  <dcterms:created xsi:type="dcterms:W3CDTF">2025-05-06T06:27:00Z</dcterms:created>
  <dcterms:modified xsi:type="dcterms:W3CDTF">2025-05-19T12:38:00Z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b75c949c-6e59-490f-ae1f-23654378a383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