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92E1" w14:textId="73A86EDD" w:rsidR="004E45EF" w:rsidRDefault="004E45EF" w:rsidP="004E45EF">
      <w:pPr>
        <w:pStyle w:val="ParagraphStyle"/>
        <w:spacing w:line="360" w:lineRule="auto"/>
        <w:ind w:left="285"/>
        <w:rPr>
          <w:rFonts w:ascii="Jost" w:hAnsi="Jost" w:cs="Jost"/>
          <w:sz w:val="20"/>
          <w:szCs w:val="20"/>
        </w:rPr>
      </w:pPr>
      <w:r>
        <w:rPr>
          <w:rFonts w:ascii="Jost" w:hAnsi="Jost" w:cs="Jost"/>
          <w:sz w:val="20"/>
          <w:szCs w:val="20"/>
        </w:rPr>
        <w:t xml:space="preserve">                                                   </w:t>
      </w:r>
      <w:r>
        <w:rPr>
          <w:rFonts w:ascii="Jost" w:hAnsi="Jost" w:cs="Jost"/>
          <w:sz w:val="20"/>
          <w:szCs w:val="20"/>
        </w:rPr>
        <w:tab/>
      </w:r>
      <w:r>
        <w:rPr>
          <w:rFonts w:ascii="Jost" w:hAnsi="Jost" w:cs="Jost"/>
          <w:sz w:val="20"/>
          <w:szCs w:val="20"/>
        </w:rPr>
        <w:tab/>
      </w:r>
      <w:r>
        <w:rPr>
          <w:rFonts w:ascii="Jost" w:hAnsi="Jost" w:cs="Jost"/>
          <w:sz w:val="20"/>
          <w:szCs w:val="20"/>
        </w:rPr>
        <w:tab/>
      </w:r>
      <w:r>
        <w:rPr>
          <w:rFonts w:ascii="Jost" w:hAnsi="Jost" w:cs="Jost"/>
          <w:sz w:val="20"/>
          <w:szCs w:val="20"/>
        </w:rPr>
        <w:tab/>
      </w:r>
      <w:r>
        <w:rPr>
          <w:rFonts w:ascii="Jost" w:hAnsi="Jost" w:cs="Jost"/>
          <w:sz w:val="20"/>
          <w:szCs w:val="20"/>
        </w:rPr>
        <w:tab/>
      </w:r>
      <w:r>
        <w:rPr>
          <w:rFonts w:ascii="Jost" w:hAnsi="Jost" w:cs="Jost"/>
          <w:sz w:val="20"/>
          <w:szCs w:val="20"/>
        </w:rPr>
        <w:tab/>
      </w:r>
      <w:r>
        <w:rPr>
          <w:rFonts w:ascii="Jost" w:hAnsi="Jost" w:cs="Jost"/>
          <w:sz w:val="20"/>
          <w:szCs w:val="20"/>
        </w:rPr>
        <w:tab/>
      </w:r>
      <w:r>
        <w:rPr>
          <w:rFonts w:ascii="Jost" w:hAnsi="Jost" w:cs="Jost"/>
          <w:sz w:val="20"/>
          <w:szCs w:val="20"/>
        </w:rPr>
        <w:tab/>
      </w:r>
      <w:r>
        <w:rPr>
          <w:rFonts w:ascii="Jost" w:hAnsi="Jost" w:cs="Jost"/>
          <w:sz w:val="20"/>
          <w:szCs w:val="20"/>
        </w:rPr>
        <w:tab/>
      </w:r>
      <w:r>
        <w:rPr>
          <w:rFonts w:ascii="Jost" w:hAnsi="Jost" w:cs="Jost"/>
          <w:sz w:val="20"/>
          <w:szCs w:val="20"/>
        </w:rPr>
        <w:tab/>
      </w:r>
      <w:r>
        <w:rPr>
          <w:rFonts w:ascii="Jost" w:hAnsi="Jost" w:cs="Jost"/>
          <w:sz w:val="20"/>
          <w:szCs w:val="20"/>
        </w:rPr>
        <w:tab/>
      </w:r>
      <w:r>
        <w:rPr>
          <w:rFonts w:ascii="Jost" w:hAnsi="Jost" w:cs="Jost"/>
          <w:sz w:val="20"/>
          <w:szCs w:val="20"/>
        </w:rPr>
        <w:tab/>
      </w:r>
      <w:r>
        <w:rPr>
          <w:rFonts w:ascii="Jost" w:hAnsi="Jost" w:cs="Jost"/>
          <w:sz w:val="20"/>
          <w:szCs w:val="20"/>
        </w:rPr>
        <w:tab/>
      </w:r>
      <w:r>
        <w:rPr>
          <w:rFonts w:ascii="Jost" w:hAnsi="Jost" w:cs="Jost"/>
          <w:sz w:val="20"/>
          <w:szCs w:val="20"/>
        </w:rPr>
        <w:tab/>
      </w:r>
      <w:r>
        <w:rPr>
          <w:rFonts w:ascii="Jost" w:hAnsi="Jost" w:cs="Jost"/>
          <w:sz w:val="20"/>
          <w:szCs w:val="20"/>
        </w:rPr>
        <w:tab/>
      </w:r>
      <w:r>
        <w:rPr>
          <w:rFonts w:ascii="Jost" w:hAnsi="Jost" w:cs="Jost"/>
          <w:sz w:val="20"/>
          <w:szCs w:val="20"/>
        </w:rPr>
        <w:tab/>
        <w:t xml:space="preserve">           Załącznik nr </w:t>
      </w:r>
      <w:r w:rsidR="00750060">
        <w:rPr>
          <w:rFonts w:ascii="Jost" w:hAnsi="Jost" w:cs="Jost"/>
          <w:sz w:val="20"/>
          <w:szCs w:val="20"/>
        </w:rPr>
        <w:t>2</w:t>
      </w:r>
      <w:r>
        <w:rPr>
          <w:rFonts w:ascii="Jost" w:hAnsi="Jost" w:cs="Jost"/>
          <w:sz w:val="20"/>
          <w:szCs w:val="20"/>
        </w:rPr>
        <w:t xml:space="preserve"> do postępowania </w:t>
      </w:r>
    </w:p>
    <w:p w14:paraId="48E8264B" w14:textId="77777777" w:rsidR="004E45EF" w:rsidRDefault="004E45EF" w:rsidP="004E45EF">
      <w:pPr>
        <w:pStyle w:val="ParagraphStyle"/>
        <w:spacing w:line="360" w:lineRule="auto"/>
        <w:ind w:left="285"/>
        <w:rPr>
          <w:rFonts w:ascii="Jost" w:hAnsi="Jost" w:cs="Jost"/>
          <w:sz w:val="20"/>
          <w:szCs w:val="20"/>
        </w:rPr>
      </w:pPr>
    </w:p>
    <w:p w14:paraId="035D312C" w14:textId="31DB2B1E" w:rsidR="004E45EF" w:rsidRPr="004E45EF" w:rsidRDefault="004E45EF" w:rsidP="004E45EF">
      <w:pPr>
        <w:pStyle w:val="ParagraphStyle"/>
        <w:spacing w:line="360" w:lineRule="auto"/>
        <w:ind w:left="285"/>
        <w:rPr>
          <w:rFonts w:ascii="Arial Black" w:hAnsi="Arial Black" w:cs="Jost"/>
        </w:rPr>
      </w:pPr>
      <w:r w:rsidRPr="004E45EF">
        <w:rPr>
          <w:rFonts w:ascii="Arial Black" w:hAnsi="Arial Black" w:cs="Jost"/>
        </w:rPr>
        <w:t xml:space="preserve"> </w:t>
      </w:r>
      <w:r>
        <w:rPr>
          <w:rFonts w:ascii="Arial Black" w:hAnsi="Arial Black" w:cs="Jost"/>
        </w:rPr>
        <w:t xml:space="preserve">                            </w:t>
      </w:r>
      <w:r w:rsidRPr="004E45EF">
        <w:rPr>
          <w:rFonts w:ascii="Arial Black" w:hAnsi="Arial Black" w:cs="Jost"/>
        </w:rPr>
        <w:t xml:space="preserve">Opis przedmiotu zamówienia: </w:t>
      </w:r>
    </w:p>
    <w:p w14:paraId="29342354" w14:textId="77777777" w:rsidR="004E45EF" w:rsidRDefault="004E45EF" w:rsidP="004E45EF">
      <w:pPr>
        <w:pStyle w:val="ParagraphStyle"/>
        <w:tabs>
          <w:tab w:val="left" w:pos="285"/>
        </w:tabs>
        <w:spacing w:line="360" w:lineRule="auto"/>
        <w:jc w:val="both"/>
        <w:rPr>
          <w:rFonts w:ascii="Jost" w:hAnsi="Jost" w:cs="Jost"/>
          <w:sz w:val="20"/>
          <w:szCs w:val="20"/>
        </w:rPr>
      </w:pPr>
      <w:r>
        <w:rPr>
          <w:rFonts w:ascii="Jost" w:hAnsi="Jost" w:cs="Jost"/>
          <w:sz w:val="20"/>
          <w:szCs w:val="20"/>
        </w:rPr>
        <w:t xml:space="preserve">Renowacja kanalizacji sanitarnej DN 200 o długości 32 mb w ul. Segiet 26–34 w Bytomiu ma być wykonana w technologii bezwykopowej, metodą krakingu statycznego (tzw. pipe bursting), polegającą na rozkruszeniu istniejącego przewodu kanalizacyjnego oraz jednoczesnym wciągnięciu nowego przewodu </w:t>
      </w:r>
      <w:r>
        <w:rPr>
          <w:rFonts w:ascii="Jost" w:hAnsi="Jost" w:cs="Jost"/>
          <w:sz w:val="20"/>
          <w:szCs w:val="20"/>
        </w:rPr>
        <w:br/>
        <w:t xml:space="preserve">o tej samej lub większej średnicy. Nowy przewód kanalizacyjny powinien być wykonany z materiału odpornego na działanie ścieków bytowych i korozję biologiczno-chemiczną, spełniającego wymagania normy PN-EN ISO 11296. Dopuszczalne typy rur, rura segmentowa z PVC-U lub PEHD, rura ciągła PE </w:t>
      </w:r>
      <w:r>
        <w:rPr>
          <w:rFonts w:ascii="Jost" w:hAnsi="Jost" w:cs="Jost"/>
          <w:sz w:val="20"/>
          <w:szCs w:val="20"/>
        </w:rPr>
        <w:br/>
        <w:t>z wzmocnioną powierzchnią zewnętrzną. Średnica zewnętrzna nowej rury nie mniejsza niż 200 mm. Klasa sztywności rury min. SN8. Połączenia rur szczelne, wykonane w sposób trwały i odporny na przemieszczenia gruntu.</w:t>
      </w:r>
    </w:p>
    <w:p w14:paraId="503C05C9" w14:textId="77777777" w:rsidR="004E45EF" w:rsidRDefault="004E45EF" w:rsidP="004E45EF">
      <w:pPr>
        <w:pStyle w:val="ParagraphStyle"/>
        <w:tabs>
          <w:tab w:val="left" w:pos="285"/>
        </w:tabs>
        <w:spacing w:line="360" w:lineRule="auto"/>
        <w:jc w:val="both"/>
        <w:rPr>
          <w:rFonts w:ascii="Jost" w:hAnsi="Jost" w:cs="Jost"/>
          <w:sz w:val="20"/>
          <w:szCs w:val="20"/>
        </w:rPr>
      </w:pPr>
      <w:r>
        <w:rPr>
          <w:rFonts w:ascii="Jost" w:hAnsi="Jost" w:cs="Jost"/>
          <w:sz w:val="20"/>
          <w:szCs w:val="20"/>
        </w:rPr>
        <w:t>W przypadku istniejących przyłączy należy zapewnić ich ponowne włączenie do kanału głównego zgodnie z obowiązującymi normami i dokumentacją techniczną. Roboty należy prowadzić zgodnie z normą PN-EN 1610 — Budowa i badania przewodów kanalizacyjnych.</w:t>
      </w:r>
    </w:p>
    <w:p w14:paraId="29B6D9AC" w14:textId="77777777" w:rsidR="004E45EF" w:rsidRDefault="004E45EF" w:rsidP="004E45EF">
      <w:pPr>
        <w:pStyle w:val="ParagraphStyle"/>
        <w:tabs>
          <w:tab w:val="left" w:pos="285"/>
        </w:tabs>
        <w:spacing w:line="360" w:lineRule="auto"/>
        <w:jc w:val="both"/>
        <w:rPr>
          <w:rFonts w:ascii="Jost" w:hAnsi="Jost" w:cs="Jost"/>
          <w:sz w:val="20"/>
          <w:szCs w:val="20"/>
        </w:rPr>
      </w:pPr>
      <w:r>
        <w:rPr>
          <w:rFonts w:ascii="Jost" w:hAnsi="Jost" w:cs="Jost"/>
          <w:sz w:val="20"/>
          <w:szCs w:val="20"/>
        </w:rPr>
        <w:t xml:space="preserve">Po zakończeniu robót oraz wykonaniu przyłączeń należy wykonać inspekcję TV odcinka kanału. Inspekcja musi być wykonana kamerą samojezdną, rejestrującą obraz w jakości umożliwiającej jednoznaczną ocenę stanu technicznego rurociągu. Nagranie z inspekcji wraz z protokołem należy przekazać Zamawiającemu. </w:t>
      </w:r>
    </w:p>
    <w:p w14:paraId="66C9534E" w14:textId="77777777" w:rsidR="004E45EF" w:rsidRDefault="004E45EF" w:rsidP="004E45EF">
      <w:pPr>
        <w:pStyle w:val="ParagraphStyle"/>
        <w:tabs>
          <w:tab w:val="left" w:pos="285"/>
        </w:tabs>
        <w:spacing w:line="360" w:lineRule="auto"/>
        <w:jc w:val="both"/>
        <w:rPr>
          <w:rFonts w:ascii="Jost" w:hAnsi="Jost" w:cs="Jost"/>
          <w:sz w:val="20"/>
          <w:szCs w:val="20"/>
        </w:rPr>
      </w:pPr>
      <w:r>
        <w:rPr>
          <w:rFonts w:ascii="Jost" w:hAnsi="Jost" w:cs="Jost"/>
          <w:sz w:val="20"/>
          <w:szCs w:val="20"/>
        </w:rPr>
        <w:t>Wszelkie nieciągłości, uszkodzenia mechaniczne lub nieszczelności wykryte podczas inspekcji TV należy usunąć: 1) robotem do prac wewnątrz kanału, metodą punktowych napraw tzw. short liner,</w:t>
      </w:r>
    </w:p>
    <w:p w14:paraId="548DBD8A" w14:textId="77777777" w:rsidR="004E45EF" w:rsidRDefault="004E45EF" w:rsidP="004E45EF">
      <w:pPr>
        <w:pStyle w:val="ParagraphStyle"/>
        <w:tabs>
          <w:tab w:val="left" w:pos="285"/>
        </w:tabs>
        <w:spacing w:line="360" w:lineRule="auto"/>
        <w:jc w:val="both"/>
        <w:rPr>
          <w:rFonts w:ascii="Jost" w:hAnsi="Jost" w:cs="Jost"/>
          <w:sz w:val="20"/>
          <w:szCs w:val="20"/>
        </w:rPr>
      </w:pPr>
      <w:r>
        <w:rPr>
          <w:rFonts w:ascii="Jost" w:hAnsi="Jost" w:cs="Jost"/>
          <w:sz w:val="20"/>
          <w:szCs w:val="20"/>
        </w:rPr>
        <w:t xml:space="preserve">2) w przypadku braku możliwości naprawy bezwykopowej — poprzez wykonanie wykopu i wymianę odcinka kanału. </w:t>
      </w:r>
    </w:p>
    <w:p w14:paraId="5CAD27AE" w14:textId="77777777" w:rsidR="004E45EF" w:rsidRDefault="004E45EF" w:rsidP="004E45EF">
      <w:pPr>
        <w:pStyle w:val="ParagraphStyle"/>
        <w:tabs>
          <w:tab w:val="left" w:pos="285"/>
        </w:tabs>
        <w:spacing w:line="360" w:lineRule="auto"/>
        <w:jc w:val="both"/>
        <w:rPr>
          <w:rFonts w:ascii="Jost" w:hAnsi="Jost" w:cs="Jost"/>
          <w:sz w:val="20"/>
          <w:szCs w:val="20"/>
        </w:rPr>
      </w:pPr>
      <w:r>
        <w:rPr>
          <w:rFonts w:ascii="Jost" w:hAnsi="Jost" w:cs="Jost"/>
          <w:sz w:val="20"/>
          <w:szCs w:val="20"/>
        </w:rPr>
        <w:t xml:space="preserve">Po zakończeniu wszystkich prac oraz usunięciu usterek należy przeprowadzić próbę szczelności kanału zgodnie z PN-EN 1610. Próba szczelności powinna być wykonana przy udziale Inspektora nadzoru </w:t>
      </w:r>
      <w:r>
        <w:rPr>
          <w:rFonts w:ascii="Jost" w:hAnsi="Jost" w:cs="Jost"/>
          <w:sz w:val="20"/>
          <w:szCs w:val="20"/>
        </w:rPr>
        <w:br/>
        <w:t>i potwierdzona odpowiednim protokołem.</w:t>
      </w:r>
    </w:p>
    <w:p w14:paraId="79D82229" w14:textId="77777777" w:rsidR="004E45EF" w:rsidRDefault="004E45EF" w:rsidP="004E45EF">
      <w:pPr>
        <w:pStyle w:val="ParagraphStyle"/>
        <w:tabs>
          <w:tab w:val="left" w:pos="285"/>
        </w:tabs>
        <w:spacing w:line="360" w:lineRule="auto"/>
        <w:jc w:val="both"/>
        <w:rPr>
          <w:rFonts w:ascii="Jost" w:hAnsi="Jost" w:cs="Jost"/>
          <w:sz w:val="20"/>
          <w:szCs w:val="20"/>
        </w:rPr>
      </w:pPr>
      <w:r>
        <w:rPr>
          <w:rFonts w:ascii="Jost" w:hAnsi="Jost" w:cs="Jost"/>
          <w:sz w:val="20"/>
          <w:szCs w:val="20"/>
        </w:rPr>
        <w:t xml:space="preserve">Wykonawca zobowiązany jest do zapewnienia bezpieczeństwa w miejscu prowadzenia robót, zgodnie </w:t>
      </w:r>
      <w:r>
        <w:rPr>
          <w:rFonts w:ascii="Jost" w:hAnsi="Jost" w:cs="Jost"/>
          <w:sz w:val="20"/>
          <w:szCs w:val="20"/>
        </w:rPr>
        <w:br/>
        <w:t>z przepisami BHP. Teren po zakończeniu prac należy przywrócić do stanu pierwotnego. Wykonawca zobowiązany jest do prowadzenia dokumentacji fotograficznej każdego etapu realizacji. Całość prac należy wykonać zgodnie z obowiązującymi przepisami prawa budowlanego oraz normami branżowymi.</w:t>
      </w:r>
    </w:p>
    <w:p w14:paraId="5DB9A713" w14:textId="77777777" w:rsidR="00422E5D" w:rsidRDefault="00422E5D"/>
    <w:sectPr w:rsidR="00422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021B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97112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DC"/>
    <w:rsid w:val="00395FB3"/>
    <w:rsid w:val="00407A9D"/>
    <w:rsid w:val="00422E5D"/>
    <w:rsid w:val="004A03DC"/>
    <w:rsid w:val="004E45EF"/>
    <w:rsid w:val="006E61F5"/>
    <w:rsid w:val="00750060"/>
    <w:rsid w:val="0080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A0FD"/>
  <w15:chartTrackingRefBased/>
  <w15:docId w15:val="{61503BD0-9AF2-4B42-88EC-B6F71181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0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0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03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0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03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0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0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0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0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0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0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03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03D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03D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03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03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03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03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0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0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0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0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03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03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03D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0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03D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03DC"/>
    <w:rPr>
      <w:b/>
      <w:bCs/>
      <w:smallCaps/>
      <w:color w:val="2F5496" w:themeColor="accent1" w:themeShade="BF"/>
      <w:spacing w:val="5"/>
    </w:rPr>
  </w:style>
  <w:style w:type="paragraph" w:customStyle="1" w:styleId="ParagraphStyle">
    <w:name w:val="Paragraph Style"/>
    <w:rsid w:val="004E4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Głombik</dc:creator>
  <cp:keywords/>
  <dc:description/>
  <cp:lastModifiedBy>Agnieszka Głombik</cp:lastModifiedBy>
  <cp:revision>3</cp:revision>
  <dcterms:created xsi:type="dcterms:W3CDTF">2025-06-09T08:07:00Z</dcterms:created>
  <dcterms:modified xsi:type="dcterms:W3CDTF">2025-06-09T08:38:00Z</dcterms:modified>
</cp:coreProperties>
</file>