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E54DDE" w:rsidP="00D34A48">
      <w:pPr>
        <w:jc w:val="center"/>
        <w:rPr>
          <w:rFonts w:ascii="Tahoma" w:hAnsi="Tahoma" w:cs="Tahoma"/>
          <w:b/>
          <w:sz w:val="22"/>
          <w:szCs w:val="22"/>
        </w:rPr>
      </w:pPr>
      <w:r>
        <w:rPr>
          <w:rFonts w:ascii="Tahoma" w:hAnsi="Tahoma" w:cs="Tahoma"/>
          <w:b/>
          <w:sz w:val="22"/>
          <w:szCs w:val="22"/>
        </w:rPr>
        <w:t>UMOWA NR      /TI/2025</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Default="00D34A48" w:rsidP="00D34A48">
      <w:pPr>
        <w:rPr>
          <w:rFonts w:ascii="Tahoma" w:hAnsi="Tahoma" w:cs="Tahoma"/>
        </w:rPr>
      </w:pPr>
      <w:r w:rsidRPr="00836720">
        <w:rPr>
          <w:rFonts w:ascii="Tahoma" w:hAnsi="Tahoma" w:cs="Tahoma"/>
        </w:rPr>
        <w:t>pomiędzy Spółką:</w:t>
      </w:r>
    </w:p>
    <w:p w:rsidR="00085479" w:rsidRPr="00836720" w:rsidRDefault="00085479" w:rsidP="00D34A48">
      <w:pPr>
        <w:rPr>
          <w:rFonts w:ascii="Tahoma" w:hAnsi="Tahoma" w:cs="Tahoma"/>
          <w:b/>
        </w:rPr>
      </w:pP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 xml:space="preserve">zarejestrowaną w Sądzie Rejonowym w 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836720" w:rsidRDefault="00D34A48" w:rsidP="00D34A48">
      <w:pPr>
        <w:jc w:val="center"/>
        <w:rPr>
          <w:rFonts w:ascii="Tahoma" w:hAnsi="Tahoma" w:cs="Tahoma"/>
        </w:rPr>
      </w:pPr>
      <w:r w:rsidRPr="00836720">
        <w:rPr>
          <w:rFonts w:ascii="Tahoma" w:hAnsi="Tahoma" w:cs="Tahoma"/>
          <w:b/>
        </w:rPr>
        <w:t>§ 1</w:t>
      </w:r>
    </w:p>
    <w:p w:rsidR="00D34A48" w:rsidRPr="00836720" w:rsidRDefault="00911C24" w:rsidP="00D34A48">
      <w:pPr>
        <w:pStyle w:val="Nagwek2"/>
        <w:tabs>
          <w:tab w:val="clear" w:pos="1080"/>
        </w:tabs>
        <w:rPr>
          <w:rFonts w:ascii="Tahoma" w:hAnsi="Tahoma" w:cs="Tahoma"/>
        </w:rPr>
      </w:pPr>
      <w:r>
        <w:rPr>
          <w:rFonts w:ascii="Tahoma" w:hAnsi="Tahoma" w:cs="Tahoma"/>
        </w:rPr>
        <w:t>P</w:t>
      </w:r>
      <w:r w:rsidR="00D34A48" w:rsidRPr="00836720">
        <w:rPr>
          <w:rFonts w:ascii="Tahoma" w:hAnsi="Tahoma" w:cs="Tahoma"/>
        </w:rPr>
        <w:t>rzedmiot umowy</w:t>
      </w:r>
    </w:p>
    <w:p w:rsidR="00353755" w:rsidRPr="00353755" w:rsidRDefault="00353755" w:rsidP="00353755">
      <w:pPr>
        <w:contextualSpacing/>
        <w:jc w:val="both"/>
        <w:rPr>
          <w:rFonts w:ascii="Tahoma" w:hAnsi="Tahoma" w:cs="Tahoma"/>
          <w:b/>
          <w:color w:val="000000"/>
        </w:rPr>
      </w:pPr>
    </w:p>
    <w:p w:rsidR="007F770E" w:rsidRPr="007F770E" w:rsidRDefault="001B0D4A" w:rsidP="007F770E">
      <w:pPr>
        <w:numPr>
          <w:ilvl w:val="0"/>
          <w:numId w:val="13"/>
        </w:numPr>
        <w:jc w:val="both"/>
        <w:rPr>
          <w:rFonts w:ascii="Tahoma" w:hAnsi="Tahoma" w:cs="Tahoma"/>
        </w:rPr>
      </w:pPr>
      <w:r w:rsidRPr="00FB7A1B">
        <w:rPr>
          <w:rFonts w:ascii="Tahoma" w:hAnsi="Tahoma" w:cs="Tahoma"/>
        </w:rPr>
        <w:t>Przedmiotem niniejszej umowy jest</w:t>
      </w:r>
      <w:r w:rsidR="007F770E">
        <w:rPr>
          <w:rFonts w:ascii="Tahoma" w:hAnsi="Tahoma" w:cs="Tahoma"/>
        </w:rPr>
        <w:t xml:space="preserve"> </w:t>
      </w:r>
      <w:r w:rsidR="007F770E" w:rsidRPr="007F770E">
        <w:rPr>
          <w:rFonts w:ascii="Tahoma" w:hAnsi="Tahoma" w:cs="Tahoma"/>
        </w:rPr>
        <w:t>modernizacja istniejącej ochrony odgromowej oraz instalacji przeciwprzepięciowej w obiektach budowlanych na terenie Wydziału</w:t>
      </w:r>
      <w:r w:rsidR="007349D3">
        <w:rPr>
          <w:rFonts w:ascii="Tahoma" w:hAnsi="Tahoma" w:cs="Tahoma"/>
        </w:rPr>
        <w:t xml:space="preserve"> Produkcji Wody </w:t>
      </w:r>
      <w:r w:rsidR="007F770E" w:rsidRPr="007F770E">
        <w:rPr>
          <w:rFonts w:ascii="Tahoma" w:hAnsi="Tahoma" w:cs="Tahoma"/>
          <w:color w:val="000000"/>
        </w:rPr>
        <w:t>– etap I.</w:t>
      </w:r>
    </w:p>
    <w:p w:rsidR="007349D3" w:rsidRPr="004165E5" w:rsidRDefault="007349D3" w:rsidP="007349D3">
      <w:pPr>
        <w:ind w:left="426"/>
        <w:jc w:val="both"/>
        <w:rPr>
          <w:rFonts w:ascii="Tahoma" w:hAnsi="Tahoma" w:cs="Tahoma"/>
          <w:color w:val="000000"/>
        </w:rPr>
      </w:pPr>
      <w:r>
        <w:rPr>
          <w:rFonts w:ascii="Tahoma" w:hAnsi="Tahoma" w:cs="Tahoma"/>
        </w:rPr>
        <w:t>Etap I</w:t>
      </w:r>
      <w:r w:rsidRPr="004165E5">
        <w:rPr>
          <w:rFonts w:ascii="Tahoma" w:hAnsi="Tahoma" w:cs="Tahoma"/>
        </w:rPr>
        <w:t>, wydzielony z całościowego opracowania</w:t>
      </w:r>
      <w:r>
        <w:rPr>
          <w:rFonts w:ascii="Tahoma" w:hAnsi="Tahoma" w:cs="Tahoma"/>
        </w:rPr>
        <w:t xml:space="preserve"> projektowego</w:t>
      </w:r>
      <w:r w:rsidRPr="004165E5">
        <w:rPr>
          <w:rFonts w:ascii="Tahoma" w:hAnsi="Tahoma" w:cs="Tahoma"/>
        </w:rPr>
        <w:t xml:space="preserve">, obejmuje wykonanie </w:t>
      </w:r>
      <w:r w:rsidRPr="004165E5">
        <w:rPr>
          <w:rFonts w:ascii="Tahoma" w:hAnsi="Tahoma" w:cs="Tahoma"/>
          <w:color w:val="000000"/>
        </w:rPr>
        <w:t>instalacji uziemienia i odgromowej dla obiektów:</w:t>
      </w:r>
    </w:p>
    <w:p w:rsidR="007349D3" w:rsidRDefault="007349D3" w:rsidP="007349D3">
      <w:pPr>
        <w:ind w:left="993" w:hanging="284"/>
        <w:jc w:val="both"/>
        <w:rPr>
          <w:rFonts w:ascii="Tahoma" w:hAnsi="Tahoma" w:cs="Tahoma"/>
          <w:color w:val="000000"/>
        </w:rPr>
      </w:pPr>
      <w:r>
        <w:rPr>
          <w:rFonts w:ascii="Tahoma" w:hAnsi="Tahoma" w:cs="Tahoma"/>
          <w:color w:val="000000"/>
        </w:rPr>
        <w:t>- Zbiornik</w:t>
      </w:r>
      <w:r w:rsidR="00521B91">
        <w:rPr>
          <w:rFonts w:ascii="Tahoma" w:hAnsi="Tahoma" w:cs="Tahoma"/>
          <w:color w:val="000000"/>
        </w:rPr>
        <w:t>i</w:t>
      </w:r>
      <w:r>
        <w:rPr>
          <w:rFonts w:ascii="Tahoma" w:hAnsi="Tahoma" w:cs="Tahoma"/>
          <w:color w:val="000000"/>
        </w:rPr>
        <w:t xml:space="preserve"> Ozonowania Wtórnego (ZO), Ozonownia (OZ);</w:t>
      </w:r>
    </w:p>
    <w:p w:rsidR="007349D3" w:rsidRDefault="007349D3" w:rsidP="007349D3">
      <w:pPr>
        <w:ind w:left="993" w:hanging="284"/>
        <w:jc w:val="both"/>
        <w:rPr>
          <w:rFonts w:ascii="Tahoma" w:hAnsi="Tahoma" w:cs="Tahoma"/>
          <w:color w:val="000000"/>
        </w:rPr>
      </w:pPr>
      <w:r>
        <w:rPr>
          <w:rFonts w:ascii="Tahoma" w:hAnsi="Tahoma" w:cs="Tahoma"/>
          <w:color w:val="000000"/>
        </w:rPr>
        <w:t>- K</w:t>
      </w:r>
      <w:r w:rsidRPr="004165E5">
        <w:rPr>
          <w:rFonts w:ascii="Tahoma" w:hAnsi="Tahoma" w:cs="Tahoma"/>
          <w:color w:val="000000"/>
        </w:rPr>
        <w:t>oagulacja</w:t>
      </w:r>
      <w:r>
        <w:rPr>
          <w:rFonts w:ascii="Tahoma" w:hAnsi="Tahoma" w:cs="Tahoma"/>
          <w:color w:val="000000"/>
        </w:rPr>
        <w:t xml:space="preserve"> (K),</w:t>
      </w:r>
      <w:r w:rsidRPr="004165E5">
        <w:rPr>
          <w:rFonts w:ascii="Tahoma" w:hAnsi="Tahoma" w:cs="Tahoma"/>
          <w:color w:val="000000"/>
        </w:rPr>
        <w:t xml:space="preserve"> </w:t>
      </w:r>
      <w:r>
        <w:rPr>
          <w:rFonts w:ascii="Tahoma" w:hAnsi="Tahoma" w:cs="Tahoma"/>
          <w:color w:val="000000"/>
        </w:rPr>
        <w:t>O</w:t>
      </w:r>
      <w:r w:rsidRPr="004165E5">
        <w:rPr>
          <w:rFonts w:ascii="Tahoma" w:hAnsi="Tahoma" w:cs="Tahoma"/>
          <w:color w:val="000000"/>
        </w:rPr>
        <w:t xml:space="preserve">sadniki </w:t>
      </w:r>
      <w:r>
        <w:rPr>
          <w:rFonts w:ascii="Tahoma" w:hAnsi="Tahoma" w:cs="Tahoma"/>
          <w:color w:val="000000"/>
        </w:rPr>
        <w:t>P</w:t>
      </w:r>
      <w:r w:rsidRPr="004165E5">
        <w:rPr>
          <w:rFonts w:ascii="Tahoma" w:hAnsi="Tahoma" w:cs="Tahoma"/>
          <w:color w:val="000000"/>
        </w:rPr>
        <w:t>o</w:t>
      </w:r>
      <w:r>
        <w:rPr>
          <w:rFonts w:ascii="Tahoma" w:hAnsi="Tahoma" w:cs="Tahoma"/>
          <w:color w:val="000000"/>
        </w:rPr>
        <w:t>ziome</w:t>
      </w:r>
      <w:r w:rsidR="00521B91">
        <w:rPr>
          <w:rFonts w:ascii="Tahoma" w:hAnsi="Tahoma" w:cs="Tahoma"/>
          <w:color w:val="000000"/>
        </w:rPr>
        <w:t xml:space="preserve"> z wieżyczkami</w:t>
      </w:r>
      <w:r>
        <w:rPr>
          <w:rFonts w:ascii="Tahoma" w:hAnsi="Tahoma" w:cs="Tahoma"/>
          <w:color w:val="000000"/>
        </w:rPr>
        <w:t xml:space="preserve"> (OP), Prasa Odwadniająca Osady (</w:t>
      </w:r>
      <w:proofErr w:type="spellStart"/>
      <w:r>
        <w:rPr>
          <w:rFonts w:ascii="Tahoma" w:hAnsi="Tahoma" w:cs="Tahoma"/>
          <w:color w:val="000000"/>
        </w:rPr>
        <w:t>Pr</w:t>
      </w:r>
      <w:proofErr w:type="spellEnd"/>
      <w:r>
        <w:rPr>
          <w:rFonts w:ascii="Tahoma" w:hAnsi="Tahoma" w:cs="Tahoma"/>
          <w:color w:val="000000"/>
        </w:rPr>
        <w:t>), Zbiornik Wapna Hydratyzowanego (</w:t>
      </w:r>
      <w:proofErr w:type="spellStart"/>
      <w:r>
        <w:rPr>
          <w:rFonts w:ascii="Tahoma" w:hAnsi="Tahoma" w:cs="Tahoma"/>
          <w:color w:val="000000"/>
        </w:rPr>
        <w:t>Zbw</w:t>
      </w:r>
      <w:proofErr w:type="spellEnd"/>
      <w:r>
        <w:rPr>
          <w:rFonts w:ascii="Tahoma" w:hAnsi="Tahoma" w:cs="Tahoma"/>
          <w:color w:val="000000"/>
        </w:rPr>
        <w:t>);</w:t>
      </w:r>
    </w:p>
    <w:p w:rsidR="007349D3" w:rsidRDefault="007349D3" w:rsidP="007349D3">
      <w:pPr>
        <w:ind w:left="993" w:hanging="284"/>
        <w:jc w:val="both"/>
        <w:rPr>
          <w:rFonts w:ascii="Tahoma" w:hAnsi="Tahoma" w:cs="Tahoma"/>
          <w:color w:val="000000"/>
        </w:rPr>
      </w:pPr>
      <w:r w:rsidRPr="009318D8">
        <w:rPr>
          <w:rFonts w:ascii="Tahoma" w:hAnsi="Tahoma" w:cs="Tahoma"/>
          <w:color w:val="000000"/>
        </w:rPr>
        <w:t xml:space="preserve">- </w:t>
      </w:r>
      <w:r>
        <w:rPr>
          <w:rFonts w:ascii="Tahoma" w:hAnsi="Tahoma" w:cs="Tahoma"/>
          <w:color w:val="000000"/>
        </w:rPr>
        <w:t>Z</w:t>
      </w:r>
      <w:r w:rsidRPr="009318D8">
        <w:rPr>
          <w:rFonts w:ascii="Tahoma" w:hAnsi="Tahoma" w:cs="Tahoma"/>
          <w:color w:val="000000"/>
        </w:rPr>
        <w:t>biornik</w:t>
      </w:r>
      <w:r w:rsidR="00521B91">
        <w:rPr>
          <w:rFonts w:ascii="Tahoma" w:hAnsi="Tahoma" w:cs="Tahoma"/>
          <w:color w:val="000000"/>
        </w:rPr>
        <w:t>i</w:t>
      </w:r>
      <w:r w:rsidRPr="009318D8">
        <w:rPr>
          <w:rFonts w:ascii="Tahoma" w:hAnsi="Tahoma" w:cs="Tahoma"/>
          <w:color w:val="000000"/>
        </w:rPr>
        <w:t xml:space="preserve"> </w:t>
      </w:r>
      <w:r>
        <w:rPr>
          <w:rFonts w:ascii="Tahoma" w:hAnsi="Tahoma" w:cs="Tahoma"/>
          <w:color w:val="000000"/>
        </w:rPr>
        <w:t>W</w:t>
      </w:r>
      <w:r w:rsidRPr="009318D8">
        <w:rPr>
          <w:rFonts w:ascii="Tahoma" w:hAnsi="Tahoma" w:cs="Tahoma"/>
          <w:color w:val="000000"/>
        </w:rPr>
        <w:t xml:space="preserve">stępnego </w:t>
      </w:r>
      <w:r>
        <w:rPr>
          <w:rFonts w:ascii="Tahoma" w:hAnsi="Tahoma" w:cs="Tahoma"/>
          <w:color w:val="000000"/>
        </w:rPr>
        <w:t>O</w:t>
      </w:r>
      <w:r w:rsidRPr="009318D8">
        <w:rPr>
          <w:rFonts w:ascii="Tahoma" w:hAnsi="Tahoma" w:cs="Tahoma"/>
          <w:color w:val="000000"/>
        </w:rPr>
        <w:t>zonowania</w:t>
      </w:r>
      <w:r>
        <w:rPr>
          <w:rFonts w:ascii="Tahoma" w:hAnsi="Tahoma" w:cs="Tahoma"/>
          <w:color w:val="000000"/>
        </w:rPr>
        <w:t xml:space="preserve"> (</w:t>
      </w:r>
      <w:proofErr w:type="spellStart"/>
      <w:r>
        <w:rPr>
          <w:rFonts w:ascii="Tahoma" w:hAnsi="Tahoma" w:cs="Tahoma"/>
          <w:color w:val="000000"/>
        </w:rPr>
        <w:t>ZWsO</w:t>
      </w:r>
      <w:proofErr w:type="spellEnd"/>
      <w:r>
        <w:rPr>
          <w:rFonts w:ascii="Tahoma" w:hAnsi="Tahoma" w:cs="Tahoma"/>
          <w:color w:val="000000"/>
        </w:rPr>
        <w:t>);</w:t>
      </w:r>
    </w:p>
    <w:p w:rsidR="007349D3" w:rsidRPr="004165E5" w:rsidRDefault="007349D3" w:rsidP="007349D3">
      <w:pPr>
        <w:ind w:left="993" w:hanging="284"/>
        <w:jc w:val="both"/>
        <w:rPr>
          <w:rFonts w:ascii="Tahoma" w:hAnsi="Tahoma" w:cs="Tahoma"/>
          <w:color w:val="000000"/>
        </w:rPr>
      </w:pPr>
      <w:r>
        <w:rPr>
          <w:rFonts w:ascii="Tahoma" w:hAnsi="Tahoma" w:cs="Tahoma"/>
          <w:color w:val="000000"/>
        </w:rPr>
        <w:t xml:space="preserve">- Filtry (F), </w:t>
      </w:r>
      <w:r w:rsidRPr="004165E5">
        <w:rPr>
          <w:rFonts w:ascii="Tahoma" w:hAnsi="Tahoma" w:cs="Tahoma"/>
          <w:color w:val="000000"/>
        </w:rPr>
        <w:t>Centralna Dyspozytornia</w:t>
      </w:r>
      <w:r>
        <w:rPr>
          <w:rFonts w:ascii="Tahoma" w:hAnsi="Tahoma" w:cs="Tahoma"/>
          <w:color w:val="000000"/>
        </w:rPr>
        <w:t xml:space="preserve"> (CD).</w:t>
      </w:r>
    </w:p>
    <w:p w:rsidR="00D34A48" w:rsidRPr="001B7422" w:rsidRDefault="00D34A48" w:rsidP="00D34A48">
      <w:pPr>
        <w:numPr>
          <w:ilvl w:val="0"/>
          <w:numId w:val="13"/>
        </w:numPr>
        <w:jc w:val="both"/>
        <w:rPr>
          <w:rFonts w:ascii="Tahoma" w:hAnsi="Tahoma" w:cs="Tahoma"/>
        </w:rPr>
      </w:pPr>
      <w:r w:rsidRPr="001B7422">
        <w:rPr>
          <w:rFonts w:ascii="Tahoma" w:hAnsi="Tahoma" w:cs="Tahoma"/>
        </w:rPr>
        <w:t xml:space="preserve">Szczegółowy zakres robót opisany został w </w:t>
      </w:r>
      <w:r w:rsidR="002D6855" w:rsidRPr="001B7422">
        <w:rPr>
          <w:rFonts w:ascii="Tahoma" w:hAnsi="Tahoma" w:cs="Tahoma"/>
        </w:rPr>
        <w:t>dokumentacji projektowej</w:t>
      </w:r>
      <w:r w:rsidR="007F770E">
        <w:rPr>
          <w:rFonts w:ascii="Tahoma" w:hAnsi="Tahoma" w:cs="Tahoma"/>
        </w:rPr>
        <w:t>,</w:t>
      </w:r>
      <w:r w:rsidR="002D6855" w:rsidRPr="001B7422">
        <w:rPr>
          <w:rFonts w:ascii="Tahoma" w:hAnsi="Tahoma" w:cs="Tahoma"/>
        </w:rPr>
        <w:t xml:space="preserve"> STWiOR oraz </w:t>
      </w:r>
      <w:r w:rsidRPr="001B7422">
        <w:rPr>
          <w:rFonts w:ascii="Tahoma" w:hAnsi="Tahoma" w:cs="Tahoma"/>
        </w:rPr>
        <w:t>SIWZ.</w:t>
      </w:r>
    </w:p>
    <w:p w:rsidR="00D34A48" w:rsidRPr="00836720" w:rsidRDefault="00D34A48" w:rsidP="00D34A48">
      <w:pPr>
        <w:numPr>
          <w:ilvl w:val="0"/>
          <w:numId w:val="13"/>
        </w:numPr>
        <w:jc w:val="both"/>
        <w:rPr>
          <w:rFonts w:ascii="Tahoma" w:hAnsi="Tahoma" w:cs="Tahoma"/>
        </w:rPr>
      </w:pPr>
      <w:r w:rsidRPr="00465E14">
        <w:rPr>
          <w:rFonts w:ascii="Tahoma" w:hAnsi="Tahoma" w:cs="Tahoma"/>
        </w:rPr>
        <w:t>Umowa dotyczy realizacji zadania w całości wraz z kosztami napraw nawierzchni w przypadku</w:t>
      </w:r>
      <w:r w:rsidRPr="00733013">
        <w:rPr>
          <w:rFonts w:ascii="Tahoma" w:hAnsi="Tahoma" w:cs="Tahoma"/>
        </w:rPr>
        <w:t xml:space="preserve"> ich</w:t>
      </w:r>
      <w:r w:rsidRPr="00836720">
        <w:rPr>
          <w:rFonts w:ascii="Tahoma" w:hAnsi="Tahoma" w:cs="Tahoma"/>
        </w:rPr>
        <w:t xml:space="preserve"> zniszczenia w trakcie realizacji zadania</w:t>
      </w:r>
      <w:r w:rsidR="00414FCB">
        <w:rPr>
          <w:rFonts w:ascii="Tahoma" w:hAnsi="Tahoma" w:cs="Tahoma"/>
        </w:rPr>
        <w:t xml:space="preserve"> (chyba że Zamawiający postanowił inaczej)</w:t>
      </w:r>
      <w:r w:rsidRPr="00836720">
        <w:rPr>
          <w:rFonts w:ascii="Tahoma" w:hAnsi="Tahoma" w:cs="Tahoma"/>
        </w:rPr>
        <w:t>, niezbędnymi pomiarami technicznymi wymaganymi przepisami branż</w:t>
      </w:r>
      <w:r w:rsidR="00542C3B">
        <w:rPr>
          <w:rFonts w:ascii="Tahoma" w:hAnsi="Tahoma" w:cs="Tahoma"/>
        </w:rPr>
        <w:t xml:space="preserve">owymi, robotami towarzyszącymi </w:t>
      </w:r>
      <w:r w:rsidRPr="00836720">
        <w:rPr>
          <w:rFonts w:ascii="Tahoma" w:hAnsi="Tahoma" w:cs="Tahoma"/>
        </w:rPr>
        <w:t>i innymi niezbędnymi do wykonania zadania.</w:t>
      </w:r>
    </w:p>
    <w:p w:rsidR="00D34A48" w:rsidRPr="00836720" w:rsidRDefault="00D34A48" w:rsidP="00D34A48">
      <w:pPr>
        <w:numPr>
          <w:ilvl w:val="0"/>
          <w:numId w:val="13"/>
        </w:numPr>
        <w:jc w:val="both"/>
        <w:rPr>
          <w:rFonts w:ascii="Tahoma" w:hAnsi="Tahoma" w:cs="Tahoma"/>
        </w:rPr>
      </w:pPr>
      <w:r w:rsidRPr="00836720">
        <w:rPr>
          <w:rFonts w:ascii="Tahoma" w:hAnsi="Tahoma" w:cs="Tahoma"/>
        </w:rPr>
        <w:t xml:space="preserve">Wykonawca zobowiązuje się do wykonania przedmiotu niniejszej umowy zgodnie z zapisami </w:t>
      </w:r>
      <w:r w:rsidR="006C2B60">
        <w:rPr>
          <w:rFonts w:ascii="Tahoma" w:hAnsi="Tahoma" w:cs="Tahoma"/>
        </w:rPr>
        <w:t>SIWZ</w:t>
      </w:r>
      <w:r w:rsidRPr="00836720">
        <w:rPr>
          <w:rFonts w:ascii="Tahoma" w:hAnsi="Tahoma" w:cs="Tahoma"/>
        </w:rPr>
        <w:t>, zasadami wiedzy technicznej i sztuki budowlanej, obowiązującymi przepisami i polskimi 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t>Wykonawca oświadcza, że przed złożeniem oferty Zamawiającemu zapoznał się ze wszystkimi warunkami lokalizacyjno-terenowymi placu budowy a także realizacyjnymi, i uwzględnił je w 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lastRenderedPageBreak/>
        <w:t>Integralną częścią niniejszej umowy są następujące załączniki:</w:t>
      </w:r>
    </w:p>
    <w:p w:rsidR="00085479" w:rsidRPr="00836720" w:rsidRDefault="00085479"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t>............................................................</w:t>
            </w:r>
          </w:p>
          <w:p w:rsidR="00D34A48" w:rsidRPr="000A5CFF" w:rsidRDefault="00D34A48" w:rsidP="00CA2762">
            <w:pPr>
              <w:rPr>
                <w:rFonts w:ascii="Tahoma" w:hAnsi="Tahoma" w:cs="Tahoma"/>
              </w:rPr>
            </w:pPr>
            <w:r w:rsidRPr="000A5CFF">
              <w:rPr>
                <w:rFonts w:ascii="Tahoma" w:hAnsi="Tahoma" w:cs="Tahoma"/>
                <w:i/>
              </w:rPr>
              <w:t>(wpisać formę wniesionego zabezpieczenia należytego wykonania)</w:t>
            </w:r>
          </w:p>
        </w:tc>
      </w:tr>
      <w:tr w:rsidR="00D34A48" w:rsidRPr="000A5CFF" w:rsidTr="00965A48">
        <w:trPr>
          <w:trHeight w:val="3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2</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 xml:space="preserve">Dokumentacja projektowa </w:t>
            </w:r>
            <w:r>
              <w:rPr>
                <w:rFonts w:ascii="Tahoma" w:hAnsi="Tahoma" w:cs="Tahoma"/>
              </w:rPr>
              <w:t xml:space="preserve">wraz z </w:t>
            </w:r>
            <w:proofErr w:type="spellStart"/>
            <w:r>
              <w:rPr>
                <w:rFonts w:ascii="Tahoma" w:hAnsi="Tahoma" w:cs="Tahoma"/>
              </w:rPr>
              <w:t>STWiORB</w:t>
            </w:r>
            <w:proofErr w:type="spellEnd"/>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SIWZ wraz z załącznikami, modyfikacjami, zadanymi pytaniami i odpowiedziami na zadane pytania</w:t>
            </w:r>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CA2762">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 xml:space="preserve">o.o. (Wytyczne postępowania dla wykonawców i dostawców działających na zlecenie Toruńskich Wodociągów Sp. z 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88090D"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88090D" w:rsidP="00CA2762">
            <w:pPr>
              <w:jc w:val="center"/>
              <w:rPr>
                <w:rFonts w:ascii="Tahoma" w:hAnsi="Tahoma" w:cs="Tahoma"/>
                <w:b/>
              </w:rPr>
            </w:pPr>
            <w:r>
              <w:rPr>
                <w:rFonts w:ascii="Tahoma" w:hAnsi="Tahoma" w:cs="Tahoma"/>
                <w:b/>
              </w:rPr>
              <w:t>7</w:t>
            </w:r>
          </w:p>
        </w:tc>
        <w:tc>
          <w:tcPr>
            <w:tcW w:w="7546" w:type="dxa"/>
            <w:vAlign w:val="center"/>
          </w:tcPr>
          <w:p w:rsidR="00D34A48" w:rsidRPr="000A5CFF" w:rsidRDefault="00965A48" w:rsidP="00CA2762">
            <w:pPr>
              <w:rPr>
                <w:rFonts w:ascii="Tahoma" w:hAnsi="Tahoma" w:cs="Tahoma"/>
              </w:rPr>
            </w:pPr>
            <w:r w:rsidRPr="000A5CFF">
              <w:rPr>
                <w:rFonts w:ascii="Tahoma" w:hAnsi="Tahoma" w:cs="Tahoma"/>
                <w:color w:val="000000"/>
              </w:rPr>
              <w:t>Wzór protokołu pod fakturę</w:t>
            </w:r>
          </w:p>
        </w:tc>
      </w:tr>
      <w:tr w:rsidR="00965A48" w:rsidRPr="000A5CFF" w:rsidTr="00CA2762">
        <w:trPr>
          <w:trHeight w:val="355"/>
        </w:trPr>
        <w:tc>
          <w:tcPr>
            <w:tcW w:w="1274" w:type="dxa"/>
            <w:vAlign w:val="center"/>
          </w:tcPr>
          <w:p w:rsidR="00965A48" w:rsidRDefault="00965A48" w:rsidP="00CA2762">
            <w:pPr>
              <w:jc w:val="center"/>
              <w:rPr>
                <w:rFonts w:ascii="Tahoma" w:hAnsi="Tahoma" w:cs="Tahoma"/>
                <w:b/>
              </w:rPr>
            </w:pPr>
            <w:r>
              <w:rPr>
                <w:rFonts w:ascii="Tahoma" w:hAnsi="Tahoma" w:cs="Tahoma"/>
                <w:b/>
              </w:rPr>
              <w:t>8</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760CD2">
      <w:pPr>
        <w:pStyle w:val="Tekstpodstawowy"/>
        <w:numPr>
          <w:ilvl w:val="0"/>
          <w:numId w:val="24"/>
        </w:numPr>
        <w:tabs>
          <w:tab w:val="clear" w:pos="717"/>
          <w:tab w:val="num" w:pos="900"/>
        </w:tabs>
        <w:ind w:left="900"/>
        <w:rPr>
          <w:rFonts w:cs="Tahoma"/>
          <w:sz w:val="20"/>
        </w:rPr>
      </w:pPr>
      <w:r w:rsidRPr="00836720">
        <w:rPr>
          <w:rFonts w:cs="Tahoma"/>
          <w:sz w:val="20"/>
        </w:rPr>
        <w:t>Umowa,</w:t>
      </w:r>
    </w:p>
    <w:p w:rsidR="00D34A48" w:rsidRPr="002473C7" w:rsidRDefault="00D34A48" w:rsidP="00760CD2">
      <w:pPr>
        <w:pStyle w:val="Tekstpodstawowy"/>
        <w:numPr>
          <w:ilvl w:val="0"/>
          <w:numId w:val="24"/>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965A48" w:rsidRPr="00902DAF" w:rsidRDefault="00965A48" w:rsidP="00965A48">
      <w:pPr>
        <w:pStyle w:val="Tekstpodstawowy"/>
        <w:numPr>
          <w:ilvl w:val="0"/>
          <w:numId w:val="24"/>
        </w:numPr>
        <w:tabs>
          <w:tab w:val="clear" w:pos="717"/>
          <w:tab w:val="num" w:pos="900"/>
        </w:tabs>
        <w:ind w:left="900"/>
        <w:rPr>
          <w:rFonts w:cs="Tahoma"/>
          <w:sz w:val="20"/>
        </w:rPr>
      </w:pPr>
      <w:r w:rsidRPr="002473C7">
        <w:rPr>
          <w:rFonts w:cs="Tahoma"/>
          <w:sz w:val="20"/>
        </w:rPr>
        <w:t xml:space="preserve">Dokumentacja </w:t>
      </w:r>
      <w:r w:rsidRPr="00902DAF">
        <w:rPr>
          <w:rFonts w:cs="Tahoma"/>
          <w:sz w:val="20"/>
        </w:rPr>
        <w:t xml:space="preserve">projektowa wraz z </w:t>
      </w:r>
      <w:proofErr w:type="spellStart"/>
      <w:r w:rsidRPr="00902DAF">
        <w:rPr>
          <w:rFonts w:cs="Tahoma"/>
          <w:sz w:val="20"/>
        </w:rPr>
        <w:t>STWiORB</w:t>
      </w:r>
      <w:proofErr w:type="spellEnd"/>
      <w:r w:rsidRPr="00902DAF">
        <w:rPr>
          <w:rFonts w:cs="Tahoma"/>
          <w:sz w:val="20"/>
        </w:rPr>
        <w:t>,</w:t>
      </w:r>
    </w:p>
    <w:p w:rsidR="00D34A48" w:rsidRPr="002473C7" w:rsidRDefault="00D34A48" w:rsidP="00760CD2">
      <w:pPr>
        <w:pStyle w:val="Tekstpodstawowy"/>
        <w:numPr>
          <w:ilvl w:val="0"/>
          <w:numId w:val="24"/>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CD6289">
      <w:pPr>
        <w:pStyle w:val="Tekstpodstawowywcity3"/>
        <w:numPr>
          <w:ilvl w:val="0"/>
          <w:numId w:val="27"/>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CD6289">
      <w:pPr>
        <w:numPr>
          <w:ilvl w:val="0"/>
          <w:numId w:val="27"/>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CD6289">
      <w:pPr>
        <w:numPr>
          <w:ilvl w:val="0"/>
          <w:numId w:val="27"/>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w:t>
      </w:r>
      <w:r w:rsidRPr="00881785">
        <w:rPr>
          <w:rFonts w:ascii="Tahoma" w:hAnsi="Tahoma" w:cs="Tahoma"/>
          <w:iCs/>
        </w:rPr>
        <w:br/>
        <w:t>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lastRenderedPageBreak/>
        <w:t>2.</w:t>
      </w:r>
      <w:r w:rsidRPr="00881785">
        <w:rPr>
          <w:rFonts w:ascii="Tahoma" w:hAnsi="Tahoma" w:cs="Tahoma"/>
        </w:rPr>
        <w:tab/>
      </w:r>
      <w:r w:rsidRPr="00881785">
        <w:rPr>
          <w:rFonts w:ascii="Tahoma" w:hAnsi="Tahoma" w:cs="Tahoma"/>
          <w:iCs/>
        </w:rPr>
        <w:t>Dostarczenie projektu umowy nawet łącznie ze zgodą Wykonawcy na jej zawarcie przez potencjalnego podwykonawcę lub dalszego podwykonawcę nie rodzi odpowiedzialności solidarnej Zamawiającego za zapłatę wynagrodzenia za roboty budowlane wykonywane przez podwykonawcę lub dalszego podwykonawcę nawet w przypadku braku reakcji Zamawiającego w terminie 14 dni od otrzymania dokumentów.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403130">
        <w:rPr>
          <w:rFonts w:ascii="Tahoma" w:hAnsi="Tahoma" w:cs="Tahoma"/>
          <w:iCs/>
        </w:rPr>
        <w:t xml:space="preserve"> </w:t>
      </w:r>
      <w:r w:rsidR="000B1973">
        <w:rPr>
          <w:rFonts w:ascii="Tahoma" w:hAnsi="Tahoma" w:cs="Tahoma"/>
          <w:iCs/>
        </w:rPr>
        <w:t>ryczałtowym</w:t>
      </w:r>
      <w:r w:rsidR="00EE0307" w:rsidRPr="00910743">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Suma wynagrodzeń dla podwykonawców i dalszych podwykonawców robót budowlanych oraz wykonawców umów o podwykonawstwo, których przedmiotem są  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w:t>
      </w:r>
      <w:r w:rsidRPr="00881785">
        <w:rPr>
          <w:rFonts w:ascii="Tahoma" w:hAnsi="Tahoma" w:cs="Tahoma"/>
          <w:iCs/>
        </w:rPr>
        <w:lastRenderedPageBreak/>
        <w:t>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podwykonawcy nie może być późniejszy niż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 xml:space="preserve">Termin wymagalności roszczenia o zapłatę wynagrodzenia (lub którejkolwiek części wynagrodzenia) dla podwykonawcy lub dalszego podwykonawcy nie może być późniejszy niż 14 dni od dokonania odbioru końcowego całego przedmiotu umowy przez Zamawiającego (z zastrzeżeniem wymagania wskazanego w </w:t>
      </w:r>
      <w:proofErr w:type="spellStart"/>
      <w:r w:rsidRPr="00881785">
        <w:rPr>
          <w:rFonts w:ascii="Tahoma" w:hAnsi="Tahoma" w:cs="Tahoma"/>
          <w:iCs/>
        </w:rPr>
        <w:t>ppkt</w:t>
      </w:r>
      <w:proofErr w:type="spellEnd"/>
      <w:r w:rsidRPr="00881785">
        <w:rPr>
          <w:rFonts w:ascii="Tahoma" w:hAnsi="Tahoma" w:cs="Tahoma"/>
          <w:iCs/>
        </w:rPr>
        <w:t xml:space="preserve"> .3); </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Obowiązek, o którym mowa w ust. poprzedzającym dotyczy umów o podwykonawstwo, których przedmiotem są roboty budowlane oraz umów o podwykonawstwo, których przedmiotem są 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t>8.</w:t>
      </w:r>
      <w:r w:rsidRPr="00881785">
        <w:rPr>
          <w:rFonts w:ascii="Tahoma" w:hAnsi="Tahoma" w:cs="Tahoma"/>
        </w:rPr>
        <w:tab/>
        <w:t xml:space="preserve">Przedłożenie raportu nie zwalnia Wykonawcy, podwykonawcy lub dalszego podwykonawcy z żadnego z obowiązków wynikających z umowy lub przepisów prawa. W szczególności raport nie zastępuje zgłoszenia zamiaru zawarcia lub zgłoszenia zawarcia umowy z podwykonawcą lub </w:t>
      </w:r>
      <w:r w:rsidRPr="00881785">
        <w:rPr>
          <w:rFonts w:ascii="Tahoma" w:hAnsi="Tahoma" w:cs="Tahoma"/>
        </w:rPr>
        <w:lastRenderedPageBreak/>
        <w:t>podwykonawcy z dalszym podwykonawcą. Przedłożenie raportu nie zwalnia także z obowiązku 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10.Zamawiający ma prawo wskazać dodatkowe osoby w celu kontroli przedmiotu umowy, a Wykonawca ma prawo i obowiązek udostępnić tym osobom teren budowy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4</w:t>
      </w:r>
    </w:p>
    <w:p w:rsidR="00D34A48" w:rsidRPr="00836720" w:rsidRDefault="00D34A48" w:rsidP="00D34A48">
      <w:pPr>
        <w:pStyle w:val="Nagwek4"/>
        <w:tabs>
          <w:tab w:val="clear" w:pos="864"/>
        </w:tabs>
        <w:ind w:left="720" w:firstLine="0"/>
        <w:rPr>
          <w:rFonts w:ascii="Tahoma" w:hAnsi="Tahoma" w:cs="Tahoma"/>
          <w:sz w:val="20"/>
        </w:rPr>
      </w:pPr>
      <w:r w:rsidRPr="00836720">
        <w:rPr>
          <w:rFonts w:ascii="Tahoma" w:hAnsi="Tahoma" w:cs="Tahoma"/>
          <w:sz w:val="20"/>
        </w:rPr>
        <w:t>Terminy realizacji przedmiotu umowy</w:t>
      </w:r>
    </w:p>
    <w:p w:rsidR="00D34A48" w:rsidRPr="00836720" w:rsidRDefault="00D34A48" w:rsidP="00D34A48">
      <w:pPr>
        <w:jc w:val="both"/>
        <w:rPr>
          <w:rFonts w:ascii="Tahoma" w:hAnsi="Tahoma" w:cs="Tahoma"/>
        </w:rPr>
      </w:pPr>
    </w:p>
    <w:p w:rsidR="00DA62AF" w:rsidRDefault="001E4888" w:rsidP="001674A8">
      <w:pPr>
        <w:pStyle w:val="Tekstpodstawowy2"/>
        <w:numPr>
          <w:ilvl w:val="0"/>
          <w:numId w:val="42"/>
        </w:numPr>
        <w:ind w:left="284"/>
        <w:rPr>
          <w:rFonts w:ascii="Tahoma" w:hAnsi="Tahoma" w:cs="Tahoma"/>
        </w:rPr>
      </w:pPr>
      <w:r w:rsidRPr="00102CB2">
        <w:rPr>
          <w:rFonts w:ascii="Tahoma" w:hAnsi="Tahoma" w:cs="Tahoma"/>
        </w:rPr>
        <w:t xml:space="preserve">Strony ustalają następujący termin zakończenia realizacji umowy </w:t>
      </w:r>
      <w:r w:rsidRPr="000C3A88">
        <w:rPr>
          <w:rFonts w:ascii="Tahoma" w:hAnsi="Tahoma" w:cs="Tahoma"/>
        </w:rPr>
        <w:t xml:space="preserve">– </w:t>
      </w:r>
      <w:r w:rsidR="007F770E">
        <w:rPr>
          <w:rFonts w:ascii="Tahoma" w:hAnsi="Tahoma" w:cs="Tahoma"/>
          <w:b/>
        </w:rPr>
        <w:t>4</w:t>
      </w:r>
      <w:r w:rsidRPr="000C3A88">
        <w:rPr>
          <w:rFonts w:ascii="Tahoma" w:hAnsi="Tahoma" w:cs="Tahoma"/>
          <w:b/>
        </w:rPr>
        <w:t xml:space="preserve"> miesi</w:t>
      </w:r>
      <w:r w:rsidR="007F770E">
        <w:rPr>
          <w:rFonts w:ascii="Tahoma" w:hAnsi="Tahoma" w:cs="Tahoma"/>
          <w:b/>
        </w:rPr>
        <w:t>ące</w:t>
      </w:r>
      <w:r w:rsidRPr="000C3A88">
        <w:rPr>
          <w:rFonts w:ascii="Tahoma" w:hAnsi="Tahoma" w:cs="Tahoma"/>
        </w:rPr>
        <w:t xml:space="preserve"> od daty podpisania umowy</w:t>
      </w:r>
      <w:r w:rsidR="007F770E">
        <w:rPr>
          <w:rFonts w:ascii="Tahoma" w:hAnsi="Tahoma" w:cs="Tahoma"/>
        </w:rPr>
        <w:t>.</w:t>
      </w:r>
    </w:p>
    <w:p w:rsidR="001674A8" w:rsidRPr="001674A8" w:rsidRDefault="001674A8" w:rsidP="001674A8">
      <w:pPr>
        <w:pStyle w:val="Tekstpodstawowy2"/>
        <w:numPr>
          <w:ilvl w:val="0"/>
          <w:numId w:val="42"/>
        </w:numPr>
        <w:ind w:left="284"/>
        <w:rPr>
          <w:rFonts w:ascii="Tahoma" w:hAnsi="Tahoma" w:cs="Tahoma"/>
        </w:rPr>
      </w:pPr>
      <w:r w:rsidRPr="001674A8">
        <w:rPr>
          <w:rFonts w:ascii="Tahoma" w:hAnsi="Tahoma" w:cs="Tahoma"/>
          <w:color w:val="000000"/>
          <w:shd w:val="clear" w:color="auto" w:fill="FFFFFF"/>
        </w:rPr>
        <w:t>Stronom przysługuje prawo wypowiedzenia umowy z zachowaniem 1 miesięcznego okresu wypowiedzenia z powodu odmowy zmiany umowy, o których mowa w § 14 ust.1 pkt 5).</w:t>
      </w:r>
    </w:p>
    <w:p w:rsidR="00542C3B" w:rsidRDefault="00542C3B"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wprowadzenie i protokolarne przekazanie Wykonawcy terenu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przekazanie Wykonawcy „dziennik</w:t>
      </w:r>
      <w:r w:rsidR="001B0D4A">
        <w:rPr>
          <w:rFonts w:ascii="Tahoma" w:hAnsi="Tahoma" w:cs="Tahoma"/>
        </w:rPr>
        <w:t>a</w:t>
      </w:r>
      <w:r w:rsidRPr="00836720">
        <w:rPr>
          <w:rFonts w:ascii="Tahoma" w:hAnsi="Tahoma" w:cs="Tahoma"/>
        </w:rPr>
        <w:t xml:space="preserve">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dostarczenie Wykonawcy kopii potrzebnych zezwoleń;</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 i</w:t>
      </w:r>
      <w:r w:rsidRPr="00836720">
        <w:rPr>
          <w:rFonts w:ascii="Tahoma" w:hAnsi="Tahoma" w:cs="Tahoma"/>
        </w:rPr>
        <w:t xml:space="preserve"> autorskiego;</w:t>
      </w:r>
    </w:p>
    <w:p w:rsidR="00D34A48" w:rsidRDefault="00D34A48"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w:t>
      </w:r>
      <w:r w:rsidR="00542C3B">
        <w:rPr>
          <w:rFonts w:ascii="Tahoma" w:hAnsi="Tahoma" w:cs="Tahoma"/>
        </w:rPr>
        <w:t>elektrycznej</w:t>
      </w:r>
      <w:r>
        <w:rPr>
          <w:rFonts w:ascii="Tahoma" w:hAnsi="Tahoma" w:cs="Tahoma"/>
        </w:rPr>
        <w:t xml:space="preserve"> – w zakresie sieci</w:t>
      </w:r>
      <w:r w:rsidR="00542C3B">
        <w:rPr>
          <w:rFonts w:ascii="Tahoma" w:hAnsi="Tahoma" w:cs="Tahoma"/>
        </w:rPr>
        <w:t xml:space="preserve">, instalacji </w:t>
      </w:r>
      <w:r w:rsidR="00542C3B" w:rsidRPr="00BE6F2D">
        <w:rPr>
          <w:rFonts w:ascii="Tahoma" w:hAnsi="Tahoma" w:cs="Tahoma"/>
        </w:rPr>
        <w:t>i urządzeń elektrycznych i elektroenergetycznych</w:t>
      </w:r>
      <w:r w:rsidRPr="00836720">
        <w:rPr>
          <w:rFonts w:ascii="Tahoma" w:hAnsi="Tahoma" w:cs="Tahoma"/>
        </w:rPr>
        <w:t>,</w:t>
      </w:r>
    </w:p>
    <w:p w:rsidR="007349D3" w:rsidRDefault="007349D3" w:rsidP="00D34A48">
      <w:pPr>
        <w:numPr>
          <w:ilvl w:val="0"/>
          <w:numId w:val="18"/>
        </w:numPr>
        <w:tabs>
          <w:tab w:val="clear" w:pos="720"/>
        </w:tabs>
        <w:ind w:left="1620"/>
        <w:jc w:val="both"/>
        <w:rPr>
          <w:rFonts w:ascii="Tahoma" w:hAnsi="Tahoma" w:cs="Tahoma"/>
        </w:rPr>
      </w:pPr>
      <w:r>
        <w:rPr>
          <w:rFonts w:ascii="Tahoma" w:hAnsi="Tahoma" w:cs="Tahoma"/>
        </w:rPr>
        <w:t xml:space="preserve">powołanie inspektora nadzoru branży budowlanej – </w:t>
      </w:r>
      <w:r w:rsidRPr="008876A7">
        <w:rPr>
          <w:rFonts w:ascii="Tahoma" w:hAnsi="Tahoma" w:cs="Tahoma"/>
        </w:rPr>
        <w:t>o specjalności konstrukcyjno – budowlanej bez ograniczeń</w:t>
      </w:r>
      <w:r>
        <w:rPr>
          <w:rFonts w:ascii="Tahoma" w:hAnsi="Tahoma" w:cs="Tahoma"/>
        </w:rPr>
        <w:t>.</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7349D3" w:rsidP="00D34A48">
      <w:pPr>
        <w:pStyle w:val="Tekstpodstawowy"/>
        <w:ind w:left="900"/>
        <w:rPr>
          <w:rFonts w:cs="Tahoma"/>
          <w:sz w:val="20"/>
        </w:rPr>
      </w:pPr>
      <w:r>
        <w:rPr>
          <w:rFonts w:cs="Tahoma"/>
          <w:sz w:val="20"/>
        </w:rPr>
        <w:t>Osoby</w:t>
      </w:r>
      <w:r w:rsidR="00D34A48" w:rsidRPr="00836720">
        <w:rPr>
          <w:rFonts w:cs="Tahoma"/>
          <w:sz w:val="20"/>
        </w:rPr>
        <w:t xml:space="preserve"> wymienion</w:t>
      </w:r>
      <w:r>
        <w:rPr>
          <w:rFonts w:cs="Tahoma"/>
          <w:sz w:val="20"/>
        </w:rPr>
        <w:t>e</w:t>
      </w:r>
      <w:r w:rsidR="00D34A48" w:rsidRPr="00836720">
        <w:rPr>
          <w:rFonts w:cs="Tahoma"/>
          <w:sz w:val="20"/>
        </w:rPr>
        <w:t xml:space="preserve"> powyżej posiada</w:t>
      </w:r>
      <w:r>
        <w:rPr>
          <w:rFonts w:cs="Tahoma"/>
          <w:sz w:val="20"/>
        </w:rPr>
        <w:t>ją</w:t>
      </w:r>
      <w:r w:rsidR="00D34A48" w:rsidRPr="00836720">
        <w:rPr>
          <w:rFonts w:cs="Tahoma"/>
          <w:sz w:val="20"/>
        </w:rPr>
        <w:t xml:space="preserve"> uprawnienia do wykonywania samodzielnych funkcji technicznych w budownictwie stosownie do art. 12 ustawy z dnia </w:t>
      </w:r>
      <w:r w:rsidR="00BC4EB8">
        <w:rPr>
          <w:rFonts w:cs="Tahoma"/>
          <w:sz w:val="20"/>
        </w:rPr>
        <w:t>7 lipca 1994 r. Prawo budowlane</w:t>
      </w:r>
      <w:r w:rsidR="00D34A48"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Pr="00066D6F"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D34A48" w:rsidRPr="00066D6F" w:rsidRDefault="00D34A48" w:rsidP="00D34A48">
      <w:pPr>
        <w:pStyle w:val="Tekstpodstawowy"/>
        <w:numPr>
          <w:ilvl w:val="0"/>
          <w:numId w:val="5"/>
        </w:numPr>
        <w:tabs>
          <w:tab w:val="clear" w:pos="360"/>
        </w:tabs>
        <w:ind w:left="924" w:hanging="357"/>
        <w:rPr>
          <w:rFonts w:cs="Tahoma"/>
          <w:sz w:val="20"/>
        </w:rPr>
      </w:pPr>
      <w:r w:rsidRPr="00066D6F">
        <w:rPr>
          <w:rFonts w:cs="Tahoma"/>
          <w:sz w:val="20"/>
        </w:rPr>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zaświadczenia kwalifikacyjnego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aktualnych szkoleń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zaświadczeń lekarskich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przydzielenie pracownikom odzieży i obuwia roboczego,</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stosowanie ochrony indywidualnej wynikającej z wykonywanych prac,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lastRenderedPageBreak/>
        <w:t>-</w:t>
      </w:r>
      <w:r w:rsidRPr="00066D6F">
        <w:rPr>
          <w:rFonts w:ascii="Tahoma" w:hAnsi="Tahoma" w:cs="Tahoma"/>
        </w:rPr>
        <w:tab/>
        <w:t>przedstawione i 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t>- ochrony indywidualne wynikające z wykonywanych prac, obsługi maszyn i urządzeń</w:t>
      </w:r>
    </w:p>
    <w:p w:rsidR="00D34A48" w:rsidRPr="00414FCB" w:rsidRDefault="00D34A48" w:rsidP="00D34A48">
      <w:pPr>
        <w:pStyle w:val="Tekstpodstawowy"/>
        <w:numPr>
          <w:ilvl w:val="0"/>
          <w:numId w:val="5"/>
        </w:numPr>
        <w:ind w:left="924" w:hanging="357"/>
        <w:rPr>
          <w:rFonts w:cs="Tahoma"/>
          <w:sz w:val="20"/>
        </w:rPr>
      </w:pPr>
      <w:r w:rsidRPr="00836720">
        <w:rPr>
          <w:rFonts w:cs="Tahoma"/>
          <w:sz w:val="20"/>
        </w:rPr>
        <w:t xml:space="preserve">zawarcie umowy z podwykonawcą na zakres przewidziany w harmonogramie robót i dostarczenie Zamawiającemu kopii zawartej umowy. </w:t>
      </w:r>
      <w:r w:rsidRPr="00414FCB">
        <w:rPr>
          <w:rFonts w:cs="Tahoma"/>
          <w:sz w:val="20"/>
          <w:u w:val="single"/>
        </w:rPr>
        <w:t>Uzyskanie akceptacji Zamawiającego będzie stanowić warunek dopuszczający przystąpienia podwykonawcy do robót;</w:t>
      </w:r>
    </w:p>
    <w:p w:rsidR="00D34A48" w:rsidRPr="00414FCB" w:rsidRDefault="00D34A48" w:rsidP="00D34A48">
      <w:pPr>
        <w:pStyle w:val="Tekstpodstawowy"/>
        <w:numPr>
          <w:ilvl w:val="0"/>
          <w:numId w:val="5"/>
        </w:numPr>
        <w:ind w:left="924" w:hanging="357"/>
        <w:rPr>
          <w:rFonts w:cs="Tahoma"/>
          <w:sz w:val="20"/>
        </w:rPr>
      </w:pPr>
      <w:r w:rsidRPr="00414FCB">
        <w:rPr>
          <w:rFonts w:cs="Tahoma"/>
          <w:noProof/>
          <w:sz w:val="20"/>
        </w:rPr>
        <w:t>udział w spotkaniach sprawozdawczych organizowanych na wniosek</w:t>
      </w:r>
      <w:r w:rsidRPr="00414FCB">
        <w:rPr>
          <w:rFonts w:cs="Tahoma"/>
          <w:sz w:val="20"/>
        </w:rPr>
        <w:t xml:space="preserve"> </w:t>
      </w:r>
      <w:r w:rsidRPr="00414FCB">
        <w:rPr>
          <w:rFonts w:cs="Tahoma"/>
          <w:noProof/>
          <w:sz w:val="20"/>
        </w:rPr>
        <w:t>Zamawiającego (nie częściej niż raz w miesiącu);</w:t>
      </w:r>
    </w:p>
    <w:p w:rsidR="00D34A48" w:rsidRPr="001B29BD" w:rsidRDefault="00D34A48" w:rsidP="00D34A48">
      <w:pPr>
        <w:pStyle w:val="Tekstpodstawowy"/>
        <w:numPr>
          <w:ilvl w:val="0"/>
          <w:numId w:val="5"/>
        </w:numPr>
        <w:ind w:left="924" w:hanging="357"/>
        <w:rPr>
          <w:rFonts w:cs="Tahoma"/>
          <w:sz w:val="20"/>
        </w:rPr>
      </w:pPr>
      <w:r w:rsidRPr="001B29BD">
        <w:rPr>
          <w:rFonts w:cs="Tahoma"/>
          <w:sz w:val="20"/>
        </w:rPr>
        <w:t xml:space="preserve">realizacja przedmiotu niniejszej umowy zgodnie z SIWZ (Załącznik Nr </w:t>
      </w:r>
      <w:r w:rsidR="0088090D">
        <w:rPr>
          <w:rFonts w:cs="Tahoma"/>
          <w:sz w:val="20"/>
        </w:rPr>
        <w:t>2</w:t>
      </w:r>
      <w:r w:rsidRPr="001B29BD">
        <w:rPr>
          <w:rFonts w:cs="Tahoma"/>
          <w:sz w:val="20"/>
        </w:rPr>
        <w:t>);</w:t>
      </w:r>
    </w:p>
    <w:p w:rsidR="00D34A48" w:rsidRPr="001B29BD" w:rsidRDefault="00D34A48" w:rsidP="00D34A48">
      <w:pPr>
        <w:pStyle w:val="Tekstpodstawowy"/>
        <w:numPr>
          <w:ilvl w:val="0"/>
          <w:numId w:val="19"/>
        </w:numPr>
        <w:tabs>
          <w:tab w:val="clear" w:pos="720"/>
        </w:tabs>
        <w:ind w:left="1440"/>
        <w:rPr>
          <w:rFonts w:cs="Tahoma"/>
          <w:sz w:val="20"/>
        </w:rPr>
      </w:pPr>
      <w:r w:rsidRPr="001B29BD">
        <w:rPr>
          <w:rFonts w:cs="Tahoma"/>
          <w:sz w:val="20"/>
        </w:rPr>
        <w:t>wykonanie przedmiotu umowy z materiałów własnych;</w:t>
      </w:r>
    </w:p>
    <w:p w:rsidR="00D34A48" w:rsidRPr="00836720" w:rsidRDefault="00D34A48" w:rsidP="00D34A48">
      <w:pPr>
        <w:pStyle w:val="Tekstpodstawowy"/>
        <w:numPr>
          <w:ilvl w:val="0"/>
          <w:numId w:val="19"/>
        </w:numPr>
        <w:tabs>
          <w:tab w:val="clear" w:pos="720"/>
        </w:tabs>
        <w:ind w:left="1440"/>
        <w:rPr>
          <w:rFonts w:cs="Tahoma"/>
          <w:sz w:val="20"/>
        </w:rPr>
      </w:pPr>
      <w:r w:rsidRPr="001B29BD">
        <w:rPr>
          <w:sz w:val="20"/>
        </w:rPr>
        <w:t>materiały powinny odpowiadać wymogom wyrobów dopuszczonych do obrotu i</w:t>
      </w:r>
      <w:r w:rsidRPr="00836720">
        <w:rPr>
          <w:sz w:val="20"/>
        </w:rPr>
        <w:t xml:space="preserve"> stosowania w budownictwie określonym w art. 10 ustawy – z dnia</w:t>
      </w:r>
      <w:r w:rsidR="006C2B60">
        <w:rPr>
          <w:sz w:val="20"/>
        </w:rPr>
        <w:t xml:space="preserve"> 7.07.1994 r. Prawo budowlane</w:t>
      </w:r>
      <w:r w:rsidRPr="00836720">
        <w:rPr>
          <w:sz w:val="20"/>
        </w:rPr>
        <w:t xml:space="preserve"> oraz wymogom określonym w przepisach ustawy z dnia 16.04.2004 r. o wyrobach budowlanych</w:t>
      </w:r>
      <w:r w:rsidRPr="00836720">
        <w:rPr>
          <w:rFonts w:cs="Tahoma"/>
          <w:sz w:val="20"/>
        </w:rPr>
        <w:t xml:space="preserve"> oraz wymaganiom specyfikacji istotnych warunków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na materiały Wykonawca obowiązany jest posiadać wymagane specyfikacją aprobaty techniczne wraz z deklaracją zgodności z Polską Normą;</w:t>
      </w:r>
    </w:p>
    <w:p w:rsidR="00D34A48" w:rsidRPr="00836720" w:rsidRDefault="00D34A48" w:rsidP="00D34A48">
      <w:pPr>
        <w:pStyle w:val="Tekstpodstawowy"/>
        <w:numPr>
          <w:ilvl w:val="0"/>
          <w:numId w:val="19"/>
        </w:numPr>
        <w:tabs>
          <w:tab w:val="clear" w:pos="720"/>
        </w:tabs>
        <w:ind w:left="1440"/>
        <w:rPr>
          <w:rFonts w:cs="Tahoma"/>
          <w:sz w:val="20"/>
          <w:u w:val="single"/>
        </w:rPr>
      </w:pPr>
      <w:r w:rsidRPr="00836720">
        <w:rPr>
          <w:rFonts w:cs="Tahoma"/>
          <w:sz w:val="20"/>
        </w:rPr>
        <w:t xml:space="preserve">przed przystąpieniem do robót Wykonawca przedstawi Zamawiającemu atesty, certyfikaty i deklaracje zgodności na wszelkie materiały przewidywane do wbudowania, celem ich akceptacji. </w:t>
      </w:r>
      <w:r w:rsidRPr="00836720">
        <w:rPr>
          <w:rFonts w:cs="Tahoma"/>
          <w:sz w:val="20"/>
          <w:u w:val="single"/>
        </w:rPr>
        <w:t>Uzyskanie w/w akceptacji stanowi warunek dopuszczający materiały do wbudowania przy realizacji przedmiotu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jeżeli Zamawiający zażąda badań, które nie były przewidziane niniejszą umową, to Wykonawca obowiązany jest przeprowadzić te badania;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 xml:space="preserve">jeżeli w rezultacie przeprowadzenia badań, o których mowa w </w:t>
      </w:r>
      <w:proofErr w:type="spellStart"/>
      <w:r w:rsidRPr="00836720">
        <w:rPr>
          <w:rFonts w:cs="Tahoma"/>
          <w:sz w:val="20"/>
        </w:rPr>
        <w:t>ppkt</w:t>
      </w:r>
      <w:proofErr w:type="spellEnd"/>
      <w:r w:rsidRPr="00836720">
        <w:rPr>
          <w:rFonts w:cs="Tahoma"/>
          <w:sz w:val="20"/>
        </w:rPr>
        <w:t xml:space="preserve"> </w:t>
      </w:r>
      <w:r w:rsidR="001E4888">
        <w:rPr>
          <w:rFonts w:cs="Tahoma"/>
          <w:sz w:val="20"/>
        </w:rPr>
        <w:t>f</w:t>
      </w:r>
      <w:r w:rsidRPr="00836720">
        <w:rPr>
          <w:rFonts w:cs="Tahoma"/>
          <w:sz w:val="20"/>
        </w:rPr>
        <w:t>), okaże się, że zastosowane materiały bądź wykonanie robót jest niezgodne z umową, to koszty badań dodatkowych obciążają Wykonawcę, w przeciwnym razie Zamawiającego;</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prowadzenie wszystkich rodzajów robót przez osoby uprawnione zgodnie ze sztuką budowlaną, wiedzą techniczną oraz obowiązującymi przepisami prawnymi;</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budowy oraz prowadzenie robót zgodnie z przepisami BHP oraz p/</w:t>
      </w:r>
      <w:proofErr w:type="spellStart"/>
      <w:r w:rsidRPr="00836720">
        <w:rPr>
          <w:rFonts w:cs="Tahoma"/>
          <w:sz w:val="20"/>
        </w:rPr>
        <w:t>poż</w:t>
      </w:r>
      <w:proofErr w:type="spellEnd"/>
      <w:r w:rsidRPr="00836720">
        <w:rPr>
          <w:rFonts w:cs="Tahoma"/>
          <w:sz w:val="20"/>
        </w:rPr>
        <w:t xml:space="preserve">. Wszystkie urządzenia elektryczne na placu budowy i zapleczu muszą posiadać aktualne badania w zakresie dodatkowej ochrony od porażeń. Zabezpieczenie urządzeń elektrycznych na placu budowy musi być zabezpieczone wyłącznikami różnicowo-prądowymi 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p>
    <w:p w:rsidR="00D34A48" w:rsidRDefault="00D34A48" w:rsidP="00D34A48">
      <w:pPr>
        <w:pStyle w:val="Tekstpodstawowy"/>
        <w:numPr>
          <w:ilvl w:val="0"/>
          <w:numId w:val="5"/>
        </w:numPr>
        <w:ind w:left="924" w:hanging="357"/>
        <w:rPr>
          <w:rFonts w:cs="Tahoma"/>
          <w:sz w:val="20"/>
        </w:rPr>
      </w:pPr>
      <w:r w:rsidRPr="00836720">
        <w:rPr>
          <w:rFonts w:cs="Tahoma"/>
          <w:sz w:val="20"/>
        </w:rPr>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instalacji i urządzeń na terenie budowy i w jej bezpośrednim otoczeniu – przed ich zniszczeniem lub uszkodzeniem w trakcie wykonywania robót stanowiący przedmiot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zapewnienie bezpiecznego korzystania z terenu przylegającego do terenu budowy;</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dbanie o porządek na terenie budowy, utrzymywanie terenu budowy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t xml:space="preserve">wywóz gruzu, nadmiaru ziemi, materiałów zbędnych i śmieci we własnym zakresie i na własny koszt. W zakresie materiałów zbędnych, nieszkodliwych, stosuje się przepisy wykonawcze do Ustawy o odpadach z dn. 14 grudnia 2012 r. </w:t>
      </w:r>
      <w:r w:rsidRPr="00836720">
        <w:rPr>
          <w:rFonts w:cs="Tahoma"/>
          <w:sz w:val="20"/>
        </w:rPr>
        <w:t>– właścicielem odpadów powstałych w trakcie realizacji robót jest Wykonawca.</w:t>
      </w:r>
    </w:p>
    <w:p w:rsidR="00D34A48" w:rsidRPr="00836720" w:rsidRDefault="00D34A48" w:rsidP="00D34A48">
      <w:pPr>
        <w:ind w:left="900" w:firstLine="24"/>
        <w:jc w:val="both"/>
        <w:rPr>
          <w:rFonts w:ascii="Tahoma" w:hAnsi="Tahoma" w:cs="Tahoma"/>
        </w:rPr>
      </w:pPr>
      <w:r w:rsidRPr="00836720">
        <w:rPr>
          <w:rFonts w:ascii="Tahoma" w:hAnsi="Tahoma" w:cs="Tahoma"/>
        </w:rPr>
        <w:t>Odpady zawierające odpady szkodliwe, winny być przetransportowane na wysypisko śmieci, które posiada odpowiedni sprzęt techniczny i odpowiednie zezwolenia na przyjmowanie o poddawanie recyklingowi odpadów tego typu. Transport odpadów zawierających substancje szkodliwe winien być przeprowadzony przez firmę, która posiada odpowiednie zezwolenie. Zagospodarowanie odpadów powinno być zgodne z obowiązującymi przepisami prawnymi. Wszelkie koszty zagospodarowania odpadów w trakcie trwania inwestycji zostaną poniesione przez Wykonawcę.</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lastRenderedPageBreak/>
        <w:t>zapewnienie właściwej organizacji i koordynacji robót poprzez zabezpieczenie nadzoru wykonawczego;</w:t>
      </w:r>
    </w:p>
    <w:p w:rsidR="00D34A48" w:rsidRPr="00836720" w:rsidRDefault="00D34A48" w:rsidP="003D1E5E">
      <w:pPr>
        <w:pStyle w:val="Tekstpodstawowy"/>
        <w:numPr>
          <w:ilvl w:val="0"/>
          <w:numId w:val="5"/>
        </w:numPr>
        <w:tabs>
          <w:tab w:val="clear" w:pos="360"/>
        </w:tabs>
        <w:ind w:left="924" w:hanging="357"/>
        <w:rPr>
          <w:rFonts w:cs="Tahoma"/>
          <w:sz w:val="20"/>
        </w:rPr>
      </w:pPr>
      <w:r w:rsidRPr="00836720">
        <w:rPr>
          <w:sz w:val="20"/>
        </w:rPr>
        <w:t xml:space="preserve">prawidłowe prowadzenie dokumentacji budowy, w </w:t>
      </w:r>
      <w:r w:rsidR="00414FCB">
        <w:rPr>
          <w:sz w:val="20"/>
        </w:rPr>
        <w:t>tym dziennika budowy</w:t>
      </w:r>
      <w:r w:rsidRPr="00836720">
        <w:rPr>
          <w:sz w:val="20"/>
        </w:rPr>
        <w:t>;</w:t>
      </w:r>
    </w:p>
    <w:p w:rsidR="00D34A48" w:rsidRPr="00542C3B" w:rsidRDefault="00D34A48" w:rsidP="003D1E5E">
      <w:pPr>
        <w:pStyle w:val="Tekstpodstawowy"/>
        <w:numPr>
          <w:ilvl w:val="0"/>
          <w:numId w:val="5"/>
        </w:numPr>
        <w:ind w:left="924" w:hanging="357"/>
        <w:rPr>
          <w:rFonts w:cs="Tahoma"/>
          <w:sz w:val="20"/>
        </w:rPr>
      </w:pPr>
      <w:r w:rsidRPr="00836720">
        <w:rPr>
          <w:rFonts w:cs="Tahoma"/>
          <w:sz w:val="20"/>
        </w:rPr>
        <w:t xml:space="preserve">umożliwienie wstępu na teren budowy pracownikom organów państwowego nadzoru budowlanego, do których należy wykonywanie zadań określonych ustawą – Prawo </w:t>
      </w:r>
      <w:r w:rsidRPr="00D97ECE">
        <w:rPr>
          <w:rFonts w:cs="Tahoma"/>
          <w:sz w:val="20"/>
        </w:rPr>
        <w:t xml:space="preserve">budowlane oraz do udostępnienia im danych i </w:t>
      </w:r>
      <w:r w:rsidRPr="00542C3B">
        <w:rPr>
          <w:rFonts w:cs="Tahoma"/>
          <w:sz w:val="20"/>
        </w:rPr>
        <w:t>informacji wymaganych tą ustawą;</w:t>
      </w:r>
    </w:p>
    <w:p w:rsidR="002B7DEC" w:rsidRPr="00664DE8" w:rsidRDefault="00664DE8" w:rsidP="00542C3B">
      <w:pPr>
        <w:pStyle w:val="Tekstpodstawowy"/>
        <w:numPr>
          <w:ilvl w:val="0"/>
          <w:numId w:val="5"/>
        </w:numPr>
        <w:ind w:left="924" w:hanging="357"/>
        <w:rPr>
          <w:rFonts w:cs="Tahoma"/>
          <w:sz w:val="20"/>
        </w:rPr>
      </w:pPr>
      <w:r w:rsidRPr="00664DE8">
        <w:rPr>
          <w:rFonts w:cs="Tahoma"/>
          <w:sz w:val="20"/>
        </w:rPr>
        <w:t>wykonanie inwentaryzacji geodezyjnej powykonawczej</w:t>
      </w:r>
      <w:r>
        <w:rPr>
          <w:rFonts w:cs="Tahoma"/>
          <w:sz w:val="20"/>
        </w:rPr>
        <w:t xml:space="preserve"> zgodnie z zapisami</w:t>
      </w:r>
      <w:r w:rsidR="002B7DEC" w:rsidRPr="00664DE8">
        <w:rPr>
          <w:rFonts w:cs="Tahoma"/>
          <w:sz w:val="20"/>
        </w:rPr>
        <w:t xml:space="preserve"> w paragrafie </w:t>
      </w:r>
      <w:r>
        <w:rPr>
          <w:rFonts w:cs="Tahoma"/>
          <w:sz w:val="20"/>
        </w:rPr>
        <w:t>9 –„</w:t>
      </w:r>
      <w:r w:rsidR="002B7DEC" w:rsidRPr="00664DE8">
        <w:rPr>
          <w:rFonts w:cs="Tahoma"/>
          <w:sz w:val="20"/>
        </w:rPr>
        <w:t>Odbiory robót stanowiących przedmiot umowy”</w:t>
      </w:r>
      <w:r w:rsidR="00542C3B" w:rsidRPr="00664DE8">
        <w:rPr>
          <w:rFonts w:cs="Tahoma"/>
          <w:sz w:val="20"/>
        </w:rPr>
        <w:t>;</w:t>
      </w:r>
    </w:p>
    <w:p w:rsidR="00D34A48" w:rsidRPr="00B57922" w:rsidRDefault="00D34A48" w:rsidP="00BC712F">
      <w:pPr>
        <w:pStyle w:val="Tekstpodstawowy"/>
        <w:numPr>
          <w:ilvl w:val="0"/>
          <w:numId w:val="5"/>
        </w:numPr>
        <w:tabs>
          <w:tab w:val="clear" w:pos="360"/>
        </w:tabs>
        <w:ind w:left="924" w:hanging="357"/>
        <w:rPr>
          <w:rFonts w:cs="Tahoma"/>
          <w:sz w:val="20"/>
        </w:rPr>
      </w:pPr>
      <w:r w:rsidRPr="00B57922">
        <w:rPr>
          <w:rFonts w:cs="Tahoma"/>
          <w:sz w:val="20"/>
        </w:rPr>
        <w:t>zapewnienie ogólnego dozoru terenu budowy;</w:t>
      </w:r>
    </w:p>
    <w:p w:rsidR="00D34A48" w:rsidRPr="00836720" w:rsidRDefault="00D34A48" w:rsidP="00BC712F">
      <w:pPr>
        <w:pStyle w:val="Tekstpodstawowy"/>
        <w:numPr>
          <w:ilvl w:val="0"/>
          <w:numId w:val="5"/>
        </w:numPr>
        <w:tabs>
          <w:tab w:val="clear" w:pos="360"/>
        </w:tabs>
        <w:ind w:left="924" w:hanging="357"/>
        <w:rPr>
          <w:rFonts w:cs="Tahoma"/>
          <w:sz w:val="20"/>
        </w:rPr>
      </w:pPr>
      <w:r w:rsidRPr="00B57922">
        <w:rPr>
          <w:color w:val="000000"/>
          <w:sz w:val="20"/>
        </w:rPr>
        <w:t>zrealizowanie własnym kosztem i staraniem obiektów tymczasowego zaplecza budowy,</w:t>
      </w:r>
      <w:r w:rsidRPr="00836720">
        <w:rPr>
          <w:color w:val="000000"/>
          <w:sz w:val="20"/>
        </w:rPr>
        <w:t xml:space="preserve"> z</w:t>
      </w:r>
      <w:r w:rsidRPr="00836720">
        <w:rPr>
          <w:sz w:val="20"/>
        </w:rPr>
        <w:t>ainstalowanie na własny koszt liczników energii elektrycznej oraz ponoszenie kosztów energii elektrycznej w okresie realizacji robót.</w:t>
      </w:r>
    </w:p>
    <w:p w:rsidR="00D34A48" w:rsidRPr="003B0D7A" w:rsidRDefault="00D34A48" w:rsidP="00BC712F">
      <w:pPr>
        <w:pStyle w:val="Tekstpodstawowy"/>
        <w:numPr>
          <w:ilvl w:val="0"/>
          <w:numId w:val="5"/>
        </w:numPr>
        <w:tabs>
          <w:tab w:val="clear" w:pos="360"/>
        </w:tabs>
        <w:ind w:left="924" w:hanging="357"/>
        <w:rPr>
          <w:rFonts w:cs="Tahoma"/>
          <w:sz w:val="20"/>
        </w:rPr>
      </w:pPr>
      <w:r w:rsidRPr="00B90212">
        <w:rPr>
          <w:rFonts w:cs="Tahoma"/>
          <w:sz w:val="20"/>
        </w:rPr>
        <w:t>wykonanie zabezpieczenia urządzeń podziemnych krzyżujących się z trasami wykonywanych</w:t>
      </w:r>
      <w:r w:rsidRPr="00836720">
        <w:rPr>
          <w:rFonts w:cs="Tahoma"/>
          <w:sz w:val="20"/>
        </w:rPr>
        <w:t xml:space="preserve"> przewodów </w:t>
      </w:r>
      <w:r w:rsidRPr="00836720">
        <w:rPr>
          <w:rFonts w:cs="Tahoma"/>
          <w:i/>
          <w:iCs/>
          <w:sz w:val="20"/>
        </w:rPr>
        <w:t>(np. kable, wodociąg, gazociąg)</w:t>
      </w:r>
      <w:r w:rsidRPr="00836720">
        <w:rPr>
          <w:rFonts w:cs="Tahoma"/>
          <w:iCs/>
          <w:sz w:val="20"/>
        </w:rPr>
        <w: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przestrzeganie wszelkich ustaleń z użytkownik</w:t>
      </w:r>
      <w:r w:rsidR="00542C3B">
        <w:rPr>
          <w:rFonts w:cs="Tahoma"/>
          <w:color w:val="000000"/>
          <w:sz w:val="20"/>
        </w:rPr>
        <w:t>iem</w:t>
      </w:r>
      <w:r w:rsidRPr="00836720">
        <w:rPr>
          <w:rFonts w:cs="Tahoma"/>
          <w:color w:val="000000"/>
          <w:sz w:val="20"/>
        </w:rPr>
        <w:t xml:space="preserve"> teren</w:t>
      </w:r>
      <w:r w:rsidR="00542C3B">
        <w:rPr>
          <w:rFonts w:cs="Tahoma"/>
          <w:color w:val="000000"/>
          <w:sz w:val="20"/>
        </w:rPr>
        <w:t>u, na którym</w:t>
      </w:r>
      <w:r w:rsidRPr="00836720">
        <w:rPr>
          <w:rFonts w:cs="Tahoma"/>
          <w:color w:val="000000"/>
          <w:sz w:val="20"/>
        </w:rPr>
        <w:t xml:space="preserve"> będą prowadzone roboty;</w:t>
      </w:r>
    </w:p>
    <w:p w:rsidR="00D34A48" w:rsidRPr="001B29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zapoznanie </w:t>
      </w:r>
      <w:r w:rsidRPr="001B29BD">
        <w:rPr>
          <w:rFonts w:cs="Tahoma"/>
          <w:sz w:val="20"/>
        </w:rPr>
        <w:t>pracowników z materiałami informacyjnymi dotyczącymi Zintegrowanego Systemu Zarządzania Jakością i Środowiskiem w Toruńskich Wodociągach (materiały te stanowią załącznik nr 5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t>informowanie inspektora</w:t>
      </w:r>
      <w:r w:rsidRPr="00836720">
        <w:rPr>
          <w:rFonts w:cs="Tahoma"/>
          <w:sz w:val="20"/>
        </w:rPr>
        <w:t xml:space="preserve"> nadzoru, wpisem w Dzienniku Budowy, o problemach i okolicznościach mogących wpłynąć na jakość robót lub opóźnienie terminu zakończenia przedmiotu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placu budowy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 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D34A48" w:rsidRDefault="0074657F" w:rsidP="00BC712F">
      <w:pPr>
        <w:pStyle w:val="Tekstpodstawowy"/>
        <w:numPr>
          <w:ilvl w:val="0"/>
          <w:numId w:val="5"/>
        </w:numPr>
        <w:tabs>
          <w:tab w:val="clear" w:pos="360"/>
        </w:tabs>
        <w:ind w:left="924" w:hanging="357"/>
        <w:rPr>
          <w:rFonts w:cs="Tahoma"/>
          <w:sz w:val="20"/>
        </w:rPr>
      </w:pPr>
      <w:r>
        <w:rPr>
          <w:rFonts w:cs="Tahoma"/>
          <w:sz w:val="20"/>
        </w:rPr>
        <w:t>dostarczanie niezbędnych atestów, wyników ora</w:t>
      </w:r>
      <w:r w:rsidR="00D34A48" w:rsidRPr="00B90212">
        <w:rPr>
          <w:rFonts w:cs="Tahoma"/>
          <w:sz w:val="20"/>
        </w:rPr>
        <w:t>z protokołów badań, sprawozdań i prób</w:t>
      </w:r>
      <w:r w:rsidR="00D34A48" w:rsidRPr="00836720">
        <w:rPr>
          <w:rFonts w:cs="Tahoma"/>
          <w:sz w:val="20"/>
        </w:rPr>
        <w:t xml:space="preserve"> dotyczących realizowanego przedmiotu niniejszej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po zakończeniu i przekazaniu robót uporządkowanie terenu budowy, zaplecza budowy będącego jego własnością, jak również terenów sąsiadujących, zajętych lub użytkowanych przez Wykonawcę i przekazanie Zamawiającemu w terminie 14 dni po podpisaniu protokołu odbioru końcowego;</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88090D">
        <w:rPr>
          <w:rFonts w:cs="Tahoma"/>
          <w:sz w:val="20"/>
        </w:rPr>
        <w:t>8</w:t>
      </w:r>
      <w:r w:rsidRPr="00836720">
        <w:rPr>
          <w:rFonts w:cs="Tahoma"/>
          <w:sz w:val="20"/>
        </w:rPr>
        <w:t xml:space="preserve"> do niniejszej umowy</w:t>
      </w:r>
      <w:r w:rsidR="007349D3">
        <w:rPr>
          <w:rFonts w:cs="Tahoma"/>
          <w:sz w:val="20"/>
        </w:rPr>
        <w:t>;</w:t>
      </w:r>
    </w:p>
    <w:p w:rsidR="007349D3" w:rsidRDefault="007349D3" w:rsidP="00BC712F">
      <w:pPr>
        <w:pStyle w:val="Tekstpodstawowy"/>
        <w:numPr>
          <w:ilvl w:val="0"/>
          <w:numId w:val="5"/>
        </w:numPr>
        <w:tabs>
          <w:tab w:val="clear" w:pos="360"/>
        </w:tabs>
        <w:ind w:left="924" w:hanging="357"/>
        <w:rPr>
          <w:rFonts w:cs="Tahoma"/>
          <w:sz w:val="20"/>
        </w:rPr>
      </w:pPr>
      <w:r>
        <w:rPr>
          <w:rFonts w:cs="Tahoma"/>
          <w:sz w:val="20"/>
        </w:rPr>
        <w:t xml:space="preserve">Wykonawca jest odpowiedzialny za prawidłową koordynację przeprowadzanych prac z Użytkownikiem Obiektu tak, aby nie zakłócić pracy Stacji SUW Drwęca-Jedwabno, szczególnie podczas prac ziemnych oraz wykonywania połączeń wyrównawczych i ewentualnej konieczności wyłączeń infrastruktury energetycznej i </w:t>
      </w:r>
      <w:proofErr w:type="spellStart"/>
      <w:r>
        <w:rPr>
          <w:rFonts w:cs="Tahoma"/>
          <w:sz w:val="20"/>
        </w:rPr>
        <w:t>AKPiA</w:t>
      </w:r>
      <w:proofErr w:type="spellEnd"/>
      <w:r>
        <w:rPr>
          <w:rFonts w:cs="Tahoma"/>
          <w:sz w:val="20"/>
        </w:rPr>
        <w:t xml:space="preserve"> itp. </w:t>
      </w:r>
    </w:p>
    <w:p w:rsidR="003B0D7A" w:rsidRDefault="003B0D7A"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Pr="00836720">
        <w:rPr>
          <w:rFonts w:cs="Tahoma"/>
          <w:b/>
          <w:sz w:val="20"/>
        </w:rPr>
        <w:t xml:space="preserve">  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7349D3" w:rsidRDefault="007349D3" w:rsidP="00D34A48">
      <w:pPr>
        <w:pStyle w:val="Tekstpodstawowy"/>
        <w:jc w:val="center"/>
        <w:rPr>
          <w:rFonts w:cs="Tahoma"/>
          <w:b/>
          <w:sz w:val="20"/>
        </w:rPr>
      </w:pPr>
    </w:p>
    <w:p w:rsidR="007349D3" w:rsidRPr="008876A7" w:rsidRDefault="007349D3" w:rsidP="007349D3">
      <w:pPr>
        <w:numPr>
          <w:ilvl w:val="0"/>
          <w:numId w:val="20"/>
        </w:numPr>
        <w:tabs>
          <w:tab w:val="clear" w:pos="720"/>
        </w:tabs>
        <w:ind w:left="360"/>
        <w:jc w:val="both"/>
        <w:rPr>
          <w:rFonts w:ascii="Tahoma" w:hAnsi="Tahoma" w:cs="Tahoma"/>
          <w:color w:val="000000"/>
        </w:rPr>
      </w:pPr>
      <w:r w:rsidRPr="008876A7">
        <w:rPr>
          <w:rFonts w:ascii="Tahoma" w:hAnsi="Tahoma" w:cs="Tahoma"/>
        </w:rPr>
        <w:t xml:space="preserve">Wykonawca dysponować będzie dla potrzeb realizacji niniejszego zadania osobą kierownika </w:t>
      </w:r>
      <w:r>
        <w:rPr>
          <w:rFonts w:ascii="Tahoma" w:hAnsi="Tahoma" w:cs="Tahoma"/>
        </w:rPr>
        <w:t>robót</w:t>
      </w:r>
      <w:r w:rsidRPr="008876A7">
        <w:rPr>
          <w:rFonts w:ascii="Tahoma" w:hAnsi="Tahoma" w:cs="Tahoma"/>
        </w:rPr>
        <w:t xml:space="preserve"> posiadającą uprawnienia budowlane do kierowania robotami budowlanymi o specjalności konstrukcyjno – budowlanej bez ograniczeń.</w:t>
      </w:r>
    </w:p>
    <w:p w:rsidR="007349D3" w:rsidRPr="008876A7" w:rsidRDefault="007349D3" w:rsidP="007349D3">
      <w:pPr>
        <w:numPr>
          <w:ilvl w:val="0"/>
          <w:numId w:val="20"/>
        </w:numPr>
        <w:tabs>
          <w:tab w:val="clear" w:pos="720"/>
        </w:tabs>
        <w:ind w:left="360"/>
        <w:jc w:val="both"/>
        <w:rPr>
          <w:rFonts w:ascii="Tahoma" w:hAnsi="Tahoma" w:cs="Tahoma"/>
          <w:color w:val="000000"/>
        </w:rPr>
      </w:pPr>
      <w:r w:rsidRPr="008876A7">
        <w:rPr>
          <w:rFonts w:ascii="Tahoma" w:hAnsi="Tahoma" w:cs="Tahoma"/>
        </w:rPr>
        <w:lastRenderedPageBreak/>
        <w:t>Wykonawca dysponować będzie dla potrzeb realizacji niniejszego zadania osobą kierownika robót posiadającą uprawnienia budowlane do kierowania robotami budowlanymi w specjalności instalacyjnej w zakresie sieci, instalacji i urządzeń elektrycznych i elektroenergetycznych bez ograniczeń.</w:t>
      </w:r>
    </w:p>
    <w:p w:rsidR="007349D3" w:rsidRDefault="007349D3"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Wykonawca na własny koszt zawrze umowę ubezpieczenia budowy/montażu od wszelkich ryzyk w związku z Umową łącznie w imieniu Zamawiającego i swoim własnym a także podwykonawców. Ubezpieczenie będzie obejmowało wszelkie szkody powstałe na skutek nagłego, 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wynikających z umowy zawartej z Zamawiającym. Wykonawca dodatkowo rozszerzy to ubezpieczenie o szkody osobowe i 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Pr="00836720">
        <w:rPr>
          <w:rFonts w:ascii="Tahoma" w:hAnsi="Tahoma" w:cs="Tahoma"/>
        </w:rPr>
        <w:t xml:space="preserve"> na jedno i 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Wszystkie umowy ubezpieczenia, o których mowa powyżej, winny zostać wykupione na dzień przekazania placu budowy. Zakres i warunki umów ubezpieczenia podlegają akceptacji Zamawiającego pod kątem ich zgodności z zapisami SIWZ. Ubezpieczenie takie wchodzi w życie z 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Niezależnie od obowiązku ubezpieczenia się Wykonawcy, zgodnie z niniejszym punktem, Wykonawca ponosi wyłączną odpowiedzialność i zabezpieczy Zamawiającego przed wszelkimi roszczeniami stron trzecich z tytułu uszkodzenia majątku czy obrażeń cielesnych powstałych podczas świadczenia robót przez Wykonawcę, jego podwykonawców i pracowników w związku z 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D34A48" w:rsidRPr="00836720" w:rsidRDefault="00D34A48" w:rsidP="00D34A48">
      <w:pPr>
        <w:pStyle w:val="Tekstpodstawowy"/>
        <w:jc w:val="center"/>
        <w:rPr>
          <w:rFonts w:cs="Tahoma"/>
          <w:b/>
          <w:sz w:val="20"/>
        </w:rPr>
      </w:pPr>
      <w:r w:rsidRPr="00836720">
        <w:rPr>
          <w:rFonts w:cs="Tahoma"/>
          <w:b/>
          <w:sz w:val="20"/>
        </w:rPr>
        <w:t>Wynagrodzenie i rozliczenie finansowe Wykonawcy</w:t>
      </w:r>
    </w:p>
    <w:p w:rsidR="00D34A48" w:rsidRPr="00836720" w:rsidRDefault="00D34A48" w:rsidP="00D34A48">
      <w:pPr>
        <w:pStyle w:val="Tekstpodstawowy"/>
        <w:rPr>
          <w:rFonts w:cs="Tahoma"/>
          <w:b/>
          <w:sz w:val="20"/>
        </w:rPr>
      </w:pPr>
    </w:p>
    <w:p w:rsidR="00B275B1" w:rsidRDefault="00B275B1" w:rsidP="00B275B1">
      <w:pPr>
        <w:pStyle w:val="Tekstpodstawowy"/>
        <w:numPr>
          <w:ilvl w:val="0"/>
          <w:numId w:val="23"/>
        </w:numPr>
        <w:tabs>
          <w:tab w:val="clear" w:pos="540"/>
        </w:tabs>
        <w:ind w:left="360"/>
        <w:rPr>
          <w:rFonts w:cs="Tahoma"/>
          <w:sz w:val="20"/>
        </w:rPr>
      </w:pPr>
      <w:r w:rsidRPr="00537F62">
        <w:rPr>
          <w:sz w:val="20"/>
        </w:rPr>
        <w:t xml:space="preserve">Za wykonanie przedmiotu Umowy określonego w § 1 strony ustalają wynagrodzenie </w:t>
      </w:r>
      <w:r>
        <w:rPr>
          <w:sz w:val="20"/>
        </w:rPr>
        <w:t xml:space="preserve">ryczałtowe </w:t>
      </w:r>
      <w:r w:rsidRPr="00537F62">
        <w:rPr>
          <w:sz w:val="20"/>
        </w:rPr>
        <w:t>w kwocie</w:t>
      </w:r>
      <w:r w:rsidRPr="00537F62">
        <w:rPr>
          <w:rFonts w:cs="Tahoma"/>
          <w:sz w:val="20"/>
        </w:rPr>
        <w:t xml:space="preserve"> …………………………</w:t>
      </w:r>
      <w:r w:rsidRPr="00537F62">
        <w:rPr>
          <w:rFonts w:cs="Tahoma"/>
          <w:b/>
          <w:sz w:val="20"/>
        </w:rPr>
        <w:t>zł netto</w:t>
      </w:r>
      <w:r w:rsidRPr="00537F62">
        <w:rPr>
          <w:rFonts w:cs="Tahoma"/>
          <w:sz w:val="20"/>
        </w:rPr>
        <w:t xml:space="preserve"> (słownie: ………………………………………………………………..…… …………… zł 00/100) powiększonej o obowiązujący podatek od towarów i usług VAT tj. ……………………………zł, co stanowi łącznie kwotę </w:t>
      </w:r>
      <w:r w:rsidRPr="00537F62">
        <w:rPr>
          <w:rFonts w:cs="Tahoma"/>
          <w:b/>
          <w:sz w:val="20"/>
        </w:rPr>
        <w:t>brutto:</w:t>
      </w:r>
      <w:r w:rsidRPr="00537F62">
        <w:rPr>
          <w:rFonts w:cs="Tahoma"/>
          <w:sz w:val="20"/>
        </w:rPr>
        <w:t xml:space="preserve"> ………………………………</w:t>
      </w:r>
      <w:r w:rsidRPr="00537F62">
        <w:rPr>
          <w:rFonts w:cs="Tahoma"/>
          <w:b/>
          <w:sz w:val="20"/>
        </w:rPr>
        <w:t xml:space="preserve">zł </w:t>
      </w:r>
      <w:r w:rsidRPr="00537F62">
        <w:rPr>
          <w:rFonts w:cs="Tahoma"/>
          <w:sz w:val="20"/>
        </w:rPr>
        <w:t xml:space="preserve">(słownie: </w:t>
      </w:r>
      <w:r w:rsidRPr="00537F62">
        <w:rPr>
          <w:rFonts w:cs="Tahoma"/>
          <w:b/>
          <w:sz w:val="20"/>
        </w:rPr>
        <w:t xml:space="preserve"> </w:t>
      </w:r>
      <w:r w:rsidRPr="00537F62">
        <w:rPr>
          <w:rFonts w:cs="Tahoma"/>
          <w:sz w:val="20"/>
        </w:rPr>
        <w:t>……………………………………………………………………………..</w:t>
      </w:r>
      <w:r>
        <w:rPr>
          <w:rFonts w:cs="Tahoma"/>
          <w:sz w:val="20"/>
        </w:rPr>
        <w:t>………………………………………… zł 00/100).</w:t>
      </w:r>
    </w:p>
    <w:p w:rsidR="00B658DE" w:rsidRDefault="00B658DE" w:rsidP="00B658DE">
      <w:pPr>
        <w:pStyle w:val="Tekstpodstawowy"/>
        <w:ind w:left="360"/>
        <w:rPr>
          <w:rFonts w:cs="Tahoma"/>
          <w:sz w:val="20"/>
        </w:rPr>
      </w:pPr>
    </w:p>
    <w:p w:rsidR="00D34A48" w:rsidRDefault="00D34A48" w:rsidP="00760CD2">
      <w:pPr>
        <w:pStyle w:val="Tekstpodstawowy"/>
        <w:numPr>
          <w:ilvl w:val="0"/>
          <w:numId w:val="23"/>
        </w:numPr>
        <w:tabs>
          <w:tab w:val="clear" w:pos="540"/>
        </w:tabs>
        <w:ind w:left="360"/>
        <w:rPr>
          <w:rFonts w:cs="Tahoma"/>
          <w:sz w:val="20"/>
        </w:rPr>
      </w:pPr>
      <w:r w:rsidRPr="00537F62">
        <w:rPr>
          <w:rFonts w:cs="Tahoma"/>
          <w:sz w:val="20"/>
        </w:rPr>
        <w:t xml:space="preserve">Wynagrodzenie ustalono na podstawie zakresu robót określonego w SIWZ, </w:t>
      </w:r>
      <w:r w:rsidR="00FB78F6" w:rsidRPr="00537F62">
        <w:rPr>
          <w:rFonts w:cs="Tahoma"/>
          <w:sz w:val="20"/>
        </w:rPr>
        <w:t xml:space="preserve">zgodnie z </w:t>
      </w:r>
      <w:r w:rsidRPr="00537F62">
        <w:rPr>
          <w:rFonts w:cs="Tahoma"/>
          <w:sz w:val="20"/>
        </w:rPr>
        <w:t>ofert</w:t>
      </w:r>
      <w:r w:rsidR="00FB78F6" w:rsidRPr="00537F62">
        <w:rPr>
          <w:rFonts w:cs="Tahoma"/>
          <w:sz w:val="20"/>
        </w:rPr>
        <w:t>ą</w:t>
      </w:r>
      <w:r w:rsidRPr="00537F62">
        <w:rPr>
          <w:rFonts w:cs="Tahoma"/>
          <w:sz w:val="20"/>
        </w:rPr>
        <w:t xml:space="preserve"> </w:t>
      </w:r>
      <w:r w:rsidRPr="00445C00">
        <w:rPr>
          <w:rFonts w:cs="Tahoma"/>
          <w:sz w:val="20"/>
        </w:rPr>
        <w:t>Wykonawcy.</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Wynagrodzenie Wykonawcy nie obejmuje kosztów czynności, które bezpośrednio pokrywa Zamawiający, między innymi: nadzoru inwestorskiego i autorskiego.</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lastRenderedPageBreak/>
        <w:t>W przypadku zmian podatku od towarów i usług VAT wynagrodzenie brutto ulegnie zmianie stosownie do aktualnie obowiązujących stawek.</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Płatność za wykonane roboty dokonana zostanie w terminie do 30 dni od daty otrzymania prawidłowo wystawionej faktury i otrzymania kompletu dokumentów rozliczeniowych od Wykonawcy. Zamawiający ponosi odpowiedzialność za terminowość zapłaty faktury na niego wystawionej.</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Faktura wystawiona bezpodstawnie lub nieprawidłowo, zostanie zwrócona Wykonawcy. Okres płatności rozpoczyna swój bieg od dnia otrzymania prawidłowo wystawionej faktury.</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Podstawą do wystawienia faktury końcowej jest protokół odbioru końcowego oraz oświadczenie Podwykonawcy lub Podwykonawców potwierdzające, że otrzymali oni wynagrodzenie. Wykonawca uzasadni kwotę wypłaty z tytułu faktury końcowej wyodrębniając ilość robót nie objętych wystawionymi poprzednio fakturami częściowymi.</w:t>
      </w:r>
    </w:p>
    <w:p w:rsidR="00147A89" w:rsidRPr="00537F62" w:rsidRDefault="00147A89" w:rsidP="00147A89">
      <w:pPr>
        <w:numPr>
          <w:ilvl w:val="0"/>
          <w:numId w:val="23"/>
        </w:numPr>
        <w:tabs>
          <w:tab w:val="clear" w:pos="540"/>
        </w:tabs>
        <w:ind w:left="360"/>
        <w:jc w:val="both"/>
        <w:rPr>
          <w:rFonts w:ascii="Tahoma" w:hAnsi="Tahoma" w:cs="Tahoma"/>
        </w:rPr>
      </w:pPr>
      <w:r w:rsidRPr="00445C00">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w:t>
      </w:r>
      <w:r w:rsidR="0071701F">
        <w:rPr>
          <w:rFonts w:ascii="Tahoma" w:hAnsi="Tahoma" w:cs="Tahoma"/>
        </w:rPr>
        <w:t>bowiązującymi przepisami prawa.</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F8237B" w:rsidRPr="00B275B1" w:rsidRDefault="00B275B1" w:rsidP="00F8237B">
      <w:pPr>
        <w:numPr>
          <w:ilvl w:val="0"/>
          <w:numId w:val="23"/>
        </w:numPr>
        <w:tabs>
          <w:tab w:val="clear" w:pos="540"/>
        </w:tabs>
        <w:ind w:left="360"/>
        <w:jc w:val="both"/>
        <w:rPr>
          <w:rFonts w:ascii="Tahoma" w:hAnsi="Tahoma" w:cs="Tahoma"/>
        </w:rPr>
      </w:pPr>
      <w:r w:rsidRPr="00537F62">
        <w:rPr>
          <w:rFonts w:ascii="Tahoma" w:hAnsi="Tahoma" w:cs="Tahoma"/>
        </w:rPr>
        <w:t>Zamawiający przewiduje możliwość dokonania płatności częściowych. Rozliczenie za wykonane roboty odbywać się będzie na podstawie faktur częściowych wystawianych nie częściej niż 1 raz w miesiącu i faktury końcowej. Suma należności z faktur częściowych nie może przekroczyć 90 % kwoty wynagrodzenia określonego w ust. 1 (dotyczącego wysokości wynagrodzenia).</w:t>
      </w:r>
    </w:p>
    <w:p w:rsidR="00B275B1" w:rsidRPr="00537F62" w:rsidRDefault="00B275B1" w:rsidP="00B275B1">
      <w:pPr>
        <w:numPr>
          <w:ilvl w:val="0"/>
          <w:numId w:val="23"/>
        </w:numPr>
        <w:tabs>
          <w:tab w:val="clear" w:pos="540"/>
        </w:tabs>
        <w:ind w:left="360"/>
        <w:jc w:val="both"/>
        <w:rPr>
          <w:rFonts w:ascii="Tahoma" w:hAnsi="Tahoma" w:cs="Tahoma"/>
        </w:rPr>
      </w:pPr>
      <w:r w:rsidRPr="00537F62">
        <w:rPr>
          <w:rFonts w:ascii="Tahoma" w:hAnsi="Tahoma" w:cs="Tahoma"/>
        </w:rPr>
        <w:t>W przypadku powierzenia przez Wykonawcę części robót podwykonawcom lub dalszym podwykonawcom dla przedmiotu umowy w zakresie robót budowlanych, suma należności z faktur częściowych nie może być wyższa niż kwota stanowiąca 90% całości wynagrodzenia określonego w ust. 1 (pomniejszonego o sumę kwot maksymalnych, hipotetycznych także niewymagalnych) wynagrodzeń podwykonawców wynikających z umów o podwykonawstwo łączących podwykonawców z Wykonawcą (i odpowiednio podwykonawców z dalszymi podwykonawcami), a niezapłaconych przez Wykonawcę podwykonawcom lub dalszym podwykonawcom.</w:t>
      </w:r>
    </w:p>
    <w:p w:rsidR="00B275B1" w:rsidRPr="00537F62" w:rsidRDefault="00B275B1" w:rsidP="00B275B1">
      <w:pPr>
        <w:numPr>
          <w:ilvl w:val="0"/>
          <w:numId w:val="23"/>
        </w:numPr>
        <w:tabs>
          <w:tab w:val="clear" w:pos="540"/>
        </w:tabs>
        <w:ind w:left="360"/>
        <w:jc w:val="both"/>
        <w:rPr>
          <w:rFonts w:ascii="Tahoma" w:hAnsi="Tahoma" w:cs="Tahoma"/>
        </w:rPr>
      </w:pPr>
      <w:r w:rsidRPr="00537F62">
        <w:rPr>
          <w:rFonts w:ascii="Tahoma" w:hAnsi="Tahoma" w:cs="Tahoma"/>
        </w:rPr>
        <w:t xml:space="preserve">Podstawą do wystawienia faktury częściowej będzie protokół odbioru robót potwierdzający procentowy zakres wykonanych robót, podpisany przez inspektora nadzoru oraz oświadczenia, o których mowa w ust. </w:t>
      </w:r>
      <w:r>
        <w:rPr>
          <w:rFonts w:ascii="Tahoma" w:hAnsi="Tahoma" w:cs="Tahoma"/>
        </w:rPr>
        <w:t>7</w:t>
      </w:r>
      <w:r w:rsidRPr="00537F62">
        <w:rPr>
          <w:rFonts w:ascii="Tahoma" w:hAnsi="Tahoma" w:cs="Tahoma"/>
        </w:rPr>
        <w:t>, a także wywiązanie się przez Wykonawcę z nałożonych obowiązków określonych w umowie, o których mowa w § 3 ust. 3 pkt 8-13, potwierdzone przez Zamawiającego.</w:t>
      </w:r>
    </w:p>
    <w:p w:rsidR="00B275B1" w:rsidRPr="0028071E" w:rsidRDefault="00B275B1" w:rsidP="00B275B1">
      <w:pPr>
        <w:numPr>
          <w:ilvl w:val="0"/>
          <w:numId w:val="23"/>
        </w:numPr>
        <w:tabs>
          <w:tab w:val="clear" w:pos="540"/>
        </w:tabs>
        <w:ind w:left="360"/>
        <w:jc w:val="both"/>
        <w:rPr>
          <w:rFonts w:ascii="Tahoma" w:hAnsi="Tahoma" w:cs="Tahoma"/>
        </w:rPr>
      </w:pPr>
      <w:r w:rsidRPr="0028071E">
        <w:rPr>
          <w:rFonts w:ascii="Tahoma" w:hAnsi="Tahoma" w:cs="Tahoma"/>
        </w:rPr>
        <w:t>Podstawą wystawienia faktury końcowej, na kwotę nie mniejszą niż 10% wynagrodzenia ryczałtowego</w:t>
      </w:r>
      <w:r>
        <w:rPr>
          <w:rFonts w:ascii="Tahoma" w:hAnsi="Tahoma" w:cs="Tahoma"/>
        </w:rPr>
        <w:t>,</w:t>
      </w:r>
      <w:r w:rsidRPr="0028071E">
        <w:rPr>
          <w:rFonts w:ascii="Tahoma" w:hAnsi="Tahoma" w:cs="Tahoma"/>
        </w:rPr>
        <w:t xml:space="preserve"> będzie protokół odbioru końcowego oraz oświadczenia, o których mowa w ust. 7, a także wywiązanie się przez Wykonawcę z nałożonych obowiązków określonych w umowie, o których mowa w § 3 ust. 3 pkt 8-13 potwierdzone przez Zamawiającego.</w:t>
      </w:r>
    </w:p>
    <w:p w:rsidR="00B275B1" w:rsidRPr="00537F62" w:rsidRDefault="00B275B1" w:rsidP="00B275B1">
      <w:pPr>
        <w:numPr>
          <w:ilvl w:val="0"/>
          <w:numId w:val="23"/>
        </w:numPr>
        <w:tabs>
          <w:tab w:val="clear" w:pos="540"/>
        </w:tabs>
        <w:ind w:left="360"/>
        <w:jc w:val="both"/>
        <w:rPr>
          <w:rFonts w:ascii="Tahoma" w:hAnsi="Tahoma" w:cs="Tahoma"/>
        </w:rPr>
      </w:pPr>
      <w:r w:rsidRPr="00537F62">
        <w:rPr>
          <w:rFonts w:ascii="Tahoma" w:hAnsi="Tahoma" w:cs="Tahoma"/>
        </w:rPr>
        <w:t xml:space="preserve">Wynagrodzenie (pomniejszone o dokonane płatności) wypłacone będzie na podstawie faktury końcowej w przypadku wykonania obowiązków przez Wykonawcę zgodnie z umową. Podstawą do wystawienia faktury końcowej będzie protokół odbioru końcowego, o którym mowa w § 8 ust. </w:t>
      </w:r>
      <w:r>
        <w:rPr>
          <w:rFonts w:ascii="Tahoma" w:hAnsi="Tahoma" w:cs="Tahoma"/>
        </w:rPr>
        <w:t>7</w:t>
      </w:r>
      <w:r w:rsidRPr="00537F62">
        <w:rPr>
          <w:rFonts w:ascii="Tahoma" w:hAnsi="Tahoma" w:cs="Tahoma"/>
        </w:rPr>
        <w:t>, a także wywiązanie się przez Wykonawcę z nałożonych obowiązków określonych w umowie, o których mowa w § 3 ust. 3 pkt 8-13. Do faktury końcowej Wykonawca zobowiązany jest dołączyć kserokopię protokołu odbioru końcowego.</w:t>
      </w:r>
    </w:p>
    <w:p w:rsidR="00965A48" w:rsidRPr="00965A48" w:rsidRDefault="00965A48" w:rsidP="00965A48">
      <w:pPr>
        <w:numPr>
          <w:ilvl w:val="0"/>
          <w:numId w:val="23"/>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965A48">
      <w:pPr>
        <w:pStyle w:val="Akapitzlist"/>
        <w:numPr>
          <w:ilvl w:val="1"/>
          <w:numId w:val="23"/>
        </w:numPr>
        <w:jc w:val="both"/>
        <w:rPr>
          <w:rFonts w:ascii="Tahoma" w:hAnsi="Tahoma" w:cs="Tahoma"/>
          <w:iCs/>
        </w:rPr>
      </w:pPr>
      <w:r w:rsidRPr="00965A48">
        <w:rPr>
          <w:rFonts w:ascii="Tahoma" w:hAnsi="Tahoma" w:cs="Tahoma"/>
          <w:sz w:val="20"/>
          <w:u w:val="single"/>
        </w:rPr>
        <w:t xml:space="preserve">dołączenie do każdej faktury przedkładanej Zamawiającemu </w:t>
      </w:r>
      <w:r w:rsidRPr="00965A48">
        <w:rPr>
          <w:rFonts w:ascii="Tahoma" w:hAnsi="Tahoma" w:cs="Tahoma"/>
          <w:sz w:val="20"/>
        </w:rPr>
        <w:t>oświadczeń Podwykonawcy i odpowiednio dalszych podwykonawców (wraz z kopiami wszystkich dokumentów wymienionych w oświadczeniu) potwierdzonych przez Wykonawcę o stanie rozliczeń 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B57922" w:rsidRDefault="00B57922"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 imieniu ………………………………………………………. (pełna nazwa podwykonawcy), ul. ……………, NIP ………………… oświadczam: </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lastRenderedPageBreak/>
        <w:t>1)</w:t>
      </w:r>
      <w:r w:rsidRPr="00965A48">
        <w:rPr>
          <w:rFonts w:ascii="Tahoma" w:hAnsi="Tahoma" w:cs="Tahoma"/>
          <w:i/>
        </w:rPr>
        <w:tab/>
        <w:t xml:space="preserve">jako Podwykonawca zadania dotyczącego ………………………. jestem wykonawcą robót budowlanych w szczególności robót ………………….. i łączy mnie z ………………………. (Wykonawcą) jedynie umowa z dnia ………….. r. nr ………….. Umowy ta nie została zmieniona. </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zgodnie z umową, o której mowa w pkt 1 należne Podwykonawcy wynagrodzenie od Wykonawcy wynosi łącznie …………………zł.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Data 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Wartość 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netto 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oświadczenia Wykonawcy z dnia ……………i  ………</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podwykonawcy z dnia ………… i ……….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 xml:space="preserve">oświadczenia dalszego podwykonawcy  z dnia ………… i ……….potwierdzające otrzymanie wymagalnych należności  z wyszczególnieniem co najmniej należności, nr faktury, terminu wymagalności, terminu otrzymania zapłaty.  </w:t>
      </w:r>
    </w:p>
    <w:p w:rsidR="00427B64" w:rsidRPr="00965A48" w:rsidRDefault="00492D73" w:rsidP="00492D73">
      <w:pPr>
        <w:ind w:left="993" w:hanging="284"/>
        <w:jc w:val="both"/>
        <w:rPr>
          <w:rFonts w:ascii="Tahoma" w:hAnsi="Tahoma" w:cs="Tahoma"/>
          <w:i/>
        </w:rPr>
      </w:pPr>
      <w:r>
        <w:rPr>
          <w:rFonts w:ascii="Tahoma" w:hAnsi="Tahoma" w:cs="Tahoma"/>
          <w:i/>
        </w:rPr>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p>
    <w:p w:rsidR="00427B64" w:rsidRDefault="00427B64" w:rsidP="00427B64">
      <w:pPr>
        <w:jc w:val="both"/>
        <w:rPr>
          <w:rFonts w:ascii="Tahoma" w:hAnsi="Tahoma" w:cs="Tahoma"/>
          <w:b/>
          <w:u w:val="single"/>
        </w:rPr>
      </w:pPr>
    </w:p>
    <w:p w:rsidR="00427B64" w:rsidRPr="00965A48" w:rsidRDefault="00427B64" w:rsidP="00427B64">
      <w:pPr>
        <w:pStyle w:val="Akapitzlist"/>
        <w:numPr>
          <w:ilvl w:val="1"/>
          <w:numId w:val="23"/>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Jako Wykonawca zadania …………………………… Umowa nr …………….. z dnia ………………………….. oświadczam, że zgodnie z przedmiotową umową, w ramach faktury nr ………………….. z dnia ……….. na kwotę netto ……………., brutto …………..; roboty budowlane wykonywali następujący podwykonawcy: </w:t>
      </w:r>
    </w:p>
    <w:p w:rsidR="00427B64" w:rsidRPr="00965A48" w:rsidRDefault="00427B64" w:rsidP="00302F68">
      <w:pPr>
        <w:numPr>
          <w:ilvl w:val="0"/>
          <w:numId w:val="35"/>
        </w:numPr>
        <w:tabs>
          <w:tab w:val="left" w:pos="426"/>
        </w:tabs>
        <w:spacing w:after="120"/>
        <w:jc w:val="both"/>
        <w:rPr>
          <w:rFonts w:ascii="Tahoma" w:hAnsi="Tahoma" w:cs="Tahoma"/>
          <w:i/>
        </w:rPr>
      </w:pPr>
      <w:r w:rsidRPr="00965A48">
        <w:rPr>
          <w:rFonts w:ascii="Tahoma" w:hAnsi="Tahoma" w:cs="Tahoma"/>
          <w:i/>
        </w:rPr>
        <w:t xml:space="preserve">firma ………………….., w ramach umowy podwykonawczej nr ……………….., z dnia ………….. na kwotę …………. Netto ………………., brutto, w okresie rozliczeniowym wykonała roboty budowlane na kwotę netto ……………….., brutto ……………………….. </w:t>
      </w:r>
      <w:proofErr w:type="spellStart"/>
      <w:r w:rsidRPr="00965A48">
        <w:rPr>
          <w:rFonts w:ascii="Tahoma" w:hAnsi="Tahoma" w:cs="Tahoma"/>
          <w:i/>
        </w:rPr>
        <w:t>W.w</w:t>
      </w:r>
      <w:proofErr w:type="spellEnd"/>
      <w:r w:rsidRPr="00965A48">
        <w:rPr>
          <w:rFonts w:ascii="Tahoma" w:hAnsi="Tahoma" w:cs="Tahoma"/>
          <w:i/>
        </w:rPr>
        <w:t xml:space="preserve"> faktura została zapłacona dnia ……………………. W załączeniu dokumenty potwierdzone za zgodność z 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Ewentualnie kwota …………..…… zł jest sporna między Wykonawcą a Podwykonawcą i kwota ta jest należna zdaniem Podwykonawcy na podstawie …………………………i 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w:t>
      </w:r>
      <w:r w:rsidRPr="00145A0B">
        <w:rPr>
          <w:rFonts w:ascii="Tahoma" w:hAnsi="Tahoma" w:cs="Tahoma"/>
          <w:iCs/>
        </w:rPr>
        <w:lastRenderedPageBreak/>
        <w:t>Zamawiającego w zapłacie wynagrodzenia, a termin na zapłatę biegnie od dnia otrzymania oświadczenia, jeżeli brak oświadczenia z kompletem dokumentów był jedyną podstawą wstrzymania płatności.</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W przypadku dokonania przez Zamawiającego zapłaty na rzecz Podwykonawcy (lub dalszego podwykonawcy) jakiejkolwiek części wynagrodzenia, Wykonawca zwróci Zamawiającemu całą zapłaconą Podwykonawcy lub dalszemu podwykonawcy kwotę powiększoną 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34A48"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po uprzednim odebraniu od Wykonawcy pisemnych wyjaśnień, w przypadku stwierdzenia, że Wykonawca pozostaje w zwłoce ze spełnieniem jakiegokolwiek świadczenia pieniężnego na rzecz osób trzecich np. Podwykonawcy albo spełnia przesłanki do wystąpienia z wnioskiem o ogłoszenie upadłości, może żądać udzielenia przez Wykonawcę (w całości na jego koszt) nieodwołalnej gwarancji zapłaty (spełniającej wymagania</w:t>
      </w:r>
      <w:r>
        <w:rPr>
          <w:rFonts w:ascii="Tahoma" w:hAnsi="Tahoma" w:cs="Tahoma"/>
        </w:rPr>
        <w:t>,</w:t>
      </w:r>
      <w:r w:rsidRPr="00623EA7">
        <w:rPr>
          <w:rFonts w:ascii="Tahoma" w:hAnsi="Tahoma" w:cs="Tahoma"/>
        </w:rPr>
        <w:t xml:space="preserve"> o jakich mowa w art. 649¹ i 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147A89">
      <w:pPr>
        <w:numPr>
          <w:ilvl w:val="0"/>
          <w:numId w:val="23"/>
        </w:numPr>
        <w:tabs>
          <w:tab w:val="clear" w:pos="540"/>
        </w:tabs>
        <w:ind w:left="360"/>
        <w:jc w:val="both"/>
        <w:rPr>
          <w:rFonts w:ascii="Tahoma" w:hAnsi="Tahoma" w:cs="Tahoma"/>
        </w:rPr>
      </w:pPr>
      <w:r w:rsidRPr="00147A89">
        <w:rPr>
          <w:rFonts w:ascii="Tahoma" w:hAnsi="Tahoma" w:cs="Tahoma"/>
          <w:bCs/>
          <w:iCs/>
        </w:rPr>
        <w:t xml:space="preserve">Zgodnie z wymogami art. 4c Ustawy z dnia 8 marca 2013 r. o przeciwdziałaniu nadmiernym opóźnieniom w transakcjach handlowych </w:t>
      </w:r>
      <w:r w:rsidR="009A0C78">
        <w:rPr>
          <w:rFonts w:ascii="Tahoma" w:hAnsi="Tahoma" w:cs="Tahoma"/>
          <w:bCs/>
          <w:iCs/>
        </w:rPr>
        <w:t>(</w:t>
      </w:r>
      <w:r w:rsidR="00374B99">
        <w:rPr>
          <w:rFonts w:ascii="Tahoma" w:hAnsi="Tahoma" w:cs="Tahoma"/>
          <w:bCs/>
          <w:iCs/>
        </w:rPr>
        <w:t xml:space="preserve">tekst jednolity </w:t>
      </w:r>
      <w:r w:rsidR="009A0C78">
        <w:rPr>
          <w:rFonts w:ascii="Tahoma" w:hAnsi="Tahoma" w:cs="Tahoma"/>
          <w:bCs/>
          <w:iCs/>
        </w:rPr>
        <w:t>Dz. U. z 202</w:t>
      </w:r>
      <w:r w:rsidR="00403130">
        <w:rPr>
          <w:rFonts w:ascii="Tahoma" w:hAnsi="Tahoma" w:cs="Tahoma"/>
          <w:bCs/>
          <w:iCs/>
        </w:rPr>
        <w:t>3</w:t>
      </w:r>
      <w:r w:rsidR="009A0C78">
        <w:rPr>
          <w:rFonts w:ascii="Tahoma" w:hAnsi="Tahoma" w:cs="Tahoma"/>
          <w:bCs/>
          <w:iCs/>
        </w:rPr>
        <w:t xml:space="preserve"> poz. </w:t>
      </w:r>
      <w:r w:rsidR="00403130">
        <w:rPr>
          <w:rFonts w:ascii="Tahoma" w:hAnsi="Tahoma" w:cs="Tahoma"/>
          <w:bCs/>
          <w:iCs/>
        </w:rPr>
        <w:t>1790</w:t>
      </w:r>
      <w:r w:rsidR="00374B99">
        <w:rPr>
          <w:rFonts w:ascii="Tahoma" w:hAnsi="Tahoma" w:cs="Tahoma"/>
          <w:bCs/>
          <w:iCs/>
        </w:rPr>
        <w:t xml:space="preserve"> ze zmianami</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017D55" w:rsidRDefault="00017D55" w:rsidP="00D34A48">
      <w:pPr>
        <w:pStyle w:val="Tekstpodstawowy"/>
        <w:jc w:val="center"/>
        <w:rPr>
          <w:rFonts w:cs="Tahoma"/>
          <w:b/>
          <w:sz w:val="20"/>
        </w:rPr>
      </w:pPr>
    </w:p>
    <w:p w:rsidR="00D34A48" w:rsidRPr="00836720" w:rsidRDefault="00584AFD" w:rsidP="00D34A48">
      <w:pPr>
        <w:pStyle w:val="Tekstpodstawowy"/>
        <w:jc w:val="center"/>
        <w:rPr>
          <w:rFonts w:cs="Tahoma"/>
          <w:b/>
          <w:sz w:val="20"/>
        </w:rPr>
      </w:pPr>
      <w:r>
        <w:rPr>
          <w:rFonts w:cs="Tahoma"/>
          <w:b/>
          <w:sz w:val="20"/>
        </w:rPr>
        <w:t xml:space="preserve"> </w:t>
      </w:r>
      <w:r w:rsidR="00D34A48"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537F62" w:rsidRPr="00537F62" w:rsidRDefault="00537F62" w:rsidP="00537F62">
      <w:pPr>
        <w:pStyle w:val="mjtekstpodstawowyZnak"/>
        <w:numPr>
          <w:ilvl w:val="0"/>
          <w:numId w:val="22"/>
        </w:numPr>
        <w:tabs>
          <w:tab w:val="clear" w:pos="1281"/>
        </w:tabs>
        <w:ind w:left="720"/>
        <w:rPr>
          <w:rFonts w:cs="Tahoma"/>
          <w:sz w:val="20"/>
          <w:szCs w:val="20"/>
        </w:rPr>
      </w:pPr>
      <w:r w:rsidRPr="00537F62">
        <w:rPr>
          <w:rFonts w:cs="Tahoma"/>
          <w:sz w:val="20"/>
          <w:szCs w:val="20"/>
        </w:rPr>
        <w:t>odbiory częściowe robót, stanowiące podstawę do wystawienia faktur częściowych za wykonanie danego rodzaju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odbiory robót zanikających i ulegających zakryciu,</w:t>
      </w:r>
    </w:p>
    <w:p w:rsidR="00D34A48" w:rsidRPr="00836720" w:rsidRDefault="00D34A48" w:rsidP="00760CD2">
      <w:pPr>
        <w:pStyle w:val="mjtekstpodstawowyZnak"/>
        <w:numPr>
          <w:ilvl w:val="0"/>
          <w:numId w:val="22"/>
        </w:numPr>
        <w:tabs>
          <w:tab w:val="clear" w:pos="1281"/>
        </w:tabs>
        <w:ind w:left="720"/>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przeprowadzon</w:t>
      </w:r>
      <w:r w:rsidR="006A2146">
        <w:rPr>
          <w:rFonts w:cs="Tahoma"/>
          <w:sz w:val="20"/>
          <w:szCs w:val="20"/>
        </w:rPr>
        <w:t>y</w:t>
      </w:r>
      <w:r w:rsidRPr="00836720">
        <w:rPr>
          <w:rFonts w:cs="Tahoma"/>
          <w:sz w:val="20"/>
          <w:szCs w:val="20"/>
        </w:rPr>
        <w:t xml:space="preserve"> w ciągu 30 dni od daty pisemnego zgłoszenia Zamawiającemu zakończenia robót oraz przekazania Inspektorowi nadzoru kompletu dokumentów odbiorowych stwierdzających prawidłowe wykonanie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302F68">
      <w:pPr>
        <w:numPr>
          <w:ilvl w:val="0"/>
          <w:numId w:val="33"/>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 xml:space="preserve">oświadczenie kierownika </w:t>
      </w:r>
      <w:r w:rsidR="006458F3">
        <w:rPr>
          <w:rFonts w:cs="Tahoma"/>
          <w:sz w:val="20"/>
          <w:szCs w:val="20"/>
        </w:rPr>
        <w:t>robót</w:t>
      </w:r>
      <w:r w:rsidRPr="0033548C">
        <w:rPr>
          <w:rFonts w:cs="Tahoma"/>
          <w:sz w:val="20"/>
          <w:szCs w:val="20"/>
        </w:rPr>
        <w:t xml:space="preserve"> (zgodnie z art. 57 ust.1 pkt 2 ustawy z dnia 7 lipca 1994 r. Prawo budowlane – 3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dziennik budowy – 1 egz.,</w:t>
      </w:r>
    </w:p>
    <w:p w:rsidR="00C06760" w:rsidRPr="00B57922" w:rsidRDefault="00C06760" w:rsidP="00C06760">
      <w:pPr>
        <w:pStyle w:val="mjtekstpodstawowyZnak"/>
        <w:numPr>
          <w:ilvl w:val="0"/>
          <w:numId w:val="15"/>
        </w:numPr>
        <w:rPr>
          <w:rFonts w:cs="Tahoma"/>
          <w:sz w:val="20"/>
          <w:szCs w:val="20"/>
        </w:rPr>
      </w:pPr>
      <w:r w:rsidRPr="00B57922">
        <w:rPr>
          <w:rFonts w:cs="Tahoma"/>
          <w:sz w:val="20"/>
          <w:szCs w:val="20"/>
          <w:u w:val="single"/>
        </w:rPr>
        <w:t>dokumentacja geodezyjna</w:t>
      </w:r>
      <w:r w:rsidRPr="00B57922">
        <w:rPr>
          <w:rFonts w:cs="Tahoma"/>
          <w:sz w:val="20"/>
          <w:szCs w:val="20"/>
        </w:rPr>
        <w:t xml:space="preserve"> tj.:</w:t>
      </w:r>
    </w:p>
    <w:p w:rsidR="002B7DEC" w:rsidRPr="00B57922" w:rsidRDefault="002B7DEC" w:rsidP="00302F68">
      <w:pPr>
        <w:pStyle w:val="Akapitzlist"/>
        <w:numPr>
          <w:ilvl w:val="0"/>
          <w:numId w:val="37"/>
        </w:numPr>
        <w:ind w:left="1134"/>
        <w:jc w:val="both"/>
        <w:rPr>
          <w:rFonts w:ascii="Tahoma" w:hAnsi="Tahoma" w:cs="Tahoma"/>
          <w:color w:val="000000"/>
          <w:sz w:val="20"/>
          <w:szCs w:val="20"/>
        </w:rPr>
      </w:pPr>
      <w:r w:rsidRPr="00B57922">
        <w:rPr>
          <w:rFonts w:ascii="Tahoma" w:hAnsi="Tahoma" w:cs="Tahoma"/>
          <w:color w:val="000000"/>
          <w:sz w:val="20"/>
          <w:szCs w:val="20"/>
        </w:rPr>
        <w:t>przekazanie w wersji papierowej</w:t>
      </w:r>
      <w:r w:rsidR="00664DE8">
        <w:rPr>
          <w:rFonts w:ascii="Tahoma" w:hAnsi="Tahoma" w:cs="Tahoma"/>
          <w:color w:val="000000"/>
          <w:sz w:val="20"/>
          <w:szCs w:val="20"/>
        </w:rPr>
        <w:t xml:space="preserve"> </w:t>
      </w:r>
      <w:r w:rsidRPr="00B57922">
        <w:rPr>
          <w:rFonts w:ascii="Tahoma" w:hAnsi="Tahoma" w:cs="Tahoma"/>
          <w:color w:val="000000"/>
          <w:sz w:val="20"/>
          <w:szCs w:val="20"/>
        </w:rPr>
        <w:t>inwentaryzac</w:t>
      </w:r>
      <w:r w:rsidR="00664DE8">
        <w:rPr>
          <w:rFonts w:ascii="Tahoma" w:hAnsi="Tahoma" w:cs="Tahoma"/>
          <w:color w:val="000000"/>
          <w:sz w:val="20"/>
          <w:szCs w:val="20"/>
        </w:rPr>
        <w:t xml:space="preserve">ji geodezyjnej wykonanych instalacji uziemienia – w celach informacyjnych - </w:t>
      </w:r>
      <w:r w:rsidRPr="00B57922">
        <w:rPr>
          <w:rFonts w:ascii="Tahoma" w:hAnsi="Tahoma" w:cs="Tahoma"/>
          <w:color w:val="000000"/>
          <w:sz w:val="20"/>
          <w:szCs w:val="20"/>
        </w:rPr>
        <w:t>w 2 egzemplarzach,</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protokoły badań i pomiarów - 2 egz.,</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protokóły odbiorów technicznych – 2 egz.,</w:t>
      </w:r>
    </w:p>
    <w:p w:rsidR="00C06760" w:rsidRPr="00537F62" w:rsidRDefault="00C06760" w:rsidP="00C06760">
      <w:pPr>
        <w:numPr>
          <w:ilvl w:val="0"/>
          <w:numId w:val="15"/>
        </w:numPr>
        <w:jc w:val="both"/>
        <w:rPr>
          <w:rFonts w:ascii="Tahoma" w:hAnsi="Tahoma" w:cs="Tahoma"/>
        </w:rPr>
      </w:pPr>
      <w:r w:rsidRPr="00537F62">
        <w:rPr>
          <w:rFonts w:ascii="Tahoma" w:hAnsi="Tahoma" w:cs="Tahoma"/>
        </w:rPr>
        <w:t>dokumenty potwierdzające wywóz śmieci, materiałów zbędnych na składowisko śmieci lub inne miejsce wskazane przez Zamawiającego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zgodności z Polską Normą (lub aprobatą techniczną),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302F68">
      <w:pPr>
        <w:numPr>
          <w:ilvl w:val="0"/>
          <w:numId w:val="33"/>
        </w:numPr>
        <w:jc w:val="both"/>
        <w:rPr>
          <w:rFonts w:ascii="Tahoma" w:hAnsi="Tahoma" w:cs="Tahoma"/>
        </w:rPr>
      </w:pPr>
      <w:r w:rsidRPr="0033548C">
        <w:rPr>
          <w:rFonts w:ascii="Tahoma" w:hAnsi="Tahoma" w:cs="Tahoma"/>
          <w:b/>
          <w:u w:val="single"/>
        </w:rPr>
        <w:t>wersja elektroniczna</w:t>
      </w:r>
    </w:p>
    <w:p w:rsidR="00C06760" w:rsidRPr="0033548C" w:rsidRDefault="00C06760" w:rsidP="00302F68">
      <w:pPr>
        <w:numPr>
          <w:ilvl w:val="0"/>
          <w:numId w:val="34"/>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Pr="0033548C">
        <w:rPr>
          <w:rFonts w:ascii="Tahoma" w:hAnsi="Tahoma" w:cs="Tahoma"/>
        </w:rPr>
        <w:t>2 kopiach</w:t>
      </w:r>
    </w:p>
    <w:p w:rsidR="00C06760" w:rsidRPr="0033548C" w:rsidRDefault="00C06760" w:rsidP="00302F68">
      <w:pPr>
        <w:numPr>
          <w:ilvl w:val="0"/>
          <w:numId w:val="34"/>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302F68">
      <w:pPr>
        <w:numPr>
          <w:ilvl w:val="0"/>
          <w:numId w:val="34"/>
        </w:numPr>
        <w:jc w:val="both"/>
        <w:rPr>
          <w:rFonts w:ascii="Tahoma" w:hAnsi="Tahoma" w:cs="Tahoma"/>
        </w:rPr>
      </w:pPr>
      <w:r w:rsidRPr="0033548C">
        <w:rPr>
          <w:rFonts w:ascii="Tahoma" w:hAnsi="Tahoma" w:cs="Tahoma"/>
        </w:rPr>
        <w:t>Poszczególne elementy elektronicznej wersji dokumentacji powykonawczej (dziennik budowy, protokół odbioru, inwentaryzacja geodezyjna, ...)powinny znaleźć się w osobnych plikach. Nie dopuszczalne jest umieszczanie całej dokumentacji powykonawczej w postaci jednego pliku.</w:t>
      </w:r>
    </w:p>
    <w:p w:rsidR="00C06760" w:rsidRPr="0033548C" w:rsidRDefault="00C06760" w:rsidP="00302F68">
      <w:pPr>
        <w:numPr>
          <w:ilvl w:val="0"/>
          <w:numId w:val="34"/>
        </w:numPr>
        <w:jc w:val="both"/>
        <w:rPr>
          <w:rFonts w:ascii="Tahoma" w:hAnsi="Tahoma" w:cs="Tahoma"/>
        </w:rPr>
      </w:pPr>
      <w:r w:rsidRPr="0033548C">
        <w:rPr>
          <w:rFonts w:ascii="Tahoma" w:hAnsi="Tahoma" w:cs="Tahoma"/>
        </w:rPr>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302F68">
      <w:pPr>
        <w:numPr>
          <w:ilvl w:val="0"/>
          <w:numId w:val="34"/>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C06760" w:rsidRPr="00B57922" w:rsidRDefault="00C06760" w:rsidP="00302F68">
      <w:pPr>
        <w:numPr>
          <w:ilvl w:val="0"/>
          <w:numId w:val="34"/>
        </w:numPr>
        <w:jc w:val="both"/>
        <w:rPr>
          <w:rFonts w:ascii="Tahoma" w:hAnsi="Tahoma" w:cs="Tahoma"/>
        </w:rPr>
      </w:pPr>
      <w:r w:rsidRPr="00B57922">
        <w:rPr>
          <w:rFonts w:ascii="Tahoma" w:hAnsi="Tahoma" w:cs="Tahoma"/>
        </w:rPr>
        <w:t>geodezyjn</w:t>
      </w:r>
      <w:r w:rsidR="00664DE8">
        <w:rPr>
          <w:rFonts w:ascii="Tahoma" w:hAnsi="Tahoma" w:cs="Tahoma"/>
        </w:rPr>
        <w:t>a</w:t>
      </w:r>
      <w:r w:rsidRPr="00B57922">
        <w:rPr>
          <w:rFonts w:ascii="Tahoma" w:hAnsi="Tahoma" w:cs="Tahoma"/>
        </w:rPr>
        <w:t xml:space="preserve"> inwentaryzacj</w:t>
      </w:r>
      <w:r w:rsidR="00664DE8">
        <w:rPr>
          <w:rFonts w:ascii="Tahoma" w:hAnsi="Tahoma" w:cs="Tahoma"/>
        </w:rPr>
        <w:t>a wykonanych instalacji -</w:t>
      </w:r>
      <w:r w:rsidRPr="00B57922">
        <w:rPr>
          <w:rFonts w:ascii="Tahoma" w:hAnsi="Tahoma" w:cs="Tahoma"/>
        </w:rPr>
        <w:t xml:space="preserve"> w wersji</w:t>
      </w:r>
      <w:r w:rsidR="00664DE8">
        <w:rPr>
          <w:rFonts w:ascii="Tahoma" w:hAnsi="Tahoma" w:cs="Tahoma"/>
        </w:rPr>
        <w:t xml:space="preserve"> DWG i PDF</w:t>
      </w:r>
      <w:r w:rsidRPr="00B57922">
        <w:rPr>
          <w:rFonts w:ascii="Tahoma" w:hAnsi="Tahoma" w:cs="Tahoma"/>
        </w:rPr>
        <w:t>.</w:t>
      </w:r>
    </w:p>
    <w:p w:rsidR="004C3010" w:rsidRPr="00836720" w:rsidRDefault="004C3010" w:rsidP="004C3010">
      <w:pPr>
        <w:numPr>
          <w:ilvl w:val="0"/>
          <w:numId w:val="12"/>
        </w:numPr>
        <w:ind w:left="357" w:hanging="357"/>
        <w:jc w:val="both"/>
        <w:rPr>
          <w:rFonts w:ascii="Tahoma" w:hAnsi="Tahoma" w:cs="Tahoma"/>
        </w:rPr>
      </w:pPr>
      <w:r w:rsidRPr="00836720">
        <w:rPr>
          <w:rFonts w:ascii="Tahoma" w:hAnsi="Tahoma" w:cs="Tahoma"/>
        </w:rPr>
        <w:t>Odbiory robót zanikających dokonywane będą przez Inspektorów Nadzoru Inwestorskiego Zamawiającego. Wykonawca winien zgłaszać gotowość do odbiorów, o których wyżej mowa, wpisem do Dziennika Budowy. W czynnościach odbiorowych winien brać udział Kierownik budowy Wykonawcy.</w:t>
      </w:r>
    </w:p>
    <w:p w:rsidR="004C3010" w:rsidRPr="004C3010" w:rsidRDefault="004C3010" w:rsidP="004C3010">
      <w:pPr>
        <w:pStyle w:val="Tekstpodstawowy"/>
        <w:numPr>
          <w:ilvl w:val="0"/>
          <w:numId w:val="12"/>
        </w:numPr>
        <w:rPr>
          <w:rFonts w:cs="Tahoma"/>
          <w:sz w:val="20"/>
        </w:rPr>
      </w:pPr>
      <w:r w:rsidRPr="00836720">
        <w:rPr>
          <w:rFonts w:cs="Tahoma"/>
          <w:sz w:val="20"/>
        </w:rPr>
        <w:t xml:space="preserve">Wykonawca będzie informował Inspektora Nadzoru, wpisem w Dzienniku Budowy, nie mniej niż jeden dzień przed, o terminie zakrycia robót ulegających zakryciu. Jeżeli Wykonawca nie poinformował o tych faktach Inspektora Nadzoru, zobowiązany jest odkryć roboty, a następnie </w:t>
      </w:r>
      <w:r w:rsidRPr="004C3010">
        <w:rPr>
          <w:rFonts w:cs="Tahoma"/>
          <w:sz w:val="20"/>
        </w:rPr>
        <w:t>przywrócić roboty do stanu poprzedniego na własny koszt.</w:t>
      </w:r>
    </w:p>
    <w:p w:rsidR="004C3010" w:rsidRPr="004C3010" w:rsidRDefault="004C3010" w:rsidP="004C3010">
      <w:pPr>
        <w:pStyle w:val="Tekstpodstawowy"/>
        <w:numPr>
          <w:ilvl w:val="0"/>
          <w:numId w:val="12"/>
        </w:numPr>
        <w:rPr>
          <w:rFonts w:cs="Tahoma"/>
          <w:sz w:val="20"/>
        </w:rPr>
      </w:pPr>
      <w:r w:rsidRPr="004C3010">
        <w:rPr>
          <w:rFonts w:cs="Tahoma"/>
          <w:sz w:val="20"/>
        </w:rPr>
        <w:t xml:space="preserve">Wykonawca będzie zgłaszał Zamawiającemu gotowość do odbioru częściowego, stanowiącego podstawę do wystawienia faktur częściowych wymienionych w § </w:t>
      </w:r>
      <w:r>
        <w:rPr>
          <w:rFonts w:cs="Tahoma"/>
          <w:sz w:val="20"/>
        </w:rPr>
        <w:t>8</w:t>
      </w:r>
      <w:r w:rsidRPr="004C3010">
        <w:rPr>
          <w:rFonts w:cs="Tahoma"/>
          <w:sz w:val="20"/>
        </w:rPr>
        <w:t>, wpisem do Dziennika budowy; potwierdzenie tego wpisu lub brak ustosunkowanie się przez Inspektora nadzoru w terminie 3 dni od daty dokonania wpisu oznaczać będzie osiągnięcie gotowości do odbioru w dacie wpisu do Dziennika budowy.</w:t>
      </w:r>
    </w:p>
    <w:p w:rsidR="004C3010" w:rsidRPr="004C3010" w:rsidRDefault="004C3010" w:rsidP="004C3010">
      <w:pPr>
        <w:pStyle w:val="Tekstpodstawowy"/>
        <w:numPr>
          <w:ilvl w:val="0"/>
          <w:numId w:val="12"/>
        </w:numPr>
        <w:rPr>
          <w:rFonts w:cs="Tahoma"/>
          <w:sz w:val="20"/>
        </w:rPr>
      </w:pPr>
      <w:r w:rsidRPr="004C3010">
        <w:rPr>
          <w:rFonts w:cs="Tahoma"/>
          <w:sz w:val="20"/>
        </w:rPr>
        <w:t>Wzór protokółu odbioru wykonanych robót załączony w Załączniku nr 7, będzie stanowił wymagany załącznik do faktury.</w:t>
      </w:r>
    </w:p>
    <w:p w:rsidR="004C3010" w:rsidRPr="004C3010" w:rsidRDefault="004C3010" w:rsidP="004C3010">
      <w:pPr>
        <w:pStyle w:val="Tekstpodstawowy"/>
        <w:numPr>
          <w:ilvl w:val="0"/>
          <w:numId w:val="12"/>
        </w:numPr>
        <w:rPr>
          <w:rFonts w:cs="Tahoma"/>
          <w:sz w:val="20"/>
        </w:rPr>
      </w:pPr>
      <w:r w:rsidRPr="004C3010">
        <w:rPr>
          <w:rFonts w:cs="Tahoma"/>
          <w:sz w:val="20"/>
        </w:rPr>
        <w:t>Zamawiający wyznaczy termin i rozpocznie odbiór częściowy przedmiotu umowy w ciągu 7 dni od daty zawiadomienia go o osiągnięciu gotowości do odbioru, zawiadamiając o tym Wykonawcę.</w:t>
      </w:r>
    </w:p>
    <w:p w:rsidR="004C3010" w:rsidRPr="004C3010" w:rsidRDefault="004C3010" w:rsidP="004C3010">
      <w:pPr>
        <w:pStyle w:val="Tekstpodstawowy"/>
        <w:numPr>
          <w:ilvl w:val="0"/>
          <w:numId w:val="12"/>
        </w:numPr>
        <w:rPr>
          <w:rFonts w:cs="Tahoma"/>
          <w:sz w:val="20"/>
        </w:rPr>
      </w:pPr>
      <w:r w:rsidRPr="004C3010">
        <w:rPr>
          <w:rFonts w:cs="Tahoma"/>
          <w:sz w:val="20"/>
        </w:rPr>
        <w:t>Zamawiający zastrzega sobie maksymalny termin do przeprowadzenia odbioru częściowego – 7 dni.</w:t>
      </w:r>
    </w:p>
    <w:p w:rsidR="004C3010" w:rsidRPr="004C3010" w:rsidRDefault="004C3010" w:rsidP="004C3010">
      <w:pPr>
        <w:pStyle w:val="Tekstpodstawowy"/>
        <w:numPr>
          <w:ilvl w:val="0"/>
          <w:numId w:val="12"/>
        </w:numPr>
        <w:rPr>
          <w:rFonts w:cs="Tahoma"/>
          <w:sz w:val="20"/>
        </w:rPr>
      </w:pPr>
      <w:r w:rsidRPr="004C3010">
        <w:rPr>
          <w:rFonts w:cs="Tahoma"/>
          <w:sz w:val="20"/>
        </w:rPr>
        <w:t>Strony postanawiają, że z czynności częściowego odbioru będzie spisany protokół zawierający wszelkie ustalenia dokonane w toku odbioru, jak też terminy wyznaczone na usunięcie ewentualnych wad stwierdzonych przy odbiorze.</w:t>
      </w:r>
    </w:p>
    <w:p w:rsidR="004C3010" w:rsidRPr="004C3010" w:rsidRDefault="004C3010" w:rsidP="004C3010">
      <w:pPr>
        <w:pStyle w:val="Tekstpodstawowy"/>
        <w:numPr>
          <w:ilvl w:val="0"/>
          <w:numId w:val="12"/>
        </w:numPr>
        <w:rPr>
          <w:rFonts w:cs="Tahoma"/>
          <w:sz w:val="20"/>
        </w:rPr>
      </w:pPr>
      <w:r w:rsidRPr="004C3010">
        <w:rPr>
          <w:rFonts w:cs="Tahoma"/>
          <w:sz w:val="20"/>
        </w:rPr>
        <w:t>W przypadku nie dokonania odbioru częściowego przez Zamawiającego w ustalonym terminie, Wykonawca powoła komisję i dokona odbioru jednostronnego. Protokół z takiego odbioru stanowił będzie podstawę do wystawienia faktury częściowej i uregulowania należności przez Zamawiającego.</w:t>
      </w:r>
    </w:p>
    <w:p w:rsidR="004C3010" w:rsidRPr="00836720" w:rsidRDefault="004C3010" w:rsidP="004C3010">
      <w:pPr>
        <w:pStyle w:val="Tekstpodstawowy"/>
        <w:numPr>
          <w:ilvl w:val="0"/>
          <w:numId w:val="12"/>
        </w:numPr>
        <w:rPr>
          <w:rFonts w:cs="Tahoma"/>
          <w:sz w:val="20"/>
        </w:rPr>
      </w:pPr>
      <w:r w:rsidRPr="00836720">
        <w:rPr>
          <w:rFonts w:cs="Tahoma"/>
          <w:sz w:val="20"/>
        </w:rPr>
        <w:lastRenderedPageBreak/>
        <w:t>Wykonawca zgłosi Zamawiającemu gotowość do odbioru końcowego, stanowiącego podstawę do wystawienia faktur</w:t>
      </w:r>
      <w:r>
        <w:rPr>
          <w:rFonts w:cs="Tahoma"/>
          <w:sz w:val="20"/>
        </w:rPr>
        <w:t>y</w:t>
      </w:r>
      <w:r w:rsidRPr="00836720">
        <w:rPr>
          <w:rFonts w:cs="Tahoma"/>
          <w:sz w:val="20"/>
        </w:rPr>
        <w:t xml:space="preserve"> końcow</w:t>
      </w:r>
      <w:r>
        <w:rPr>
          <w:rFonts w:cs="Tahoma"/>
          <w:sz w:val="20"/>
        </w:rPr>
        <w:t>ej</w:t>
      </w:r>
      <w:r w:rsidRPr="00836720">
        <w:rPr>
          <w:rFonts w:cs="Tahoma"/>
          <w:sz w:val="20"/>
        </w:rPr>
        <w:t xml:space="preserve"> wymienion</w:t>
      </w:r>
      <w:r>
        <w:rPr>
          <w:rFonts w:cs="Tahoma"/>
          <w:sz w:val="20"/>
        </w:rPr>
        <w:t>ej</w:t>
      </w:r>
      <w:r w:rsidRPr="00836720">
        <w:rPr>
          <w:rFonts w:cs="Tahoma"/>
          <w:sz w:val="20"/>
        </w:rPr>
        <w:t xml:space="preserve"> w § 8, wpisem do Dziennika Budowy; potwierdzenie tego wpisu lub brak ustosunkowania się przez Inspektora Nadzoru w terminie </w:t>
      </w:r>
      <w:r>
        <w:rPr>
          <w:rFonts w:cs="Tahoma"/>
          <w:sz w:val="20"/>
        </w:rPr>
        <w:t>3</w:t>
      </w:r>
      <w:r w:rsidRPr="00836720">
        <w:rPr>
          <w:rFonts w:cs="Tahoma"/>
          <w:sz w:val="20"/>
        </w:rPr>
        <w:t xml:space="preserve"> dni od daty dokonania wpisu oznaczać będzie osiągnięcie</w:t>
      </w:r>
      <w:r w:rsidRPr="00836720">
        <w:rPr>
          <w:rFonts w:cs="Tahoma"/>
          <w:color w:val="FF0000"/>
          <w:sz w:val="20"/>
        </w:rPr>
        <w:t xml:space="preserve"> </w:t>
      </w:r>
      <w:r w:rsidRPr="00836720">
        <w:rPr>
          <w:rFonts w:cs="Tahoma"/>
          <w:sz w:val="20"/>
        </w:rPr>
        <w:t>gotowości do odbioru w dacie wpisu do Dziennika Budowy.</w:t>
      </w:r>
    </w:p>
    <w:p w:rsidR="004C3010" w:rsidRPr="00836720" w:rsidRDefault="004C3010" w:rsidP="004C3010">
      <w:pPr>
        <w:pStyle w:val="Tekstpodstawowy"/>
        <w:numPr>
          <w:ilvl w:val="0"/>
          <w:numId w:val="12"/>
        </w:numPr>
        <w:rPr>
          <w:rFonts w:cs="Tahoma"/>
          <w:sz w:val="20"/>
        </w:rPr>
      </w:pPr>
      <w:r w:rsidRPr="00836720">
        <w:rPr>
          <w:rFonts w:cs="Tahoma"/>
          <w:sz w:val="20"/>
        </w:rPr>
        <w:t>Zamawiający wyznacz</w:t>
      </w:r>
      <w:r>
        <w:rPr>
          <w:rFonts w:cs="Tahoma"/>
          <w:sz w:val="20"/>
        </w:rPr>
        <w:t>y</w:t>
      </w:r>
      <w:r w:rsidRPr="00836720">
        <w:rPr>
          <w:rFonts w:cs="Tahoma"/>
          <w:sz w:val="20"/>
        </w:rPr>
        <w:t xml:space="preserve"> termin i rozpoczn</w:t>
      </w:r>
      <w:r>
        <w:rPr>
          <w:rFonts w:cs="Tahoma"/>
          <w:sz w:val="20"/>
        </w:rPr>
        <w:t>ie</w:t>
      </w:r>
      <w:r w:rsidRPr="00836720">
        <w:rPr>
          <w:rFonts w:cs="Tahoma"/>
          <w:sz w:val="20"/>
        </w:rPr>
        <w:t xml:space="preserve"> odbiór końcowy przedmiotu umowy w ciągu </w:t>
      </w:r>
      <w:r>
        <w:rPr>
          <w:rFonts w:cs="Tahoma"/>
          <w:sz w:val="20"/>
        </w:rPr>
        <w:t>3</w:t>
      </w:r>
      <w:r w:rsidRPr="00836720">
        <w:rPr>
          <w:rFonts w:cs="Tahoma"/>
          <w:sz w:val="20"/>
        </w:rPr>
        <w:t xml:space="preserve"> dni od daty zawiadomienia go o osiągnięciu gotowości do odbioru zawiadamiając o tym Wykonawcę.</w:t>
      </w:r>
    </w:p>
    <w:p w:rsidR="004C3010" w:rsidRPr="00836720" w:rsidRDefault="004C3010" w:rsidP="004C3010">
      <w:pPr>
        <w:pStyle w:val="Tekstpodstawowy"/>
        <w:numPr>
          <w:ilvl w:val="0"/>
          <w:numId w:val="12"/>
        </w:numPr>
        <w:rPr>
          <w:rFonts w:cs="Tahoma"/>
          <w:sz w:val="20"/>
        </w:rPr>
      </w:pPr>
      <w:r w:rsidRPr="00836720">
        <w:rPr>
          <w:rFonts w:cs="Tahoma"/>
          <w:sz w:val="20"/>
        </w:rPr>
        <w:t>Zamawiający zastrzega sobie maksymalny termin do przeprowadzenia odbioru końcowego – 30 dni.</w:t>
      </w:r>
    </w:p>
    <w:p w:rsidR="004C3010" w:rsidRPr="00836720" w:rsidRDefault="004C3010" w:rsidP="004C3010">
      <w:pPr>
        <w:pStyle w:val="Tekstpodstawowy"/>
        <w:numPr>
          <w:ilvl w:val="0"/>
          <w:numId w:val="12"/>
        </w:numPr>
        <w:rPr>
          <w:rFonts w:cs="Tahoma"/>
          <w:sz w:val="20"/>
        </w:rPr>
      </w:pPr>
      <w:r w:rsidRPr="00836720">
        <w:rPr>
          <w:rFonts w:cs="Tahoma"/>
          <w:sz w:val="20"/>
        </w:rPr>
        <w:t>Strony postanawiają, że z czynności odbioru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B275B1" w:rsidRDefault="00B275B1" w:rsidP="00D34A48">
      <w:pPr>
        <w:pStyle w:val="Tekstpodstawowy"/>
        <w:jc w:val="center"/>
        <w:rPr>
          <w:rFonts w:cs="Tahoma"/>
          <w:sz w:val="20"/>
        </w:rPr>
      </w:pPr>
    </w:p>
    <w:p w:rsidR="00E7664F" w:rsidRPr="00836720" w:rsidRDefault="00E7664F" w:rsidP="00E7664F">
      <w:pPr>
        <w:pStyle w:val="Tekstpodstawowy"/>
        <w:jc w:val="center"/>
        <w:rPr>
          <w:rFonts w:cs="Tahoma"/>
          <w:b/>
          <w:sz w:val="20"/>
        </w:rPr>
      </w:pPr>
      <w:r w:rsidRPr="00836720">
        <w:rPr>
          <w:rFonts w:cs="Tahoma"/>
          <w:b/>
          <w:sz w:val="20"/>
        </w:rPr>
        <w:t>§</w:t>
      </w:r>
      <w:r>
        <w:rPr>
          <w:rFonts w:cs="Tahoma"/>
          <w:b/>
          <w:sz w:val="20"/>
        </w:rPr>
        <w:t xml:space="preserve"> </w:t>
      </w:r>
      <w:r w:rsidRPr="00836720">
        <w:rPr>
          <w:rFonts w:cs="Tahoma"/>
          <w:b/>
          <w:sz w:val="20"/>
        </w:rPr>
        <w:t>10</w:t>
      </w:r>
    </w:p>
    <w:p w:rsidR="00E7664F" w:rsidRPr="00836720" w:rsidRDefault="00E7664F" w:rsidP="00E7664F">
      <w:pPr>
        <w:pStyle w:val="Tekstpodstawowy"/>
        <w:jc w:val="center"/>
        <w:rPr>
          <w:rFonts w:cs="Tahoma"/>
          <w:b/>
          <w:sz w:val="20"/>
        </w:rPr>
      </w:pPr>
      <w:r w:rsidRPr="00836720">
        <w:rPr>
          <w:rFonts w:cs="Tahoma"/>
          <w:b/>
          <w:sz w:val="20"/>
        </w:rPr>
        <w:t>Zabezpieczenie należytego wykonania umowy</w:t>
      </w:r>
    </w:p>
    <w:p w:rsidR="00E7664F" w:rsidRPr="00836720" w:rsidRDefault="00E7664F" w:rsidP="00E7664F">
      <w:pPr>
        <w:pStyle w:val="Tekstpodstawowy"/>
        <w:jc w:val="center"/>
        <w:rPr>
          <w:rFonts w:cs="Tahoma"/>
          <w:sz w:val="20"/>
        </w:rPr>
      </w:pPr>
    </w:p>
    <w:p w:rsidR="00E7664F" w:rsidRPr="00DD1E1F" w:rsidRDefault="00E7664F" w:rsidP="00E7664F">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t xml:space="preserve">Dla zapewnienia wykonania prac w sposób i w terminie zgodnym z umową Zamawiający ustanawia zabezpieczenie należytego wykonania umowy. Zabezpieczenie należytego wykonania umowy w wysokości </w:t>
      </w:r>
      <w:r w:rsidRPr="00DF2C54">
        <w:rPr>
          <w:rFonts w:ascii="Tahoma" w:hAnsi="Tahoma" w:cs="Tahoma"/>
          <w:b/>
          <w:sz w:val="20"/>
        </w:rPr>
        <w:t xml:space="preserve">10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DD1E1F">
        <w:rPr>
          <w:rFonts w:ascii="Tahoma" w:hAnsi="Tahoma" w:cs="Tahoma"/>
          <w:sz w:val="20"/>
        </w:rPr>
        <w:t>(słownie:</w:t>
      </w:r>
      <w:r w:rsidRPr="00DD1E1F">
        <w:rPr>
          <w:rFonts w:ascii="Tahoma" w:hAnsi="Tahoma" w:cs="Tahoma"/>
          <w:b/>
          <w:sz w:val="20"/>
        </w:rPr>
        <w:t xml:space="preserve"> </w:t>
      </w:r>
      <w:r w:rsidRPr="00DD1E1F">
        <w:rPr>
          <w:rFonts w:ascii="Tahoma" w:hAnsi="Tahoma" w:cs="Tahoma"/>
          <w:sz w:val="20"/>
        </w:rPr>
        <w:t>………………………………………………………………………………… zł 00/100)</w:t>
      </w:r>
      <w:r>
        <w:rPr>
          <w:rFonts w:ascii="Tahoma" w:hAnsi="Tahoma" w:cs="Tahoma"/>
          <w:sz w:val="20"/>
        </w:rPr>
        <w:t xml:space="preserve"> </w:t>
      </w:r>
      <w:r w:rsidRPr="00DD1E1F">
        <w:rPr>
          <w:rFonts w:ascii="Tahoma" w:hAnsi="Tahoma" w:cs="Tahoma"/>
          <w:sz w:val="20"/>
        </w:rPr>
        <w:t>zostanie wniesione w formie ………………………………………………</w:t>
      </w:r>
    </w:p>
    <w:p w:rsidR="00E7664F" w:rsidRPr="00AE0B49" w:rsidRDefault="00E7664F" w:rsidP="00E7664F">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E7664F" w:rsidRPr="00836720" w:rsidRDefault="00E7664F" w:rsidP="00E7664F">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t>30% wniesionego zabezpieczenia przeznaczone jest na pokrycie roszczeń z tytułu rękojmi za wady</w:t>
      </w:r>
      <w:r>
        <w:rPr>
          <w:rFonts w:ascii="Tahoma" w:hAnsi="Tahoma" w:cs="Tahoma"/>
          <w:sz w:val="20"/>
          <w:szCs w:val="20"/>
        </w:rPr>
        <w:t>.</w:t>
      </w:r>
    </w:p>
    <w:p w:rsidR="00E7664F" w:rsidRPr="00836720" w:rsidRDefault="00E7664F" w:rsidP="00E7664F">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E7664F" w:rsidRPr="00836720" w:rsidRDefault="00E7664F" w:rsidP="00E7664F">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realizacji określony w § 4 ust. 1 pkt. 1, Wykonawca zobowiązany jest uzupełnić wniesienie zabezpieczenia najpóźniej w dniu podpisania aneksu terminowego.</w:t>
      </w:r>
    </w:p>
    <w:p w:rsidR="004A43AF" w:rsidRPr="00836720" w:rsidRDefault="004A43AF"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w:t>
      </w:r>
      <w:r w:rsidR="00E7664F">
        <w:rPr>
          <w:rFonts w:cs="Tahoma"/>
          <w:b/>
          <w:sz w:val="20"/>
        </w:rPr>
        <w:t>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użytku, a okres 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sprawnego działania urządzeń </w:t>
      </w:r>
      <w:r w:rsidR="00414FCB">
        <w:rPr>
          <w:rFonts w:ascii="Tahoma" w:hAnsi="Tahoma" w:cs="Tahoma"/>
          <w:sz w:val="20"/>
        </w:rPr>
        <w:t>przez okres trwania gwarancji).</w:t>
      </w:r>
      <w:r w:rsidR="00DA3CD0">
        <w:rPr>
          <w:rFonts w:ascii="Tahoma" w:hAnsi="Tahoma" w:cs="Tahoma"/>
          <w:sz w:val="20"/>
        </w:rPr>
        <w:t xml:space="preserve"> Wykonawca zapewni przeprowadzenie przeglądów serwisowych pozwalających na utrzymanie warunków gwarancji urządzeń przez okres 3 lat.</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y gwarancyjnej w Załączniku nr 8</w:t>
      </w:r>
      <w:r w:rsidRPr="002473C7">
        <w:rPr>
          <w:rFonts w:ascii="Tahoma" w:hAnsi="Tahoma" w:cs="Tahoma"/>
          <w:sz w:val="20"/>
        </w:rPr>
        <w:t xml:space="preserve"> do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Wykonawca, niezależnie od gwarancji, ponosi odpowiedzialność z tytułu rękojmi za wady przedmiotu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lastRenderedPageBreak/>
        <w:t>W okresie rękojmi i gwarancji Wykonawca zobowiązuje się do bezpłatnego usunięcia usterek lub wad w terminie 7 dni od daty pisemnego zgłoszenia, jeżeli będzie to możliwe technicznie lub w innym terminie uzgodnionym przez Strony.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Strony dokonają przeglądu gwarancyjnego do ostatniego dnia terminu gwarancji, a stwierdzone wówczas ewentualne usterki Wykonawca usunie niezwłocznie w ramach gwarancji.</w:t>
      </w:r>
    </w:p>
    <w:p w:rsidR="00402AD3" w:rsidRDefault="00402AD3" w:rsidP="00D34A48">
      <w:pPr>
        <w:pStyle w:val="Normalny1"/>
        <w:jc w:val="both"/>
        <w:rPr>
          <w:rFonts w:ascii="Tahoma" w:hAnsi="Tahoma" w:cs="Tahoma"/>
          <w:sz w:val="20"/>
        </w:rPr>
      </w:pPr>
    </w:p>
    <w:p w:rsidR="00D34A48" w:rsidRPr="00836720" w:rsidRDefault="00E7664F" w:rsidP="00D34A48">
      <w:pPr>
        <w:pStyle w:val="Tekstpodstawowy"/>
        <w:jc w:val="center"/>
        <w:rPr>
          <w:rFonts w:cs="Tahoma"/>
          <w:b/>
          <w:sz w:val="20"/>
        </w:rPr>
      </w:pPr>
      <w:r>
        <w:rPr>
          <w:rFonts w:cs="Tahoma"/>
          <w:b/>
          <w:sz w:val="20"/>
        </w:rPr>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iCs/>
          <w:sz w:val="20"/>
        </w:rPr>
        <w:t>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podwykonawcy faktury lub rachunku i Wykonawca nie doprowadzi do zmiany umowy w terminie wskazanym przez Zamawiającego w wezwaniu, to wówczas Wykonawca zapłaci Zamawiającemu karę umowną w wysokości równej wynagrodzeniu wynikającemu z zakwestionowanej umowy w terminie wskazanym przez Zamawiającego.</w:t>
      </w:r>
    </w:p>
    <w:p w:rsidR="00B02742" w:rsidRPr="00991C91" w:rsidRDefault="00B02742" w:rsidP="00CD6289">
      <w:pPr>
        <w:pStyle w:val="Tekstpodstawowywcity"/>
        <w:numPr>
          <w:ilvl w:val="0"/>
          <w:numId w:val="30"/>
        </w:numPr>
        <w:tabs>
          <w:tab w:val="clear" w:pos="720"/>
          <w:tab w:val="num" w:pos="360"/>
          <w:tab w:val="left" w:pos="426"/>
        </w:tabs>
        <w:spacing w:after="0"/>
        <w:ind w:hanging="720"/>
        <w:jc w:val="both"/>
        <w:rPr>
          <w:rFonts w:ascii="Tahoma" w:hAnsi="Tahoma" w:cs="Tahoma"/>
          <w:iCs/>
          <w:sz w:val="20"/>
        </w:rPr>
      </w:pPr>
      <w:r w:rsidRPr="00991C91">
        <w:rPr>
          <w:rFonts w:ascii="Tahoma" w:hAnsi="Tahoma" w:cs="Tahoma"/>
          <w:iCs/>
          <w:sz w:val="20"/>
        </w:rPr>
        <w:t>Zamawiający może także żądać od Wykonawcy kar umownych za:</w:t>
      </w:r>
    </w:p>
    <w:p w:rsidR="00B02742" w:rsidRPr="005339F1" w:rsidRDefault="00B02742" w:rsidP="00CD6289">
      <w:pPr>
        <w:pStyle w:val="Tekstpodstawowy3"/>
        <w:numPr>
          <w:ilvl w:val="0"/>
          <w:numId w:val="29"/>
        </w:numPr>
        <w:tabs>
          <w:tab w:val="left" w:pos="840"/>
        </w:tabs>
        <w:suppressAutoHyphens/>
        <w:spacing w:after="0"/>
        <w:jc w:val="both"/>
        <w:rPr>
          <w:rFonts w:ascii="Tahoma" w:hAnsi="Tahoma" w:cs="Tahoma"/>
          <w:iCs/>
          <w:sz w:val="20"/>
          <w:szCs w:val="20"/>
        </w:rPr>
      </w:pPr>
      <w:r w:rsidRPr="005339F1">
        <w:rPr>
          <w:rFonts w:ascii="Tahoma" w:hAnsi="Tahoma" w:cs="Tahoma"/>
          <w:iCs/>
          <w:sz w:val="20"/>
          <w:szCs w:val="20"/>
        </w:rPr>
        <w:t xml:space="preserve">Opóźnienie w </w:t>
      </w:r>
      <w:r w:rsidRPr="00A22CFC">
        <w:rPr>
          <w:rFonts w:ascii="Tahoma" w:hAnsi="Tahoma" w:cs="Tahoma"/>
          <w:iCs/>
          <w:sz w:val="20"/>
          <w:szCs w:val="20"/>
        </w:rPr>
        <w:t>wykonaniu przedmiotu umowy - w stosunku do terminu określonego w umowie w wysokości 0,</w:t>
      </w:r>
      <w:r w:rsidR="00442B61">
        <w:rPr>
          <w:rFonts w:ascii="Tahoma" w:hAnsi="Tahoma" w:cs="Tahoma"/>
          <w:iCs/>
          <w:sz w:val="20"/>
          <w:szCs w:val="20"/>
        </w:rPr>
        <w:t>1</w:t>
      </w:r>
      <w:r w:rsidRPr="00A22CFC">
        <w:rPr>
          <w:rFonts w:ascii="Tahoma" w:hAnsi="Tahoma" w:cs="Tahoma"/>
          <w:iCs/>
          <w:sz w:val="20"/>
          <w:szCs w:val="20"/>
        </w:rPr>
        <w:t xml:space="preserve"> %</w:t>
      </w:r>
      <w:r w:rsidRPr="0071701F">
        <w:rPr>
          <w:rFonts w:ascii="Tahoma" w:hAnsi="Tahoma" w:cs="Tahoma"/>
          <w:iCs/>
          <w:sz w:val="20"/>
          <w:szCs w:val="20"/>
        </w:rPr>
        <w:t xml:space="preserve"> </w:t>
      </w:r>
      <w:r w:rsidR="00577BB7" w:rsidRPr="0071701F">
        <w:rPr>
          <w:rFonts w:ascii="Tahoma" w:hAnsi="Tahoma" w:cs="Tahoma"/>
          <w:iCs/>
          <w:sz w:val="20"/>
          <w:szCs w:val="20"/>
        </w:rPr>
        <w:t xml:space="preserve">wynagrodzenia brutto </w:t>
      </w:r>
      <w:r w:rsidR="00F835DC" w:rsidRPr="0071701F">
        <w:rPr>
          <w:rFonts w:ascii="Tahoma" w:hAnsi="Tahoma" w:cs="Tahoma"/>
          <w:iCs/>
          <w:sz w:val="20"/>
          <w:szCs w:val="20"/>
        </w:rPr>
        <w:t>określonego w § 8 ust. 1, za każdy dzień</w:t>
      </w:r>
      <w:r w:rsidR="00F835DC">
        <w:rPr>
          <w:rFonts w:ascii="Tahoma" w:hAnsi="Tahoma" w:cs="Tahoma"/>
          <w:iCs/>
          <w:sz w:val="20"/>
          <w:szCs w:val="20"/>
        </w:rPr>
        <w:t xml:space="preserve"> opóźnienia</w:t>
      </w:r>
      <w:r w:rsidRPr="005339F1">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5339F1">
        <w:rPr>
          <w:rFonts w:ascii="Tahoma" w:hAnsi="Tahoma" w:cs="Tahoma"/>
          <w:iCs/>
          <w:sz w:val="20"/>
          <w:szCs w:val="20"/>
        </w:rPr>
        <w:t>Opóźnienie w usunięciu wad stwierdzonych w okresie rękojmi i gwarancji w wysokości 0,</w:t>
      </w:r>
      <w:r w:rsidR="00442B61">
        <w:rPr>
          <w:rFonts w:ascii="Tahoma" w:hAnsi="Tahoma" w:cs="Tahoma"/>
          <w:iCs/>
          <w:sz w:val="20"/>
          <w:szCs w:val="20"/>
        </w:rPr>
        <w:t>1</w:t>
      </w:r>
      <w:r w:rsidRPr="005339F1">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85428E">
        <w:rPr>
          <w:rFonts w:ascii="Tahoma" w:hAnsi="Tahoma" w:cs="Tahoma"/>
          <w:iCs/>
          <w:sz w:val="20"/>
          <w:szCs w:val="20"/>
        </w:rPr>
        <w:t xml:space="preserve"> </w:t>
      </w:r>
      <w:r w:rsidR="00F835DC" w:rsidRPr="0085428E">
        <w:rPr>
          <w:rFonts w:ascii="Tahoma" w:hAnsi="Tahoma" w:cs="Tahoma"/>
          <w:iCs/>
          <w:sz w:val="20"/>
          <w:szCs w:val="20"/>
        </w:rPr>
        <w:t>określonego w § 8 ust. 1</w:t>
      </w:r>
      <w:r w:rsidR="00F835DC">
        <w:rPr>
          <w:rFonts w:ascii="Tahoma" w:hAnsi="Tahoma" w:cs="Tahoma"/>
          <w:iCs/>
          <w:sz w:val="20"/>
          <w:szCs w:val="20"/>
        </w:rPr>
        <w:t xml:space="preserve">, </w:t>
      </w:r>
      <w:r w:rsidR="00577BB7" w:rsidRPr="0085428E">
        <w:rPr>
          <w:rFonts w:ascii="Tahoma" w:hAnsi="Tahoma" w:cs="Tahoma"/>
          <w:iCs/>
          <w:sz w:val="20"/>
          <w:szCs w:val="20"/>
        </w:rPr>
        <w:t>za każdy dzień opóźnienia liczony od dnia wyznaczonego na usunięcie wad</w:t>
      </w:r>
      <w:r w:rsidRPr="0085428E">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Pr="0085428E">
        <w:rPr>
          <w:rFonts w:ascii="Tahoma" w:hAnsi="Tahoma" w:cs="Tahoma"/>
          <w:iCs/>
          <w:sz w:val="20"/>
          <w:szCs w:val="20"/>
        </w:rPr>
        <w:br/>
        <w:t xml:space="preserve">od Wykonawcy w wysokości 10 % wynagrodzenia brutto określonego w § 8 ust.1; </w:t>
      </w:r>
    </w:p>
    <w:p w:rsidR="00B02742" w:rsidRPr="00FF0116"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Odbior</w:t>
      </w:r>
      <w:r w:rsidR="005567AD">
        <w:rPr>
          <w:rFonts w:ascii="Tahoma" w:hAnsi="Tahoma" w:cs="Tahoma"/>
          <w:iCs/>
          <w:sz w:val="20"/>
          <w:szCs w:val="20"/>
        </w:rPr>
        <w:t>ową</w:t>
      </w:r>
      <w:r w:rsidRPr="00FF0116">
        <w:rPr>
          <w:rFonts w:ascii="Tahoma" w:hAnsi="Tahoma" w:cs="Tahoma"/>
          <w:iCs/>
          <w:sz w:val="20"/>
          <w:szCs w:val="20"/>
        </w:rPr>
        <w:t xml:space="preserve"> w wysokości 0,</w:t>
      </w:r>
      <w:r w:rsidR="00442B61">
        <w:rPr>
          <w:rFonts w:ascii="Tahoma" w:hAnsi="Tahoma" w:cs="Tahoma"/>
          <w:iCs/>
          <w:sz w:val="20"/>
          <w:szCs w:val="20"/>
        </w:rPr>
        <w:t>1</w:t>
      </w:r>
      <w:r w:rsidRPr="00FF0116">
        <w:rPr>
          <w:rFonts w:ascii="Tahoma" w:hAnsi="Tahoma" w:cs="Tahoma"/>
          <w:iCs/>
          <w:sz w:val="20"/>
          <w:szCs w:val="20"/>
        </w:rPr>
        <w:t xml:space="preserve"> % wynagrodzenia brutto </w:t>
      </w:r>
      <w:r w:rsidR="00F835DC" w:rsidRPr="0085428E">
        <w:rPr>
          <w:rFonts w:ascii="Tahoma" w:hAnsi="Tahoma" w:cs="Tahoma"/>
          <w:iCs/>
          <w:sz w:val="20"/>
          <w:szCs w:val="20"/>
        </w:rPr>
        <w:t>określonego w § 8 ust. 1</w:t>
      </w:r>
      <w:r w:rsidR="00F835DC">
        <w:rPr>
          <w:rFonts w:ascii="Tahoma" w:hAnsi="Tahoma" w:cs="Tahoma"/>
          <w:iCs/>
          <w:sz w:val="20"/>
          <w:szCs w:val="20"/>
        </w:rPr>
        <w:t xml:space="preserve">, </w:t>
      </w:r>
      <w:r w:rsidR="00577BB7" w:rsidRPr="0085428E">
        <w:rPr>
          <w:rFonts w:ascii="Tahoma" w:hAnsi="Tahoma" w:cs="Tahoma"/>
          <w:iCs/>
          <w:sz w:val="20"/>
          <w:szCs w:val="20"/>
        </w:rPr>
        <w:t>za każdy dzień opóźnienia</w:t>
      </w:r>
      <w:r w:rsidRPr="00FF0116">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dla podwykonawcy w wysokości 0,</w:t>
      </w:r>
      <w:r w:rsidR="00442B61">
        <w:rPr>
          <w:rFonts w:ascii="Tahoma" w:hAnsi="Tahoma" w:cs="Tahoma"/>
          <w:iCs/>
          <w:sz w:val="20"/>
          <w:szCs w:val="20"/>
        </w:rPr>
        <w:t>05</w:t>
      </w:r>
      <w:r w:rsidR="00271B80">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F835DC" w:rsidRPr="00FF0116">
        <w:rPr>
          <w:rFonts w:ascii="Tahoma" w:hAnsi="Tahoma" w:cs="Tahoma"/>
          <w:iCs/>
          <w:sz w:val="20"/>
          <w:szCs w:val="20"/>
        </w:rPr>
        <w:t>należnego dla podwykonawcy</w:t>
      </w:r>
      <w:r w:rsidR="00F835DC">
        <w:rPr>
          <w:rFonts w:ascii="Tahoma" w:hAnsi="Tahoma" w:cs="Tahoma"/>
          <w:iCs/>
          <w:sz w:val="20"/>
          <w:szCs w:val="20"/>
        </w:rPr>
        <w:t>,</w:t>
      </w:r>
      <w:r w:rsidR="00F835DC" w:rsidRPr="00FF0116">
        <w:rPr>
          <w:rFonts w:ascii="Tahoma" w:hAnsi="Tahoma" w:cs="Tahoma"/>
          <w:iCs/>
          <w:sz w:val="20"/>
          <w:szCs w:val="20"/>
        </w:rPr>
        <w:t xml:space="preserve"> </w:t>
      </w:r>
      <w:r w:rsidR="00577BB7" w:rsidRPr="00FF0116">
        <w:rPr>
          <w:rFonts w:ascii="Tahoma" w:hAnsi="Tahoma" w:cs="Tahoma"/>
          <w:iCs/>
          <w:sz w:val="20"/>
          <w:szCs w:val="20"/>
        </w:rPr>
        <w:t>za każdy dzień opóźnienia</w:t>
      </w:r>
      <w:r w:rsidRPr="00FF0116">
        <w:rPr>
          <w:rFonts w:ascii="Tahoma" w:hAnsi="Tahoma" w:cs="Tahoma"/>
          <w:iCs/>
          <w:sz w:val="20"/>
          <w:szCs w:val="20"/>
        </w:rPr>
        <w:t>;</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dalszemu podwykonawcy i odpowiednio kolejnym dalszym podwykonawcom w wysokości 0,</w:t>
      </w:r>
      <w:r w:rsidR="0088090D">
        <w:rPr>
          <w:rFonts w:ascii="Tahoma" w:hAnsi="Tahoma" w:cs="Tahoma"/>
          <w:iCs/>
          <w:sz w:val="20"/>
          <w:szCs w:val="20"/>
        </w:rPr>
        <w:t>0</w:t>
      </w:r>
      <w:r w:rsidR="006458F3">
        <w:rPr>
          <w:rFonts w:ascii="Tahoma" w:hAnsi="Tahoma" w:cs="Tahoma"/>
          <w:iCs/>
          <w:sz w:val="20"/>
          <w:szCs w:val="20"/>
        </w:rPr>
        <w:t>2</w:t>
      </w:r>
      <w:r w:rsidRPr="00FF0116">
        <w:rPr>
          <w:rFonts w:ascii="Tahoma" w:hAnsi="Tahoma" w:cs="Tahoma"/>
          <w:iCs/>
          <w:sz w:val="20"/>
          <w:szCs w:val="20"/>
        </w:rPr>
        <w:t xml:space="preserve"> %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F835DC" w:rsidRPr="00FF0116">
        <w:rPr>
          <w:rFonts w:ascii="Tahoma" w:hAnsi="Tahoma" w:cs="Tahoma"/>
          <w:iCs/>
          <w:sz w:val="20"/>
          <w:szCs w:val="20"/>
        </w:rPr>
        <w:t>należnego odpowiednio dalszemu podwykonawcy lub kolejnemu dalszemu po</w:t>
      </w:r>
      <w:r w:rsidR="00F835DC" w:rsidRPr="00991C91">
        <w:rPr>
          <w:rFonts w:ascii="Tahoma" w:hAnsi="Tahoma" w:cs="Tahoma"/>
          <w:iCs/>
          <w:sz w:val="20"/>
          <w:szCs w:val="20"/>
        </w:rPr>
        <w:t>dwykonawcy</w:t>
      </w:r>
      <w:r w:rsidR="00F835DC">
        <w:rPr>
          <w:rFonts w:ascii="Tahoma" w:hAnsi="Tahoma" w:cs="Tahoma"/>
          <w:iCs/>
          <w:sz w:val="20"/>
          <w:szCs w:val="20"/>
        </w:rPr>
        <w:t>,</w:t>
      </w:r>
      <w:r w:rsidR="00F835DC" w:rsidRPr="00991C91">
        <w:rPr>
          <w:rFonts w:ascii="Tahoma" w:hAnsi="Tahoma" w:cs="Tahoma"/>
          <w:iCs/>
          <w:sz w:val="20"/>
          <w:szCs w:val="20"/>
        </w:rPr>
        <w:t xml:space="preserve"> </w:t>
      </w:r>
      <w:r w:rsidR="00577BB7" w:rsidRPr="00991C91">
        <w:rPr>
          <w:rFonts w:ascii="Tahoma" w:hAnsi="Tahoma" w:cs="Tahoma"/>
          <w:iCs/>
          <w:sz w:val="20"/>
          <w:szCs w:val="20"/>
        </w:rPr>
        <w:t>za każdy dzień opóźnienia</w:t>
      </w:r>
      <w:r w:rsidRPr="00991C91">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Brak zapłaty wynagrodzenia należnego podwykonawcy lub dalszemu podwykonawcy w terminie wyznaczonym przez Zamawiającego (niezależnie od kar przewidzianych w pkt 5 i 6) w wysokości 10 % kwoty</w:t>
      </w:r>
      <w:r>
        <w:rPr>
          <w:rFonts w:ascii="Tahoma" w:hAnsi="Tahoma" w:cs="Tahoma"/>
          <w:iCs/>
          <w:sz w:val="20"/>
          <w:szCs w:val="20"/>
        </w:rPr>
        <w:t xml:space="preserve"> brutto </w:t>
      </w:r>
      <w:r w:rsidRPr="00991C91">
        <w:rPr>
          <w:rFonts w:ascii="Tahoma" w:hAnsi="Tahoma" w:cs="Tahoma"/>
          <w:iCs/>
          <w:sz w:val="20"/>
          <w:szCs w:val="20"/>
        </w:rPr>
        <w:t>należnego wynagrodzenia podwykonawcy lub odpowiednio dalszemu podwykonawcy;</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 xml:space="preserve">Nieprzedłożenie, w terminie wynikającym z niniejszej umowy, do zaakceptowania Zamawiającemu projektu umowy o podwykonawstwo, której przedmiotem są roboty budowlane, lub projektu jej zmiany, w wysokości 2 % należnego z tej umowy (lub zmiany) wynagrodzenia </w:t>
      </w:r>
      <w:r>
        <w:rPr>
          <w:rFonts w:ascii="Tahoma" w:hAnsi="Tahoma" w:cs="Tahoma"/>
          <w:iCs/>
          <w:sz w:val="20"/>
          <w:szCs w:val="20"/>
        </w:rPr>
        <w:t xml:space="preserve">brutto </w:t>
      </w:r>
      <w:r w:rsidRPr="00991C91">
        <w:rPr>
          <w:rFonts w:ascii="Tahoma" w:hAnsi="Tahoma" w:cs="Tahoma"/>
          <w:iCs/>
          <w:sz w:val="20"/>
          <w:szCs w:val="20"/>
        </w:rPr>
        <w:t>za każdy przypadek naruszenia (jeżeli wykonawca lub dalszy wykonawca zawrze taką umowę);</w:t>
      </w:r>
    </w:p>
    <w:p w:rsidR="00B02742" w:rsidRPr="00991C91" w:rsidRDefault="00B02742" w:rsidP="00CD6289">
      <w:pPr>
        <w:numPr>
          <w:ilvl w:val="0"/>
          <w:numId w:val="29"/>
        </w:numPr>
        <w:suppressAutoHyphens/>
        <w:jc w:val="both"/>
        <w:rPr>
          <w:rFonts w:ascii="Tahoma" w:hAnsi="Tahoma" w:cs="Tahoma"/>
          <w:iCs/>
        </w:rPr>
      </w:pPr>
      <w:r w:rsidRPr="00991C91">
        <w:rPr>
          <w:rFonts w:ascii="Tahoma" w:hAnsi="Tahoma" w:cs="Tahoma"/>
          <w:iCs/>
        </w:rPr>
        <w:t>Nieprzedłożenie, w terminie wynikającym z umowy, poświadczonej za zgodność z oryginałem kopii umowy o podwykonawstwo lub jej zmiany, w wysokości 2% należnego z tej umowy (lub jej zmiany) wynagrodzenia</w:t>
      </w:r>
      <w:r>
        <w:rPr>
          <w:rFonts w:ascii="Tahoma" w:hAnsi="Tahoma" w:cs="Tahoma"/>
          <w:iCs/>
        </w:rPr>
        <w:t xml:space="preserve"> brutto</w:t>
      </w:r>
      <w:r w:rsidRPr="00991C91">
        <w:rPr>
          <w:rFonts w:ascii="Tahoma" w:hAnsi="Tahoma" w:cs="Tahoma"/>
          <w:iCs/>
        </w:rPr>
        <w:t xml:space="preserve"> </w:t>
      </w:r>
      <w:r>
        <w:rPr>
          <w:rFonts w:ascii="Tahoma" w:hAnsi="Tahoma" w:cs="Tahoma"/>
          <w:iCs/>
        </w:rPr>
        <w:t>za każdy przypadek naruszenia.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D34A48" w:rsidRPr="00991C91"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 xml:space="preserve">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t>
      </w:r>
      <w:r w:rsidRPr="00991C91">
        <w:rPr>
          <w:rFonts w:ascii="Tahoma" w:hAnsi="Tahoma" w:cs="Tahoma"/>
          <w:sz w:val="20"/>
        </w:rPr>
        <w:lastRenderedPageBreak/>
        <w:t>wykazania winy Wykonawcy. Wykonawca może zwolnić się od odpowiedzialności za opóźnienie jedynie wykazując, że wyłącznym powodem przekroczenia terminu było zawinione działanie lub zaniechanie Zamawiającego.</w:t>
      </w:r>
    </w:p>
    <w:p w:rsidR="00D34A48" w:rsidRPr="0085428E"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 xml:space="preserve">Zamawiający zapłaci Wykonawcy </w:t>
      </w:r>
      <w:r w:rsidRPr="0085428E">
        <w:rPr>
          <w:rFonts w:ascii="Tahoma" w:hAnsi="Tahoma" w:cs="Tahoma"/>
          <w:sz w:val="20"/>
        </w:rPr>
        <w:t>kary umowne z tytułu odstąpienia od umowy z przyczyn zależnych od Zamawiającego w wysokości 10</w:t>
      </w:r>
      <w:r w:rsidR="0085428E" w:rsidRPr="0085428E">
        <w:rPr>
          <w:rFonts w:ascii="Tahoma" w:hAnsi="Tahoma" w:cs="Tahoma"/>
          <w:sz w:val="20"/>
        </w:rPr>
        <w:t xml:space="preserve">% </w:t>
      </w:r>
      <w:r w:rsidR="0085428E" w:rsidRPr="0085428E">
        <w:rPr>
          <w:rFonts w:ascii="Tahoma" w:hAnsi="Tahoma" w:cs="Tahoma"/>
          <w:iCs/>
          <w:sz w:val="20"/>
        </w:rPr>
        <w:t>wynagrodzenia brutto określonego w § 8 ust.1</w:t>
      </w:r>
    </w:p>
    <w:p w:rsidR="00B6343E" w:rsidRPr="001C7FB2" w:rsidRDefault="00B6343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760CD2">
      <w:pPr>
        <w:pStyle w:val="Tekstpodstawowy"/>
        <w:numPr>
          <w:ilvl w:val="1"/>
          <w:numId w:val="21"/>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w razie wystąpienia istotnej zmiany okoliczności powodującej, że wykonanie umowy nie leży w interesie Zamawiającego,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 xml:space="preserve">zostanie zgłoszony wniosek o upadłość firmy Wykonawcy (Wykonawca zobowiązany jest zawiadomić Zamawiającego o każdym pogorszeniu swojej sytuacji finansowej uzasadniającej zgłoszenie wniosku o upadłość oraz o zgłoszeniu lub wpłynięciu wniosku o 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Wykonawca przerwał realizację robót bez uzasadnienia i przerwa trwa dłużej niż 1 miesiąc pomimo wezwania Zamawiającego złożonego na piśmie,</w:t>
      </w:r>
    </w:p>
    <w:p w:rsidR="00D34A48" w:rsidRPr="00A22CFC" w:rsidRDefault="00D34A48" w:rsidP="00D34A48">
      <w:pPr>
        <w:pStyle w:val="Tekstpodstawowy"/>
        <w:numPr>
          <w:ilvl w:val="0"/>
          <w:numId w:val="6"/>
        </w:numPr>
        <w:tabs>
          <w:tab w:val="clear" w:pos="1080"/>
        </w:tabs>
        <w:ind w:left="993"/>
        <w:rPr>
          <w:rFonts w:cs="Tahoma"/>
          <w:iCs/>
          <w:sz w:val="20"/>
        </w:rPr>
      </w:pPr>
      <w:r>
        <w:rPr>
          <w:rFonts w:cs="Tahoma"/>
          <w:iCs/>
          <w:sz w:val="20"/>
        </w:rPr>
        <w:t>gdy z</w:t>
      </w:r>
      <w:r w:rsidRPr="00AA227B">
        <w:rPr>
          <w:rFonts w:cs="Tahoma"/>
          <w:iCs/>
          <w:sz w:val="20"/>
        </w:rPr>
        <w:t xml:space="preserve">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w:t>
      </w:r>
      <w:r w:rsidRPr="00A22CFC">
        <w:rPr>
          <w:rFonts w:cs="Tahoma"/>
          <w:iCs/>
          <w:sz w:val="20"/>
        </w:rPr>
        <w:t>bezpośrednich zapłat na sumę większą niż 5% wynagrodzenia kosztorysowego.</w:t>
      </w:r>
    </w:p>
    <w:p w:rsidR="00D34A48" w:rsidRDefault="00D34A48" w:rsidP="00D34A48">
      <w:pPr>
        <w:ind w:left="360"/>
        <w:jc w:val="both"/>
        <w:rPr>
          <w:rFonts w:ascii="Tahoma" w:hAnsi="Tahoma" w:cs="Tahoma"/>
          <w:iCs/>
        </w:rPr>
      </w:pPr>
      <w:r w:rsidRPr="00A22CFC">
        <w:rPr>
          <w:rFonts w:ascii="Tahoma" w:hAnsi="Tahoma" w:cs="Tahoma"/>
          <w:iCs/>
        </w:rPr>
        <w:t xml:space="preserve">Odstąpienie od umowy w przypadkach wskazanych w punktach  </w:t>
      </w:r>
      <w:proofErr w:type="spellStart"/>
      <w:r w:rsidRPr="00A22CFC">
        <w:rPr>
          <w:rFonts w:ascii="Tahoma" w:hAnsi="Tahoma" w:cs="Tahoma"/>
          <w:iCs/>
        </w:rPr>
        <w:t>a,b,c,d,f</w:t>
      </w:r>
      <w:proofErr w:type="spellEnd"/>
      <w:r w:rsidRPr="00A22CFC">
        <w:rPr>
          <w:rFonts w:ascii="Tahoma" w:hAnsi="Tahoma" w:cs="Tahoma"/>
          <w:iCs/>
        </w:rPr>
        <w:t xml:space="preserve">  w terminie do </w:t>
      </w:r>
      <w:r w:rsidR="00A22CFC" w:rsidRPr="00A22CFC">
        <w:rPr>
          <w:rFonts w:ascii="Tahoma" w:hAnsi="Tahoma" w:cs="Tahoma"/>
          <w:iCs/>
        </w:rPr>
        <w:t>6</w:t>
      </w:r>
      <w:r w:rsidRPr="00A22CFC">
        <w:rPr>
          <w:rFonts w:ascii="Tahoma" w:hAnsi="Tahoma" w:cs="Tahoma"/>
          <w:iCs/>
        </w:rPr>
        <w:t>0 dni od powzięcia wiadomości, natomiast w przypadku wskazanym w punktach e   – w terminie 30 dni od upływu terminu wskazanego w wezwaniu na</w:t>
      </w:r>
      <w:r w:rsidR="001C7FB2" w:rsidRPr="00A22CFC">
        <w:rPr>
          <w:rFonts w:ascii="Tahoma" w:hAnsi="Tahoma" w:cs="Tahoma"/>
          <w:iCs/>
        </w:rPr>
        <w:t xml:space="preserve"> podjęcie lub zakończenie robót.</w:t>
      </w:r>
    </w:p>
    <w:p w:rsidR="00D34A48" w:rsidRPr="00836720" w:rsidRDefault="00D34A48" w:rsidP="00760CD2">
      <w:pPr>
        <w:pStyle w:val="Tekstpodstawowy"/>
        <w:numPr>
          <w:ilvl w:val="1"/>
          <w:numId w:val="21"/>
        </w:numPr>
        <w:tabs>
          <w:tab w:val="clear" w:pos="1440"/>
        </w:tabs>
        <w:ind w:left="720"/>
        <w:rPr>
          <w:rFonts w:cs="Tahoma"/>
          <w:sz w:val="20"/>
        </w:rPr>
      </w:pPr>
      <w:r w:rsidRPr="00836720">
        <w:rPr>
          <w:rFonts w:cs="Tahoma"/>
          <w:sz w:val="20"/>
        </w:rPr>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lastRenderedPageBreak/>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pokrycia udokumentowanych kosztów poniesionych przez Wykonawcę związanych z wykonaniem umowy, w szczególności odkupienia materiałów i urządzeń przeznaczonych na realizację przedmiotu umowy określonych w ust. 3 pkt. 3 oraz przejmie od Wykonawcy teren budowy.</w:t>
      </w:r>
    </w:p>
    <w:p w:rsidR="00F43C0C" w:rsidRPr="00836720" w:rsidRDefault="00F43C0C" w:rsidP="00D34A48">
      <w:pPr>
        <w:pStyle w:val="Tekstpodstawowy"/>
        <w:rPr>
          <w:rFonts w:cs="Tahoma"/>
          <w:sz w:val="20"/>
        </w:rPr>
      </w:pPr>
    </w:p>
    <w:p w:rsidR="00D34A48" w:rsidRPr="00836720" w:rsidRDefault="00E7664F" w:rsidP="00D34A48">
      <w:pPr>
        <w:pStyle w:val="Tekstpodstawowy"/>
        <w:jc w:val="center"/>
        <w:rPr>
          <w:rFonts w:cs="Tahoma"/>
          <w:b/>
          <w:sz w:val="20"/>
        </w:rPr>
      </w:pPr>
      <w:r>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2"/>
        <w:numPr>
          <w:ilvl w:val="0"/>
          <w:numId w:val="17"/>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D34A48">
      <w:pPr>
        <w:numPr>
          <w:ilvl w:val="1"/>
          <w:numId w:val="17"/>
        </w:numPr>
        <w:jc w:val="both"/>
        <w:rPr>
          <w:rFonts w:ascii="Tahoma" w:hAnsi="Tahoma" w:cs="Tahoma"/>
          <w:color w:val="FF0000"/>
        </w:rPr>
      </w:pPr>
      <w:r w:rsidRPr="00836720">
        <w:rPr>
          <w:rFonts w:ascii="Tahoma" w:hAnsi="Tahoma" w:cs="Tahoma"/>
        </w:rPr>
        <w:t>wystąpienia warunków atmosferycznych uniemożliwiających wykonywanie robót – fakt ten musi mieć odzwierciedlenie w dzienniku budowy i musi być potwierdzony przez inspektora nadzoru,</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gdy obowiązujące przepisy (ST, polskie Normy) nie dopuszczają do realizacji lub nakazują wstrzymanie robót, </w:t>
      </w:r>
    </w:p>
    <w:p w:rsidR="00D34A48" w:rsidRPr="00836720" w:rsidRDefault="00D34A48" w:rsidP="00D34A48">
      <w:pPr>
        <w:numPr>
          <w:ilvl w:val="1"/>
          <w:numId w:val="17"/>
        </w:numPr>
        <w:jc w:val="both"/>
        <w:rPr>
          <w:rFonts w:ascii="Tahoma" w:hAnsi="Tahoma" w:cs="Tahoma"/>
          <w:color w:val="000000"/>
        </w:rPr>
      </w:pPr>
      <w:r w:rsidRPr="00836720">
        <w:rPr>
          <w:rFonts w:ascii="Tahoma" w:hAnsi="Tahoma" w:cs="Tahoma"/>
          <w:color w:val="000000"/>
        </w:rPr>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D34A48">
      <w:pPr>
        <w:numPr>
          <w:ilvl w:val="1"/>
          <w:numId w:val="17"/>
        </w:numPr>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 xml:space="preserve">zmianie może ulec wysokość wynagrodzenia w przypadku zmiany w okresie </w:t>
      </w:r>
      <w:r w:rsidRPr="00836720">
        <w:rPr>
          <w:rFonts w:ascii="Tahoma" w:hAnsi="Tahoma" w:cs="Tahoma"/>
        </w:rPr>
        <w:br/>
        <w:t>obowi</w:t>
      </w:r>
      <w:r w:rsidRPr="00836720">
        <w:rPr>
          <w:rFonts w:ascii="Tahoma" w:eastAsia="TimesNewRoman" w:hAnsi="Tahoma" w:cs="Tahoma"/>
        </w:rPr>
        <w:t>ą</w:t>
      </w:r>
      <w:r w:rsidRPr="00836720">
        <w:rPr>
          <w:rFonts w:ascii="Tahoma" w:hAnsi="Tahoma" w:cs="Tahoma"/>
        </w:rPr>
        <w:t>zywania umowy stawki podatku VAT, oraz w przypadku o którym mowa w § 1</w:t>
      </w:r>
      <w:r w:rsidR="00E7664F">
        <w:rPr>
          <w:rFonts w:ascii="Tahoma" w:hAnsi="Tahoma" w:cs="Tahoma"/>
        </w:rPr>
        <w:t>4</w:t>
      </w:r>
      <w:r w:rsidRPr="00836720">
        <w:rPr>
          <w:rFonts w:ascii="Tahoma" w:hAnsi="Tahoma" w:cs="Tahoma"/>
        </w:rPr>
        <w:t xml:space="preserve"> pkt. 4).</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D34A48"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Zamawiający przewiduje możliwość dokonania przez Wykonawcę robót zamiennych polegających na:</w:t>
      </w:r>
    </w:p>
    <w:p w:rsidR="001674A8" w:rsidRPr="00836720" w:rsidRDefault="001674A8" w:rsidP="001674A8">
      <w:pPr>
        <w:numPr>
          <w:ilvl w:val="2"/>
          <w:numId w:val="8"/>
        </w:numPr>
        <w:tabs>
          <w:tab w:val="clear" w:pos="2340"/>
        </w:tabs>
        <w:ind w:left="1440"/>
        <w:jc w:val="both"/>
        <w:rPr>
          <w:rFonts w:ascii="Tahoma" w:hAnsi="Tahoma" w:cs="Tahoma"/>
        </w:rPr>
      </w:pPr>
      <w:r w:rsidRPr="00836720">
        <w:rPr>
          <w:rFonts w:ascii="Tahoma" w:hAnsi="Tahoma" w:cs="Tahoma"/>
        </w:rPr>
        <w:t>zmianie sposobu lub technologii wykonania przedmiotu umowy,</w:t>
      </w:r>
    </w:p>
    <w:p w:rsidR="001674A8" w:rsidRPr="00836720" w:rsidRDefault="001674A8" w:rsidP="001674A8">
      <w:pPr>
        <w:numPr>
          <w:ilvl w:val="2"/>
          <w:numId w:val="8"/>
        </w:numPr>
        <w:tabs>
          <w:tab w:val="clear" w:pos="2340"/>
        </w:tabs>
        <w:ind w:left="1440"/>
        <w:jc w:val="both"/>
        <w:rPr>
          <w:rFonts w:ascii="Tahoma" w:hAnsi="Tahoma" w:cs="Tahoma"/>
        </w:rPr>
      </w:pPr>
      <w:r w:rsidRPr="00836720">
        <w:rPr>
          <w:rFonts w:ascii="Tahoma" w:hAnsi="Tahoma" w:cs="Tahoma"/>
        </w:rPr>
        <w:t>zamianie materiałów w stosunku do materiałów przewidzianych w dokumentacji projektowej, z zachowaniem wymogów technicznych i jakościowych.</w:t>
      </w:r>
    </w:p>
    <w:p w:rsidR="001674A8" w:rsidRDefault="001674A8" w:rsidP="001674A8">
      <w:pPr>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1674A8" w:rsidRPr="001674A8" w:rsidRDefault="001674A8" w:rsidP="001674A8">
      <w:pPr>
        <w:numPr>
          <w:ilvl w:val="1"/>
          <w:numId w:val="8"/>
        </w:numPr>
        <w:tabs>
          <w:tab w:val="clear" w:pos="1440"/>
        </w:tabs>
        <w:ind w:left="720"/>
        <w:jc w:val="both"/>
        <w:rPr>
          <w:rFonts w:ascii="Tahoma" w:hAnsi="Tahoma" w:cs="Tahoma"/>
        </w:rPr>
      </w:pPr>
      <w:r w:rsidRPr="001674A8">
        <w:rPr>
          <w:rFonts w:ascii="Tahoma" w:hAnsi="Tahoma" w:cs="Tahoma"/>
          <w:color w:val="000000"/>
          <w:shd w:val="clear" w:color="auto" w:fill="FFFFFF"/>
        </w:rPr>
        <w:t>zmianie może ulec wynagrodzenie i zakres zamówienia w przypadku wprowadzenia nowych przepisów prawa lub zmian, które w szczególności mogą dotyczyć:</w:t>
      </w:r>
    </w:p>
    <w:p w:rsidR="001674A8" w:rsidRPr="00A51020" w:rsidRDefault="001674A8" w:rsidP="001674A8">
      <w:pPr>
        <w:ind w:left="1134"/>
        <w:jc w:val="both"/>
        <w:rPr>
          <w:rFonts w:ascii="Tahoma" w:hAnsi="Tahoma" w:cs="Tahoma"/>
          <w:color w:val="000000"/>
        </w:rPr>
      </w:pPr>
      <w:r w:rsidRPr="00A51020">
        <w:rPr>
          <w:rFonts w:ascii="Tahoma" w:hAnsi="Tahoma" w:cs="Tahoma"/>
          <w:color w:val="000000"/>
        </w:rPr>
        <w:t>a)  obostrzeń związanych z wprowadzeniem stanu zagrożenia epidemicznego,</w:t>
      </w:r>
    </w:p>
    <w:p w:rsidR="001674A8" w:rsidRPr="00A51020" w:rsidRDefault="001674A8" w:rsidP="001674A8">
      <w:pPr>
        <w:shd w:val="clear" w:color="auto" w:fill="FFFFFF"/>
        <w:ind w:left="1418" w:hanging="284"/>
        <w:jc w:val="both"/>
        <w:textAlignment w:val="baseline"/>
        <w:rPr>
          <w:rFonts w:ascii="Tahoma" w:hAnsi="Tahoma" w:cs="Tahoma"/>
          <w:color w:val="000000"/>
        </w:rPr>
      </w:pPr>
      <w:r w:rsidRPr="00A51020">
        <w:rPr>
          <w:rFonts w:ascii="Tahoma" w:hAnsi="Tahoma" w:cs="Tahoma"/>
        </w:rPr>
        <w:t xml:space="preserve">b) </w:t>
      </w:r>
      <w:r w:rsidRPr="00A51020">
        <w:rPr>
          <w:rFonts w:ascii="Tahoma" w:hAnsi="Tahoma" w:cs="Tahoma"/>
          <w:color w:val="000000"/>
        </w:rPr>
        <w:t>obostrzeń związanych ze zmianą organizacji pracy Zamawiającego wynikającą z wytycznych w zakresie NIS 2, a także w zakresie szeroko rozumianego bezpieczeństwa Zamawiającego.</w:t>
      </w:r>
    </w:p>
    <w:p w:rsidR="00D34A48" w:rsidRPr="00836720" w:rsidRDefault="00D34A48" w:rsidP="00D34A48">
      <w:pPr>
        <w:numPr>
          <w:ilvl w:val="0"/>
          <w:numId w:val="17"/>
        </w:numPr>
        <w:tabs>
          <w:tab w:val="clear" w:pos="720"/>
        </w:tabs>
        <w:spacing w:before="60" w:after="60"/>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3D1E5E" w:rsidRDefault="003D1E5E" w:rsidP="00D34A48">
      <w:pPr>
        <w:pStyle w:val="Tekstpodstawowy"/>
        <w:rPr>
          <w:rFonts w:cs="Tahoma"/>
          <w:b/>
          <w:sz w:val="20"/>
        </w:rPr>
      </w:pPr>
    </w:p>
    <w:p w:rsidR="007F1395" w:rsidRDefault="007F1395" w:rsidP="00D34A48">
      <w:pPr>
        <w:pStyle w:val="Tekstpodstawowy"/>
        <w:rPr>
          <w:rFonts w:cs="Tahoma"/>
          <w:b/>
          <w:sz w:val="20"/>
        </w:rPr>
      </w:pPr>
    </w:p>
    <w:p w:rsidR="001674A8" w:rsidRDefault="001674A8" w:rsidP="00D34A48">
      <w:pPr>
        <w:pStyle w:val="Tekstpodstawowy"/>
        <w:rPr>
          <w:rFonts w:cs="Tahoma"/>
          <w:b/>
          <w:sz w:val="20"/>
        </w:rPr>
      </w:pPr>
    </w:p>
    <w:p w:rsidR="001674A8" w:rsidRDefault="001674A8" w:rsidP="00D34A48">
      <w:pPr>
        <w:pStyle w:val="Tekstpodstawowy"/>
        <w:rPr>
          <w:rFonts w:cs="Tahoma"/>
          <w:b/>
          <w:sz w:val="20"/>
        </w:rPr>
      </w:pPr>
    </w:p>
    <w:p w:rsidR="001674A8" w:rsidRPr="001C7FB2" w:rsidRDefault="001674A8"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lastRenderedPageBreak/>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Wykonawca nie może przenosić na osobę trzecią praw i obowiązków wynikających z niniejszej Umowy bez uprzedniej pisemnej zgody Zamawiającego, a w szczególności dotyczy to przeniesienia wierzytelności.</w:t>
      </w:r>
    </w:p>
    <w:p w:rsidR="000333F5" w:rsidRDefault="000333F5" w:rsidP="00760CD2">
      <w:pPr>
        <w:pStyle w:val="Tekstpodstawowy"/>
        <w:numPr>
          <w:ilvl w:val="0"/>
          <w:numId w:val="25"/>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8"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33168">
      <w:pPr>
        <w:pStyle w:val="Tekstpodstawowy"/>
        <w:numPr>
          <w:ilvl w:val="0"/>
          <w:numId w:val="25"/>
        </w:numPr>
        <w:tabs>
          <w:tab w:val="clear" w:pos="720"/>
        </w:tabs>
        <w:ind w:left="360"/>
        <w:rPr>
          <w:rFonts w:cs="Tahoma"/>
          <w:sz w:val="20"/>
        </w:rPr>
      </w:pPr>
      <w:r w:rsidRPr="001F7C75">
        <w:rPr>
          <w:rFonts w:cs="Tahoma"/>
          <w:bCs/>
          <w:color w:val="000000"/>
          <w:sz w:val="20"/>
          <w:shd w:val="clear" w:color="auto" w:fill="FFFFFF"/>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 realizacji niniejszej umowy, w tym także członków organów, prokurentów lub pełnomocników reprezentujących Wykonawcę - bez względu na podstawę prawną tej współpracy - których dane osobowe udostępnione zostały Zamawiającemu przez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402AD3" w:rsidRPr="00ED0D61" w:rsidRDefault="00402AD3" w:rsidP="00402AD3">
      <w:pPr>
        <w:pStyle w:val="Akapitzlist"/>
        <w:numPr>
          <w:ilvl w:val="0"/>
          <w:numId w:val="25"/>
        </w:numPr>
        <w:shd w:val="clear" w:color="auto" w:fill="FFFFFF"/>
        <w:tabs>
          <w:tab w:val="clear" w:pos="720"/>
        </w:tabs>
        <w:ind w:left="426"/>
        <w:jc w:val="both"/>
        <w:rPr>
          <w:rFonts w:ascii="Tahoma" w:hAnsi="Tahoma" w:cs="Tahoma"/>
          <w:color w:val="000000"/>
          <w:sz w:val="20"/>
          <w:szCs w:val="20"/>
        </w:rPr>
      </w:pPr>
      <w:r w:rsidRPr="00ED0D61">
        <w:rPr>
          <w:rFonts w:ascii="Tahoma" w:hAnsi="Tahoma" w:cs="Tahoma"/>
          <w:color w:val="000000"/>
          <w:sz w:val="20"/>
          <w:szCs w:val="20"/>
        </w:rPr>
        <w:t xml:space="preserve">Zamawiający, zgodnie z art. 4 ust. 3 i ust. 4 ustawy z dnia 9 listopada 2018 r. o elektronicznym fakturowaniu w zamówieniach publicznych, koncesjach na roboty budowlane lub usługi oraz partnerstwie publiczno - prywatnym (tekst jedn. Dz. U. z 2020 r. poz. 1666 ze zm.), w związku brakiem konieczności zastosowania ustawy z dnia 11 września 2019 r. Prawo zamówień publicznych (tekst. jedn. Dz. U. z 2024 poz. 1320 ze zm.) – </w:t>
      </w:r>
      <w:r w:rsidRPr="00ED0D61">
        <w:rPr>
          <w:rFonts w:ascii="Tahoma" w:hAnsi="Tahoma" w:cs="Tahoma"/>
          <w:b/>
          <w:color w:val="000000"/>
          <w:sz w:val="20"/>
          <w:szCs w:val="20"/>
        </w:rPr>
        <w:t>wyłącza</w:t>
      </w:r>
      <w:r w:rsidRPr="00ED0D61">
        <w:rPr>
          <w:rFonts w:ascii="Tahoma" w:hAnsi="Tahoma" w:cs="Tahoma"/>
          <w:color w:val="000000"/>
          <w:sz w:val="20"/>
          <w:szCs w:val="20"/>
        </w:rPr>
        <w:t xml:space="preserve"> możliwość stosowania ustrukturyzowanych faktur elektronicznych oraz wysyłania i odbierania innych ustrukturyzowanych dokumentów elektronicznych za pomocą Platformy Elektronicznego Fakturowania.</w:t>
      </w:r>
    </w:p>
    <w:p w:rsidR="00402AD3" w:rsidRPr="00ED0D61" w:rsidRDefault="00402AD3" w:rsidP="00402AD3">
      <w:pPr>
        <w:pStyle w:val="Tekstpodstawowy"/>
        <w:numPr>
          <w:ilvl w:val="0"/>
          <w:numId w:val="25"/>
        </w:numPr>
        <w:tabs>
          <w:tab w:val="clear" w:pos="720"/>
        </w:tabs>
        <w:ind w:left="426"/>
        <w:rPr>
          <w:rFonts w:cs="Tahoma"/>
          <w:sz w:val="20"/>
        </w:rPr>
      </w:pPr>
      <w:r w:rsidRPr="00ED0D61">
        <w:rPr>
          <w:rFonts w:cs="Tahoma"/>
          <w:sz w:val="20"/>
        </w:rPr>
        <w:t>Zamawiający </w:t>
      </w:r>
      <w:r w:rsidRPr="00ED0D61">
        <w:rPr>
          <w:rFonts w:cs="Tahoma"/>
          <w:b/>
          <w:bCs/>
          <w:sz w:val="20"/>
        </w:rPr>
        <w:t>nie wyraża </w:t>
      </w:r>
      <w:r w:rsidRPr="00ED0D61">
        <w:rPr>
          <w:rFonts w:cs="Tahoma"/>
          <w:sz w:val="20"/>
        </w:rPr>
        <w:t>zgody, o której mowa w art. 106na ust. 2 ustawy z dnia 11 marca 2004 r. o podatku od towarów i usług (tekst jedn. Dz. U. z 2024 r. poz. 361 ze zm.), na otrzymywanie ustrukturyzowanych faktur przy użyciu Krajowego Systemu e-Faktur (dalej zwanym „</w:t>
      </w:r>
      <w:proofErr w:type="spellStart"/>
      <w:r w:rsidRPr="00ED0D61">
        <w:rPr>
          <w:rFonts w:cs="Tahoma"/>
          <w:sz w:val="20"/>
        </w:rPr>
        <w:t>KSeF</w:t>
      </w:r>
      <w:proofErr w:type="spellEnd"/>
      <w:r w:rsidRPr="00ED0D61">
        <w:rPr>
          <w:rFonts w:cs="Tahoma"/>
          <w:sz w:val="20"/>
        </w:rPr>
        <w:t xml:space="preserve">”), w okresie fakultatywnego stosowania </w:t>
      </w:r>
      <w:proofErr w:type="spellStart"/>
      <w:r w:rsidRPr="00ED0D61">
        <w:rPr>
          <w:rFonts w:cs="Tahoma"/>
          <w:sz w:val="20"/>
        </w:rPr>
        <w:t>KSeF</w:t>
      </w:r>
      <w:proofErr w:type="spellEnd"/>
      <w:r w:rsidRPr="00ED0D61">
        <w:rPr>
          <w:rFonts w:cs="Tahoma"/>
          <w:sz w:val="20"/>
        </w:rPr>
        <w:t>.</w:t>
      </w:r>
    </w:p>
    <w:p w:rsidR="00402AD3" w:rsidRPr="00132843" w:rsidRDefault="00402AD3" w:rsidP="00402AD3">
      <w:pPr>
        <w:pStyle w:val="Tekstpodstawowy"/>
        <w:numPr>
          <w:ilvl w:val="0"/>
          <w:numId w:val="25"/>
        </w:numPr>
        <w:tabs>
          <w:tab w:val="clear" w:pos="720"/>
        </w:tabs>
        <w:ind w:left="426"/>
        <w:rPr>
          <w:rFonts w:cs="Tahoma"/>
          <w:sz w:val="20"/>
        </w:rPr>
      </w:pPr>
      <w:r w:rsidRPr="00ED0D61">
        <w:rPr>
          <w:rFonts w:cs="Tahoma"/>
          <w:color w:val="000000"/>
          <w:sz w:val="20"/>
        </w:rPr>
        <w:t>Zgodnie z wymogami art. 4c znowelizowanej ustawy z dnia 8 marca 2013 r. o przeciwdziałaniu nadmiernym opóźnieniom w transakcjach handlowych (Dz. U. z 2023 poz. 1790) - Zamawiający oświadcza, że spółka Toruńskie Wodociągi Spółka z ograniczoną odpowiedzialnością z siedzibą w Toruniu (87-100 Toruń), przy ulicy Rybaki 31-35, wpisana do rejestru przedsiębiorców KRS pod numerem 0000014934, NIP 9562018145, REGON 871243538 posiada status dużego przedsiębiorcy.</w:t>
      </w:r>
    </w:p>
    <w:p w:rsidR="000333F5" w:rsidRDefault="000333F5" w:rsidP="00402AD3">
      <w:pPr>
        <w:pStyle w:val="Tekstpodstawowy"/>
        <w:numPr>
          <w:ilvl w:val="0"/>
          <w:numId w:val="25"/>
        </w:numPr>
        <w:tabs>
          <w:tab w:val="clear" w:pos="720"/>
        </w:tabs>
        <w:ind w:left="426"/>
        <w:rPr>
          <w:rFonts w:cs="Tahoma"/>
          <w:sz w:val="20"/>
        </w:rPr>
      </w:pPr>
      <w:r w:rsidRPr="005E14BB">
        <w:rPr>
          <w:rFonts w:cs="Tahoma"/>
          <w:sz w:val="20"/>
        </w:rPr>
        <w:t>Wszystkie ewentualne spory, jakie mogą powstać przy realizacji niniejszej umowy Strony rozstrzygać będą polubownie. W przypadku nie dojścia do porozumienia spory podlegają rozstrzyganiu przez sąd właściwy dla siedziby Zamawiającego.</w:t>
      </w:r>
    </w:p>
    <w:p w:rsidR="000333F5" w:rsidRPr="00836720" w:rsidRDefault="000333F5" w:rsidP="00402AD3">
      <w:pPr>
        <w:pStyle w:val="Tekstpodstawowy"/>
        <w:numPr>
          <w:ilvl w:val="0"/>
          <w:numId w:val="25"/>
        </w:numPr>
        <w:tabs>
          <w:tab w:val="clear" w:pos="720"/>
        </w:tabs>
        <w:ind w:left="426"/>
        <w:rPr>
          <w:rFonts w:cs="Tahoma"/>
          <w:sz w:val="20"/>
        </w:rPr>
      </w:pPr>
      <w:r w:rsidRPr="005E14BB">
        <w:rPr>
          <w:rFonts w:cs="Tahoma"/>
          <w:sz w:val="20"/>
        </w:rPr>
        <w:lastRenderedPageBreak/>
        <w:t>W sprawach nieuregulowanych niniejszą umową stosuje się przepisy prawa polskiego, a w 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402AD3">
      <w:pPr>
        <w:pStyle w:val="Tekstpodstawowy"/>
        <w:numPr>
          <w:ilvl w:val="0"/>
          <w:numId w:val="25"/>
        </w:numPr>
        <w:tabs>
          <w:tab w:val="clear" w:pos="720"/>
        </w:tabs>
        <w:ind w:left="426"/>
        <w:rPr>
          <w:rFonts w:cs="Tahoma"/>
          <w:sz w:val="20"/>
        </w:rPr>
      </w:pPr>
      <w:r w:rsidRPr="00836720">
        <w:rPr>
          <w:rFonts w:cs="Tahoma"/>
          <w:sz w:val="20"/>
        </w:rPr>
        <w:t>Umowę niniejszą sporządzono w dwóch jednobrzmiących egzemplarzach z przeznaczeniem po jednym egzemplarzu dla Wykonawcy i Zamawiającego.</w:t>
      </w:r>
    </w:p>
    <w:p w:rsidR="00D34A48" w:rsidRPr="00132843" w:rsidRDefault="00D34A48" w:rsidP="00D34A48">
      <w:pPr>
        <w:pStyle w:val="Tekstpodstawowy"/>
        <w:rPr>
          <w:rFonts w:cs="Tahoma"/>
          <w:sz w:val="8"/>
          <w:szCs w:val="8"/>
        </w:rPr>
      </w:pPr>
    </w:p>
    <w:p w:rsidR="00CA2762" w:rsidRPr="00132843" w:rsidRDefault="00D34A48" w:rsidP="00132843">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sectPr w:rsidR="00CA2762" w:rsidRPr="00132843" w:rsidSect="0049567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DE1" w:rsidRDefault="00B34DE1" w:rsidP="00495678">
      <w:r>
        <w:separator/>
      </w:r>
    </w:p>
  </w:endnote>
  <w:endnote w:type="continuationSeparator" w:id="0">
    <w:p w:rsidR="00B34DE1" w:rsidRDefault="00B34DE1"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D3" w:rsidRDefault="00C218B9" w:rsidP="00CA2762">
    <w:pPr>
      <w:pStyle w:val="Stopka"/>
      <w:framePr w:wrap="around" w:vAnchor="text" w:hAnchor="margin" w:xAlign="right" w:y="1"/>
      <w:rPr>
        <w:rStyle w:val="Numerstrony"/>
      </w:rPr>
    </w:pPr>
    <w:r>
      <w:rPr>
        <w:rStyle w:val="Numerstrony"/>
      </w:rPr>
      <w:fldChar w:fldCharType="begin"/>
    </w:r>
    <w:r w:rsidR="007349D3">
      <w:rPr>
        <w:rStyle w:val="Numerstrony"/>
      </w:rPr>
      <w:instrText xml:space="preserve">PAGE  </w:instrText>
    </w:r>
    <w:r>
      <w:rPr>
        <w:rStyle w:val="Numerstrony"/>
      </w:rPr>
      <w:fldChar w:fldCharType="end"/>
    </w:r>
  </w:p>
  <w:p w:rsidR="007349D3" w:rsidRDefault="007349D3"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9D3" w:rsidRDefault="007349D3" w:rsidP="00577BB7">
    <w:pPr>
      <w:pStyle w:val="Stopka"/>
      <w:pBdr>
        <w:top w:val="single" w:sz="4" w:space="1" w:color="auto"/>
      </w:pBdr>
      <w:rPr>
        <w:rFonts w:ascii="Tahoma" w:hAnsi="Tahoma" w:cs="Tahoma"/>
        <w:sz w:val="16"/>
        <w:szCs w:val="16"/>
      </w:rPr>
    </w:pPr>
  </w:p>
  <w:p w:rsidR="007349D3" w:rsidRPr="004111DB" w:rsidRDefault="007349D3" w:rsidP="00FC05A8">
    <w:pPr>
      <w:jc w:val="both"/>
      <w:rPr>
        <w:rFonts w:ascii="Tahoma" w:hAnsi="Tahoma" w:cs="Tahoma"/>
        <w:sz w:val="16"/>
        <w:szCs w:val="16"/>
      </w:rPr>
    </w:pPr>
    <w:r w:rsidRPr="004165E5">
      <w:rPr>
        <w:rFonts w:ascii="Tahoma" w:hAnsi="Tahoma" w:cs="Tahoma"/>
        <w:sz w:val="16"/>
        <w:szCs w:val="16"/>
      </w:rPr>
      <w:t>Modernizacja istniejącej ochrony odgromowej oraz instalacji przeciwprzepięciowej w obiektach budowlanych na terenie Wydziału</w:t>
    </w:r>
    <w:r>
      <w:rPr>
        <w:rFonts w:ascii="Tahoma" w:hAnsi="Tahoma" w:cs="Tahoma"/>
        <w:sz w:val="16"/>
        <w:szCs w:val="16"/>
      </w:rPr>
      <w:t xml:space="preserve"> Produkcji Wody </w:t>
    </w:r>
    <w:r w:rsidRPr="004165E5">
      <w:rPr>
        <w:rFonts w:ascii="Tahoma" w:hAnsi="Tahoma" w:cs="Tahoma"/>
        <w:color w:val="000000"/>
        <w:sz w:val="16"/>
        <w:szCs w:val="16"/>
      </w:rPr>
      <w:t>– etap 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DE1" w:rsidRDefault="00B34DE1" w:rsidP="00495678">
      <w:r>
        <w:separator/>
      </w:r>
    </w:p>
  </w:footnote>
  <w:footnote w:type="continuationSeparator" w:id="0">
    <w:p w:rsidR="00B34DE1" w:rsidRDefault="00B34DE1"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7349D3" w:rsidRPr="00226A47" w:rsidRDefault="00C218B9">
        <w:pPr>
          <w:pStyle w:val="Nagwek"/>
          <w:jc w:val="right"/>
          <w:rPr>
            <w:rFonts w:ascii="Tahoma" w:hAnsi="Tahoma" w:cs="Tahoma"/>
            <w:sz w:val="16"/>
            <w:szCs w:val="16"/>
          </w:rPr>
        </w:pPr>
        <w:r w:rsidRPr="00226A47">
          <w:rPr>
            <w:rFonts w:ascii="Tahoma" w:hAnsi="Tahoma" w:cs="Tahoma"/>
            <w:sz w:val="16"/>
            <w:szCs w:val="16"/>
          </w:rPr>
          <w:fldChar w:fldCharType="begin"/>
        </w:r>
        <w:r w:rsidR="007349D3"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sidR="00442B61">
          <w:rPr>
            <w:rFonts w:ascii="Tahoma" w:hAnsi="Tahoma" w:cs="Tahoma"/>
            <w:noProof/>
            <w:sz w:val="16"/>
            <w:szCs w:val="16"/>
          </w:rPr>
          <w:t>15</w:t>
        </w:r>
        <w:r w:rsidRPr="00226A47">
          <w:rPr>
            <w:rFonts w:ascii="Tahoma" w:hAnsi="Tahoma" w:cs="Tahoma"/>
            <w:sz w:val="16"/>
            <w:szCs w:val="16"/>
          </w:rPr>
          <w:fldChar w:fldCharType="end"/>
        </w:r>
      </w:p>
    </w:sdtContent>
  </w:sdt>
  <w:p w:rsidR="007349D3" w:rsidRDefault="007349D3">
    <w:pPr>
      <w:pStyle w:val="Nagwek"/>
      <w:rPr>
        <w:rFonts w:ascii="Tahoma" w:hAnsi="Tahoma" w:cs="Tahoma"/>
        <w:sz w:val="16"/>
        <w:szCs w:val="16"/>
      </w:rPr>
    </w:pPr>
    <w:r>
      <w:rPr>
        <w:rFonts w:ascii="Tahoma" w:hAnsi="Tahoma" w:cs="Tahoma"/>
        <w:sz w:val="16"/>
        <w:szCs w:val="16"/>
      </w:rPr>
      <w:t>Załącznik nr 1 do SIWZ - Wzór umowy</w:t>
    </w:r>
  </w:p>
  <w:p w:rsidR="007349D3" w:rsidRPr="00226A47" w:rsidRDefault="007349D3">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AB0F24"/>
    <w:multiLevelType w:val="hybridMultilevel"/>
    <w:tmpl w:val="12524C42"/>
    <w:lvl w:ilvl="0" w:tplc="C1103DC8">
      <w:start w:val="1"/>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F7F2EB3"/>
    <w:multiLevelType w:val="multilevel"/>
    <w:tmpl w:val="CD3AD2D4"/>
    <w:lvl w:ilvl="0">
      <w:start w:val="1"/>
      <w:numFmt w:val="decimal"/>
      <w:lvlText w:val="%1."/>
      <w:lvlJc w:val="left"/>
      <w:pPr>
        <w:ind w:left="360" w:hanging="36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2">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5">
    <w:nsid w:val="1A6414EE"/>
    <w:multiLevelType w:val="hybridMultilevel"/>
    <w:tmpl w:val="A3C0ABB4"/>
    <w:lvl w:ilvl="0" w:tplc="948C24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7">
    <w:nsid w:val="2106100E"/>
    <w:multiLevelType w:val="hybridMultilevel"/>
    <w:tmpl w:val="13867106"/>
    <w:lvl w:ilvl="0" w:tplc="0415000F">
      <w:start w:val="1"/>
      <w:numFmt w:val="decimal"/>
      <w:lvlText w:val="%1."/>
      <w:lvlJc w:val="left"/>
      <w:pPr>
        <w:tabs>
          <w:tab w:val="num" w:pos="720"/>
        </w:tabs>
        <w:ind w:left="720" w:hanging="360"/>
      </w:pPr>
    </w:lvl>
    <w:lvl w:ilvl="1" w:tplc="0122E80A">
      <w:start w:val="1"/>
      <w:numFmt w:val="lowerLetter"/>
      <w:lvlText w:val="%2)"/>
      <w:lvlJc w:val="left"/>
      <w:pPr>
        <w:tabs>
          <w:tab w:val="num" w:pos="1440"/>
        </w:tabs>
        <w:ind w:left="1440"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C5A3A4A"/>
    <w:multiLevelType w:val="multilevel"/>
    <w:tmpl w:val="BB7C318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3447B13"/>
    <w:multiLevelType w:val="hybridMultilevel"/>
    <w:tmpl w:val="03FEA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EAD3A6F"/>
    <w:multiLevelType w:val="multilevel"/>
    <w:tmpl w:val="CD3AD2D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29">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0">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4114CB7"/>
    <w:multiLevelType w:val="singleLevel"/>
    <w:tmpl w:val="0415000F"/>
    <w:lvl w:ilvl="0">
      <w:start w:val="1"/>
      <w:numFmt w:val="decimal"/>
      <w:lvlText w:val="%1."/>
      <w:lvlJc w:val="left"/>
      <w:pPr>
        <w:tabs>
          <w:tab w:val="num" w:pos="360"/>
        </w:tabs>
        <w:ind w:left="360" w:hanging="360"/>
      </w:pPr>
    </w:lvl>
  </w:abstractNum>
  <w:abstractNum w:abstractNumId="35">
    <w:nsid w:val="54E76AF4"/>
    <w:multiLevelType w:val="hybridMultilevel"/>
    <w:tmpl w:val="AD668FD8"/>
    <w:lvl w:ilvl="0" w:tplc="A5C2AE1C">
      <w:start w:val="1"/>
      <w:numFmt w:val="decimal"/>
      <w:lvlText w:val="%1)"/>
      <w:lvlJc w:val="left"/>
      <w:pPr>
        <w:tabs>
          <w:tab w:val="num" w:pos="1440"/>
        </w:tabs>
        <w:ind w:left="1440" w:hanging="360"/>
      </w:pPr>
      <w:rPr>
        <w:rFonts w:ascii="Tahoma" w:eastAsia="Times New Roman"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7">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39">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0">
    <w:nsid w:val="73B24CAF"/>
    <w:multiLevelType w:val="hybridMultilevel"/>
    <w:tmpl w:val="FE2212A4"/>
    <w:lvl w:ilvl="0" w:tplc="8F0075FE">
      <w:start w:val="1"/>
      <w:numFmt w:val="decimal"/>
      <w:pStyle w:val="Nagwek1"/>
      <w:lvlText w:val="%1."/>
      <w:lvlJc w:val="left"/>
      <w:pPr>
        <w:tabs>
          <w:tab w:val="num" w:pos="720"/>
        </w:tabs>
        <w:ind w:left="720" w:hanging="360"/>
      </w:pPr>
      <w:rPr>
        <w:rFonts w:ascii="Tahoma" w:hAnsi="Tahoma" w:cs="Tahoma" w:hint="default"/>
        <w:b/>
        <w:i w:val="0"/>
        <w:sz w:val="24"/>
        <w:szCs w:val="24"/>
      </w:rPr>
    </w:lvl>
    <w:lvl w:ilvl="1" w:tplc="240097EE">
      <w:start w:val="1"/>
      <w:numFmt w:val="decimal"/>
      <w:lvlText w:val="%2."/>
      <w:lvlJc w:val="left"/>
      <w:pPr>
        <w:tabs>
          <w:tab w:val="num" w:pos="1440"/>
        </w:tabs>
        <w:ind w:left="1440" w:hanging="360"/>
      </w:pPr>
      <w:rPr>
        <w:rFonts w:ascii="Tahoma" w:hAnsi="Tahoma" w:cs="Tahoma" w:hint="default"/>
        <w:sz w:val="20"/>
        <w:szCs w:val="20"/>
      </w:rPr>
    </w:lvl>
    <w:lvl w:ilvl="2" w:tplc="076CF37A">
      <w:start w:val="1"/>
      <w:numFmt w:val="lowerLetter"/>
      <w:lvlText w:val="%3."/>
      <w:lvlJc w:val="left"/>
      <w:pPr>
        <w:tabs>
          <w:tab w:val="num" w:pos="2340"/>
        </w:tabs>
        <w:ind w:left="2340" w:hanging="360"/>
      </w:pPr>
    </w:lvl>
    <w:lvl w:ilvl="3" w:tplc="2584B056">
      <w:numFmt w:val="none"/>
      <w:lvlText w:val=""/>
      <w:lvlJc w:val="left"/>
      <w:pPr>
        <w:tabs>
          <w:tab w:val="num" w:pos="360"/>
        </w:tabs>
      </w:pPr>
    </w:lvl>
    <w:lvl w:ilvl="4" w:tplc="6B4CC4D8">
      <w:start w:val="1"/>
      <w:numFmt w:val="decimal"/>
      <w:lvlText w:val="%5."/>
      <w:lvlJc w:val="left"/>
      <w:pPr>
        <w:tabs>
          <w:tab w:val="num" w:pos="3600"/>
        </w:tabs>
        <w:ind w:left="3600" w:hanging="360"/>
      </w:pPr>
      <w:rPr>
        <w:rFonts w:hint="default"/>
      </w:rPr>
    </w:lvl>
    <w:lvl w:ilvl="5" w:tplc="14F8E316">
      <w:start w:val="3"/>
      <w:numFmt w:val="decimal"/>
      <w:lvlText w:val="%6)"/>
      <w:lvlJc w:val="left"/>
      <w:pPr>
        <w:tabs>
          <w:tab w:val="num" w:pos="360"/>
        </w:tabs>
        <w:ind w:left="0" w:firstLine="0"/>
      </w:pPr>
      <w:rPr>
        <w:rFonts w:hint="default"/>
      </w:rPr>
    </w:lvl>
    <w:lvl w:ilvl="6" w:tplc="4AC85E76" w:tentative="1">
      <w:start w:val="1"/>
      <w:numFmt w:val="decimal"/>
      <w:lvlText w:val="%7."/>
      <w:lvlJc w:val="left"/>
      <w:pPr>
        <w:tabs>
          <w:tab w:val="num" w:pos="5040"/>
        </w:tabs>
        <w:ind w:left="5040" w:hanging="360"/>
      </w:pPr>
    </w:lvl>
    <w:lvl w:ilvl="7" w:tplc="5668635C" w:tentative="1">
      <w:start w:val="1"/>
      <w:numFmt w:val="lowerLetter"/>
      <w:lvlText w:val="%8."/>
      <w:lvlJc w:val="left"/>
      <w:pPr>
        <w:tabs>
          <w:tab w:val="num" w:pos="5760"/>
        </w:tabs>
        <w:ind w:left="5760" w:hanging="360"/>
      </w:pPr>
    </w:lvl>
    <w:lvl w:ilvl="8" w:tplc="4454BD14" w:tentative="1">
      <w:start w:val="1"/>
      <w:numFmt w:val="lowerRoman"/>
      <w:lvlText w:val="%9."/>
      <w:lvlJc w:val="right"/>
      <w:pPr>
        <w:tabs>
          <w:tab w:val="num" w:pos="6480"/>
        </w:tabs>
        <w:ind w:left="6480" w:hanging="180"/>
      </w:pPr>
    </w:lvl>
  </w:abstractNum>
  <w:abstractNum w:abstractNumId="41">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8"/>
  </w:num>
  <w:num w:numId="3">
    <w:abstractNumId w:val="1"/>
  </w:num>
  <w:num w:numId="4">
    <w:abstractNumId w:val="29"/>
  </w:num>
  <w:num w:numId="5">
    <w:abstractNumId w:val="14"/>
  </w:num>
  <w:num w:numId="6">
    <w:abstractNumId w:val="38"/>
  </w:num>
  <w:num w:numId="7">
    <w:abstractNumId w:val="36"/>
  </w:num>
  <w:num w:numId="8">
    <w:abstractNumId w:val="42"/>
  </w:num>
  <w:num w:numId="9">
    <w:abstractNumId w:val="3"/>
  </w:num>
  <w:num w:numId="10">
    <w:abstractNumId w:val="16"/>
  </w:num>
  <w:num w:numId="11">
    <w:abstractNumId w:val="13"/>
  </w:num>
  <w:num w:numId="12">
    <w:abstractNumId w:val="22"/>
  </w:num>
  <w:num w:numId="13">
    <w:abstractNumId w:val="24"/>
  </w:num>
  <w:num w:numId="14">
    <w:abstractNumId w:val="7"/>
  </w:num>
  <w:num w:numId="15">
    <w:abstractNumId w:val="33"/>
  </w:num>
  <w:num w:numId="16">
    <w:abstractNumId w:val="8"/>
  </w:num>
  <w:num w:numId="17">
    <w:abstractNumId w:val="17"/>
  </w:num>
  <w:num w:numId="18">
    <w:abstractNumId w:val="19"/>
  </w:num>
  <w:num w:numId="19">
    <w:abstractNumId w:val="30"/>
  </w:num>
  <w:num w:numId="20">
    <w:abstractNumId w:val="25"/>
  </w:num>
  <w:num w:numId="21">
    <w:abstractNumId w:val="9"/>
  </w:num>
  <w:num w:numId="22">
    <w:abstractNumId w:val="27"/>
  </w:num>
  <w:num w:numId="23">
    <w:abstractNumId w:val="39"/>
  </w:num>
  <w:num w:numId="24">
    <w:abstractNumId w:val="11"/>
  </w:num>
  <w:num w:numId="25">
    <w:abstractNumId w:val="32"/>
  </w:num>
  <w:num w:numId="26">
    <w:abstractNumId w:val="5"/>
  </w:num>
  <w:num w:numId="27">
    <w:abstractNumId w:val="34"/>
  </w:num>
  <w:num w:numId="28">
    <w:abstractNumId w:val="20"/>
  </w:num>
  <w:num w:numId="29">
    <w:abstractNumId w:val="0"/>
    <w:lvlOverride w:ilvl="0">
      <w:startOverride w:val="1"/>
    </w:lvlOverride>
  </w:num>
  <w:num w:numId="30">
    <w:abstractNumId w:val="31"/>
  </w:num>
  <w:num w:numId="31">
    <w:abstractNumId w:val="18"/>
  </w:num>
  <w:num w:numId="32">
    <w:abstractNumId w:val="12"/>
  </w:num>
  <w:num w:numId="33">
    <w:abstractNumId w:val="4"/>
  </w:num>
  <w:num w:numId="34">
    <w:abstractNumId w:val="41"/>
  </w:num>
  <w:num w:numId="35">
    <w:abstractNumId w:val="15"/>
  </w:num>
  <w:num w:numId="36">
    <w:abstractNumId w:val="37"/>
  </w:num>
  <w:num w:numId="37">
    <w:abstractNumId w:val="6"/>
  </w:num>
  <w:num w:numId="38">
    <w:abstractNumId w:val="26"/>
  </w:num>
  <w:num w:numId="39">
    <w:abstractNumId w:val="10"/>
  </w:num>
  <w:num w:numId="40">
    <w:abstractNumId w:val="21"/>
  </w:num>
  <w:num w:numId="41">
    <w:abstractNumId w:val="40"/>
  </w:num>
  <w:num w:numId="42">
    <w:abstractNumId w:val="23"/>
  </w:num>
  <w:num w:numId="43">
    <w:abstractNumId w:val="3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4A48"/>
    <w:rsid w:val="000030BD"/>
    <w:rsid w:val="000105D4"/>
    <w:rsid w:val="00017D55"/>
    <w:rsid w:val="000203F0"/>
    <w:rsid w:val="0002233C"/>
    <w:rsid w:val="000333F5"/>
    <w:rsid w:val="000412A2"/>
    <w:rsid w:val="00042C09"/>
    <w:rsid w:val="00045A82"/>
    <w:rsid w:val="00051F91"/>
    <w:rsid w:val="0006357C"/>
    <w:rsid w:val="00072AE9"/>
    <w:rsid w:val="00085479"/>
    <w:rsid w:val="00095139"/>
    <w:rsid w:val="00096475"/>
    <w:rsid w:val="000A044F"/>
    <w:rsid w:val="000A0808"/>
    <w:rsid w:val="000A17D4"/>
    <w:rsid w:val="000A2966"/>
    <w:rsid w:val="000A4C30"/>
    <w:rsid w:val="000A5422"/>
    <w:rsid w:val="000B1973"/>
    <w:rsid w:val="000C3A88"/>
    <w:rsid w:val="000D26CA"/>
    <w:rsid w:val="000D4023"/>
    <w:rsid w:val="000D6228"/>
    <w:rsid w:val="000E2F6F"/>
    <w:rsid w:val="000E310A"/>
    <w:rsid w:val="000F2FF5"/>
    <w:rsid w:val="00102CB2"/>
    <w:rsid w:val="00112ECF"/>
    <w:rsid w:val="001162EA"/>
    <w:rsid w:val="001177DC"/>
    <w:rsid w:val="00124CB7"/>
    <w:rsid w:val="00132843"/>
    <w:rsid w:val="00132AD9"/>
    <w:rsid w:val="00134AAB"/>
    <w:rsid w:val="00136284"/>
    <w:rsid w:val="00144F63"/>
    <w:rsid w:val="00146C6E"/>
    <w:rsid w:val="00147A89"/>
    <w:rsid w:val="00150937"/>
    <w:rsid w:val="001543D6"/>
    <w:rsid w:val="00154B63"/>
    <w:rsid w:val="0015530F"/>
    <w:rsid w:val="00157695"/>
    <w:rsid w:val="00164FF4"/>
    <w:rsid w:val="001674A8"/>
    <w:rsid w:val="00173C2D"/>
    <w:rsid w:val="0017479F"/>
    <w:rsid w:val="00176E90"/>
    <w:rsid w:val="001838CB"/>
    <w:rsid w:val="00191F47"/>
    <w:rsid w:val="0019464A"/>
    <w:rsid w:val="00197B32"/>
    <w:rsid w:val="001A1F5F"/>
    <w:rsid w:val="001A2155"/>
    <w:rsid w:val="001A319A"/>
    <w:rsid w:val="001B0D4A"/>
    <w:rsid w:val="001B6D5C"/>
    <w:rsid w:val="001B7422"/>
    <w:rsid w:val="001C2FFF"/>
    <w:rsid w:val="001C36E2"/>
    <w:rsid w:val="001C6F7A"/>
    <w:rsid w:val="001C7FB2"/>
    <w:rsid w:val="001E4888"/>
    <w:rsid w:val="001E63DD"/>
    <w:rsid w:val="0020187A"/>
    <w:rsid w:val="00203402"/>
    <w:rsid w:val="00206E01"/>
    <w:rsid w:val="00210582"/>
    <w:rsid w:val="002222B2"/>
    <w:rsid w:val="002223B0"/>
    <w:rsid w:val="00222619"/>
    <w:rsid w:val="002238C8"/>
    <w:rsid w:val="00224C69"/>
    <w:rsid w:val="00225902"/>
    <w:rsid w:val="00226A47"/>
    <w:rsid w:val="00232885"/>
    <w:rsid w:val="00235374"/>
    <w:rsid w:val="00236291"/>
    <w:rsid w:val="00240696"/>
    <w:rsid w:val="00256C3F"/>
    <w:rsid w:val="002579A8"/>
    <w:rsid w:val="00263EA5"/>
    <w:rsid w:val="00265F46"/>
    <w:rsid w:val="00266BA2"/>
    <w:rsid w:val="00271B80"/>
    <w:rsid w:val="002739C2"/>
    <w:rsid w:val="002751F8"/>
    <w:rsid w:val="0027667D"/>
    <w:rsid w:val="00277DE9"/>
    <w:rsid w:val="002A4EB1"/>
    <w:rsid w:val="002A7B43"/>
    <w:rsid w:val="002B5BAF"/>
    <w:rsid w:val="002B7DEC"/>
    <w:rsid w:val="002C6D96"/>
    <w:rsid w:val="002D31D4"/>
    <w:rsid w:val="002D6855"/>
    <w:rsid w:val="002F706D"/>
    <w:rsid w:val="00302F68"/>
    <w:rsid w:val="00310383"/>
    <w:rsid w:val="003136B2"/>
    <w:rsid w:val="003138A0"/>
    <w:rsid w:val="003145E1"/>
    <w:rsid w:val="00324689"/>
    <w:rsid w:val="00340EAE"/>
    <w:rsid w:val="003430DC"/>
    <w:rsid w:val="003513BE"/>
    <w:rsid w:val="00353755"/>
    <w:rsid w:val="00354461"/>
    <w:rsid w:val="00357620"/>
    <w:rsid w:val="00363F95"/>
    <w:rsid w:val="00373D69"/>
    <w:rsid w:val="00374B99"/>
    <w:rsid w:val="00374B9F"/>
    <w:rsid w:val="003816AA"/>
    <w:rsid w:val="00383731"/>
    <w:rsid w:val="00392913"/>
    <w:rsid w:val="0039441B"/>
    <w:rsid w:val="00396BE2"/>
    <w:rsid w:val="003A3C1D"/>
    <w:rsid w:val="003B0D7A"/>
    <w:rsid w:val="003B44C1"/>
    <w:rsid w:val="003B6CA8"/>
    <w:rsid w:val="003C3F03"/>
    <w:rsid w:val="003C43BE"/>
    <w:rsid w:val="003D1E5E"/>
    <w:rsid w:val="003D1FED"/>
    <w:rsid w:val="003D4ECD"/>
    <w:rsid w:val="003E5806"/>
    <w:rsid w:val="003F22D3"/>
    <w:rsid w:val="00402AD3"/>
    <w:rsid w:val="00403130"/>
    <w:rsid w:val="00413D3F"/>
    <w:rsid w:val="00414FCB"/>
    <w:rsid w:val="00416929"/>
    <w:rsid w:val="00420FC5"/>
    <w:rsid w:val="00423C49"/>
    <w:rsid w:val="00424380"/>
    <w:rsid w:val="00427B64"/>
    <w:rsid w:val="00434E08"/>
    <w:rsid w:val="00441DAD"/>
    <w:rsid w:val="00442B61"/>
    <w:rsid w:val="00445C00"/>
    <w:rsid w:val="00450EF3"/>
    <w:rsid w:val="004513B5"/>
    <w:rsid w:val="00465E14"/>
    <w:rsid w:val="00467FB0"/>
    <w:rsid w:val="00470667"/>
    <w:rsid w:val="00484A59"/>
    <w:rsid w:val="00487CCC"/>
    <w:rsid w:val="004911CD"/>
    <w:rsid w:val="00492D73"/>
    <w:rsid w:val="00493015"/>
    <w:rsid w:val="00495678"/>
    <w:rsid w:val="004978EB"/>
    <w:rsid w:val="004A0E09"/>
    <w:rsid w:val="004A43AF"/>
    <w:rsid w:val="004A576F"/>
    <w:rsid w:val="004A6122"/>
    <w:rsid w:val="004B48E3"/>
    <w:rsid w:val="004B4F99"/>
    <w:rsid w:val="004B7807"/>
    <w:rsid w:val="004C0216"/>
    <w:rsid w:val="004C2D84"/>
    <w:rsid w:val="004C3010"/>
    <w:rsid w:val="004C6C7D"/>
    <w:rsid w:val="004D362D"/>
    <w:rsid w:val="004E4560"/>
    <w:rsid w:val="004F0755"/>
    <w:rsid w:val="004F19E7"/>
    <w:rsid w:val="004F2578"/>
    <w:rsid w:val="004F3DFB"/>
    <w:rsid w:val="004F5151"/>
    <w:rsid w:val="004F7D26"/>
    <w:rsid w:val="00512A29"/>
    <w:rsid w:val="00515739"/>
    <w:rsid w:val="00521853"/>
    <w:rsid w:val="00521B91"/>
    <w:rsid w:val="00527971"/>
    <w:rsid w:val="005339F1"/>
    <w:rsid w:val="00537F62"/>
    <w:rsid w:val="00542C3B"/>
    <w:rsid w:val="00551CC6"/>
    <w:rsid w:val="00554917"/>
    <w:rsid w:val="005567AD"/>
    <w:rsid w:val="0056574D"/>
    <w:rsid w:val="0057455A"/>
    <w:rsid w:val="00577BB7"/>
    <w:rsid w:val="00581234"/>
    <w:rsid w:val="00584AFD"/>
    <w:rsid w:val="0058797B"/>
    <w:rsid w:val="005A7C15"/>
    <w:rsid w:val="005A7C93"/>
    <w:rsid w:val="005B3855"/>
    <w:rsid w:val="005B7079"/>
    <w:rsid w:val="005D1291"/>
    <w:rsid w:val="005D348D"/>
    <w:rsid w:val="005D534A"/>
    <w:rsid w:val="005D596E"/>
    <w:rsid w:val="005D677A"/>
    <w:rsid w:val="005D7C13"/>
    <w:rsid w:val="005E0D3B"/>
    <w:rsid w:val="005E14BB"/>
    <w:rsid w:val="005E3536"/>
    <w:rsid w:val="005F4880"/>
    <w:rsid w:val="005F73DE"/>
    <w:rsid w:val="005F7A7B"/>
    <w:rsid w:val="00601899"/>
    <w:rsid w:val="00602A04"/>
    <w:rsid w:val="006246E6"/>
    <w:rsid w:val="006279AA"/>
    <w:rsid w:val="00634A10"/>
    <w:rsid w:val="006416BA"/>
    <w:rsid w:val="006439C9"/>
    <w:rsid w:val="00644C78"/>
    <w:rsid w:val="006458F3"/>
    <w:rsid w:val="006540A3"/>
    <w:rsid w:val="006560F7"/>
    <w:rsid w:val="00660884"/>
    <w:rsid w:val="00664DE8"/>
    <w:rsid w:val="006651BB"/>
    <w:rsid w:val="00687253"/>
    <w:rsid w:val="00687681"/>
    <w:rsid w:val="006879F6"/>
    <w:rsid w:val="00692D09"/>
    <w:rsid w:val="00693F6B"/>
    <w:rsid w:val="006A2146"/>
    <w:rsid w:val="006A3490"/>
    <w:rsid w:val="006B0E4F"/>
    <w:rsid w:val="006B2EB9"/>
    <w:rsid w:val="006B6013"/>
    <w:rsid w:val="006C2B60"/>
    <w:rsid w:val="006D4DF0"/>
    <w:rsid w:val="006E2BB8"/>
    <w:rsid w:val="006E32C6"/>
    <w:rsid w:val="006F424D"/>
    <w:rsid w:val="00700848"/>
    <w:rsid w:val="00703FFC"/>
    <w:rsid w:val="007060B3"/>
    <w:rsid w:val="007140F9"/>
    <w:rsid w:val="007168C9"/>
    <w:rsid w:val="0071701F"/>
    <w:rsid w:val="00733A44"/>
    <w:rsid w:val="007349D3"/>
    <w:rsid w:val="00736AFE"/>
    <w:rsid w:val="0074657F"/>
    <w:rsid w:val="00751EF9"/>
    <w:rsid w:val="00752F46"/>
    <w:rsid w:val="0075499C"/>
    <w:rsid w:val="007557BB"/>
    <w:rsid w:val="00756347"/>
    <w:rsid w:val="00756D07"/>
    <w:rsid w:val="00760CD2"/>
    <w:rsid w:val="00767A53"/>
    <w:rsid w:val="00771F37"/>
    <w:rsid w:val="00780312"/>
    <w:rsid w:val="0078260A"/>
    <w:rsid w:val="007853F7"/>
    <w:rsid w:val="0079221F"/>
    <w:rsid w:val="007A7872"/>
    <w:rsid w:val="007B7DB5"/>
    <w:rsid w:val="007C47C8"/>
    <w:rsid w:val="007C6B5D"/>
    <w:rsid w:val="007D052F"/>
    <w:rsid w:val="007D1FE7"/>
    <w:rsid w:val="007E0B31"/>
    <w:rsid w:val="007F0B9F"/>
    <w:rsid w:val="007F1395"/>
    <w:rsid w:val="007F770E"/>
    <w:rsid w:val="00814329"/>
    <w:rsid w:val="00820AD7"/>
    <w:rsid w:val="00826974"/>
    <w:rsid w:val="0083744A"/>
    <w:rsid w:val="008525A7"/>
    <w:rsid w:val="00853953"/>
    <w:rsid w:val="0085428E"/>
    <w:rsid w:val="008620F0"/>
    <w:rsid w:val="00862B1B"/>
    <w:rsid w:val="008721DA"/>
    <w:rsid w:val="008760DB"/>
    <w:rsid w:val="0088090D"/>
    <w:rsid w:val="0088272C"/>
    <w:rsid w:val="00883C84"/>
    <w:rsid w:val="00893570"/>
    <w:rsid w:val="00894BF7"/>
    <w:rsid w:val="00895B54"/>
    <w:rsid w:val="008A31AA"/>
    <w:rsid w:val="008C3701"/>
    <w:rsid w:val="008D4B7C"/>
    <w:rsid w:val="008E063D"/>
    <w:rsid w:val="008E072B"/>
    <w:rsid w:val="008E2101"/>
    <w:rsid w:val="008F1DC9"/>
    <w:rsid w:val="008F330E"/>
    <w:rsid w:val="00900287"/>
    <w:rsid w:val="00902DAF"/>
    <w:rsid w:val="00910743"/>
    <w:rsid w:val="009111A5"/>
    <w:rsid w:val="00911C24"/>
    <w:rsid w:val="00923E40"/>
    <w:rsid w:val="0093106A"/>
    <w:rsid w:val="009357E8"/>
    <w:rsid w:val="00944330"/>
    <w:rsid w:val="00956273"/>
    <w:rsid w:val="009614BF"/>
    <w:rsid w:val="00961B63"/>
    <w:rsid w:val="00963E96"/>
    <w:rsid w:val="00965A48"/>
    <w:rsid w:val="00967892"/>
    <w:rsid w:val="00995750"/>
    <w:rsid w:val="009A0C78"/>
    <w:rsid w:val="009A0E07"/>
    <w:rsid w:val="009A6933"/>
    <w:rsid w:val="009B5409"/>
    <w:rsid w:val="009D3099"/>
    <w:rsid w:val="009E2CB7"/>
    <w:rsid w:val="009E796F"/>
    <w:rsid w:val="009F0975"/>
    <w:rsid w:val="009F62C8"/>
    <w:rsid w:val="00A016AD"/>
    <w:rsid w:val="00A0615C"/>
    <w:rsid w:val="00A12DB2"/>
    <w:rsid w:val="00A22CFC"/>
    <w:rsid w:val="00A23761"/>
    <w:rsid w:val="00A30B93"/>
    <w:rsid w:val="00A37416"/>
    <w:rsid w:val="00A4167C"/>
    <w:rsid w:val="00A442D2"/>
    <w:rsid w:val="00A4645A"/>
    <w:rsid w:val="00A5037D"/>
    <w:rsid w:val="00A50614"/>
    <w:rsid w:val="00A51FBB"/>
    <w:rsid w:val="00A57556"/>
    <w:rsid w:val="00A739A5"/>
    <w:rsid w:val="00A73D80"/>
    <w:rsid w:val="00A77A5A"/>
    <w:rsid w:val="00A8294A"/>
    <w:rsid w:val="00A92E93"/>
    <w:rsid w:val="00AA0A81"/>
    <w:rsid w:val="00AA368F"/>
    <w:rsid w:val="00AB54E5"/>
    <w:rsid w:val="00AD3B17"/>
    <w:rsid w:val="00AE0B49"/>
    <w:rsid w:val="00AE266F"/>
    <w:rsid w:val="00AE5E12"/>
    <w:rsid w:val="00AE792C"/>
    <w:rsid w:val="00AF678A"/>
    <w:rsid w:val="00B02742"/>
    <w:rsid w:val="00B0355A"/>
    <w:rsid w:val="00B07741"/>
    <w:rsid w:val="00B07C37"/>
    <w:rsid w:val="00B104B2"/>
    <w:rsid w:val="00B26369"/>
    <w:rsid w:val="00B275B1"/>
    <w:rsid w:val="00B331AD"/>
    <w:rsid w:val="00B34DE1"/>
    <w:rsid w:val="00B37AEB"/>
    <w:rsid w:val="00B47CB0"/>
    <w:rsid w:val="00B53719"/>
    <w:rsid w:val="00B55141"/>
    <w:rsid w:val="00B57396"/>
    <w:rsid w:val="00B57922"/>
    <w:rsid w:val="00B6343E"/>
    <w:rsid w:val="00B658DE"/>
    <w:rsid w:val="00B71286"/>
    <w:rsid w:val="00B74659"/>
    <w:rsid w:val="00B90212"/>
    <w:rsid w:val="00B91AFA"/>
    <w:rsid w:val="00B92343"/>
    <w:rsid w:val="00BA24A5"/>
    <w:rsid w:val="00BA254E"/>
    <w:rsid w:val="00BB16D5"/>
    <w:rsid w:val="00BB533A"/>
    <w:rsid w:val="00BB6043"/>
    <w:rsid w:val="00BC193B"/>
    <w:rsid w:val="00BC4EB8"/>
    <w:rsid w:val="00BC57B2"/>
    <w:rsid w:val="00BC60F1"/>
    <w:rsid w:val="00BC712F"/>
    <w:rsid w:val="00BC72DC"/>
    <w:rsid w:val="00BD2037"/>
    <w:rsid w:val="00BD2917"/>
    <w:rsid w:val="00BD45A7"/>
    <w:rsid w:val="00BE2EEC"/>
    <w:rsid w:val="00BE45BF"/>
    <w:rsid w:val="00BE5804"/>
    <w:rsid w:val="00BE60CB"/>
    <w:rsid w:val="00BF3BB2"/>
    <w:rsid w:val="00BF479D"/>
    <w:rsid w:val="00BF6991"/>
    <w:rsid w:val="00C0254A"/>
    <w:rsid w:val="00C02C19"/>
    <w:rsid w:val="00C06760"/>
    <w:rsid w:val="00C12121"/>
    <w:rsid w:val="00C12198"/>
    <w:rsid w:val="00C17FD7"/>
    <w:rsid w:val="00C20316"/>
    <w:rsid w:val="00C218B9"/>
    <w:rsid w:val="00C3740D"/>
    <w:rsid w:val="00C4317A"/>
    <w:rsid w:val="00C433F9"/>
    <w:rsid w:val="00C45A59"/>
    <w:rsid w:val="00C601EF"/>
    <w:rsid w:val="00C663C0"/>
    <w:rsid w:val="00C84F2A"/>
    <w:rsid w:val="00C92115"/>
    <w:rsid w:val="00C9451C"/>
    <w:rsid w:val="00CA0EEC"/>
    <w:rsid w:val="00CA2762"/>
    <w:rsid w:val="00CC129B"/>
    <w:rsid w:val="00CC5C5B"/>
    <w:rsid w:val="00CD6289"/>
    <w:rsid w:val="00CD744C"/>
    <w:rsid w:val="00CE544F"/>
    <w:rsid w:val="00CF1B29"/>
    <w:rsid w:val="00D04B57"/>
    <w:rsid w:val="00D10E29"/>
    <w:rsid w:val="00D148C4"/>
    <w:rsid w:val="00D21A47"/>
    <w:rsid w:val="00D30BC8"/>
    <w:rsid w:val="00D339F2"/>
    <w:rsid w:val="00D34A48"/>
    <w:rsid w:val="00D36ECB"/>
    <w:rsid w:val="00D40E7C"/>
    <w:rsid w:val="00D51695"/>
    <w:rsid w:val="00D56F51"/>
    <w:rsid w:val="00D62803"/>
    <w:rsid w:val="00D66945"/>
    <w:rsid w:val="00D72A00"/>
    <w:rsid w:val="00D77918"/>
    <w:rsid w:val="00D804E0"/>
    <w:rsid w:val="00D8394C"/>
    <w:rsid w:val="00D87ED9"/>
    <w:rsid w:val="00D97ECE"/>
    <w:rsid w:val="00DA3CD0"/>
    <w:rsid w:val="00DA62AF"/>
    <w:rsid w:val="00DB221E"/>
    <w:rsid w:val="00DB3403"/>
    <w:rsid w:val="00DB7D23"/>
    <w:rsid w:val="00DC0D31"/>
    <w:rsid w:val="00DC17D6"/>
    <w:rsid w:val="00DC42EE"/>
    <w:rsid w:val="00DF215F"/>
    <w:rsid w:val="00DF247C"/>
    <w:rsid w:val="00DF2C54"/>
    <w:rsid w:val="00DF7E85"/>
    <w:rsid w:val="00E03AE0"/>
    <w:rsid w:val="00E14F9A"/>
    <w:rsid w:val="00E16C89"/>
    <w:rsid w:val="00E2498F"/>
    <w:rsid w:val="00E25D71"/>
    <w:rsid w:val="00E2745D"/>
    <w:rsid w:val="00E33168"/>
    <w:rsid w:val="00E33621"/>
    <w:rsid w:val="00E37814"/>
    <w:rsid w:val="00E43F75"/>
    <w:rsid w:val="00E54DDE"/>
    <w:rsid w:val="00E57A97"/>
    <w:rsid w:val="00E64DA6"/>
    <w:rsid w:val="00E733B2"/>
    <w:rsid w:val="00E7664F"/>
    <w:rsid w:val="00E772D8"/>
    <w:rsid w:val="00E77366"/>
    <w:rsid w:val="00E77E71"/>
    <w:rsid w:val="00E8181C"/>
    <w:rsid w:val="00E93D35"/>
    <w:rsid w:val="00E97ABA"/>
    <w:rsid w:val="00EA2D39"/>
    <w:rsid w:val="00EB7408"/>
    <w:rsid w:val="00EC520B"/>
    <w:rsid w:val="00EE0307"/>
    <w:rsid w:val="00EE2E3A"/>
    <w:rsid w:val="00EE5D5E"/>
    <w:rsid w:val="00EF7E3D"/>
    <w:rsid w:val="00F030EF"/>
    <w:rsid w:val="00F1722E"/>
    <w:rsid w:val="00F17F2A"/>
    <w:rsid w:val="00F2220D"/>
    <w:rsid w:val="00F255DD"/>
    <w:rsid w:val="00F25FAE"/>
    <w:rsid w:val="00F269E6"/>
    <w:rsid w:val="00F34AC0"/>
    <w:rsid w:val="00F36C0F"/>
    <w:rsid w:val="00F43BF0"/>
    <w:rsid w:val="00F43C0C"/>
    <w:rsid w:val="00F4524D"/>
    <w:rsid w:val="00F509C2"/>
    <w:rsid w:val="00F55390"/>
    <w:rsid w:val="00F8237B"/>
    <w:rsid w:val="00F835DC"/>
    <w:rsid w:val="00F83B05"/>
    <w:rsid w:val="00F85F62"/>
    <w:rsid w:val="00F87B05"/>
    <w:rsid w:val="00FA03FD"/>
    <w:rsid w:val="00FA4878"/>
    <w:rsid w:val="00FB027A"/>
    <w:rsid w:val="00FB6874"/>
    <w:rsid w:val="00FB78F6"/>
    <w:rsid w:val="00FB7A1B"/>
    <w:rsid w:val="00FC05A8"/>
    <w:rsid w:val="00FD1266"/>
    <w:rsid w:val="00FD1591"/>
    <w:rsid w:val="00FD1B18"/>
    <w:rsid w:val="00FD24BF"/>
    <w:rsid w:val="00FD283B"/>
    <w:rsid w:val="00FD4EF8"/>
    <w:rsid w:val="00FD7453"/>
    <w:rsid w:val="00FF3BD1"/>
    <w:rsid w:val="00FF585B"/>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1">
    <w:name w:val="heading 1"/>
    <w:basedOn w:val="Normalny"/>
    <w:next w:val="Normalny"/>
    <w:link w:val="Nagwek1Znak"/>
    <w:autoRedefine/>
    <w:qFormat/>
    <w:rsid w:val="007F770E"/>
    <w:pPr>
      <w:keepNext/>
      <w:numPr>
        <w:numId w:val="41"/>
      </w:numPr>
      <w:tabs>
        <w:tab w:val="clear" w:pos="720"/>
        <w:tab w:val="num" w:pos="426"/>
      </w:tabs>
      <w:spacing w:before="240" w:after="60"/>
      <w:ind w:left="426" w:hanging="426"/>
      <w:jc w:val="both"/>
      <w:outlineLvl w:val="0"/>
    </w:pPr>
    <w:rPr>
      <w:rFonts w:ascii="Tahoma" w:hAnsi="Tahoma" w:cs="Tahoma"/>
      <w:b/>
      <w:bCs/>
      <w:kern w:val="32"/>
      <w:sz w:val="24"/>
      <w:szCs w:val="24"/>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703FFC"/>
    <w:rPr>
      <w:rFonts w:ascii="Tahoma" w:hAnsi="Tahoma" w:cs="Tahoma"/>
      <w:sz w:val="16"/>
      <w:szCs w:val="16"/>
    </w:rPr>
  </w:style>
  <w:style w:type="character" w:customStyle="1" w:styleId="TekstdymkaZnak">
    <w:name w:val="Tekst dymka Znak"/>
    <w:basedOn w:val="Domylnaczcionkaakapitu"/>
    <w:link w:val="Tekstdymka"/>
    <w:uiPriority w:val="99"/>
    <w:semiHidden/>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2"/>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7F770E"/>
    <w:rPr>
      <w:rFonts w:eastAsia="Times New Roman" w:cs="Tahoma"/>
      <w:b/>
      <w:bCs/>
      <w:kern w:val="32"/>
      <w:sz w:val="24"/>
      <w:szCs w:val="24"/>
      <w:lang w:eastAsia="pl-PL"/>
    </w:rPr>
  </w:style>
</w:styles>
</file>

<file path=word/webSettings.xml><?xml version="1.0" encoding="utf-8"?>
<w:webSettings xmlns:r="http://schemas.openxmlformats.org/officeDocument/2006/relationships" xmlns:w="http://schemas.openxmlformats.org/wordprocessingml/2006/main">
  <w:divs>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odociagi.torun.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791E2-31AA-4A43-89A8-AF9CD321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18</Pages>
  <Words>8907</Words>
  <Characters>53443</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62226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11</cp:revision>
  <cp:lastPrinted>2023-07-24T09:22:00Z</cp:lastPrinted>
  <dcterms:created xsi:type="dcterms:W3CDTF">2025-03-04T12:25:00Z</dcterms:created>
  <dcterms:modified xsi:type="dcterms:W3CDTF">2025-03-21T10:57:00Z</dcterms:modified>
</cp:coreProperties>
</file>