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B2" w:rsidRDefault="00D774B2" w:rsidP="00D774B2">
      <w:pPr>
        <w:tabs>
          <w:tab w:val="left" w:pos="312"/>
        </w:tabs>
        <w:rPr>
          <w:b/>
          <w:i/>
        </w:rPr>
      </w:pPr>
    </w:p>
    <w:p w:rsidR="00D774B2" w:rsidRPr="002B0900" w:rsidRDefault="00D774B2" w:rsidP="00D83126">
      <w:pPr>
        <w:pStyle w:val="Tytu"/>
        <w:pBdr>
          <w:top w:val="single" w:sz="6" w:space="0" w:color="auto"/>
        </w:pBdr>
        <w:tabs>
          <w:tab w:val="clear" w:pos="6096"/>
          <w:tab w:val="left" w:pos="-2700"/>
          <w:tab w:val="left" w:pos="832"/>
          <w:tab w:val="center" w:pos="4819"/>
        </w:tabs>
        <w:ind w:left="284"/>
        <w:jc w:val="left"/>
        <w:rPr>
          <w:spacing w:val="40"/>
          <w:sz w:val="24"/>
        </w:rPr>
      </w:pPr>
      <w:r>
        <w:rPr>
          <w:spacing w:val="40"/>
          <w:sz w:val="24"/>
        </w:rPr>
        <w:tab/>
      </w:r>
      <w:r>
        <w:rPr>
          <w:spacing w:val="40"/>
          <w:sz w:val="24"/>
        </w:rPr>
        <w:tab/>
      </w:r>
      <w:r w:rsidRPr="00F553A9">
        <w:rPr>
          <w:spacing w:val="40"/>
          <w:sz w:val="24"/>
        </w:rPr>
        <w:t>1 REGIONALNA BAZA LOGISTYCZNA</w:t>
      </w:r>
      <w:r w:rsidRPr="00F553A9">
        <w:rPr>
          <w:b w:val="0"/>
          <w:i/>
        </w:rPr>
        <w:t xml:space="preserve">            </w:t>
      </w:r>
    </w:p>
    <w:p w:rsidR="00D774B2" w:rsidRPr="006635C5" w:rsidRDefault="00E119B0" w:rsidP="00E119B0">
      <w:pPr>
        <w:tabs>
          <w:tab w:val="left" w:pos="1491"/>
        </w:tabs>
        <w:spacing w:before="120"/>
        <w:jc w:val="right"/>
        <w:rPr>
          <w:b/>
          <w:sz w:val="20"/>
        </w:rPr>
      </w:pPr>
      <w:r w:rsidRPr="006635C5">
        <w:rPr>
          <w:sz w:val="20"/>
        </w:rPr>
        <w:t xml:space="preserve">dnia </w:t>
      </w:r>
      <w:r w:rsidR="00621C11">
        <w:rPr>
          <w:sz w:val="20"/>
        </w:rPr>
        <w:t>01</w:t>
      </w:r>
      <w:r w:rsidR="003639A6">
        <w:rPr>
          <w:sz w:val="20"/>
        </w:rPr>
        <w:t xml:space="preserve"> </w:t>
      </w:r>
      <w:r w:rsidR="001B4A58">
        <w:rPr>
          <w:sz w:val="20"/>
        </w:rPr>
        <w:t>kwietnia</w:t>
      </w:r>
      <w:r w:rsidR="00894F8E">
        <w:rPr>
          <w:sz w:val="20"/>
        </w:rPr>
        <w:t xml:space="preserve"> 202</w:t>
      </w:r>
      <w:r w:rsidR="000B3AF7">
        <w:rPr>
          <w:sz w:val="20"/>
        </w:rPr>
        <w:t>5</w:t>
      </w:r>
      <w:r>
        <w:rPr>
          <w:sz w:val="20"/>
        </w:rPr>
        <w:t xml:space="preserve"> </w:t>
      </w:r>
      <w:r w:rsidRPr="006635C5">
        <w:rPr>
          <w:sz w:val="20"/>
        </w:rPr>
        <w:t>roku</w:t>
      </w:r>
      <w:r w:rsidR="00D774B2" w:rsidRPr="006635C5">
        <w:rPr>
          <w:sz w:val="20"/>
        </w:rPr>
        <w:t xml:space="preserve"> </w:t>
      </w:r>
      <w:r w:rsidR="00D774B2" w:rsidRPr="006635C5">
        <w:rPr>
          <w:b/>
          <w:i/>
          <w:sz w:val="20"/>
        </w:rPr>
        <w:t xml:space="preserve">                              </w:t>
      </w:r>
    </w:p>
    <w:p w:rsidR="00D774B2" w:rsidRPr="00833C2B" w:rsidRDefault="00D774B2" w:rsidP="00882726">
      <w:pPr>
        <w:ind w:firstLine="709"/>
        <w:rPr>
          <w:b/>
          <w:sz w:val="20"/>
        </w:rPr>
      </w:pPr>
      <w:r w:rsidRPr="00833C2B">
        <w:rPr>
          <w:b/>
          <w:sz w:val="20"/>
        </w:rPr>
        <w:t>1RBLog.SZP.2612</w:t>
      </w:r>
      <w:r w:rsidR="00271D4B" w:rsidRPr="00833C2B">
        <w:rPr>
          <w:b/>
          <w:sz w:val="20"/>
        </w:rPr>
        <w:t>.</w:t>
      </w:r>
      <w:r w:rsidR="00833C2B" w:rsidRPr="00833C2B">
        <w:rPr>
          <w:b/>
          <w:sz w:val="20"/>
        </w:rPr>
        <w:t>1</w:t>
      </w:r>
      <w:r w:rsidR="00113BC2">
        <w:rPr>
          <w:b/>
          <w:sz w:val="20"/>
        </w:rPr>
        <w:t>9</w:t>
      </w:r>
      <w:r w:rsidR="00271D4B" w:rsidRPr="00833C2B">
        <w:rPr>
          <w:b/>
          <w:sz w:val="20"/>
        </w:rPr>
        <w:t>.</w:t>
      </w:r>
      <w:r w:rsidRPr="00833C2B">
        <w:rPr>
          <w:b/>
          <w:sz w:val="20"/>
        </w:rPr>
        <w:t>202</w:t>
      </w:r>
      <w:r w:rsidR="00833C2B" w:rsidRPr="00833C2B">
        <w:rPr>
          <w:b/>
          <w:sz w:val="20"/>
        </w:rPr>
        <w:t>5</w:t>
      </w:r>
    </w:p>
    <w:p w:rsidR="00D774B2" w:rsidRPr="00833C2B" w:rsidRDefault="00D774B2" w:rsidP="00D774B2">
      <w:pPr>
        <w:rPr>
          <w:b/>
        </w:rPr>
      </w:pPr>
    </w:p>
    <w:p w:rsidR="00D774B2" w:rsidRPr="00603E0E" w:rsidRDefault="00D774B2" w:rsidP="00D774B2">
      <w:pPr>
        <w:rPr>
          <w:b/>
        </w:rPr>
      </w:pPr>
      <w:r w:rsidRPr="00833C2B">
        <w:rPr>
          <w:b/>
        </w:rPr>
        <w:t xml:space="preserve">        </w:t>
      </w:r>
      <w:r w:rsidR="001940C8" w:rsidRPr="00833C2B">
        <w:rPr>
          <w:b/>
        </w:rPr>
        <w:t xml:space="preserve">  </w:t>
      </w:r>
      <w:r w:rsidRPr="00833C2B">
        <w:rPr>
          <w:b/>
        </w:rPr>
        <w:t xml:space="preserve">  </w:t>
      </w:r>
      <w:r w:rsidRPr="00603E0E">
        <w:rPr>
          <w:b/>
        </w:rPr>
        <w:t xml:space="preserve">Z A T W I E R D Z A M </w:t>
      </w:r>
    </w:p>
    <w:p w:rsidR="00D774B2" w:rsidRPr="00603E0E" w:rsidRDefault="00D774B2" w:rsidP="00D774B2">
      <w:pPr>
        <w:rPr>
          <w:b/>
        </w:rPr>
      </w:pPr>
      <w:r w:rsidRPr="00603E0E">
        <w:rPr>
          <w:b/>
        </w:rPr>
        <w:t xml:space="preserve">                   </w:t>
      </w:r>
      <w:r w:rsidR="001940C8" w:rsidRPr="00603E0E">
        <w:rPr>
          <w:b/>
        </w:rPr>
        <w:t xml:space="preserve">  </w:t>
      </w:r>
      <w:r w:rsidRPr="00603E0E">
        <w:rPr>
          <w:b/>
        </w:rPr>
        <w:t xml:space="preserve">    </w:t>
      </w:r>
    </w:p>
    <w:p w:rsidR="00D774B2" w:rsidRPr="00603E0E" w:rsidRDefault="00D774B2" w:rsidP="00D774B2">
      <w:r w:rsidRPr="00603E0E">
        <w:rPr>
          <w:b/>
        </w:rPr>
        <w:t xml:space="preserve">                                                             </w:t>
      </w:r>
    </w:p>
    <w:p w:rsidR="00D774B2" w:rsidRPr="00603E0E" w:rsidRDefault="00D774B2" w:rsidP="00D774B2">
      <w:pPr>
        <w:rPr>
          <w:b/>
        </w:rPr>
      </w:pPr>
      <w:r w:rsidRPr="00603E0E">
        <w:rPr>
          <w:b/>
        </w:rPr>
        <w:t xml:space="preserve">                                            </w:t>
      </w:r>
    </w:p>
    <w:p w:rsidR="00D774B2" w:rsidRPr="00603E0E" w:rsidRDefault="00D774B2" w:rsidP="00D774B2">
      <w:r w:rsidRPr="00603E0E">
        <w:rPr>
          <w:b/>
        </w:rPr>
        <w:t xml:space="preserve">                                                                             </w:t>
      </w:r>
    </w:p>
    <w:p w:rsidR="00D774B2" w:rsidRPr="0054457A" w:rsidRDefault="00621C11" w:rsidP="00D774B2">
      <w:r>
        <w:rPr>
          <w:b/>
          <w:spacing w:val="42"/>
        </w:rPr>
        <w:t>(-)</w:t>
      </w:r>
      <w:r w:rsidR="00833C2B" w:rsidRPr="00603E0E">
        <w:rPr>
          <w:b/>
          <w:spacing w:val="42"/>
        </w:rPr>
        <w:t xml:space="preserve"> </w:t>
      </w:r>
      <w:r w:rsidR="00D774B2" w:rsidRPr="00603E0E">
        <w:rPr>
          <w:b/>
          <w:spacing w:val="42"/>
        </w:rPr>
        <w:t xml:space="preserve"> </w:t>
      </w:r>
      <w:r w:rsidR="00603E0E" w:rsidRPr="00603E0E">
        <w:rPr>
          <w:b/>
          <w:spacing w:val="42"/>
        </w:rPr>
        <w:t xml:space="preserve">wz. </w:t>
      </w:r>
      <w:r w:rsidR="00E865AE" w:rsidRPr="00603E0E">
        <w:rPr>
          <w:b/>
          <w:spacing w:val="42"/>
        </w:rPr>
        <w:t xml:space="preserve">płk </w:t>
      </w:r>
      <w:r w:rsidR="00603E0E" w:rsidRPr="00603E0E">
        <w:rPr>
          <w:b/>
          <w:spacing w:val="42"/>
        </w:rPr>
        <w:t>Bogusław PISAŁA</w:t>
      </w:r>
    </w:p>
    <w:p w:rsidR="0085217C" w:rsidRDefault="0085217C" w:rsidP="0085217C">
      <w:pPr>
        <w:rPr>
          <w:b/>
          <w:i/>
        </w:rPr>
      </w:pPr>
    </w:p>
    <w:p w:rsidR="009659DA" w:rsidRPr="00F553A9" w:rsidRDefault="009349E7" w:rsidP="009659DA">
      <w:pPr>
        <w:ind w:left="3545" w:firstLine="709"/>
        <w:rPr>
          <w:b/>
          <w:i/>
        </w:rPr>
      </w:pPr>
      <w:r w:rsidRPr="009E1E07">
        <w:rPr>
          <w:noProof/>
        </w:rPr>
        <w:drawing>
          <wp:inline distT="0" distB="0" distL="0" distR="0">
            <wp:extent cx="1032510" cy="1094105"/>
            <wp:effectExtent l="0" t="0" r="0" b="0"/>
            <wp:docPr id="1" name="Obraz 10"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G:\tarcza dobra jasno 300 dp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510" cy="1094105"/>
                    </a:xfrm>
                    <a:prstGeom prst="rect">
                      <a:avLst/>
                    </a:prstGeom>
                    <a:noFill/>
                    <a:ln>
                      <a:noFill/>
                    </a:ln>
                  </pic:spPr>
                </pic:pic>
              </a:graphicData>
            </a:graphic>
          </wp:inline>
        </w:drawing>
      </w:r>
    </w:p>
    <w:p w:rsidR="0085217C" w:rsidRPr="00F553A9" w:rsidRDefault="0085217C" w:rsidP="0085217C">
      <w:pPr>
        <w:rPr>
          <w:b/>
          <w:i/>
        </w:rPr>
      </w:pPr>
    </w:p>
    <w:p w:rsidR="00912338" w:rsidRPr="007B5DD9" w:rsidRDefault="00912338" w:rsidP="007B5DD9">
      <w:pPr>
        <w:keepNext/>
        <w:jc w:val="center"/>
        <w:outlineLvl w:val="6"/>
        <w:rPr>
          <w:b/>
          <w:i/>
          <w:sz w:val="32"/>
          <w:szCs w:val="32"/>
        </w:rPr>
      </w:pPr>
      <w:r w:rsidRPr="00F553A9">
        <w:rPr>
          <w:b/>
          <w:i/>
          <w:sz w:val="32"/>
          <w:szCs w:val="32"/>
        </w:rPr>
        <w:t xml:space="preserve">Specyfikacja </w:t>
      </w:r>
      <w:r w:rsidR="007B5DD9">
        <w:rPr>
          <w:b/>
          <w:i/>
          <w:sz w:val="32"/>
          <w:szCs w:val="32"/>
        </w:rPr>
        <w:t>Warunków Zamówienia (S</w:t>
      </w:r>
      <w:r w:rsidRPr="00F553A9">
        <w:rPr>
          <w:b/>
          <w:i/>
          <w:sz w:val="32"/>
          <w:szCs w:val="32"/>
        </w:rPr>
        <w:t>WZ)</w:t>
      </w:r>
    </w:p>
    <w:p w:rsidR="00912338" w:rsidRPr="000B3AF7" w:rsidRDefault="00912338" w:rsidP="00912338">
      <w:pPr>
        <w:rPr>
          <w:b/>
          <w:sz w:val="22"/>
          <w:szCs w:val="22"/>
        </w:rPr>
      </w:pPr>
    </w:p>
    <w:p w:rsidR="000B3AF7" w:rsidRPr="000B3AF7" w:rsidRDefault="000B3AF7" w:rsidP="000B3AF7">
      <w:pPr>
        <w:jc w:val="center"/>
        <w:rPr>
          <w:sz w:val="22"/>
          <w:szCs w:val="22"/>
        </w:rPr>
      </w:pPr>
      <w:r w:rsidRPr="000B3AF7">
        <w:rPr>
          <w:sz w:val="22"/>
          <w:szCs w:val="22"/>
        </w:rPr>
        <w:t xml:space="preserve">w postępowaniu o udzielenie zamówienia publicznego, prowadzonego zgodnie </w:t>
      </w:r>
      <w:r w:rsidRPr="000B3AF7">
        <w:rPr>
          <w:sz w:val="22"/>
          <w:szCs w:val="22"/>
        </w:rPr>
        <w:br/>
        <w:t xml:space="preserve">z ustawą z dnia 11 września 2019 r. Prawo Zamówień Publicznych </w:t>
      </w:r>
      <w:r w:rsidRPr="000B3AF7">
        <w:rPr>
          <w:sz w:val="22"/>
          <w:szCs w:val="22"/>
        </w:rPr>
        <w:br/>
        <w:t xml:space="preserve">(t. j. Dz. U. z 2024 r., poz. 1320) z zastosowaniem przepisów dla zamówień </w:t>
      </w:r>
      <w:r w:rsidRPr="000B3AF7">
        <w:rPr>
          <w:sz w:val="22"/>
          <w:szCs w:val="22"/>
        </w:rPr>
        <w:br/>
        <w:t>o wartości równej lub przekraczającej progi unijne określone na podstawie art. 3 ust. 3 uPzp</w:t>
      </w:r>
    </w:p>
    <w:p w:rsidR="00926DB1" w:rsidRPr="00F553A9" w:rsidRDefault="00926DB1" w:rsidP="00912338">
      <w:pPr>
        <w:spacing w:after="60"/>
        <w:jc w:val="center"/>
      </w:pPr>
    </w:p>
    <w:p w:rsidR="00912338" w:rsidRPr="00F553A9" w:rsidRDefault="00912338" w:rsidP="00912338">
      <w:pPr>
        <w:jc w:val="center"/>
        <w:rPr>
          <w:sz w:val="28"/>
          <w:szCs w:val="28"/>
        </w:rPr>
      </w:pPr>
    </w:p>
    <w:p w:rsidR="00912338" w:rsidRPr="00C85711" w:rsidRDefault="00912338" w:rsidP="00912338">
      <w:pPr>
        <w:jc w:val="center"/>
        <w:rPr>
          <w:b/>
          <w:sz w:val="28"/>
          <w:szCs w:val="32"/>
        </w:rPr>
      </w:pPr>
      <w:r w:rsidRPr="00C85711">
        <w:rPr>
          <w:b/>
          <w:sz w:val="28"/>
          <w:szCs w:val="32"/>
        </w:rPr>
        <w:t>w trybie przetargu nieograniczonego</w:t>
      </w:r>
    </w:p>
    <w:p w:rsidR="00912338" w:rsidRPr="00F553A9" w:rsidRDefault="00912338" w:rsidP="00912338">
      <w:pPr>
        <w:jc w:val="center"/>
        <w:rPr>
          <w:sz w:val="28"/>
          <w:szCs w:val="28"/>
        </w:rPr>
      </w:pPr>
    </w:p>
    <w:p w:rsidR="00DF52B5" w:rsidRDefault="00DF52B5" w:rsidP="00912338">
      <w:pPr>
        <w:spacing w:line="360" w:lineRule="auto"/>
        <w:rPr>
          <w:b/>
          <w:sz w:val="28"/>
          <w:szCs w:val="28"/>
        </w:rPr>
      </w:pPr>
    </w:p>
    <w:p w:rsidR="00912338" w:rsidRPr="00F553A9" w:rsidRDefault="00912338" w:rsidP="00912338">
      <w:pPr>
        <w:spacing w:line="360" w:lineRule="auto"/>
        <w:rPr>
          <w:b/>
          <w:sz w:val="28"/>
          <w:szCs w:val="28"/>
        </w:rPr>
      </w:pPr>
      <w:r w:rsidRPr="00F553A9">
        <w:rPr>
          <w:b/>
          <w:sz w:val="28"/>
          <w:szCs w:val="28"/>
        </w:rPr>
        <w:t>NAZWA POSTĘPOWANIA:</w:t>
      </w:r>
      <w:r w:rsidR="00B4366C">
        <w:rPr>
          <w:b/>
          <w:sz w:val="28"/>
          <w:szCs w:val="28"/>
        </w:rPr>
        <w:t xml:space="preserve"> </w:t>
      </w:r>
    </w:p>
    <w:p w:rsidR="00B4366C" w:rsidRPr="004B0048" w:rsidRDefault="00B4366C" w:rsidP="00B4366C">
      <w:pPr>
        <w:pStyle w:val="Akapitzlist"/>
        <w:shd w:val="clear" w:color="auto" w:fill="FFFFFF"/>
        <w:tabs>
          <w:tab w:val="left" w:pos="389"/>
          <w:tab w:val="left" w:leader="dot" w:pos="9677"/>
        </w:tabs>
        <w:spacing w:before="317" w:line="324" w:lineRule="exact"/>
        <w:ind w:left="709"/>
        <w:jc w:val="center"/>
        <w:rPr>
          <w:b/>
          <w:sz w:val="22"/>
          <w:szCs w:val="22"/>
          <w:lang w:val="pl-PL" w:eastAsia="pl-PL"/>
        </w:rPr>
      </w:pPr>
      <w:r w:rsidRPr="004B0048">
        <w:rPr>
          <w:b/>
          <w:sz w:val="28"/>
          <w:szCs w:val="28"/>
        </w:rPr>
        <w:t>„</w:t>
      </w:r>
      <w:r w:rsidR="00841CA7" w:rsidRPr="00F20AF1">
        <w:rPr>
          <w:b/>
          <w:sz w:val="28"/>
          <w:szCs w:val="28"/>
        </w:rPr>
        <w:t xml:space="preserve">Dostawa </w:t>
      </w:r>
      <w:r w:rsidR="00113BC2">
        <w:rPr>
          <w:b/>
          <w:sz w:val="28"/>
          <w:szCs w:val="28"/>
          <w:lang w:val="pl-PL"/>
        </w:rPr>
        <w:t>sprzętu stołowo-kuchennego</w:t>
      </w:r>
      <w:r w:rsidRPr="004B0048">
        <w:rPr>
          <w:b/>
          <w:sz w:val="28"/>
          <w:szCs w:val="28"/>
        </w:rPr>
        <w:t>”</w:t>
      </w:r>
      <w:r w:rsidRPr="004B0048">
        <w:rPr>
          <w:b/>
          <w:sz w:val="22"/>
          <w:szCs w:val="22"/>
          <w:lang w:val="pl-PL" w:eastAsia="pl-PL"/>
        </w:rPr>
        <w:br/>
      </w:r>
    </w:p>
    <w:p w:rsidR="00D31DDA" w:rsidRPr="005D3DB6" w:rsidRDefault="00D31DDA" w:rsidP="00D31DDA">
      <w:pPr>
        <w:shd w:val="clear" w:color="auto" w:fill="FFFFFF"/>
        <w:tabs>
          <w:tab w:val="left" w:pos="389"/>
          <w:tab w:val="left" w:leader="dot" w:pos="9677"/>
        </w:tabs>
        <w:jc w:val="center"/>
        <w:rPr>
          <w:b/>
          <w:sz w:val="28"/>
          <w:szCs w:val="28"/>
        </w:rPr>
      </w:pPr>
    </w:p>
    <w:p w:rsidR="00D31DDA" w:rsidRPr="00F20AF1" w:rsidRDefault="00D31DDA" w:rsidP="00912BD4">
      <w:pPr>
        <w:shd w:val="clear" w:color="auto" w:fill="FFFFFF"/>
        <w:tabs>
          <w:tab w:val="left" w:pos="389"/>
          <w:tab w:val="left" w:leader="dot" w:pos="9677"/>
        </w:tabs>
        <w:rPr>
          <w:b/>
          <w:sz w:val="28"/>
          <w:szCs w:val="28"/>
        </w:rPr>
      </w:pPr>
    </w:p>
    <w:p w:rsidR="00E119B0" w:rsidRPr="006635C5" w:rsidRDefault="00E119B0" w:rsidP="00E119B0">
      <w:pPr>
        <w:spacing w:line="360" w:lineRule="auto"/>
        <w:jc w:val="both"/>
        <w:rPr>
          <w:sz w:val="22"/>
          <w:szCs w:val="22"/>
        </w:rPr>
      </w:pPr>
      <w:r w:rsidRPr="006635C5">
        <w:rPr>
          <w:sz w:val="22"/>
          <w:szCs w:val="22"/>
        </w:rPr>
        <w:t xml:space="preserve">Ogłoszenie przekazano Urzędowi Publikacji Unii Europejskiej w dniu </w:t>
      </w:r>
      <w:r w:rsidR="00E234EB">
        <w:rPr>
          <w:sz w:val="22"/>
          <w:szCs w:val="22"/>
        </w:rPr>
        <w:t>01.04.2025 r.</w:t>
      </w:r>
    </w:p>
    <w:p w:rsidR="00E119B0" w:rsidRPr="006635C5" w:rsidRDefault="00E119B0" w:rsidP="00E119B0">
      <w:pPr>
        <w:spacing w:line="360" w:lineRule="auto"/>
        <w:jc w:val="both"/>
        <w:rPr>
          <w:b/>
          <w:sz w:val="22"/>
          <w:szCs w:val="22"/>
        </w:rPr>
      </w:pPr>
      <w:r w:rsidRPr="006635C5">
        <w:rPr>
          <w:sz w:val="22"/>
          <w:szCs w:val="22"/>
        </w:rPr>
        <w:t xml:space="preserve">Ogłoszenie opublikowano w Dzienniku Urzędowym Unii Europejskiej pod numerem </w:t>
      </w:r>
      <w:r w:rsidR="00C9167D">
        <w:rPr>
          <w:sz w:val="22"/>
          <w:szCs w:val="22"/>
        </w:rPr>
        <w:t>202</w:t>
      </w:r>
      <w:r w:rsidR="000B3AF7">
        <w:rPr>
          <w:sz w:val="22"/>
          <w:szCs w:val="22"/>
        </w:rPr>
        <w:t>5</w:t>
      </w:r>
      <w:r w:rsidRPr="006635C5">
        <w:rPr>
          <w:sz w:val="22"/>
          <w:szCs w:val="22"/>
        </w:rPr>
        <w:t>/</w:t>
      </w:r>
      <w:r>
        <w:rPr>
          <w:sz w:val="22"/>
          <w:szCs w:val="22"/>
        </w:rPr>
        <w:t>S</w:t>
      </w:r>
      <w:r w:rsidRPr="006635C5">
        <w:rPr>
          <w:sz w:val="22"/>
          <w:szCs w:val="22"/>
        </w:rPr>
        <w:t xml:space="preserve"> </w:t>
      </w:r>
      <w:r w:rsidR="00621C11">
        <w:rPr>
          <w:sz w:val="22"/>
          <w:szCs w:val="22"/>
        </w:rPr>
        <w:t>65 - 211652</w:t>
      </w:r>
      <w:bookmarkStart w:id="0" w:name="_GoBack"/>
      <w:bookmarkEnd w:id="0"/>
      <w:r w:rsidR="00A22769">
        <w:rPr>
          <w:sz w:val="22"/>
          <w:szCs w:val="22"/>
        </w:rPr>
        <w:t xml:space="preserve"> </w:t>
      </w:r>
      <w:r w:rsidR="00A22769">
        <w:rPr>
          <w:sz w:val="22"/>
          <w:szCs w:val="22"/>
        </w:rPr>
        <w:br/>
      </w:r>
      <w:r w:rsidRPr="006635C5">
        <w:rPr>
          <w:sz w:val="22"/>
          <w:szCs w:val="22"/>
        </w:rPr>
        <w:t xml:space="preserve">w dniu </w:t>
      </w:r>
      <w:r w:rsidR="00621C11">
        <w:rPr>
          <w:sz w:val="22"/>
          <w:szCs w:val="22"/>
        </w:rPr>
        <w:t>02.04.</w:t>
      </w:r>
      <w:r w:rsidR="00894F8E">
        <w:rPr>
          <w:sz w:val="22"/>
          <w:szCs w:val="22"/>
        </w:rPr>
        <w:t>202</w:t>
      </w:r>
      <w:r w:rsidR="000B3AF7">
        <w:rPr>
          <w:sz w:val="22"/>
          <w:szCs w:val="22"/>
        </w:rPr>
        <w:t>5</w:t>
      </w:r>
      <w:r>
        <w:rPr>
          <w:sz w:val="22"/>
          <w:szCs w:val="22"/>
        </w:rPr>
        <w:t xml:space="preserve"> r.</w:t>
      </w:r>
    </w:p>
    <w:p w:rsidR="007B5DD9" w:rsidRDefault="00912338" w:rsidP="00912338">
      <w:pPr>
        <w:jc w:val="both"/>
        <w:rPr>
          <w:b/>
        </w:rPr>
      </w:pPr>
      <w:r w:rsidRPr="00F553A9">
        <w:rPr>
          <w:b/>
        </w:rPr>
        <w:t xml:space="preserve">  </w:t>
      </w:r>
    </w:p>
    <w:p w:rsidR="00912338" w:rsidRDefault="00912338" w:rsidP="00912338">
      <w:pPr>
        <w:jc w:val="both"/>
        <w:rPr>
          <w:b/>
          <w:sz w:val="28"/>
          <w:szCs w:val="28"/>
        </w:rPr>
      </w:pPr>
      <w:r w:rsidRPr="00F553A9">
        <w:rPr>
          <w:b/>
        </w:rPr>
        <w:t xml:space="preserve">   </w:t>
      </w:r>
      <w:r w:rsidRPr="00F553A9">
        <w:rPr>
          <w:b/>
          <w:sz w:val="28"/>
          <w:szCs w:val="28"/>
        </w:rPr>
        <w:t xml:space="preserve">Numer sprawy </w:t>
      </w:r>
      <w:r w:rsidR="000B3AF7">
        <w:rPr>
          <w:b/>
          <w:sz w:val="28"/>
          <w:szCs w:val="28"/>
        </w:rPr>
        <w:t>1</w:t>
      </w:r>
      <w:r w:rsidR="00113BC2">
        <w:rPr>
          <w:b/>
          <w:sz w:val="28"/>
          <w:szCs w:val="28"/>
        </w:rPr>
        <w:t>7</w:t>
      </w:r>
      <w:r w:rsidR="000B3AF7">
        <w:rPr>
          <w:b/>
          <w:sz w:val="28"/>
          <w:szCs w:val="28"/>
        </w:rPr>
        <w:t>/</w:t>
      </w:r>
      <w:r w:rsidR="00894F8E">
        <w:rPr>
          <w:b/>
          <w:sz w:val="28"/>
          <w:szCs w:val="28"/>
        </w:rPr>
        <w:t>202</w:t>
      </w:r>
      <w:r w:rsidR="000B3AF7">
        <w:rPr>
          <w:b/>
          <w:sz w:val="28"/>
          <w:szCs w:val="28"/>
        </w:rPr>
        <w:t>5</w:t>
      </w:r>
    </w:p>
    <w:p w:rsidR="007B5DD9" w:rsidRDefault="007B5DD9" w:rsidP="00912338">
      <w:pPr>
        <w:jc w:val="both"/>
        <w:rPr>
          <w:b/>
          <w:sz w:val="28"/>
          <w:szCs w:val="28"/>
        </w:rPr>
      </w:pPr>
    </w:p>
    <w:p w:rsidR="00687DE2" w:rsidRPr="009659DA" w:rsidRDefault="00E234EB" w:rsidP="00D83126">
      <w:pPr>
        <w:pStyle w:val="Nagwek5"/>
        <w:pBdr>
          <w:left w:val="single" w:sz="6" w:space="0" w:color="auto"/>
          <w:right w:val="single" w:sz="6" w:space="0" w:color="auto"/>
        </w:pBdr>
        <w:rPr>
          <w:spacing w:val="40"/>
          <w:sz w:val="28"/>
          <w:szCs w:val="28"/>
          <w:lang w:val="pl-PL"/>
        </w:rPr>
      </w:pPr>
      <w:r>
        <w:rPr>
          <w:spacing w:val="40"/>
          <w:sz w:val="28"/>
          <w:szCs w:val="28"/>
          <w:lang w:val="pl-PL"/>
        </w:rPr>
        <w:t>KWIECIEŃ</w:t>
      </w:r>
      <w:r w:rsidR="00894F8E">
        <w:rPr>
          <w:spacing w:val="40"/>
          <w:sz w:val="28"/>
          <w:szCs w:val="28"/>
          <w:lang w:val="pl-PL"/>
        </w:rPr>
        <w:t xml:space="preserve"> 202</w:t>
      </w:r>
      <w:r w:rsidR="000B3AF7">
        <w:rPr>
          <w:spacing w:val="40"/>
          <w:sz w:val="28"/>
          <w:szCs w:val="28"/>
          <w:lang w:val="pl-PL"/>
        </w:rPr>
        <w:t>5</w:t>
      </w:r>
    </w:p>
    <w:p w:rsidR="007B5DD9" w:rsidRPr="00F553A9" w:rsidRDefault="007B5DD9" w:rsidP="00912338">
      <w:pPr>
        <w:jc w:val="both"/>
        <w:rPr>
          <w:b/>
          <w:sz w:val="28"/>
          <w:szCs w:val="28"/>
        </w:rPr>
      </w:pPr>
    </w:p>
    <w:p w:rsidR="007B5DD9" w:rsidRPr="00F553A9" w:rsidRDefault="007B5DD9" w:rsidP="0085217C"/>
    <w:p w:rsidR="0025097B" w:rsidRPr="001E1C22" w:rsidRDefault="0025097B" w:rsidP="00D83126">
      <w:pPr>
        <w:pStyle w:val="Nagwek5"/>
        <w:pBdr>
          <w:left w:val="single" w:sz="6" w:space="0" w:color="auto"/>
        </w:pBdr>
        <w:rPr>
          <w:sz w:val="24"/>
        </w:rPr>
      </w:pPr>
      <w:r w:rsidRPr="001E1C22">
        <w:rPr>
          <w:sz w:val="24"/>
        </w:rPr>
        <w:lastRenderedPageBreak/>
        <w:t>Rozdział I</w:t>
      </w:r>
    </w:p>
    <w:p w:rsidR="0025097B" w:rsidRPr="001E1C22" w:rsidRDefault="0025097B" w:rsidP="00D83126">
      <w:pPr>
        <w:pStyle w:val="Nagwek5"/>
        <w:pBdr>
          <w:left w:val="single" w:sz="6" w:space="0" w:color="auto"/>
        </w:pBdr>
        <w:rPr>
          <w:sz w:val="24"/>
        </w:rPr>
      </w:pPr>
      <w:r w:rsidRPr="001E1C22">
        <w:rPr>
          <w:sz w:val="24"/>
        </w:rPr>
        <w:t>Informacje ogólne</w:t>
      </w:r>
    </w:p>
    <w:p w:rsidR="000B3AF7" w:rsidRPr="000B3AF7" w:rsidRDefault="000B3AF7" w:rsidP="000B3AF7">
      <w:pPr>
        <w:spacing w:before="120" w:line="276" w:lineRule="auto"/>
        <w:rPr>
          <w:sz w:val="22"/>
          <w:szCs w:val="22"/>
        </w:rPr>
      </w:pPr>
      <w:r>
        <w:rPr>
          <w:sz w:val="22"/>
          <w:szCs w:val="22"/>
        </w:rPr>
        <w:t>1</w:t>
      </w:r>
      <w:r w:rsidRPr="000B3AF7">
        <w:rPr>
          <w:sz w:val="22"/>
          <w:szCs w:val="22"/>
        </w:rPr>
        <w:t>.  Zamawiający:</w:t>
      </w:r>
      <w:r w:rsidRPr="000B3AF7">
        <w:rPr>
          <w:sz w:val="22"/>
          <w:szCs w:val="22"/>
        </w:rPr>
        <w:tab/>
      </w:r>
      <w:r w:rsidRPr="000B3AF7">
        <w:rPr>
          <w:b/>
          <w:sz w:val="22"/>
          <w:szCs w:val="22"/>
        </w:rPr>
        <w:t>Skarb Państwa – 1 Regionalna Baza Logistyczna</w:t>
      </w:r>
    </w:p>
    <w:p w:rsidR="000B3AF7" w:rsidRPr="000B3AF7" w:rsidRDefault="000B3AF7" w:rsidP="000B3AF7">
      <w:pPr>
        <w:tabs>
          <w:tab w:val="left" w:pos="1050"/>
          <w:tab w:val="left" w:pos="1843"/>
        </w:tabs>
        <w:spacing w:line="276" w:lineRule="auto"/>
        <w:ind w:firstLine="2127"/>
        <w:rPr>
          <w:sz w:val="22"/>
          <w:szCs w:val="22"/>
        </w:rPr>
      </w:pPr>
      <w:r w:rsidRPr="000B3AF7">
        <w:rPr>
          <w:sz w:val="22"/>
          <w:szCs w:val="22"/>
        </w:rPr>
        <w:t>78 – 600 Wałcz, ul. Ciasna 7</w:t>
      </w:r>
    </w:p>
    <w:p w:rsidR="000B3AF7" w:rsidRPr="000B3AF7" w:rsidRDefault="000B3AF7" w:rsidP="000B3AF7">
      <w:pPr>
        <w:tabs>
          <w:tab w:val="left" w:pos="1843"/>
        </w:tabs>
        <w:spacing w:line="276" w:lineRule="auto"/>
        <w:ind w:left="1416" w:firstLine="708"/>
        <w:jc w:val="both"/>
        <w:rPr>
          <w:sz w:val="22"/>
          <w:szCs w:val="22"/>
        </w:rPr>
      </w:pPr>
      <w:r w:rsidRPr="000B3AF7">
        <w:rPr>
          <w:sz w:val="22"/>
          <w:szCs w:val="22"/>
        </w:rPr>
        <w:t>Regon: 320927404</w:t>
      </w:r>
    </w:p>
    <w:p w:rsidR="000B3AF7" w:rsidRPr="000B3AF7" w:rsidRDefault="000B3AF7" w:rsidP="000B3AF7">
      <w:pPr>
        <w:tabs>
          <w:tab w:val="left" w:pos="1843"/>
        </w:tabs>
        <w:spacing w:line="276" w:lineRule="auto"/>
        <w:ind w:left="1416" w:firstLine="708"/>
        <w:jc w:val="both"/>
        <w:rPr>
          <w:sz w:val="22"/>
          <w:szCs w:val="22"/>
        </w:rPr>
      </w:pPr>
      <w:r w:rsidRPr="000B3AF7">
        <w:rPr>
          <w:sz w:val="22"/>
          <w:szCs w:val="22"/>
        </w:rPr>
        <w:t>NIP: 7651684463</w:t>
      </w:r>
    </w:p>
    <w:p w:rsidR="000B3AF7" w:rsidRPr="000B3AF7" w:rsidRDefault="000B3AF7" w:rsidP="000B3AF7">
      <w:pPr>
        <w:tabs>
          <w:tab w:val="left" w:pos="1843"/>
        </w:tabs>
        <w:spacing w:line="276" w:lineRule="auto"/>
        <w:ind w:left="1416" w:firstLine="708"/>
        <w:jc w:val="both"/>
        <w:rPr>
          <w:sz w:val="22"/>
          <w:szCs w:val="22"/>
        </w:rPr>
      </w:pPr>
      <w:r w:rsidRPr="000B3AF7">
        <w:rPr>
          <w:sz w:val="22"/>
          <w:szCs w:val="22"/>
        </w:rPr>
        <w:t>Tel.: 261 472 424</w:t>
      </w:r>
    </w:p>
    <w:p w:rsidR="000B3AF7" w:rsidRPr="000B3AF7" w:rsidRDefault="000B3AF7" w:rsidP="000B3AF7">
      <w:pPr>
        <w:tabs>
          <w:tab w:val="left" w:pos="1843"/>
        </w:tabs>
        <w:spacing w:line="276" w:lineRule="auto"/>
        <w:ind w:left="1416" w:firstLine="708"/>
        <w:jc w:val="both"/>
        <w:rPr>
          <w:rStyle w:val="Hipercze"/>
          <w:color w:val="auto"/>
          <w:sz w:val="22"/>
          <w:szCs w:val="22"/>
        </w:rPr>
      </w:pPr>
      <w:r w:rsidRPr="000B3AF7">
        <w:rPr>
          <w:sz w:val="22"/>
          <w:szCs w:val="22"/>
        </w:rPr>
        <w:t xml:space="preserve">Strona internetowa: </w:t>
      </w:r>
      <w:hyperlink r:id="rId10" w:history="1">
        <w:r w:rsidRPr="000B3AF7">
          <w:rPr>
            <w:rStyle w:val="Hipercze"/>
            <w:color w:val="auto"/>
            <w:sz w:val="22"/>
            <w:szCs w:val="22"/>
          </w:rPr>
          <w:t>www.1rblog.wp.mil.pl</w:t>
        </w:r>
      </w:hyperlink>
    </w:p>
    <w:p w:rsidR="000B3AF7" w:rsidRPr="000B3AF7" w:rsidRDefault="000B3AF7" w:rsidP="000B3AF7">
      <w:pPr>
        <w:tabs>
          <w:tab w:val="left" w:pos="1843"/>
        </w:tabs>
        <w:spacing w:line="276" w:lineRule="auto"/>
        <w:ind w:left="1418" w:firstLine="709"/>
        <w:jc w:val="both"/>
        <w:rPr>
          <w:rStyle w:val="Hipercze"/>
          <w:color w:val="auto"/>
          <w:sz w:val="22"/>
          <w:szCs w:val="22"/>
          <w:lang w:val="en-US"/>
        </w:rPr>
      </w:pPr>
      <w:r w:rsidRPr="000B3AF7">
        <w:rPr>
          <w:sz w:val="22"/>
          <w:szCs w:val="22"/>
          <w:lang w:val="en-US"/>
        </w:rPr>
        <w:t xml:space="preserve">Poczta elektroniczna: </w:t>
      </w:r>
      <w:hyperlink r:id="rId11" w:history="1">
        <w:r w:rsidRPr="000B3AF7">
          <w:rPr>
            <w:rStyle w:val="Hipercze"/>
            <w:color w:val="auto"/>
            <w:sz w:val="22"/>
            <w:szCs w:val="22"/>
            <w:lang w:val="en-US"/>
          </w:rPr>
          <w:t>1rblog.szp@ron.mil.pl</w:t>
        </w:r>
      </w:hyperlink>
    </w:p>
    <w:p w:rsidR="000B3AF7" w:rsidRPr="000B3AF7" w:rsidRDefault="000B3AF7" w:rsidP="000B3AF7">
      <w:pPr>
        <w:spacing w:line="276" w:lineRule="auto"/>
        <w:ind w:left="1418" w:firstLine="709"/>
        <w:jc w:val="both"/>
        <w:rPr>
          <w:rStyle w:val="Hipercze"/>
          <w:color w:val="auto"/>
          <w:sz w:val="22"/>
          <w:szCs w:val="22"/>
          <w:lang w:val="en-US"/>
        </w:rPr>
      </w:pPr>
      <w:r w:rsidRPr="000B3AF7">
        <w:rPr>
          <w:rStyle w:val="Hipercze"/>
          <w:color w:val="auto"/>
          <w:sz w:val="22"/>
          <w:szCs w:val="22"/>
          <w:lang w:val="en-US"/>
        </w:rPr>
        <w:t>Godziny pracy: poniedziałek – czwartek 7:00 – 15:30, piątek 7:00 – 13:00</w:t>
      </w:r>
    </w:p>
    <w:p w:rsidR="000B3AF7" w:rsidRPr="000B3AF7" w:rsidRDefault="000B3AF7" w:rsidP="000B3AF7">
      <w:pPr>
        <w:tabs>
          <w:tab w:val="left" w:pos="1843"/>
        </w:tabs>
        <w:spacing w:line="276" w:lineRule="auto"/>
        <w:ind w:left="1418" w:firstLine="709"/>
        <w:jc w:val="both"/>
        <w:rPr>
          <w:sz w:val="22"/>
          <w:szCs w:val="22"/>
          <w:u w:val="single"/>
        </w:rPr>
      </w:pPr>
      <w:r w:rsidRPr="000B3AF7">
        <w:rPr>
          <w:sz w:val="22"/>
          <w:szCs w:val="22"/>
          <w:u w:val="single"/>
        </w:rPr>
        <w:t>Konto bankowe:</w:t>
      </w:r>
    </w:p>
    <w:p w:rsidR="000B3AF7" w:rsidRPr="000B3AF7" w:rsidRDefault="000B3AF7" w:rsidP="00010CCE">
      <w:pPr>
        <w:numPr>
          <w:ilvl w:val="0"/>
          <w:numId w:val="58"/>
        </w:numPr>
        <w:spacing w:line="276" w:lineRule="auto"/>
        <w:ind w:left="2410" w:hanging="283"/>
        <w:jc w:val="both"/>
        <w:rPr>
          <w:sz w:val="22"/>
          <w:szCs w:val="22"/>
          <w:u w:val="single"/>
        </w:rPr>
      </w:pPr>
      <w:r w:rsidRPr="000B3AF7">
        <w:rPr>
          <w:sz w:val="22"/>
          <w:szCs w:val="22"/>
          <w:u w:val="single"/>
        </w:rPr>
        <w:t>do wpłaty wadium:</w:t>
      </w:r>
      <w:r w:rsidRPr="000B3AF7">
        <w:rPr>
          <w:b/>
          <w:sz w:val="22"/>
          <w:szCs w:val="22"/>
          <w:u w:val="single"/>
        </w:rPr>
        <w:t xml:space="preserve"> </w:t>
      </w:r>
      <w:r w:rsidRPr="000B3AF7">
        <w:rPr>
          <w:sz w:val="22"/>
          <w:szCs w:val="22"/>
          <w:u w:val="single"/>
        </w:rPr>
        <w:t>NBP o/o Bydgoszcz</w:t>
      </w:r>
      <w:r w:rsidRPr="000B3AF7">
        <w:rPr>
          <w:i/>
          <w:sz w:val="22"/>
          <w:szCs w:val="22"/>
          <w:u w:val="single"/>
        </w:rPr>
        <w:t xml:space="preserve"> </w:t>
      </w:r>
      <w:r w:rsidRPr="000B3AF7">
        <w:rPr>
          <w:b/>
          <w:sz w:val="22"/>
          <w:szCs w:val="22"/>
          <w:u w:val="single"/>
        </w:rPr>
        <w:t>76 1010 1078 0083 1213 9120 2000</w:t>
      </w:r>
    </w:p>
    <w:p w:rsidR="000B3AF7" w:rsidRPr="000B3AF7" w:rsidRDefault="000B3AF7" w:rsidP="00010CCE">
      <w:pPr>
        <w:numPr>
          <w:ilvl w:val="0"/>
          <w:numId w:val="58"/>
        </w:numPr>
        <w:spacing w:after="120" w:line="276" w:lineRule="auto"/>
        <w:ind w:left="2410" w:hanging="284"/>
        <w:jc w:val="both"/>
        <w:rPr>
          <w:sz w:val="22"/>
          <w:szCs w:val="22"/>
          <w:u w:val="single"/>
        </w:rPr>
      </w:pPr>
      <w:r w:rsidRPr="000B3AF7">
        <w:rPr>
          <w:sz w:val="22"/>
          <w:szCs w:val="22"/>
          <w:u w:val="single"/>
        </w:rPr>
        <w:t>do wpłaty ZNWU:</w:t>
      </w:r>
      <w:r w:rsidRPr="000B3AF7">
        <w:rPr>
          <w:b/>
          <w:sz w:val="22"/>
          <w:szCs w:val="22"/>
          <w:u w:val="single"/>
        </w:rPr>
        <w:t xml:space="preserve">  </w:t>
      </w:r>
      <w:r w:rsidRPr="000B3AF7">
        <w:rPr>
          <w:sz w:val="22"/>
          <w:szCs w:val="22"/>
          <w:u w:val="single"/>
        </w:rPr>
        <w:t>NBP o/o Bydgoszcz</w:t>
      </w:r>
      <w:r w:rsidRPr="000B3AF7">
        <w:rPr>
          <w:i/>
          <w:sz w:val="22"/>
          <w:szCs w:val="22"/>
          <w:u w:val="single"/>
        </w:rPr>
        <w:t xml:space="preserve"> </w:t>
      </w:r>
      <w:r w:rsidRPr="000B3AF7">
        <w:rPr>
          <w:b/>
          <w:sz w:val="22"/>
          <w:szCs w:val="22"/>
          <w:u w:val="single"/>
        </w:rPr>
        <w:t>47 1010 1078 0083 1213 9120 0000</w:t>
      </w:r>
    </w:p>
    <w:p w:rsidR="000B3AF7" w:rsidRPr="000B3AF7" w:rsidRDefault="000B3AF7" w:rsidP="00010CCE">
      <w:pPr>
        <w:pStyle w:val="Akapitzlist"/>
        <w:numPr>
          <w:ilvl w:val="0"/>
          <w:numId w:val="51"/>
        </w:numPr>
        <w:spacing w:after="120"/>
        <w:ind w:left="284" w:hanging="284"/>
        <w:contextualSpacing w:val="0"/>
        <w:jc w:val="both"/>
        <w:rPr>
          <w:rStyle w:val="Hipercze"/>
          <w:color w:val="auto"/>
          <w:sz w:val="22"/>
          <w:szCs w:val="22"/>
          <w:u w:val="none"/>
        </w:rPr>
      </w:pPr>
      <w:r w:rsidRPr="000B3AF7">
        <w:rPr>
          <w:sz w:val="22"/>
          <w:szCs w:val="22"/>
          <w:lang w:val="pl-PL"/>
        </w:rPr>
        <w:t xml:space="preserve">Postępowanie </w:t>
      </w:r>
      <w:r w:rsidRPr="000B3AF7">
        <w:rPr>
          <w:sz w:val="22"/>
          <w:szCs w:val="22"/>
        </w:rPr>
        <w:t xml:space="preserve">prowadzone jest w formie elektronicznej za pośrednictwem platformy zakupowej dostępnej pod adresem: </w:t>
      </w:r>
      <w:hyperlink r:id="rId12" w:history="1">
        <w:r w:rsidRPr="000B3AF7">
          <w:rPr>
            <w:b/>
            <w:color w:val="000000"/>
            <w:sz w:val="22"/>
            <w:szCs w:val="22"/>
            <w:u w:val="single"/>
          </w:rPr>
          <w:t>https://platformazakupowa.pl</w:t>
        </w:r>
      </w:hyperlink>
      <w:r w:rsidRPr="000B3AF7">
        <w:rPr>
          <w:b/>
          <w:sz w:val="22"/>
          <w:szCs w:val="22"/>
        </w:rPr>
        <w:t xml:space="preserve"> </w:t>
      </w:r>
      <w:r w:rsidRPr="000B3AF7">
        <w:rPr>
          <w:sz w:val="22"/>
          <w:szCs w:val="22"/>
        </w:rPr>
        <w:t>zwanej w treści SWZ „platformą zakupową”.</w:t>
      </w:r>
    </w:p>
    <w:p w:rsidR="00E119B0" w:rsidRPr="00E119B0" w:rsidRDefault="00E119B0" w:rsidP="00E119B0">
      <w:pPr>
        <w:pStyle w:val="Tytu"/>
        <w:pBdr>
          <w:top w:val="single" w:sz="6" w:space="0" w:color="auto"/>
        </w:pBdr>
        <w:rPr>
          <w:lang w:val="pl-PL"/>
        </w:rPr>
      </w:pPr>
      <w:r w:rsidRPr="00E119B0">
        <w:rPr>
          <w:lang w:val="pl-PL"/>
        </w:rPr>
        <w:t>Rozdział II</w:t>
      </w:r>
    </w:p>
    <w:p w:rsidR="00367D4A" w:rsidRPr="00C47CD7" w:rsidRDefault="0025097B" w:rsidP="00D83126">
      <w:pPr>
        <w:pStyle w:val="Tytu"/>
        <w:pBdr>
          <w:top w:val="single" w:sz="6" w:space="0" w:color="auto"/>
        </w:pBdr>
        <w:rPr>
          <w:sz w:val="24"/>
        </w:rPr>
      </w:pPr>
      <w:r w:rsidRPr="00C47CD7">
        <w:rPr>
          <w:sz w:val="24"/>
        </w:rPr>
        <w:t xml:space="preserve">Tryb udzielenia zamówienia </w:t>
      </w:r>
    </w:p>
    <w:p w:rsidR="000B3AF7" w:rsidRPr="000B3AF7" w:rsidRDefault="000B3AF7" w:rsidP="000B3AF7">
      <w:pPr>
        <w:pStyle w:val="Tekstpodstawowy3"/>
        <w:keepNext/>
        <w:keepLines/>
        <w:spacing w:before="120" w:after="240"/>
        <w:jc w:val="both"/>
        <w:rPr>
          <w:b w:val="0"/>
          <w:sz w:val="22"/>
          <w:szCs w:val="22"/>
        </w:rPr>
      </w:pPr>
      <w:r w:rsidRPr="000B3AF7">
        <w:rPr>
          <w:b w:val="0"/>
          <w:sz w:val="22"/>
          <w:szCs w:val="22"/>
        </w:rPr>
        <w:t xml:space="preserve">Postępowanie o udzielenie zamówienia prowadzone będzie w trybie przetargu nieograniczonego zgodnie </w:t>
      </w:r>
      <w:r>
        <w:rPr>
          <w:b w:val="0"/>
          <w:sz w:val="22"/>
          <w:szCs w:val="22"/>
        </w:rPr>
        <w:br/>
      </w:r>
      <w:r w:rsidRPr="000B3AF7">
        <w:rPr>
          <w:b w:val="0"/>
          <w:sz w:val="22"/>
          <w:szCs w:val="22"/>
        </w:rPr>
        <w:t xml:space="preserve">z ustawą z dnia </w:t>
      </w:r>
      <w:r w:rsidRPr="000B3AF7">
        <w:rPr>
          <w:b w:val="0"/>
          <w:sz w:val="22"/>
          <w:szCs w:val="22"/>
          <w:lang w:val="pl-PL"/>
        </w:rPr>
        <w:t>11</w:t>
      </w:r>
      <w:r w:rsidRPr="000B3AF7">
        <w:rPr>
          <w:b w:val="0"/>
          <w:sz w:val="22"/>
          <w:szCs w:val="22"/>
        </w:rPr>
        <w:t xml:space="preserve"> </w:t>
      </w:r>
      <w:r w:rsidRPr="000B3AF7">
        <w:rPr>
          <w:b w:val="0"/>
          <w:sz w:val="22"/>
          <w:szCs w:val="22"/>
          <w:lang w:val="pl-PL"/>
        </w:rPr>
        <w:t xml:space="preserve">września </w:t>
      </w:r>
      <w:r w:rsidRPr="000B3AF7">
        <w:rPr>
          <w:b w:val="0"/>
          <w:sz w:val="22"/>
          <w:szCs w:val="22"/>
        </w:rPr>
        <w:t>20</w:t>
      </w:r>
      <w:r w:rsidRPr="000B3AF7">
        <w:rPr>
          <w:b w:val="0"/>
          <w:sz w:val="22"/>
          <w:szCs w:val="22"/>
          <w:lang w:val="pl-PL"/>
        </w:rPr>
        <w:t>19</w:t>
      </w:r>
      <w:r w:rsidRPr="000B3AF7">
        <w:rPr>
          <w:b w:val="0"/>
          <w:sz w:val="22"/>
          <w:szCs w:val="22"/>
        </w:rPr>
        <w:t xml:space="preserve"> r. Prawo zamówień publicznych (</w:t>
      </w:r>
      <w:r w:rsidRPr="000B3AF7">
        <w:rPr>
          <w:b w:val="0"/>
          <w:sz w:val="22"/>
          <w:szCs w:val="22"/>
          <w:lang w:val="pl-PL"/>
        </w:rPr>
        <w:t xml:space="preserve">t. j. Dz. U. z 2024 </w:t>
      </w:r>
      <w:r>
        <w:rPr>
          <w:b w:val="0"/>
          <w:sz w:val="22"/>
          <w:szCs w:val="22"/>
          <w:lang w:val="pl-PL"/>
        </w:rPr>
        <w:t xml:space="preserve">r., </w:t>
      </w:r>
      <w:r w:rsidRPr="000B3AF7">
        <w:rPr>
          <w:b w:val="0"/>
          <w:sz w:val="22"/>
          <w:szCs w:val="22"/>
          <w:lang w:val="pl-PL"/>
        </w:rPr>
        <w:t>poz. 1320), dalej zwanej ustawą Pzp</w:t>
      </w:r>
      <w:r w:rsidRPr="000B3AF7">
        <w:rPr>
          <w:b w:val="0"/>
          <w:sz w:val="22"/>
          <w:szCs w:val="22"/>
        </w:rPr>
        <w:t xml:space="preserve">. W zakresie nieuregulowanym niniejszą </w:t>
      </w:r>
      <w:r w:rsidRPr="000B3AF7">
        <w:rPr>
          <w:b w:val="0"/>
          <w:sz w:val="22"/>
          <w:szCs w:val="22"/>
          <w:lang w:val="pl-PL"/>
        </w:rPr>
        <w:t xml:space="preserve">Specyfikacją Warunków </w:t>
      </w:r>
      <w:r w:rsidRPr="000B3AF7">
        <w:rPr>
          <w:b w:val="0"/>
          <w:sz w:val="22"/>
          <w:szCs w:val="22"/>
        </w:rPr>
        <w:t>Z</w:t>
      </w:r>
      <w:r w:rsidRPr="000B3AF7">
        <w:rPr>
          <w:b w:val="0"/>
          <w:sz w:val="22"/>
          <w:szCs w:val="22"/>
          <w:lang w:val="pl-PL"/>
        </w:rPr>
        <w:t>amówienia (dalej „SWZ”)</w:t>
      </w:r>
      <w:r w:rsidRPr="000B3AF7">
        <w:rPr>
          <w:b w:val="0"/>
          <w:sz w:val="22"/>
          <w:szCs w:val="22"/>
        </w:rPr>
        <w:t xml:space="preserve"> mają zastosowanie przepisy ustawy oraz aktów wykonawczych wydanych na jej podstawie.</w:t>
      </w:r>
    </w:p>
    <w:p w:rsidR="00367D4A" w:rsidRPr="00B570A2" w:rsidRDefault="00367D4A" w:rsidP="00D83126">
      <w:pPr>
        <w:pStyle w:val="Tytu"/>
        <w:rPr>
          <w:sz w:val="24"/>
        </w:rPr>
      </w:pPr>
      <w:r w:rsidRPr="00B570A2">
        <w:rPr>
          <w:sz w:val="24"/>
        </w:rPr>
        <w:t>Rozdział III</w:t>
      </w:r>
    </w:p>
    <w:p w:rsidR="002A3FF4" w:rsidRPr="002A3FF4" w:rsidRDefault="00367D4A" w:rsidP="002A3FF4">
      <w:pPr>
        <w:pStyle w:val="Tytu"/>
        <w:rPr>
          <w:sz w:val="24"/>
          <w:lang w:val="pl-PL"/>
        </w:rPr>
      </w:pPr>
      <w:r w:rsidRPr="00B570A2">
        <w:rPr>
          <w:sz w:val="24"/>
        </w:rPr>
        <w:t xml:space="preserve"> Opis przedmiotu zamówienia</w:t>
      </w:r>
    </w:p>
    <w:p w:rsidR="008A54BA" w:rsidRDefault="00113BC2" w:rsidP="00010CCE">
      <w:pPr>
        <w:widowControl w:val="0"/>
        <w:numPr>
          <w:ilvl w:val="0"/>
          <w:numId w:val="71"/>
        </w:numPr>
        <w:tabs>
          <w:tab w:val="left" w:pos="-4820"/>
        </w:tabs>
        <w:suppressAutoHyphens/>
        <w:ind w:left="426" w:hanging="284"/>
        <w:jc w:val="both"/>
        <w:rPr>
          <w:rFonts w:eastAsia="Arial Narrow"/>
          <w:sz w:val="22"/>
          <w:szCs w:val="22"/>
        </w:rPr>
      </w:pPr>
      <w:r w:rsidRPr="002A3FF4">
        <w:rPr>
          <w:rFonts w:eastAsia="Arial Narrow"/>
          <w:sz w:val="22"/>
          <w:szCs w:val="22"/>
        </w:rPr>
        <w:t xml:space="preserve">Przedmiotem zamówienia jest </w:t>
      </w:r>
      <w:r w:rsidRPr="002A3FF4">
        <w:rPr>
          <w:rFonts w:eastAsia="Arial Narrow"/>
          <w:b/>
          <w:sz w:val="22"/>
          <w:szCs w:val="22"/>
        </w:rPr>
        <w:t xml:space="preserve">dostawa </w:t>
      </w:r>
      <w:r w:rsidR="002A3FF4">
        <w:rPr>
          <w:rFonts w:eastAsia="Arial Narrow"/>
          <w:b/>
          <w:sz w:val="22"/>
          <w:szCs w:val="22"/>
        </w:rPr>
        <w:t>sprzętu stołowo - kuchennego</w:t>
      </w:r>
      <w:r w:rsidRPr="002A3FF4">
        <w:rPr>
          <w:rFonts w:eastAsia="Arial Narrow"/>
          <w:b/>
          <w:sz w:val="22"/>
          <w:szCs w:val="22"/>
        </w:rPr>
        <w:t xml:space="preserve"> </w:t>
      </w:r>
      <w:r w:rsidRPr="002A3FF4">
        <w:rPr>
          <w:rFonts w:eastAsia="Arial Narrow"/>
          <w:sz w:val="22"/>
          <w:szCs w:val="22"/>
        </w:rPr>
        <w:t>zgodnie z zestawieniem asortymentowo – ilościowym zawartym</w:t>
      </w:r>
      <w:r w:rsidRPr="002A3FF4">
        <w:rPr>
          <w:rFonts w:eastAsia="Arial Narrow"/>
          <w:b/>
          <w:sz w:val="22"/>
          <w:szCs w:val="22"/>
        </w:rPr>
        <w:t xml:space="preserve"> </w:t>
      </w:r>
      <w:r w:rsidRPr="002A3FF4">
        <w:rPr>
          <w:rFonts w:eastAsia="Arial Narrow"/>
          <w:sz w:val="22"/>
          <w:szCs w:val="22"/>
        </w:rPr>
        <w:t xml:space="preserve">w Rozdziale IV – „Opis części zamówienia” SWZ oraz </w:t>
      </w:r>
      <w:r w:rsidR="002A3FF4">
        <w:rPr>
          <w:rFonts w:eastAsia="Arial Narrow"/>
          <w:sz w:val="22"/>
          <w:szCs w:val="22"/>
        </w:rPr>
        <w:br/>
      </w:r>
      <w:r w:rsidRPr="002A3FF4">
        <w:rPr>
          <w:rFonts w:eastAsia="Arial Narrow"/>
          <w:sz w:val="22"/>
          <w:szCs w:val="22"/>
        </w:rPr>
        <w:t>w „For</w:t>
      </w:r>
      <w:r w:rsidR="001B2CC6">
        <w:rPr>
          <w:rFonts w:eastAsia="Arial Narrow"/>
          <w:sz w:val="22"/>
          <w:szCs w:val="22"/>
        </w:rPr>
        <w:t>mularzu ofertowym” stanowiącym Z</w:t>
      </w:r>
      <w:r w:rsidRPr="002A3FF4">
        <w:rPr>
          <w:rFonts w:eastAsia="Arial Narrow"/>
          <w:sz w:val="22"/>
          <w:szCs w:val="22"/>
        </w:rPr>
        <w:t>ałącznik nr 1 do SWZ.</w:t>
      </w:r>
    </w:p>
    <w:p w:rsidR="00DC64FD" w:rsidRDefault="00DC64FD" w:rsidP="00DC64FD">
      <w:pPr>
        <w:widowControl w:val="0"/>
        <w:numPr>
          <w:ilvl w:val="0"/>
          <w:numId w:val="71"/>
        </w:numPr>
        <w:tabs>
          <w:tab w:val="left" w:pos="-4820"/>
        </w:tabs>
        <w:suppressAutoHyphens/>
        <w:ind w:left="425" w:hanging="284"/>
        <w:jc w:val="both"/>
        <w:rPr>
          <w:rFonts w:eastAsia="Arial Narrow"/>
          <w:sz w:val="22"/>
          <w:szCs w:val="22"/>
        </w:rPr>
      </w:pPr>
      <w:r w:rsidRPr="00EE02BD">
        <w:rPr>
          <w:rFonts w:eastAsia="Arial Narrow"/>
          <w:sz w:val="22"/>
          <w:szCs w:val="22"/>
        </w:rPr>
        <w:t xml:space="preserve">Zaoferowany przedmiot zamówienia musi być zgodny ze wskazanymi przez Zamawiającego normami </w:t>
      </w:r>
      <w:r w:rsidRPr="00EE02BD">
        <w:rPr>
          <w:rFonts w:eastAsia="Arial Narrow"/>
          <w:sz w:val="22"/>
          <w:szCs w:val="22"/>
        </w:rPr>
        <w:br/>
        <w:t>oraz wymaganiami szczegółowo określonymi w „Wymaganiach Eksploatacyjno-Technicznych na zakup tac żołnierskich, nakryć stołowych i sztućcy dla jednostek wojskowych Sił Zbrojnych” stanowiący</w:t>
      </w:r>
      <w:r w:rsidR="008869C4">
        <w:rPr>
          <w:rFonts w:eastAsia="Arial Narrow"/>
          <w:sz w:val="22"/>
          <w:szCs w:val="22"/>
        </w:rPr>
        <w:t>mi</w:t>
      </w:r>
      <w:r w:rsidRPr="00EE02BD">
        <w:rPr>
          <w:rFonts w:eastAsia="Arial Narrow"/>
          <w:sz w:val="22"/>
          <w:szCs w:val="22"/>
        </w:rPr>
        <w:t xml:space="preserve"> Załącznik nr 6 do SWZ.</w:t>
      </w:r>
    </w:p>
    <w:p w:rsidR="00DC64FD" w:rsidRPr="00A977FA" w:rsidRDefault="00DC64FD" w:rsidP="00DC64FD">
      <w:pPr>
        <w:widowControl w:val="0"/>
        <w:numPr>
          <w:ilvl w:val="0"/>
          <w:numId w:val="71"/>
        </w:numPr>
        <w:tabs>
          <w:tab w:val="left" w:pos="-4820"/>
        </w:tabs>
        <w:suppressAutoHyphens/>
        <w:ind w:left="425" w:hanging="284"/>
        <w:jc w:val="both"/>
        <w:rPr>
          <w:sz w:val="22"/>
          <w:szCs w:val="22"/>
        </w:rPr>
      </w:pPr>
      <w:r w:rsidRPr="00DC64FD">
        <w:rPr>
          <w:sz w:val="22"/>
          <w:szCs w:val="22"/>
        </w:rPr>
        <w:t xml:space="preserve">Zamawiający opisał przedmiot zamówienia przez odniesienie do norm. Zamawiający wskazuje zatem, </w:t>
      </w:r>
      <w:r w:rsidRPr="00DC64FD">
        <w:rPr>
          <w:sz w:val="22"/>
          <w:szCs w:val="22"/>
        </w:rPr>
        <w:br/>
        <w:t>że dopuszcza rozwiązania równoważne opisywanym normom.</w:t>
      </w:r>
      <w:r w:rsidRPr="00DC64FD">
        <w:rPr>
          <w:i/>
          <w:iCs/>
          <w:sz w:val="22"/>
          <w:szCs w:val="22"/>
        </w:rPr>
        <w:t xml:space="preserve"> </w:t>
      </w:r>
    </w:p>
    <w:p w:rsidR="00A977FA" w:rsidRPr="00DC64FD" w:rsidRDefault="00A977FA" w:rsidP="00A977FA">
      <w:pPr>
        <w:widowControl w:val="0"/>
        <w:numPr>
          <w:ilvl w:val="0"/>
          <w:numId w:val="71"/>
        </w:numPr>
        <w:tabs>
          <w:tab w:val="left" w:pos="-4820"/>
        </w:tabs>
        <w:suppressAutoHyphens/>
        <w:ind w:left="425" w:hanging="284"/>
        <w:jc w:val="both"/>
        <w:rPr>
          <w:sz w:val="22"/>
          <w:szCs w:val="22"/>
        </w:rPr>
      </w:pPr>
      <w:r w:rsidRPr="00DC64FD">
        <w:rPr>
          <w:sz w:val="22"/>
          <w:szCs w:val="22"/>
        </w:rPr>
        <w:t>W przypadku oferowania do dostawy przedmiotu zamówienia, który nie jest zgodny z normami, do których „</w:t>
      </w:r>
      <w:r w:rsidRPr="00DC64FD">
        <w:rPr>
          <w:rFonts w:eastAsia="Arial Narrow"/>
          <w:sz w:val="22"/>
          <w:szCs w:val="22"/>
        </w:rPr>
        <w:t>Wymagania Eksploatacyjno-Techniczn</w:t>
      </w:r>
      <w:r>
        <w:rPr>
          <w:rFonts w:eastAsia="Arial Narrow"/>
          <w:sz w:val="22"/>
          <w:szCs w:val="22"/>
        </w:rPr>
        <w:t>e</w:t>
      </w:r>
      <w:r w:rsidRPr="00DC64FD">
        <w:rPr>
          <w:rFonts w:eastAsia="Arial Narrow"/>
          <w:sz w:val="22"/>
          <w:szCs w:val="22"/>
        </w:rPr>
        <w:t xml:space="preserve"> na zakup tac żołnierskich, nakryć stołowych i sztućcy dla jednostek wojskowych Sił Zbrojnych</w:t>
      </w:r>
      <w:r w:rsidRPr="00DC64FD">
        <w:rPr>
          <w:sz w:val="22"/>
          <w:szCs w:val="22"/>
        </w:rPr>
        <w:t>” (stanowiąc</w:t>
      </w:r>
      <w:r>
        <w:rPr>
          <w:sz w:val="22"/>
          <w:szCs w:val="22"/>
        </w:rPr>
        <w:t>e</w:t>
      </w:r>
      <w:r w:rsidRPr="00DC64FD">
        <w:rPr>
          <w:sz w:val="22"/>
          <w:szCs w:val="22"/>
        </w:rPr>
        <w:t xml:space="preserve"> Załącznik nr 6 do SWZ) </w:t>
      </w:r>
      <w:r w:rsidRPr="00A977FA">
        <w:rPr>
          <w:sz w:val="22"/>
          <w:szCs w:val="22"/>
        </w:rPr>
        <w:t>się odnoszą</w:t>
      </w:r>
      <w:r w:rsidRPr="00DC64FD">
        <w:rPr>
          <w:sz w:val="22"/>
          <w:szCs w:val="22"/>
        </w:rPr>
        <w:t xml:space="preserve">, Wykonawca zobowiązany jest udowodnić w ofercie, w szczególności za pomocą przedmiotowych środków dowodowych, o których mowa w </w:t>
      </w:r>
      <w:r w:rsidRPr="00D87E71">
        <w:rPr>
          <w:sz w:val="22"/>
          <w:szCs w:val="22"/>
        </w:rPr>
        <w:t xml:space="preserve">Rozdziale IX ust. 3, że </w:t>
      </w:r>
      <w:r w:rsidRPr="00DC64FD">
        <w:rPr>
          <w:sz w:val="22"/>
          <w:szCs w:val="22"/>
        </w:rPr>
        <w:t>proponowane rozwiązania w równoważnym stopniu spełniają wymagania określone w „</w:t>
      </w:r>
      <w:r w:rsidRPr="00DC64FD">
        <w:rPr>
          <w:rFonts w:eastAsia="Arial Narrow"/>
          <w:sz w:val="22"/>
          <w:szCs w:val="22"/>
        </w:rPr>
        <w:t>Wymaganiach Eksploatacyjno-Technicznych na zakup tac żołnierskich, nakryć stołowych i sztućcy dla jednostek wojskowych Sił Zbrojnych</w:t>
      </w:r>
      <w:r w:rsidRPr="00DC64FD">
        <w:rPr>
          <w:sz w:val="22"/>
          <w:szCs w:val="22"/>
        </w:rPr>
        <w:t>” (art. 101 ust. 4-5 ustawy Pzp).</w:t>
      </w:r>
    </w:p>
    <w:p w:rsidR="002A08F5" w:rsidRDefault="002A08F5" w:rsidP="00A977FA">
      <w:pPr>
        <w:widowControl w:val="0"/>
        <w:numPr>
          <w:ilvl w:val="0"/>
          <w:numId w:val="71"/>
        </w:numPr>
        <w:tabs>
          <w:tab w:val="left" w:pos="-4820"/>
        </w:tabs>
        <w:suppressAutoHyphens/>
        <w:ind w:left="425" w:hanging="284"/>
        <w:jc w:val="both"/>
        <w:rPr>
          <w:sz w:val="22"/>
          <w:szCs w:val="22"/>
        </w:rPr>
      </w:pPr>
      <w:r w:rsidRPr="00735D53">
        <w:rPr>
          <w:sz w:val="22"/>
          <w:szCs w:val="22"/>
        </w:rPr>
        <w:t>Zamawiający</w:t>
      </w:r>
      <w:r w:rsidRPr="00ED7EA4">
        <w:rPr>
          <w:sz w:val="22"/>
          <w:szCs w:val="22"/>
        </w:rPr>
        <w:t xml:space="preserve"> </w:t>
      </w:r>
      <w:r w:rsidRPr="005842C7">
        <w:rPr>
          <w:sz w:val="22"/>
          <w:szCs w:val="22"/>
        </w:rPr>
        <w:t>przewiduje możliwość skorzystania z prawa opcji (art. 441 ust. 1 u</w:t>
      </w:r>
      <w:r>
        <w:rPr>
          <w:sz w:val="22"/>
          <w:szCs w:val="22"/>
        </w:rPr>
        <w:t xml:space="preserve">stawy </w:t>
      </w:r>
      <w:r w:rsidRPr="005842C7">
        <w:rPr>
          <w:sz w:val="22"/>
          <w:szCs w:val="22"/>
        </w:rPr>
        <w:t xml:space="preserve">Pzp) polegającego </w:t>
      </w:r>
      <w:r w:rsidRPr="005842C7">
        <w:rPr>
          <w:sz w:val="22"/>
          <w:szCs w:val="22"/>
        </w:rPr>
        <w:br/>
        <w:t xml:space="preserve">na możliwości zwiększenia podstawowego zakresu ilościowego przedmiotu zamówienia określonego </w:t>
      </w:r>
      <w:r w:rsidRPr="005842C7">
        <w:rPr>
          <w:sz w:val="22"/>
          <w:szCs w:val="22"/>
        </w:rPr>
        <w:br/>
        <w:t>co do asortymentu i ilości w tabelach zawartych w Ro</w:t>
      </w:r>
      <w:r w:rsidR="00EE02BD">
        <w:rPr>
          <w:sz w:val="22"/>
          <w:szCs w:val="22"/>
        </w:rPr>
        <w:t>zdziale IV ust. 2 SWZ kolumna „I</w:t>
      </w:r>
      <w:r w:rsidRPr="005842C7">
        <w:rPr>
          <w:sz w:val="22"/>
          <w:szCs w:val="22"/>
        </w:rPr>
        <w:t>lość podstawowa”, maksymalnie</w:t>
      </w:r>
      <w:r w:rsidR="00EE02BD">
        <w:rPr>
          <w:sz w:val="22"/>
          <w:szCs w:val="22"/>
        </w:rPr>
        <w:t xml:space="preserve"> o ilości wskazane w kolumnie „I</w:t>
      </w:r>
      <w:r w:rsidRPr="005842C7">
        <w:rPr>
          <w:sz w:val="22"/>
          <w:szCs w:val="22"/>
        </w:rPr>
        <w:t>lość w opcji”.</w:t>
      </w:r>
    </w:p>
    <w:p w:rsidR="00E379CD" w:rsidRPr="008869C4" w:rsidRDefault="0025668B" w:rsidP="0025668B">
      <w:pPr>
        <w:widowControl w:val="0"/>
        <w:numPr>
          <w:ilvl w:val="0"/>
          <w:numId w:val="71"/>
        </w:numPr>
        <w:tabs>
          <w:tab w:val="left" w:pos="-4820"/>
        </w:tabs>
        <w:suppressAutoHyphens/>
        <w:ind w:left="425" w:hanging="284"/>
        <w:jc w:val="both"/>
        <w:rPr>
          <w:sz w:val="22"/>
          <w:szCs w:val="22"/>
          <w:lang w:val="x-none"/>
        </w:rPr>
      </w:pPr>
      <w:r w:rsidRPr="008869C4">
        <w:rPr>
          <w:bCs/>
          <w:sz w:val="22"/>
          <w:szCs w:val="22"/>
        </w:rPr>
        <w:t>Zamawiający</w:t>
      </w:r>
      <w:r w:rsidRPr="008869C4">
        <w:rPr>
          <w:sz w:val="22"/>
          <w:szCs w:val="22"/>
        </w:rPr>
        <w:t xml:space="preserve"> wymaga, aby Wykonawca w „Formularzu ofertowym” stanowiącym Załącznik nr 1 </w:t>
      </w:r>
      <w:r w:rsidRPr="008869C4">
        <w:rPr>
          <w:sz w:val="22"/>
          <w:szCs w:val="22"/>
        </w:rPr>
        <w:br/>
        <w:t xml:space="preserve">do niniejszej SWZ w tabeli w kolumnie nr 3 wskazał </w:t>
      </w:r>
      <w:r w:rsidRPr="008869C4">
        <w:rPr>
          <w:b/>
          <w:sz w:val="22"/>
          <w:szCs w:val="22"/>
          <w:u w:val="single"/>
        </w:rPr>
        <w:t>pełną</w:t>
      </w:r>
      <w:r w:rsidRPr="008869C4">
        <w:rPr>
          <w:sz w:val="22"/>
          <w:szCs w:val="22"/>
          <w:u w:val="single"/>
        </w:rPr>
        <w:t xml:space="preserve"> </w:t>
      </w:r>
      <w:r w:rsidRPr="008869C4">
        <w:rPr>
          <w:b/>
          <w:sz w:val="22"/>
          <w:szCs w:val="22"/>
          <w:u w:val="single"/>
        </w:rPr>
        <w:t>nazwę handlową</w:t>
      </w:r>
      <w:r w:rsidRPr="008869C4">
        <w:rPr>
          <w:b/>
          <w:bCs/>
          <w:sz w:val="22"/>
          <w:szCs w:val="22"/>
          <w:u w:val="single"/>
        </w:rPr>
        <w:t xml:space="preserve"> </w:t>
      </w:r>
      <w:r w:rsidRPr="008869C4">
        <w:rPr>
          <w:b/>
          <w:sz w:val="22"/>
          <w:szCs w:val="22"/>
          <w:u w:val="single"/>
        </w:rPr>
        <w:t>zaoferowanego przedmiotu zamówienia oraz nazwę producenta.</w:t>
      </w:r>
      <w:r w:rsidRPr="008869C4">
        <w:rPr>
          <w:sz w:val="22"/>
          <w:szCs w:val="22"/>
        </w:rPr>
        <w:t xml:space="preserve"> Zamawiający informuje, że w przypadku gdy Wykonawca nie poda bądź pominie</w:t>
      </w:r>
      <w:r w:rsidRPr="008869C4">
        <w:rPr>
          <w:b/>
          <w:color w:val="FF0000"/>
          <w:sz w:val="22"/>
          <w:szCs w:val="22"/>
        </w:rPr>
        <w:t xml:space="preserve"> </w:t>
      </w:r>
      <w:r w:rsidR="00E379CD" w:rsidRPr="008869C4">
        <w:rPr>
          <w:sz w:val="22"/>
          <w:szCs w:val="22"/>
          <w:lang w:val="x-none" w:eastAsia="x-none"/>
        </w:rPr>
        <w:t>którąś z żądanych przez Zamawiającego informację</w:t>
      </w:r>
      <w:r w:rsidR="00E379CD" w:rsidRPr="008869C4">
        <w:rPr>
          <w:sz w:val="22"/>
          <w:szCs w:val="22"/>
        </w:rPr>
        <w:t xml:space="preserve"> </w:t>
      </w:r>
      <w:r w:rsidR="00E379CD" w:rsidRPr="008869C4">
        <w:rPr>
          <w:sz w:val="22"/>
          <w:szCs w:val="22"/>
          <w:lang w:val="x-none" w:eastAsia="x-none"/>
        </w:rPr>
        <w:t xml:space="preserve">(tj. </w:t>
      </w:r>
      <w:r w:rsidR="00E379CD" w:rsidRPr="008869C4">
        <w:rPr>
          <w:sz w:val="22"/>
          <w:szCs w:val="22"/>
          <w:lang w:eastAsia="x-none"/>
        </w:rPr>
        <w:t xml:space="preserve">pełną </w:t>
      </w:r>
      <w:r w:rsidR="00E379CD" w:rsidRPr="008869C4">
        <w:rPr>
          <w:bCs/>
          <w:sz w:val="22"/>
          <w:szCs w:val="22"/>
          <w:lang w:eastAsia="x-none"/>
        </w:rPr>
        <w:t>nazwę handlową</w:t>
      </w:r>
      <w:r w:rsidR="00E379CD" w:rsidRPr="008869C4">
        <w:rPr>
          <w:bCs/>
          <w:sz w:val="22"/>
          <w:szCs w:val="22"/>
          <w:lang w:val="x-none" w:eastAsia="x-none"/>
        </w:rPr>
        <w:t xml:space="preserve"> </w:t>
      </w:r>
      <w:r w:rsidR="00E379CD" w:rsidRPr="008869C4">
        <w:rPr>
          <w:bCs/>
          <w:sz w:val="22"/>
          <w:szCs w:val="22"/>
          <w:lang w:eastAsia="x-none"/>
        </w:rPr>
        <w:t xml:space="preserve">zaoferowanego produktu lub </w:t>
      </w:r>
      <w:r w:rsidR="00E379CD" w:rsidRPr="008869C4">
        <w:rPr>
          <w:bCs/>
          <w:sz w:val="22"/>
          <w:szCs w:val="22"/>
          <w:lang w:val="x-none" w:eastAsia="x-none"/>
        </w:rPr>
        <w:t xml:space="preserve">nazwę </w:t>
      </w:r>
      <w:r w:rsidR="00E379CD" w:rsidRPr="008869C4">
        <w:rPr>
          <w:bCs/>
          <w:sz w:val="22"/>
          <w:szCs w:val="22"/>
          <w:lang w:eastAsia="x-none"/>
        </w:rPr>
        <w:t>producenta</w:t>
      </w:r>
      <w:r w:rsidR="00E379CD" w:rsidRPr="008869C4">
        <w:rPr>
          <w:bCs/>
          <w:sz w:val="22"/>
          <w:szCs w:val="22"/>
          <w:lang w:val="x-none" w:eastAsia="x-none"/>
        </w:rPr>
        <w:t xml:space="preserve">) </w:t>
      </w:r>
      <w:r w:rsidR="00E379CD" w:rsidRPr="008869C4">
        <w:rPr>
          <w:sz w:val="22"/>
          <w:szCs w:val="22"/>
          <w:lang w:val="x-none" w:eastAsia="x-none"/>
        </w:rPr>
        <w:t xml:space="preserve">oferta Wykonawcy </w:t>
      </w:r>
      <w:r w:rsidR="00E379CD" w:rsidRPr="008869C4">
        <w:rPr>
          <w:b/>
          <w:sz w:val="22"/>
          <w:szCs w:val="22"/>
          <w:u w:val="single"/>
          <w:lang w:val="x-none" w:eastAsia="x-none"/>
        </w:rPr>
        <w:t>zostanie odrzucona</w:t>
      </w:r>
      <w:r w:rsidR="00E379CD" w:rsidRPr="008869C4">
        <w:rPr>
          <w:sz w:val="22"/>
          <w:szCs w:val="22"/>
          <w:lang w:val="x-none" w:eastAsia="x-none"/>
        </w:rPr>
        <w:t xml:space="preserve"> na podstawie art. </w:t>
      </w:r>
      <w:r w:rsidR="00E379CD" w:rsidRPr="008869C4">
        <w:rPr>
          <w:sz w:val="22"/>
          <w:szCs w:val="22"/>
          <w:lang w:eastAsia="x-none"/>
        </w:rPr>
        <w:t>226</w:t>
      </w:r>
      <w:r w:rsidR="00E379CD" w:rsidRPr="008869C4">
        <w:rPr>
          <w:sz w:val="22"/>
          <w:szCs w:val="22"/>
          <w:lang w:val="x-none" w:eastAsia="x-none"/>
        </w:rPr>
        <w:t xml:space="preserve"> ust. 1 pkt </w:t>
      </w:r>
      <w:r w:rsidR="00E379CD" w:rsidRPr="008869C4">
        <w:rPr>
          <w:sz w:val="22"/>
          <w:szCs w:val="22"/>
          <w:lang w:eastAsia="x-none"/>
        </w:rPr>
        <w:t>5)</w:t>
      </w:r>
      <w:r w:rsidR="00E379CD" w:rsidRPr="008869C4">
        <w:rPr>
          <w:sz w:val="22"/>
          <w:szCs w:val="22"/>
          <w:lang w:val="x-none" w:eastAsia="x-none"/>
        </w:rPr>
        <w:t xml:space="preserve"> ustawy Pzp.</w:t>
      </w:r>
      <w:r w:rsidR="00E379CD" w:rsidRPr="008869C4">
        <w:rPr>
          <w:sz w:val="22"/>
          <w:szCs w:val="22"/>
          <w:lang w:eastAsia="x-none"/>
        </w:rPr>
        <w:t xml:space="preserve"> </w:t>
      </w:r>
    </w:p>
    <w:p w:rsidR="009A0EF2" w:rsidRPr="00C74B3C" w:rsidRDefault="009A0EF2" w:rsidP="0025668B">
      <w:pPr>
        <w:widowControl w:val="0"/>
        <w:numPr>
          <w:ilvl w:val="0"/>
          <w:numId w:val="71"/>
        </w:numPr>
        <w:tabs>
          <w:tab w:val="left" w:pos="-4820"/>
        </w:tabs>
        <w:suppressAutoHyphens/>
        <w:ind w:left="425" w:hanging="284"/>
        <w:jc w:val="both"/>
        <w:rPr>
          <w:sz w:val="22"/>
          <w:szCs w:val="22"/>
          <w:lang w:val="x-none"/>
        </w:rPr>
      </w:pPr>
      <w:r w:rsidRPr="00C74B3C">
        <w:rPr>
          <w:sz w:val="22"/>
          <w:szCs w:val="22"/>
          <w:lang w:val="x-none"/>
        </w:rPr>
        <w:t xml:space="preserve">Wspólny Słownik Zamówień (CPV): </w:t>
      </w:r>
    </w:p>
    <w:p w:rsidR="009A0EF2" w:rsidRPr="00C74B3C" w:rsidRDefault="00EB55DF" w:rsidP="00A977FA">
      <w:pPr>
        <w:keepNext/>
        <w:keepLines/>
        <w:tabs>
          <w:tab w:val="left" w:pos="-4820"/>
        </w:tabs>
        <w:suppressAutoHyphens/>
        <w:ind w:left="284"/>
        <w:jc w:val="both"/>
        <w:rPr>
          <w:sz w:val="22"/>
          <w:szCs w:val="22"/>
        </w:rPr>
      </w:pPr>
      <w:r w:rsidRPr="00C74B3C">
        <w:rPr>
          <w:rFonts w:eastAsia="Calibri"/>
          <w:b/>
          <w:sz w:val="22"/>
          <w:szCs w:val="22"/>
          <w:lang w:eastAsia="en-US"/>
        </w:rPr>
        <w:lastRenderedPageBreak/>
        <w:t xml:space="preserve">Grupa:       </w:t>
      </w:r>
      <w:r w:rsidR="0089193C">
        <w:rPr>
          <w:sz w:val="22"/>
          <w:szCs w:val="22"/>
        </w:rPr>
        <w:t>39700000</w:t>
      </w:r>
      <w:r w:rsidR="009A0EF2" w:rsidRPr="00C74B3C">
        <w:rPr>
          <w:sz w:val="22"/>
          <w:szCs w:val="22"/>
        </w:rPr>
        <w:t xml:space="preserve"> </w:t>
      </w:r>
      <w:r w:rsidRPr="00C74B3C">
        <w:rPr>
          <w:sz w:val="22"/>
          <w:szCs w:val="22"/>
        </w:rPr>
        <w:t>-</w:t>
      </w:r>
      <w:r w:rsidR="009A0EF2" w:rsidRPr="00C74B3C">
        <w:rPr>
          <w:sz w:val="22"/>
          <w:szCs w:val="22"/>
        </w:rPr>
        <w:t xml:space="preserve"> </w:t>
      </w:r>
      <w:r w:rsidR="0089193C">
        <w:rPr>
          <w:sz w:val="22"/>
          <w:szCs w:val="22"/>
        </w:rPr>
        <w:t>9</w:t>
      </w:r>
      <w:r w:rsidR="009A0EF2" w:rsidRPr="00C74B3C">
        <w:rPr>
          <w:sz w:val="22"/>
          <w:szCs w:val="22"/>
        </w:rPr>
        <w:t xml:space="preserve"> </w:t>
      </w:r>
      <w:r w:rsidR="0089193C">
        <w:rPr>
          <w:sz w:val="22"/>
          <w:szCs w:val="22"/>
        </w:rPr>
        <w:t>Sprzęt gospodarstwa domowego</w:t>
      </w:r>
      <w:r w:rsidR="009A0EF2" w:rsidRPr="00C74B3C">
        <w:rPr>
          <w:sz w:val="22"/>
          <w:szCs w:val="22"/>
        </w:rPr>
        <w:t>,</w:t>
      </w:r>
    </w:p>
    <w:p w:rsidR="009A0EF2" w:rsidRPr="00A63716" w:rsidRDefault="00EB55DF" w:rsidP="00A977FA">
      <w:pPr>
        <w:keepNext/>
        <w:keepLines/>
        <w:tabs>
          <w:tab w:val="left" w:pos="-4820"/>
        </w:tabs>
        <w:suppressAutoHyphens/>
        <w:jc w:val="both"/>
        <w:rPr>
          <w:sz w:val="22"/>
          <w:szCs w:val="22"/>
        </w:rPr>
      </w:pPr>
      <w:r w:rsidRPr="00C74B3C">
        <w:rPr>
          <w:rFonts w:eastAsia="Calibri"/>
          <w:b/>
          <w:sz w:val="22"/>
          <w:szCs w:val="22"/>
          <w:lang w:eastAsia="en-US"/>
        </w:rPr>
        <w:t xml:space="preserve">     Kategoria: </w:t>
      </w:r>
      <w:r w:rsidR="0089193C">
        <w:rPr>
          <w:rFonts w:eastAsia="Calibri"/>
          <w:sz w:val="22"/>
          <w:szCs w:val="22"/>
          <w:lang w:eastAsia="en-US"/>
        </w:rPr>
        <w:t>39221000-7 Sprzęt kuchenny</w:t>
      </w:r>
      <w:r w:rsidR="00A977FA">
        <w:rPr>
          <w:rFonts w:eastAsia="Calibri"/>
          <w:sz w:val="22"/>
          <w:szCs w:val="22"/>
          <w:lang w:eastAsia="en-US"/>
        </w:rPr>
        <w:t>.</w:t>
      </w:r>
    </w:p>
    <w:p w:rsidR="00B320F1" w:rsidRPr="00824721" w:rsidRDefault="00171724" w:rsidP="00A977FA">
      <w:pPr>
        <w:pStyle w:val="Nagwek9"/>
        <w:keepLines/>
        <w:spacing w:before="240"/>
        <w:rPr>
          <w:sz w:val="24"/>
          <w:lang w:val="pl-PL"/>
        </w:rPr>
      </w:pPr>
      <w:r w:rsidRPr="00824721">
        <w:rPr>
          <w:sz w:val="24"/>
        </w:rPr>
        <w:t>Rozdział IV</w:t>
      </w:r>
      <w:r w:rsidR="00B320F1" w:rsidRPr="00824721">
        <w:rPr>
          <w:sz w:val="24"/>
          <w:lang w:val="pl-PL"/>
        </w:rPr>
        <w:t xml:space="preserve"> </w:t>
      </w:r>
    </w:p>
    <w:p w:rsidR="0089193C" w:rsidRPr="0089193C" w:rsidRDefault="00B320F1" w:rsidP="00A977FA">
      <w:pPr>
        <w:pStyle w:val="Nagwek9"/>
        <w:keepLines/>
        <w:rPr>
          <w:sz w:val="24"/>
          <w:lang w:val="pl-PL"/>
        </w:rPr>
      </w:pPr>
      <w:r w:rsidRPr="00824721">
        <w:rPr>
          <w:sz w:val="24"/>
          <w:lang w:val="pl-PL"/>
        </w:rPr>
        <w:t>Opis części zamówienia</w:t>
      </w:r>
    </w:p>
    <w:p w:rsidR="00B86C00" w:rsidRPr="00B86C00" w:rsidRDefault="00B86C00" w:rsidP="00A977FA">
      <w:pPr>
        <w:keepNext/>
        <w:keepLines/>
        <w:ind w:left="284"/>
        <w:jc w:val="both"/>
        <w:rPr>
          <w:bCs/>
          <w:sz w:val="22"/>
          <w:szCs w:val="22"/>
        </w:rPr>
      </w:pPr>
    </w:p>
    <w:p w:rsidR="0089193C" w:rsidRPr="00B86C00" w:rsidRDefault="0089193C" w:rsidP="00BD3EFB">
      <w:pPr>
        <w:keepNext/>
        <w:keepLines/>
        <w:numPr>
          <w:ilvl w:val="0"/>
          <w:numId w:val="104"/>
        </w:numPr>
        <w:ind w:left="284" w:hanging="284"/>
        <w:jc w:val="both"/>
        <w:rPr>
          <w:bCs/>
          <w:sz w:val="22"/>
          <w:szCs w:val="22"/>
        </w:rPr>
      </w:pPr>
      <w:r w:rsidRPr="00424DCE">
        <w:rPr>
          <w:sz w:val="22"/>
          <w:szCs w:val="22"/>
        </w:rPr>
        <w:t xml:space="preserve">Zamawiający nie dokonał podziału zamówienia na części, ponieważ przedmiot zamówienia jest jednorodny </w:t>
      </w:r>
      <w:r w:rsidRPr="00B86C00">
        <w:rPr>
          <w:sz w:val="22"/>
          <w:szCs w:val="22"/>
        </w:rPr>
        <w:br/>
      </w:r>
      <w:r w:rsidR="00A977FA">
        <w:rPr>
          <w:sz w:val="22"/>
          <w:szCs w:val="22"/>
        </w:rPr>
        <w:t>sprzęt stołowo-kuchenny, który jest</w:t>
      </w:r>
      <w:r w:rsidRPr="00B86C00">
        <w:rPr>
          <w:sz w:val="22"/>
          <w:szCs w:val="22"/>
        </w:rPr>
        <w:t xml:space="preserve"> niepodzielny. Zamawiający natomiast dopuścił możliwość składania ofert częściowych </w:t>
      </w:r>
      <w:r w:rsidRPr="00B86C00">
        <w:rPr>
          <w:bCs/>
          <w:sz w:val="22"/>
          <w:szCs w:val="22"/>
        </w:rPr>
        <w:t xml:space="preserve">w ramach jednego postępowania. </w:t>
      </w:r>
    </w:p>
    <w:p w:rsidR="00FB242B" w:rsidRPr="00A977FA" w:rsidRDefault="0089193C" w:rsidP="00BD3EFB">
      <w:pPr>
        <w:keepNext/>
        <w:keepLines/>
        <w:numPr>
          <w:ilvl w:val="0"/>
          <w:numId w:val="104"/>
        </w:numPr>
        <w:ind w:left="284" w:hanging="284"/>
        <w:jc w:val="both"/>
        <w:rPr>
          <w:bCs/>
          <w:color w:val="FF0000"/>
          <w:sz w:val="22"/>
          <w:szCs w:val="22"/>
        </w:rPr>
      </w:pPr>
      <w:r w:rsidRPr="00424DCE">
        <w:rPr>
          <w:bCs/>
          <w:sz w:val="22"/>
          <w:szCs w:val="22"/>
        </w:rPr>
        <w:t>Zamawiający</w:t>
      </w:r>
      <w:r w:rsidRPr="00424DCE">
        <w:rPr>
          <w:sz w:val="22"/>
          <w:szCs w:val="22"/>
        </w:rPr>
        <w:t xml:space="preserve"> dopuszcza składanie ofert częściowych w niniejszym postępowaniu w rozbiciu na </w:t>
      </w:r>
      <w:r w:rsidR="00D7518D">
        <w:rPr>
          <w:b/>
          <w:sz w:val="22"/>
          <w:szCs w:val="22"/>
        </w:rPr>
        <w:t>8</w:t>
      </w:r>
      <w:r w:rsidRPr="00D7518D">
        <w:rPr>
          <w:b/>
          <w:sz w:val="22"/>
          <w:szCs w:val="22"/>
        </w:rPr>
        <w:t xml:space="preserve"> części</w:t>
      </w:r>
      <w:r w:rsidRPr="00424DCE">
        <w:rPr>
          <w:bCs/>
          <w:sz w:val="22"/>
          <w:szCs w:val="22"/>
        </w:rPr>
        <w:t xml:space="preserve"> (zadań) określonych poniże</w:t>
      </w:r>
      <w:r w:rsidR="00982585">
        <w:rPr>
          <w:bCs/>
          <w:sz w:val="22"/>
          <w:szCs w:val="22"/>
        </w:rPr>
        <w:t>j</w:t>
      </w:r>
      <w:r w:rsidR="00A804D1">
        <w:rPr>
          <w:bCs/>
          <w:sz w:val="22"/>
          <w:szCs w:val="22"/>
        </w:rPr>
        <w:t>:</w:t>
      </w:r>
    </w:p>
    <w:p w:rsidR="00A977FA" w:rsidRDefault="00A977FA" w:rsidP="00A977FA">
      <w:pPr>
        <w:keepNext/>
        <w:keepLines/>
        <w:jc w:val="both"/>
        <w:rPr>
          <w:bCs/>
          <w:color w:val="FF0000"/>
          <w:sz w:val="22"/>
          <w:szCs w:val="22"/>
        </w:rPr>
      </w:pPr>
    </w:p>
    <w:p w:rsidR="001B68D0" w:rsidRPr="00A977FA" w:rsidRDefault="001B68D0" w:rsidP="00A977FA">
      <w:pPr>
        <w:keepNext/>
        <w:keepLines/>
        <w:tabs>
          <w:tab w:val="left" w:pos="284"/>
        </w:tabs>
        <w:ind w:hanging="284"/>
        <w:jc w:val="both"/>
        <w:rPr>
          <w:rFonts w:eastAsia="Arial Narrow"/>
          <w:sz w:val="20"/>
          <w:szCs w:val="20"/>
        </w:rPr>
      </w:pPr>
      <w:r w:rsidRPr="00A977FA">
        <w:rPr>
          <w:rFonts w:eastAsia="Arial Narrow"/>
          <w:b/>
          <w:sz w:val="20"/>
          <w:szCs w:val="20"/>
        </w:rPr>
        <w:t>Zadanie 1 – Dostawa talerzy porcelanowych</w:t>
      </w:r>
    </w:p>
    <w:tbl>
      <w:tblPr>
        <w:tblStyle w:val="Tabela-Siatka1"/>
        <w:tblW w:w="10212" w:type="dxa"/>
        <w:jc w:val="center"/>
        <w:tblLayout w:type="fixed"/>
        <w:tblLook w:val="04A0" w:firstRow="1" w:lastRow="0" w:firstColumn="1" w:lastColumn="0" w:noHBand="0" w:noVBand="1"/>
      </w:tblPr>
      <w:tblGrid>
        <w:gridCol w:w="714"/>
        <w:gridCol w:w="3261"/>
        <w:gridCol w:w="708"/>
        <w:gridCol w:w="1985"/>
        <w:gridCol w:w="1843"/>
        <w:gridCol w:w="1701"/>
      </w:tblGrid>
      <w:tr w:rsidR="001B68D0" w:rsidRPr="00A977FA" w:rsidTr="00A977FA">
        <w:trPr>
          <w:jc w:val="center"/>
        </w:trPr>
        <w:tc>
          <w:tcPr>
            <w:tcW w:w="714" w:type="dxa"/>
          </w:tcPr>
          <w:p w:rsidR="001B68D0" w:rsidRPr="00A977FA" w:rsidRDefault="001B68D0"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Lp.</w:t>
            </w:r>
          </w:p>
        </w:tc>
        <w:tc>
          <w:tcPr>
            <w:tcW w:w="3261" w:type="dxa"/>
          </w:tcPr>
          <w:p w:rsidR="001B68D0" w:rsidRPr="00A977FA" w:rsidRDefault="001B68D0"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Przedmiot zamówienia</w:t>
            </w:r>
          </w:p>
        </w:tc>
        <w:tc>
          <w:tcPr>
            <w:tcW w:w="708" w:type="dxa"/>
          </w:tcPr>
          <w:p w:rsidR="001B68D0" w:rsidRPr="00A977FA" w:rsidRDefault="001B68D0"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J.m.</w:t>
            </w:r>
          </w:p>
        </w:tc>
        <w:tc>
          <w:tcPr>
            <w:tcW w:w="1985" w:type="dxa"/>
          </w:tcPr>
          <w:p w:rsidR="001B68D0" w:rsidRPr="00A977FA" w:rsidRDefault="00A977FA"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1B68D0" w:rsidRPr="00A977FA">
              <w:rPr>
                <w:rFonts w:ascii="Times New Roman" w:hAnsi="Times New Roman"/>
                <w:b/>
                <w:bCs/>
                <w:color w:val="000000" w:themeColor="text1"/>
                <w:sz w:val="20"/>
                <w:szCs w:val="20"/>
              </w:rPr>
              <w:t>Ilość</w:t>
            </w:r>
          </w:p>
          <w:p w:rsidR="001B68D0" w:rsidRPr="00A977FA" w:rsidRDefault="00C0720B"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p</w:t>
            </w:r>
            <w:r w:rsidR="00A977FA">
              <w:rPr>
                <w:rFonts w:ascii="Times New Roman" w:hAnsi="Times New Roman"/>
                <w:b/>
                <w:bCs/>
                <w:color w:val="000000" w:themeColor="text1"/>
                <w:sz w:val="20"/>
                <w:szCs w:val="20"/>
              </w:rPr>
              <w:t>odstawowa”</w:t>
            </w:r>
          </w:p>
        </w:tc>
        <w:tc>
          <w:tcPr>
            <w:tcW w:w="1843" w:type="dxa"/>
          </w:tcPr>
          <w:p w:rsidR="001B68D0" w:rsidRPr="00A977FA" w:rsidRDefault="00A977FA"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1B68D0" w:rsidRPr="00A977FA">
              <w:rPr>
                <w:rFonts w:ascii="Times New Roman" w:hAnsi="Times New Roman"/>
                <w:b/>
                <w:bCs/>
                <w:color w:val="000000" w:themeColor="text1"/>
                <w:sz w:val="20"/>
                <w:szCs w:val="20"/>
              </w:rPr>
              <w:t>Ilość w opcji</w:t>
            </w:r>
            <w:r>
              <w:rPr>
                <w:rFonts w:ascii="Times New Roman" w:hAnsi="Times New Roman"/>
                <w:b/>
                <w:bCs/>
                <w:color w:val="000000" w:themeColor="text1"/>
                <w:sz w:val="20"/>
                <w:szCs w:val="20"/>
              </w:rPr>
              <w:t>”</w:t>
            </w:r>
          </w:p>
        </w:tc>
        <w:tc>
          <w:tcPr>
            <w:tcW w:w="1701" w:type="dxa"/>
          </w:tcPr>
          <w:p w:rsidR="001B68D0" w:rsidRPr="00A977FA" w:rsidRDefault="001B68D0"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Razem ilość podstawowa + ilość w opcji</w:t>
            </w:r>
          </w:p>
        </w:tc>
      </w:tr>
      <w:tr w:rsidR="001B68D0" w:rsidRPr="00A977FA" w:rsidTr="00A977FA">
        <w:trPr>
          <w:jc w:val="center"/>
        </w:trPr>
        <w:tc>
          <w:tcPr>
            <w:tcW w:w="714" w:type="dxa"/>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p>
        </w:tc>
        <w:tc>
          <w:tcPr>
            <w:tcW w:w="3261" w:type="dxa"/>
          </w:tcPr>
          <w:p w:rsidR="001B68D0" w:rsidRPr="00A977FA" w:rsidRDefault="001B68D0" w:rsidP="00A977FA">
            <w:pPr>
              <w:keepNext/>
              <w:keepLines/>
              <w:rPr>
                <w:rFonts w:ascii="Times New Roman" w:hAnsi="Times New Roman"/>
                <w:color w:val="000000"/>
                <w:sz w:val="20"/>
                <w:szCs w:val="20"/>
              </w:rPr>
            </w:pPr>
            <w:r w:rsidRPr="00A977FA">
              <w:rPr>
                <w:rFonts w:ascii="Times New Roman" w:hAnsi="Times New Roman"/>
                <w:color w:val="000000"/>
                <w:sz w:val="20"/>
                <w:szCs w:val="20"/>
              </w:rPr>
              <w:t xml:space="preserve">Talerz porcelanowy głęboki </w:t>
            </w:r>
          </w:p>
          <w:p w:rsidR="001B68D0" w:rsidRPr="00A977FA" w:rsidRDefault="001B68D0" w:rsidP="00A977FA">
            <w:pPr>
              <w:keepNext/>
              <w:keepLines/>
              <w:rPr>
                <w:rFonts w:ascii="Times New Roman" w:hAnsi="Times New Roman"/>
                <w:color w:val="000000"/>
                <w:sz w:val="20"/>
                <w:szCs w:val="20"/>
              </w:rPr>
            </w:pPr>
            <w:r w:rsidRPr="00A977FA">
              <w:rPr>
                <w:rFonts w:ascii="Times New Roman" w:hAnsi="Times New Roman"/>
                <w:color w:val="000000"/>
                <w:sz w:val="20"/>
                <w:szCs w:val="20"/>
              </w:rPr>
              <w:t>22-25 cm</w:t>
            </w:r>
          </w:p>
        </w:tc>
        <w:tc>
          <w:tcPr>
            <w:tcW w:w="708" w:type="dxa"/>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3 500</w:t>
            </w:r>
          </w:p>
        </w:tc>
        <w:tc>
          <w:tcPr>
            <w:tcW w:w="1843" w:type="dxa"/>
            <w:tcBorders>
              <w:top w:val="single" w:sz="8" w:space="0" w:color="auto"/>
              <w:left w:val="single" w:sz="4" w:space="0" w:color="auto"/>
              <w:bottom w:val="single" w:sz="4" w:space="0" w:color="auto"/>
              <w:right w:val="single" w:sz="4" w:space="0" w:color="auto"/>
            </w:tcBorders>
            <w:shd w:val="clear" w:color="auto" w:fill="auto"/>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 xml:space="preserve">10 </w:t>
            </w:r>
            <w:r w:rsidR="00CD69FE" w:rsidRPr="00A977FA">
              <w:rPr>
                <w:rFonts w:ascii="Times New Roman" w:hAnsi="Times New Roman"/>
                <w:color w:val="000000"/>
                <w:sz w:val="20"/>
                <w:szCs w:val="20"/>
              </w:rPr>
              <w:t>5</w:t>
            </w:r>
            <w:r w:rsidRPr="00A977FA">
              <w:rPr>
                <w:rFonts w:ascii="Times New Roman" w:hAnsi="Times New Roman"/>
                <w:color w:val="000000"/>
                <w:sz w:val="20"/>
                <w:szCs w:val="20"/>
              </w:rPr>
              <w:t>00</w:t>
            </w:r>
          </w:p>
        </w:tc>
        <w:tc>
          <w:tcPr>
            <w:tcW w:w="1701" w:type="dxa"/>
            <w:tcBorders>
              <w:top w:val="single" w:sz="8" w:space="0" w:color="auto"/>
              <w:left w:val="single" w:sz="4" w:space="0" w:color="auto"/>
              <w:bottom w:val="single" w:sz="4" w:space="0" w:color="auto"/>
              <w:right w:val="single" w:sz="4" w:space="0" w:color="auto"/>
            </w:tcBorders>
            <w:shd w:val="clear" w:color="auto" w:fill="auto"/>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r w:rsidR="008C4B4A" w:rsidRPr="00A977FA">
              <w:rPr>
                <w:rFonts w:ascii="Times New Roman" w:hAnsi="Times New Roman"/>
                <w:color w:val="000000"/>
                <w:sz w:val="20"/>
                <w:szCs w:val="20"/>
              </w:rPr>
              <w:t>4 0</w:t>
            </w:r>
            <w:r w:rsidRPr="00A977FA">
              <w:rPr>
                <w:rFonts w:ascii="Times New Roman" w:hAnsi="Times New Roman"/>
                <w:color w:val="000000"/>
                <w:sz w:val="20"/>
                <w:szCs w:val="20"/>
              </w:rPr>
              <w:t>00</w:t>
            </w:r>
          </w:p>
        </w:tc>
      </w:tr>
      <w:tr w:rsidR="001B68D0" w:rsidRPr="00A977FA" w:rsidTr="00A977FA">
        <w:trPr>
          <w:trHeight w:val="577"/>
          <w:jc w:val="center"/>
        </w:trPr>
        <w:tc>
          <w:tcPr>
            <w:tcW w:w="714" w:type="dxa"/>
            <w:tcBorders>
              <w:bottom w:val="single" w:sz="4" w:space="0" w:color="auto"/>
            </w:tcBorders>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2</w:t>
            </w:r>
          </w:p>
        </w:tc>
        <w:tc>
          <w:tcPr>
            <w:tcW w:w="3261" w:type="dxa"/>
            <w:tcBorders>
              <w:bottom w:val="single" w:sz="4" w:space="0" w:color="auto"/>
            </w:tcBorders>
          </w:tcPr>
          <w:p w:rsidR="001B68D0" w:rsidRPr="00A977FA" w:rsidRDefault="001B68D0" w:rsidP="00A977FA">
            <w:pPr>
              <w:keepNext/>
              <w:keepLines/>
              <w:rPr>
                <w:rFonts w:ascii="Times New Roman" w:hAnsi="Times New Roman"/>
                <w:color w:val="000000"/>
                <w:sz w:val="20"/>
                <w:szCs w:val="20"/>
              </w:rPr>
            </w:pPr>
            <w:r w:rsidRPr="00A977FA">
              <w:rPr>
                <w:rFonts w:ascii="Times New Roman" w:hAnsi="Times New Roman"/>
                <w:color w:val="000000"/>
                <w:sz w:val="20"/>
                <w:szCs w:val="20"/>
              </w:rPr>
              <w:t xml:space="preserve">Talerz porcelanowy płytki </w:t>
            </w:r>
          </w:p>
          <w:p w:rsidR="001B68D0" w:rsidRPr="00A977FA" w:rsidRDefault="001B68D0" w:rsidP="00A977FA">
            <w:pPr>
              <w:keepNext/>
              <w:keepLines/>
              <w:rPr>
                <w:rFonts w:ascii="Times New Roman" w:hAnsi="Times New Roman"/>
                <w:sz w:val="20"/>
                <w:szCs w:val="20"/>
              </w:rPr>
            </w:pPr>
            <w:r w:rsidRPr="00A977FA">
              <w:rPr>
                <w:rFonts w:ascii="Times New Roman" w:hAnsi="Times New Roman"/>
                <w:color w:val="000000"/>
                <w:sz w:val="20"/>
                <w:szCs w:val="20"/>
              </w:rPr>
              <w:t>24-27 cm</w:t>
            </w:r>
          </w:p>
        </w:tc>
        <w:tc>
          <w:tcPr>
            <w:tcW w:w="708" w:type="dxa"/>
            <w:tcBorders>
              <w:bottom w:val="single" w:sz="4" w:space="0" w:color="auto"/>
            </w:tcBorders>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tcBorders>
              <w:top w:val="nil"/>
              <w:left w:val="single" w:sz="4" w:space="0" w:color="auto"/>
              <w:bottom w:val="single" w:sz="4" w:space="0" w:color="auto"/>
              <w:right w:val="single" w:sz="4" w:space="0" w:color="auto"/>
            </w:tcBorders>
            <w:shd w:val="clear" w:color="auto" w:fill="auto"/>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3 500</w:t>
            </w:r>
          </w:p>
        </w:tc>
        <w:tc>
          <w:tcPr>
            <w:tcW w:w="1843" w:type="dxa"/>
            <w:tcBorders>
              <w:top w:val="nil"/>
              <w:left w:val="single" w:sz="4" w:space="0" w:color="auto"/>
              <w:bottom w:val="single" w:sz="4" w:space="0" w:color="auto"/>
              <w:right w:val="single" w:sz="4" w:space="0" w:color="auto"/>
            </w:tcBorders>
            <w:shd w:val="clear" w:color="auto" w:fill="auto"/>
          </w:tcPr>
          <w:p w:rsidR="001B68D0" w:rsidRPr="00A977FA" w:rsidRDefault="00CD69FE"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10 5</w:t>
            </w:r>
            <w:r w:rsidR="001B68D0" w:rsidRPr="00A977FA">
              <w:rPr>
                <w:rFonts w:ascii="Times New Roman" w:hAnsi="Times New Roman"/>
                <w:color w:val="000000"/>
                <w:sz w:val="20"/>
                <w:szCs w:val="20"/>
              </w:rPr>
              <w:t>00</w:t>
            </w:r>
          </w:p>
        </w:tc>
        <w:tc>
          <w:tcPr>
            <w:tcW w:w="1701" w:type="dxa"/>
            <w:tcBorders>
              <w:top w:val="nil"/>
              <w:left w:val="single" w:sz="4" w:space="0" w:color="auto"/>
              <w:bottom w:val="single" w:sz="4" w:space="0" w:color="auto"/>
              <w:right w:val="single" w:sz="4" w:space="0" w:color="auto"/>
            </w:tcBorders>
            <w:shd w:val="clear" w:color="auto" w:fill="auto"/>
          </w:tcPr>
          <w:p w:rsidR="001B68D0" w:rsidRPr="00A977FA" w:rsidRDefault="001B68D0" w:rsidP="00A977FA">
            <w:pPr>
              <w:keepNext/>
              <w:keepLines/>
              <w:rPr>
                <w:rFonts w:ascii="Times New Roman" w:hAnsi="Times New Roman"/>
                <w:sz w:val="20"/>
                <w:szCs w:val="20"/>
              </w:rPr>
            </w:pPr>
            <w:r w:rsidRPr="00A977FA">
              <w:rPr>
                <w:rFonts w:ascii="Times New Roman" w:hAnsi="Times New Roman"/>
                <w:color w:val="000000"/>
                <w:sz w:val="20"/>
                <w:szCs w:val="20"/>
              </w:rPr>
              <w:t>1</w:t>
            </w:r>
            <w:r w:rsidR="008C4B4A" w:rsidRPr="00A977FA">
              <w:rPr>
                <w:rFonts w:ascii="Times New Roman" w:hAnsi="Times New Roman"/>
                <w:color w:val="000000"/>
                <w:sz w:val="20"/>
                <w:szCs w:val="20"/>
              </w:rPr>
              <w:t>4 0</w:t>
            </w:r>
            <w:r w:rsidRPr="00A977FA">
              <w:rPr>
                <w:rFonts w:ascii="Times New Roman" w:hAnsi="Times New Roman"/>
                <w:color w:val="000000"/>
                <w:sz w:val="20"/>
                <w:szCs w:val="20"/>
              </w:rPr>
              <w:t>00</w:t>
            </w:r>
          </w:p>
        </w:tc>
      </w:tr>
      <w:tr w:rsidR="001B68D0" w:rsidRPr="00A977FA" w:rsidTr="00A977FA">
        <w:trPr>
          <w:jc w:val="center"/>
        </w:trPr>
        <w:tc>
          <w:tcPr>
            <w:tcW w:w="714" w:type="dxa"/>
            <w:tcBorders>
              <w:top w:val="single" w:sz="4" w:space="0" w:color="auto"/>
              <w:bottom w:val="single" w:sz="4" w:space="0" w:color="auto"/>
            </w:tcBorders>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w:t>
            </w:r>
          </w:p>
        </w:tc>
        <w:tc>
          <w:tcPr>
            <w:tcW w:w="3261" w:type="dxa"/>
            <w:tcBorders>
              <w:top w:val="single" w:sz="4" w:space="0" w:color="auto"/>
              <w:bottom w:val="single" w:sz="4" w:space="0" w:color="auto"/>
            </w:tcBorders>
          </w:tcPr>
          <w:p w:rsidR="001B68D0" w:rsidRPr="00A977FA" w:rsidRDefault="001B68D0" w:rsidP="00A977FA">
            <w:pPr>
              <w:keepNext/>
              <w:keepLines/>
              <w:rPr>
                <w:rFonts w:ascii="Times New Roman" w:hAnsi="Times New Roman"/>
                <w:color w:val="000000"/>
                <w:sz w:val="20"/>
                <w:szCs w:val="20"/>
              </w:rPr>
            </w:pPr>
            <w:r w:rsidRPr="00A977FA">
              <w:rPr>
                <w:rFonts w:ascii="Times New Roman" w:hAnsi="Times New Roman"/>
                <w:color w:val="000000"/>
                <w:sz w:val="20"/>
                <w:szCs w:val="20"/>
              </w:rPr>
              <w:t xml:space="preserve">Talerz porcelanowy deserowy </w:t>
            </w:r>
          </w:p>
          <w:p w:rsidR="001B68D0" w:rsidRPr="00A977FA" w:rsidRDefault="001B68D0" w:rsidP="00A977FA">
            <w:pPr>
              <w:keepNext/>
              <w:keepLines/>
              <w:rPr>
                <w:rFonts w:ascii="Times New Roman" w:hAnsi="Times New Roman"/>
                <w:sz w:val="20"/>
                <w:szCs w:val="20"/>
              </w:rPr>
            </w:pPr>
            <w:r w:rsidRPr="00A977FA">
              <w:rPr>
                <w:rFonts w:ascii="Times New Roman" w:hAnsi="Times New Roman"/>
                <w:color w:val="000000"/>
                <w:sz w:val="20"/>
                <w:szCs w:val="20"/>
              </w:rPr>
              <w:t>17-20 cm</w:t>
            </w:r>
          </w:p>
        </w:tc>
        <w:tc>
          <w:tcPr>
            <w:tcW w:w="708" w:type="dxa"/>
            <w:tcBorders>
              <w:top w:val="single" w:sz="4" w:space="0" w:color="auto"/>
              <w:bottom w:val="single" w:sz="4" w:space="0" w:color="auto"/>
            </w:tcBorders>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B68D0" w:rsidRPr="00A977FA" w:rsidRDefault="001B68D0"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B68D0" w:rsidRPr="00A977FA" w:rsidRDefault="00CD69FE"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15</w:t>
            </w:r>
            <w:r w:rsidR="001B68D0" w:rsidRPr="00A977FA">
              <w:rPr>
                <w:rFonts w:ascii="Times New Roman" w:hAnsi="Times New Roman"/>
                <w:color w:val="000000"/>
                <w:sz w:val="20"/>
                <w:szCs w:val="20"/>
              </w:rPr>
              <w:t>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B68D0" w:rsidRPr="00A977FA" w:rsidRDefault="001B68D0" w:rsidP="00A977FA">
            <w:pPr>
              <w:keepNext/>
              <w:keepLines/>
              <w:rPr>
                <w:rFonts w:ascii="Times New Roman" w:hAnsi="Times New Roman"/>
                <w:sz w:val="20"/>
                <w:szCs w:val="20"/>
              </w:rPr>
            </w:pPr>
            <w:r w:rsidRPr="00A977FA">
              <w:rPr>
                <w:rFonts w:ascii="Times New Roman" w:hAnsi="Times New Roman"/>
                <w:color w:val="000000"/>
                <w:sz w:val="20"/>
                <w:szCs w:val="20"/>
              </w:rPr>
              <w:t>1</w:t>
            </w:r>
            <w:r w:rsidR="008C4B4A" w:rsidRPr="00A977FA">
              <w:rPr>
                <w:rFonts w:ascii="Times New Roman" w:hAnsi="Times New Roman"/>
                <w:color w:val="000000"/>
                <w:sz w:val="20"/>
                <w:szCs w:val="20"/>
              </w:rPr>
              <w:t>4 0</w:t>
            </w:r>
            <w:r w:rsidRPr="00A977FA">
              <w:rPr>
                <w:rFonts w:ascii="Times New Roman" w:hAnsi="Times New Roman"/>
                <w:color w:val="000000"/>
                <w:sz w:val="20"/>
                <w:szCs w:val="20"/>
              </w:rPr>
              <w:t>00</w:t>
            </w:r>
          </w:p>
        </w:tc>
      </w:tr>
    </w:tbl>
    <w:p w:rsidR="007C28CE" w:rsidRPr="00A977FA" w:rsidRDefault="007C28CE" w:rsidP="00A977FA">
      <w:pPr>
        <w:keepNext/>
        <w:keepLines/>
        <w:rPr>
          <w:rFonts w:eastAsia="Arial Narrow"/>
          <w:b/>
          <w:sz w:val="20"/>
          <w:szCs w:val="20"/>
        </w:rPr>
      </w:pPr>
    </w:p>
    <w:p w:rsidR="009C7043" w:rsidRPr="00A977FA" w:rsidRDefault="001B68D0" w:rsidP="00A977FA">
      <w:pPr>
        <w:keepNext/>
        <w:keepLines/>
        <w:ind w:hanging="284"/>
        <w:rPr>
          <w:rFonts w:eastAsia="Arial Narrow"/>
          <w:sz w:val="20"/>
          <w:szCs w:val="20"/>
        </w:rPr>
      </w:pPr>
      <w:r w:rsidRPr="00A977FA">
        <w:rPr>
          <w:rFonts w:eastAsia="Arial Narrow"/>
          <w:b/>
          <w:sz w:val="20"/>
          <w:szCs w:val="20"/>
        </w:rPr>
        <w:t>Zadanie 2 - Dostawa kubków porcelanowych</w:t>
      </w:r>
    </w:p>
    <w:tbl>
      <w:tblPr>
        <w:tblStyle w:val="Tabela-Siatka1"/>
        <w:tblW w:w="10212" w:type="dxa"/>
        <w:jc w:val="center"/>
        <w:tblLayout w:type="fixed"/>
        <w:tblLook w:val="04A0" w:firstRow="1" w:lastRow="0" w:firstColumn="1" w:lastColumn="0" w:noHBand="0" w:noVBand="1"/>
      </w:tblPr>
      <w:tblGrid>
        <w:gridCol w:w="714"/>
        <w:gridCol w:w="3261"/>
        <w:gridCol w:w="708"/>
        <w:gridCol w:w="1985"/>
        <w:gridCol w:w="1843"/>
        <w:gridCol w:w="1701"/>
      </w:tblGrid>
      <w:tr w:rsidR="009C7043" w:rsidRPr="00A977FA" w:rsidTr="00A977FA">
        <w:trPr>
          <w:jc w:val="center"/>
        </w:trPr>
        <w:tc>
          <w:tcPr>
            <w:tcW w:w="714" w:type="dxa"/>
          </w:tcPr>
          <w:p w:rsidR="009C7043" w:rsidRPr="00A977FA" w:rsidRDefault="009C7043"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Lp.</w:t>
            </w:r>
          </w:p>
        </w:tc>
        <w:tc>
          <w:tcPr>
            <w:tcW w:w="3261" w:type="dxa"/>
          </w:tcPr>
          <w:p w:rsidR="009C7043" w:rsidRPr="00A977FA" w:rsidRDefault="009C7043"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Przedmiot zamówienia</w:t>
            </w:r>
          </w:p>
        </w:tc>
        <w:tc>
          <w:tcPr>
            <w:tcW w:w="708" w:type="dxa"/>
          </w:tcPr>
          <w:p w:rsidR="009C7043" w:rsidRPr="00A977FA" w:rsidRDefault="009C7043"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J.m.</w:t>
            </w:r>
          </w:p>
        </w:tc>
        <w:tc>
          <w:tcPr>
            <w:tcW w:w="1985" w:type="dxa"/>
          </w:tcPr>
          <w:p w:rsidR="009C7043" w:rsidRPr="00A977FA" w:rsidRDefault="00A977FA"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9C7043" w:rsidRPr="00A977FA">
              <w:rPr>
                <w:rFonts w:ascii="Times New Roman" w:hAnsi="Times New Roman"/>
                <w:b/>
                <w:bCs/>
                <w:color w:val="000000" w:themeColor="text1"/>
                <w:sz w:val="20"/>
                <w:szCs w:val="20"/>
              </w:rPr>
              <w:t>Ilość</w:t>
            </w:r>
          </w:p>
          <w:p w:rsidR="009C7043" w:rsidRPr="00A977FA" w:rsidRDefault="00C0720B"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p</w:t>
            </w:r>
            <w:r w:rsidR="00A977FA">
              <w:rPr>
                <w:rFonts w:ascii="Times New Roman" w:hAnsi="Times New Roman"/>
                <w:b/>
                <w:bCs/>
                <w:color w:val="000000" w:themeColor="text1"/>
                <w:sz w:val="20"/>
                <w:szCs w:val="20"/>
              </w:rPr>
              <w:t>odstawowa”</w:t>
            </w:r>
          </w:p>
        </w:tc>
        <w:tc>
          <w:tcPr>
            <w:tcW w:w="1843" w:type="dxa"/>
          </w:tcPr>
          <w:p w:rsidR="009C7043" w:rsidRPr="00A977FA" w:rsidRDefault="00A977FA"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9C7043" w:rsidRPr="00A977FA">
              <w:rPr>
                <w:rFonts w:ascii="Times New Roman" w:hAnsi="Times New Roman"/>
                <w:b/>
                <w:bCs/>
                <w:color w:val="000000" w:themeColor="text1"/>
                <w:sz w:val="20"/>
                <w:szCs w:val="20"/>
              </w:rPr>
              <w:t>Ilość w opcji</w:t>
            </w:r>
            <w:r>
              <w:rPr>
                <w:rFonts w:ascii="Times New Roman" w:hAnsi="Times New Roman"/>
                <w:b/>
                <w:bCs/>
                <w:color w:val="000000" w:themeColor="text1"/>
                <w:sz w:val="20"/>
                <w:szCs w:val="20"/>
              </w:rPr>
              <w:t>”</w:t>
            </w:r>
          </w:p>
        </w:tc>
        <w:tc>
          <w:tcPr>
            <w:tcW w:w="1701" w:type="dxa"/>
          </w:tcPr>
          <w:p w:rsidR="009C7043" w:rsidRPr="00A977FA" w:rsidRDefault="009C7043"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Razem ilość podstawowa + ilość w opcji</w:t>
            </w:r>
          </w:p>
        </w:tc>
      </w:tr>
      <w:tr w:rsidR="009C7043" w:rsidRPr="00A977FA" w:rsidTr="00A977FA">
        <w:trPr>
          <w:jc w:val="center"/>
        </w:trPr>
        <w:tc>
          <w:tcPr>
            <w:tcW w:w="714" w:type="dxa"/>
          </w:tcPr>
          <w:p w:rsidR="009C7043" w:rsidRPr="00A977FA" w:rsidRDefault="009C7043"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p>
        </w:tc>
        <w:tc>
          <w:tcPr>
            <w:tcW w:w="3261" w:type="dxa"/>
          </w:tcPr>
          <w:p w:rsidR="009C7043" w:rsidRPr="00A977FA" w:rsidRDefault="007C28CE" w:rsidP="00A977FA">
            <w:pPr>
              <w:keepNext/>
              <w:keepLines/>
              <w:rPr>
                <w:rFonts w:ascii="Times New Roman" w:hAnsi="Times New Roman"/>
                <w:color w:val="000000"/>
                <w:sz w:val="20"/>
                <w:szCs w:val="20"/>
              </w:rPr>
            </w:pPr>
            <w:r w:rsidRPr="00A977FA">
              <w:rPr>
                <w:rFonts w:ascii="Times New Roman" w:hAnsi="Times New Roman"/>
                <w:sz w:val="20"/>
                <w:szCs w:val="20"/>
              </w:rPr>
              <w:t xml:space="preserve">Kubek porcelanowy 0,25-0,35 l </w:t>
            </w:r>
            <w:r w:rsidR="00A977FA">
              <w:rPr>
                <w:rFonts w:ascii="Times New Roman" w:hAnsi="Times New Roman"/>
                <w:sz w:val="20"/>
                <w:szCs w:val="20"/>
              </w:rPr>
              <w:br/>
            </w:r>
            <w:r w:rsidRPr="00A977FA">
              <w:rPr>
                <w:rFonts w:ascii="Times New Roman" w:hAnsi="Times New Roman"/>
                <w:sz w:val="20"/>
                <w:szCs w:val="20"/>
              </w:rPr>
              <w:t>bez ucha</w:t>
            </w:r>
          </w:p>
        </w:tc>
        <w:tc>
          <w:tcPr>
            <w:tcW w:w="708" w:type="dxa"/>
          </w:tcPr>
          <w:p w:rsidR="009C7043" w:rsidRPr="00A977FA" w:rsidRDefault="009C7043"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9C7043" w:rsidRPr="00A977FA" w:rsidRDefault="009C7043"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3 500</w:t>
            </w:r>
          </w:p>
        </w:tc>
        <w:tc>
          <w:tcPr>
            <w:tcW w:w="1843" w:type="dxa"/>
            <w:tcBorders>
              <w:top w:val="single" w:sz="8" w:space="0" w:color="auto"/>
              <w:left w:val="single" w:sz="4" w:space="0" w:color="auto"/>
              <w:bottom w:val="single" w:sz="4" w:space="0" w:color="auto"/>
              <w:right w:val="single" w:sz="4" w:space="0" w:color="auto"/>
            </w:tcBorders>
            <w:shd w:val="clear" w:color="auto" w:fill="auto"/>
          </w:tcPr>
          <w:p w:rsidR="009C7043" w:rsidRPr="00A977FA" w:rsidRDefault="009C7043"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r w:rsidR="00CD69FE" w:rsidRPr="00A977FA">
              <w:rPr>
                <w:rFonts w:ascii="Times New Roman" w:hAnsi="Times New Roman"/>
                <w:color w:val="000000"/>
                <w:sz w:val="20"/>
                <w:szCs w:val="20"/>
              </w:rPr>
              <w:t>0 5</w:t>
            </w:r>
            <w:r w:rsidRPr="00A977FA">
              <w:rPr>
                <w:rFonts w:ascii="Times New Roman" w:hAnsi="Times New Roman"/>
                <w:color w:val="000000"/>
                <w:sz w:val="20"/>
                <w:szCs w:val="20"/>
              </w:rPr>
              <w:t>00</w:t>
            </w:r>
          </w:p>
        </w:tc>
        <w:tc>
          <w:tcPr>
            <w:tcW w:w="1701" w:type="dxa"/>
            <w:tcBorders>
              <w:top w:val="single" w:sz="8" w:space="0" w:color="auto"/>
              <w:left w:val="single" w:sz="4" w:space="0" w:color="auto"/>
              <w:bottom w:val="single" w:sz="4" w:space="0" w:color="auto"/>
              <w:right w:val="single" w:sz="4" w:space="0" w:color="auto"/>
            </w:tcBorders>
            <w:shd w:val="clear" w:color="auto" w:fill="auto"/>
          </w:tcPr>
          <w:p w:rsidR="009C7043" w:rsidRPr="00A977FA" w:rsidRDefault="009C7043"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r w:rsidR="008C4B4A" w:rsidRPr="00A977FA">
              <w:rPr>
                <w:rFonts w:ascii="Times New Roman" w:hAnsi="Times New Roman"/>
                <w:color w:val="000000"/>
                <w:sz w:val="20"/>
                <w:szCs w:val="20"/>
              </w:rPr>
              <w:t>4 0</w:t>
            </w:r>
            <w:r w:rsidRPr="00A977FA">
              <w:rPr>
                <w:rFonts w:ascii="Times New Roman" w:hAnsi="Times New Roman"/>
                <w:color w:val="000000"/>
                <w:sz w:val="20"/>
                <w:szCs w:val="20"/>
              </w:rPr>
              <w:t>00</w:t>
            </w:r>
          </w:p>
        </w:tc>
      </w:tr>
    </w:tbl>
    <w:p w:rsidR="00FB242B" w:rsidRPr="00A977FA" w:rsidRDefault="00FB242B" w:rsidP="00A977FA">
      <w:pPr>
        <w:keepNext/>
        <w:keepLines/>
        <w:tabs>
          <w:tab w:val="left" w:pos="1306"/>
        </w:tabs>
        <w:rPr>
          <w:bCs/>
          <w:sz w:val="20"/>
          <w:szCs w:val="20"/>
        </w:rPr>
      </w:pPr>
    </w:p>
    <w:p w:rsidR="007C28CE" w:rsidRPr="00A977FA" w:rsidRDefault="007C28CE" w:rsidP="00A977FA">
      <w:pPr>
        <w:keepNext/>
        <w:keepLines/>
        <w:ind w:hanging="284"/>
        <w:rPr>
          <w:rFonts w:eastAsia="Arial Narrow"/>
          <w:b/>
          <w:sz w:val="20"/>
          <w:szCs w:val="20"/>
        </w:rPr>
      </w:pPr>
      <w:r w:rsidRPr="00A977FA">
        <w:rPr>
          <w:rFonts w:eastAsia="Arial Narrow"/>
          <w:b/>
          <w:sz w:val="20"/>
          <w:szCs w:val="20"/>
        </w:rPr>
        <w:t>Zadanie 3 - Dostawa kompotierki</w:t>
      </w:r>
    </w:p>
    <w:tbl>
      <w:tblPr>
        <w:tblStyle w:val="Tabela-Siatka1"/>
        <w:tblW w:w="10212" w:type="dxa"/>
        <w:jc w:val="center"/>
        <w:tblLayout w:type="fixed"/>
        <w:tblLook w:val="04A0" w:firstRow="1" w:lastRow="0" w:firstColumn="1" w:lastColumn="0" w:noHBand="0" w:noVBand="1"/>
      </w:tblPr>
      <w:tblGrid>
        <w:gridCol w:w="714"/>
        <w:gridCol w:w="3261"/>
        <w:gridCol w:w="708"/>
        <w:gridCol w:w="1985"/>
        <w:gridCol w:w="1843"/>
        <w:gridCol w:w="1701"/>
      </w:tblGrid>
      <w:tr w:rsidR="007C28CE" w:rsidRPr="00A977FA" w:rsidTr="00A977FA">
        <w:trPr>
          <w:jc w:val="center"/>
        </w:trPr>
        <w:tc>
          <w:tcPr>
            <w:tcW w:w="714" w:type="dxa"/>
          </w:tcPr>
          <w:p w:rsidR="007C28CE" w:rsidRPr="00A977FA" w:rsidRDefault="007C28CE"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Lp.</w:t>
            </w:r>
          </w:p>
        </w:tc>
        <w:tc>
          <w:tcPr>
            <w:tcW w:w="3261" w:type="dxa"/>
          </w:tcPr>
          <w:p w:rsidR="007C28CE" w:rsidRPr="00A977FA" w:rsidRDefault="007C28CE"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Przedmiot zamówienia</w:t>
            </w:r>
          </w:p>
        </w:tc>
        <w:tc>
          <w:tcPr>
            <w:tcW w:w="708" w:type="dxa"/>
          </w:tcPr>
          <w:p w:rsidR="007C28CE" w:rsidRPr="00A977FA" w:rsidRDefault="007C28CE"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J.m.</w:t>
            </w:r>
          </w:p>
        </w:tc>
        <w:tc>
          <w:tcPr>
            <w:tcW w:w="1985" w:type="dxa"/>
          </w:tcPr>
          <w:p w:rsidR="007C28CE" w:rsidRPr="00A977FA" w:rsidRDefault="00A977FA"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7C28CE" w:rsidRPr="00A977FA">
              <w:rPr>
                <w:rFonts w:ascii="Times New Roman" w:hAnsi="Times New Roman"/>
                <w:b/>
                <w:bCs/>
                <w:color w:val="000000" w:themeColor="text1"/>
                <w:sz w:val="20"/>
                <w:szCs w:val="20"/>
              </w:rPr>
              <w:t>Ilość</w:t>
            </w:r>
          </w:p>
          <w:p w:rsidR="007C28CE" w:rsidRPr="00A977FA" w:rsidRDefault="00C0720B"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p</w:t>
            </w:r>
            <w:r w:rsidR="00A977FA">
              <w:rPr>
                <w:rFonts w:ascii="Times New Roman" w:hAnsi="Times New Roman"/>
                <w:b/>
                <w:bCs/>
                <w:color w:val="000000" w:themeColor="text1"/>
                <w:sz w:val="20"/>
                <w:szCs w:val="20"/>
              </w:rPr>
              <w:t>odstawowa”</w:t>
            </w:r>
          </w:p>
        </w:tc>
        <w:tc>
          <w:tcPr>
            <w:tcW w:w="1843" w:type="dxa"/>
          </w:tcPr>
          <w:p w:rsidR="007C28CE" w:rsidRPr="00A977FA" w:rsidRDefault="00A977FA" w:rsidP="00A977FA">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7C28CE" w:rsidRPr="00A977FA">
              <w:rPr>
                <w:rFonts w:ascii="Times New Roman" w:hAnsi="Times New Roman"/>
                <w:b/>
                <w:bCs/>
                <w:color w:val="000000" w:themeColor="text1"/>
                <w:sz w:val="20"/>
                <w:szCs w:val="20"/>
              </w:rPr>
              <w:t>Ilość w opcji</w:t>
            </w:r>
            <w:r>
              <w:rPr>
                <w:rFonts w:ascii="Times New Roman" w:hAnsi="Times New Roman"/>
                <w:b/>
                <w:bCs/>
                <w:color w:val="000000" w:themeColor="text1"/>
                <w:sz w:val="20"/>
                <w:szCs w:val="20"/>
              </w:rPr>
              <w:t>”</w:t>
            </w:r>
          </w:p>
        </w:tc>
        <w:tc>
          <w:tcPr>
            <w:tcW w:w="1701" w:type="dxa"/>
          </w:tcPr>
          <w:p w:rsidR="007C28CE" w:rsidRPr="00A977FA" w:rsidRDefault="007C28CE" w:rsidP="00A977FA">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Razem ilość podstawowa + ilość w opcji</w:t>
            </w:r>
          </w:p>
        </w:tc>
      </w:tr>
      <w:tr w:rsidR="007C28CE" w:rsidRPr="00A977FA" w:rsidTr="00A977FA">
        <w:trPr>
          <w:trHeight w:val="347"/>
          <w:jc w:val="center"/>
        </w:trPr>
        <w:tc>
          <w:tcPr>
            <w:tcW w:w="714" w:type="dxa"/>
          </w:tcPr>
          <w:p w:rsidR="007C28CE" w:rsidRPr="00A977FA" w:rsidRDefault="007C28CE"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p>
        </w:tc>
        <w:tc>
          <w:tcPr>
            <w:tcW w:w="3261" w:type="dxa"/>
          </w:tcPr>
          <w:p w:rsidR="007C28CE" w:rsidRPr="00A977FA" w:rsidRDefault="007C28CE" w:rsidP="00A977FA">
            <w:pPr>
              <w:keepNext/>
              <w:keepLines/>
              <w:rPr>
                <w:rFonts w:ascii="Times New Roman" w:hAnsi="Times New Roman"/>
                <w:color w:val="000000"/>
                <w:sz w:val="20"/>
                <w:szCs w:val="20"/>
              </w:rPr>
            </w:pPr>
            <w:r w:rsidRPr="00A977FA">
              <w:rPr>
                <w:rFonts w:ascii="Times New Roman" w:hAnsi="Times New Roman"/>
                <w:sz w:val="20"/>
                <w:szCs w:val="20"/>
              </w:rPr>
              <w:t>Kompotierka</w:t>
            </w:r>
          </w:p>
        </w:tc>
        <w:tc>
          <w:tcPr>
            <w:tcW w:w="708" w:type="dxa"/>
          </w:tcPr>
          <w:p w:rsidR="007C28CE" w:rsidRPr="00A977FA" w:rsidRDefault="007C28CE"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7C28CE" w:rsidRPr="00A977FA" w:rsidRDefault="007C28CE"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3 500</w:t>
            </w:r>
          </w:p>
        </w:tc>
        <w:tc>
          <w:tcPr>
            <w:tcW w:w="1843" w:type="dxa"/>
            <w:tcBorders>
              <w:top w:val="single" w:sz="8" w:space="0" w:color="auto"/>
              <w:left w:val="single" w:sz="4" w:space="0" w:color="auto"/>
              <w:bottom w:val="single" w:sz="4" w:space="0" w:color="auto"/>
              <w:right w:val="single" w:sz="4" w:space="0" w:color="auto"/>
            </w:tcBorders>
            <w:shd w:val="clear" w:color="auto" w:fill="auto"/>
          </w:tcPr>
          <w:p w:rsidR="007C28CE" w:rsidRPr="00A977FA" w:rsidRDefault="00CD69FE"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10 5</w:t>
            </w:r>
            <w:r w:rsidR="007C28CE" w:rsidRPr="00A977FA">
              <w:rPr>
                <w:rFonts w:ascii="Times New Roman" w:hAnsi="Times New Roman"/>
                <w:color w:val="000000"/>
                <w:sz w:val="20"/>
                <w:szCs w:val="20"/>
              </w:rPr>
              <w:t>00</w:t>
            </w:r>
          </w:p>
        </w:tc>
        <w:tc>
          <w:tcPr>
            <w:tcW w:w="1701" w:type="dxa"/>
            <w:tcBorders>
              <w:top w:val="single" w:sz="8" w:space="0" w:color="auto"/>
              <w:left w:val="single" w:sz="4" w:space="0" w:color="auto"/>
              <w:bottom w:val="single" w:sz="4" w:space="0" w:color="auto"/>
              <w:right w:val="single" w:sz="4" w:space="0" w:color="auto"/>
            </w:tcBorders>
            <w:shd w:val="clear" w:color="auto" w:fill="auto"/>
          </w:tcPr>
          <w:p w:rsidR="007C28CE" w:rsidRPr="00A977FA" w:rsidRDefault="007C28CE" w:rsidP="00A977FA">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r w:rsidR="008C4B4A" w:rsidRPr="00A977FA">
              <w:rPr>
                <w:rFonts w:ascii="Times New Roman" w:hAnsi="Times New Roman"/>
                <w:color w:val="000000"/>
                <w:sz w:val="20"/>
                <w:szCs w:val="20"/>
              </w:rPr>
              <w:t>4 0</w:t>
            </w:r>
            <w:r w:rsidRPr="00A977FA">
              <w:rPr>
                <w:rFonts w:ascii="Times New Roman" w:hAnsi="Times New Roman"/>
                <w:color w:val="000000"/>
                <w:sz w:val="20"/>
                <w:szCs w:val="20"/>
              </w:rPr>
              <w:t>00</w:t>
            </w:r>
          </w:p>
        </w:tc>
      </w:tr>
    </w:tbl>
    <w:p w:rsidR="007C28CE" w:rsidRPr="00A977FA" w:rsidRDefault="007C28CE" w:rsidP="00A977FA">
      <w:pPr>
        <w:keepNext/>
        <w:keepLines/>
        <w:rPr>
          <w:sz w:val="20"/>
          <w:szCs w:val="20"/>
        </w:rPr>
      </w:pPr>
    </w:p>
    <w:p w:rsidR="007C28CE" w:rsidRPr="00A977FA" w:rsidRDefault="007C28CE" w:rsidP="00C0720B">
      <w:pPr>
        <w:keepNext/>
        <w:keepLines/>
        <w:ind w:hanging="284"/>
        <w:rPr>
          <w:sz w:val="20"/>
          <w:szCs w:val="20"/>
        </w:rPr>
      </w:pPr>
      <w:r w:rsidRPr="00A977FA">
        <w:rPr>
          <w:rFonts w:eastAsia="Arial Narrow"/>
          <w:b/>
          <w:sz w:val="20"/>
          <w:szCs w:val="20"/>
        </w:rPr>
        <w:t>Zadanie 4 - Dostawa sztućców stołowych</w:t>
      </w:r>
      <w:r w:rsidRPr="00A977FA">
        <w:rPr>
          <w:sz w:val="20"/>
          <w:szCs w:val="20"/>
        </w:rPr>
        <w:tab/>
      </w:r>
      <w:r w:rsidRPr="00A977FA">
        <w:rPr>
          <w:sz w:val="20"/>
          <w:szCs w:val="20"/>
        </w:rPr>
        <w:tab/>
      </w:r>
    </w:p>
    <w:tbl>
      <w:tblPr>
        <w:tblStyle w:val="Tabela-Siatka1"/>
        <w:tblW w:w="10207" w:type="dxa"/>
        <w:tblInd w:w="-289" w:type="dxa"/>
        <w:tblLayout w:type="fixed"/>
        <w:tblLook w:val="04A0" w:firstRow="1" w:lastRow="0" w:firstColumn="1" w:lastColumn="0" w:noHBand="0" w:noVBand="1"/>
      </w:tblPr>
      <w:tblGrid>
        <w:gridCol w:w="710"/>
        <w:gridCol w:w="2835"/>
        <w:gridCol w:w="708"/>
        <w:gridCol w:w="1985"/>
        <w:gridCol w:w="1843"/>
        <w:gridCol w:w="2126"/>
      </w:tblGrid>
      <w:tr w:rsidR="007C28CE" w:rsidRPr="00A977FA" w:rsidTr="00C0720B">
        <w:tc>
          <w:tcPr>
            <w:tcW w:w="710" w:type="dxa"/>
          </w:tcPr>
          <w:p w:rsidR="007C28CE" w:rsidRPr="00A977FA" w:rsidRDefault="007C28CE"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Lp</w:t>
            </w:r>
          </w:p>
        </w:tc>
        <w:tc>
          <w:tcPr>
            <w:tcW w:w="2835" w:type="dxa"/>
          </w:tcPr>
          <w:p w:rsidR="007C28CE" w:rsidRPr="00A977FA" w:rsidRDefault="007C28CE"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Przedmiot zamówienia</w:t>
            </w:r>
          </w:p>
        </w:tc>
        <w:tc>
          <w:tcPr>
            <w:tcW w:w="708" w:type="dxa"/>
          </w:tcPr>
          <w:p w:rsidR="007C28CE" w:rsidRPr="00A977FA" w:rsidRDefault="007C28CE"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J.m.</w:t>
            </w:r>
          </w:p>
        </w:tc>
        <w:tc>
          <w:tcPr>
            <w:tcW w:w="1985" w:type="dxa"/>
          </w:tcPr>
          <w:p w:rsidR="007C28CE"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7C28CE" w:rsidRPr="00A977FA">
              <w:rPr>
                <w:rFonts w:ascii="Times New Roman" w:hAnsi="Times New Roman"/>
                <w:b/>
                <w:bCs/>
                <w:color w:val="000000" w:themeColor="text1"/>
                <w:sz w:val="20"/>
                <w:szCs w:val="20"/>
              </w:rPr>
              <w:t>Ilość</w:t>
            </w:r>
          </w:p>
          <w:p w:rsidR="007C28CE" w:rsidRPr="00A977FA" w:rsidRDefault="00C0720B"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w:t>
            </w:r>
            <w:r w:rsidR="007C28CE" w:rsidRPr="00A977FA">
              <w:rPr>
                <w:rFonts w:ascii="Times New Roman" w:hAnsi="Times New Roman"/>
                <w:b/>
                <w:bCs/>
                <w:color w:val="000000" w:themeColor="text1"/>
                <w:sz w:val="20"/>
                <w:szCs w:val="20"/>
              </w:rPr>
              <w:t>odstawowa</w:t>
            </w:r>
            <w:r>
              <w:rPr>
                <w:rFonts w:ascii="Times New Roman" w:hAnsi="Times New Roman"/>
                <w:b/>
                <w:bCs/>
                <w:color w:val="000000" w:themeColor="text1"/>
                <w:sz w:val="20"/>
                <w:szCs w:val="20"/>
              </w:rPr>
              <w:t>”</w:t>
            </w:r>
          </w:p>
        </w:tc>
        <w:tc>
          <w:tcPr>
            <w:tcW w:w="1843" w:type="dxa"/>
          </w:tcPr>
          <w:p w:rsidR="007C28CE" w:rsidRPr="00A977FA" w:rsidRDefault="007C28CE"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Ilość w opcji</w:t>
            </w:r>
          </w:p>
        </w:tc>
        <w:tc>
          <w:tcPr>
            <w:tcW w:w="2126" w:type="dxa"/>
          </w:tcPr>
          <w:p w:rsidR="007C28CE" w:rsidRPr="00A977FA" w:rsidRDefault="007C28CE"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 xml:space="preserve">Razem ilość podstawowa + ilość </w:t>
            </w:r>
            <w:r w:rsidR="00C0720B">
              <w:rPr>
                <w:rFonts w:ascii="Times New Roman" w:hAnsi="Times New Roman"/>
                <w:b/>
                <w:bCs/>
                <w:color w:val="000000" w:themeColor="text1"/>
                <w:sz w:val="20"/>
                <w:szCs w:val="20"/>
              </w:rPr>
              <w:br/>
            </w:r>
            <w:r w:rsidRPr="00A977FA">
              <w:rPr>
                <w:rFonts w:ascii="Times New Roman" w:hAnsi="Times New Roman"/>
                <w:b/>
                <w:bCs/>
                <w:color w:val="000000" w:themeColor="text1"/>
                <w:sz w:val="20"/>
                <w:szCs w:val="20"/>
              </w:rPr>
              <w:t>w</w:t>
            </w:r>
            <w:r w:rsidR="00C0720B">
              <w:rPr>
                <w:rFonts w:ascii="Times New Roman" w:hAnsi="Times New Roman"/>
                <w:b/>
                <w:bCs/>
                <w:color w:val="000000" w:themeColor="text1"/>
                <w:sz w:val="20"/>
                <w:szCs w:val="20"/>
              </w:rPr>
              <w:t xml:space="preserve"> </w:t>
            </w:r>
            <w:r w:rsidRPr="00A977FA">
              <w:rPr>
                <w:rFonts w:ascii="Times New Roman" w:hAnsi="Times New Roman"/>
                <w:b/>
                <w:bCs/>
                <w:color w:val="000000" w:themeColor="text1"/>
                <w:sz w:val="20"/>
                <w:szCs w:val="20"/>
              </w:rPr>
              <w:t>opcji</w:t>
            </w:r>
          </w:p>
        </w:tc>
      </w:tr>
      <w:tr w:rsidR="007C28CE" w:rsidRPr="00A977FA" w:rsidTr="00C0720B">
        <w:tc>
          <w:tcPr>
            <w:tcW w:w="710" w:type="dxa"/>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p>
        </w:tc>
        <w:tc>
          <w:tcPr>
            <w:tcW w:w="2835" w:type="dxa"/>
          </w:tcPr>
          <w:p w:rsidR="00D7518D" w:rsidRPr="00A977FA" w:rsidRDefault="007C28CE" w:rsidP="00C0720B">
            <w:pPr>
              <w:keepNext/>
              <w:keepLines/>
              <w:rPr>
                <w:rFonts w:ascii="Times New Roman" w:hAnsi="Times New Roman"/>
                <w:color w:val="000000"/>
                <w:sz w:val="20"/>
                <w:szCs w:val="20"/>
              </w:rPr>
            </w:pPr>
            <w:r w:rsidRPr="00A977FA">
              <w:rPr>
                <w:rFonts w:ascii="Times New Roman" w:hAnsi="Times New Roman"/>
                <w:color w:val="000000"/>
                <w:sz w:val="20"/>
                <w:szCs w:val="20"/>
              </w:rPr>
              <w:t>Łyżka stołowa nierdzewna</w:t>
            </w:r>
          </w:p>
        </w:tc>
        <w:tc>
          <w:tcPr>
            <w:tcW w:w="708" w:type="dxa"/>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shd w:val="clear" w:color="auto" w:fill="auto"/>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3 500</w:t>
            </w:r>
          </w:p>
        </w:tc>
        <w:tc>
          <w:tcPr>
            <w:tcW w:w="1843" w:type="dxa"/>
            <w:shd w:val="clear" w:color="auto" w:fill="auto"/>
          </w:tcPr>
          <w:p w:rsidR="007C28CE" w:rsidRPr="00A977FA" w:rsidRDefault="00CD69F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10 5</w:t>
            </w:r>
            <w:r w:rsidR="007C28CE" w:rsidRPr="00A977FA">
              <w:rPr>
                <w:rFonts w:ascii="Times New Roman" w:hAnsi="Times New Roman"/>
                <w:color w:val="000000"/>
                <w:sz w:val="20"/>
                <w:szCs w:val="20"/>
              </w:rPr>
              <w:t>00</w:t>
            </w:r>
          </w:p>
        </w:tc>
        <w:tc>
          <w:tcPr>
            <w:tcW w:w="2126" w:type="dxa"/>
            <w:shd w:val="clear" w:color="auto" w:fill="auto"/>
          </w:tcPr>
          <w:p w:rsidR="007C28CE" w:rsidRPr="00A977FA" w:rsidRDefault="008C4B4A"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14 0</w:t>
            </w:r>
            <w:r w:rsidR="007C28CE" w:rsidRPr="00A977FA">
              <w:rPr>
                <w:rFonts w:ascii="Times New Roman" w:hAnsi="Times New Roman"/>
                <w:color w:val="000000"/>
                <w:sz w:val="20"/>
                <w:szCs w:val="20"/>
              </w:rPr>
              <w:t>00</w:t>
            </w:r>
          </w:p>
        </w:tc>
      </w:tr>
      <w:tr w:rsidR="007C28CE" w:rsidRPr="00A977FA" w:rsidTr="00C0720B">
        <w:trPr>
          <w:trHeight w:val="166"/>
        </w:trPr>
        <w:tc>
          <w:tcPr>
            <w:tcW w:w="710" w:type="dxa"/>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2</w:t>
            </w:r>
          </w:p>
        </w:tc>
        <w:tc>
          <w:tcPr>
            <w:tcW w:w="2835" w:type="dxa"/>
          </w:tcPr>
          <w:p w:rsidR="007C28CE" w:rsidRPr="00A977FA" w:rsidRDefault="007C28CE" w:rsidP="00C0720B">
            <w:pPr>
              <w:keepNext/>
              <w:keepLines/>
              <w:rPr>
                <w:rFonts w:ascii="Times New Roman" w:hAnsi="Times New Roman"/>
                <w:sz w:val="20"/>
                <w:szCs w:val="20"/>
              </w:rPr>
            </w:pPr>
            <w:r w:rsidRPr="00A977FA">
              <w:rPr>
                <w:rFonts w:ascii="Times New Roman" w:hAnsi="Times New Roman"/>
                <w:color w:val="000000"/>
                <w:sz w:val="20"/>
                <w:szCs w:val="20"/>
              </w:rPr>
              <w:t>Widelec stołowy nierdzewny</w:t>
            </w:r>
          </w:p>
        </w:tc>
        <w:tc>
          <w:tcPr>
            <w:tcW w:w="708" w:type="dxa"/>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shd w:val="clear" w:color="auto" w:fill="auto"/>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3 500</w:t>
            </w:r>
          </w:p>
        </w:tc>
        <w:tc>
          <w:tcPr>
            <w:tcW w:w="1843" w:type="dxa"/>
            <w:shd w:val="clear" w:color="auto" w:fill="auto"/>
          </w:tcPr>
          <w:p w:rsidR="007C28CE" w:rsidRPr="00A977FA" w:rsidRDefault="00CD69F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10 5</w:t>
            </w:r>
            <w:r w:rsidR="007C28CE" w:rsidRPr="00A977FA">
              <w:rPr>
                <w:rFonts w:ascii="Times New Roman" w:hAnsi="Times New Roman"/>
                <w:color w:val="000000"/>
                <w:sz w:val="20"/>
                <w:szCs w:val="20"/>
              </w:rPr>
              <w:t>00</w:t>
            </w:r>
          </w:p>
        </w:tc>
        <w:tc>
          <w:tcPr>
            <w:tcW w:w="2126" w:type="dxa"/>
            <w:shd w:val="clear" w:color="auto" w:fill="auto"/>
          </w:tcPr>
          <w:p w:rsidR="007C28CE" w:rsidRPr="00A977FA" w:rsidRDefault="008C4B4A" w:rsidP="00C0720B">
            <w:pPr>
              <w:keepNext/>
              <w:keepLines/>
              <w:rPr>
                <w:rFonts w:ascii="Times New Roman" w:hAnsi="Times New Roman"/>
                <w:sz w:val="20"/>
                <w:szCs w:val="20"/>
              </w:rPr>
            </w:pPr>
            <w:r w:rsidRPr="00A977FA">
              <w:rPr>
                <w:rFonts w:ascii="Times New Roman" w:hAnsi="Times New Roman"/>
                <w:color w:val="000000"/>
                <w:sz w:val="20"/>
                <w:szCs w:val="20"/>
              </w:rPr>
              <w:t>14 0</w:t>
            </w:r>
            <w:r w:rsidR="007C28CE" w:rsidRPr="00A977FA">
              <w:rPr>
                <w:rFonts w:ascii="Times New Roman" w:hAnsi="Times New Roman"/>
                <w:color w:val="000000"/>
                <w:sz w:val="20"/>
                <w:szCs w:val="20"/>
              </w:rPr>
              <w:t>00</w:t>
            </w:r>
          </w:p>
        </w:tc>
      </w:tr>
      <w:tr w:rsidR="007C28CE" w:rsidRPr="00A977FA" w:rsidTr="00C0720B">
        <w:tc>
          <w:tcPr>
            <w:tcW w:w="710" w:type="dxa"/>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w:t>
            </w:r>
          </w:p>
        </w:tc>
        <w:tc>
          <w:tcPr>
            <w:tcW w:w="2835" w:type="dxa"/>
          </w:tcPr>
          <w:p w:rsidR="007C28CE" w:rsidRPr="00A977FA" w:rsidRDefault="007C28CE" w:rsidP="00C0720B">
            <w:pPr>
              <w:keepNext/>
              <w:keepLines/>
              <w:rPr>
                <w:rFonts w:ascii="Times New Roman" w:hAnsi="Times New Roman"/>
                <w:sz w:val="20"/>
                <w:szCs w:val="20"/>
              </w:rPr>
            </w:pPr>
            <w:r w:rsidRPr="00A977FA">
              <w:rPr>
                <w:rFonts w:ascii="Times New Roman" w:hAnsi="Times New Roman"/>
                <w:color w:val="000000"/>
                <w:sz w:val="20"/>
                <w:szCs w:val="20"/>
              </w:rPr>
              <w:t>Nóż stołowy nierdzewny</w:t>
            </w:r>
          </w:p>
        </w:tc>
        <w:tc>
          <w:tcPr>
            <w:tcW w:w="708" w:type="dxa"/>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shd w:val="clear" w:color="auto" w:fill="auto"/>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3 500</w:t>
            </w:r>
          </w:p>
        </w:tc>
        <w:tc>
          <w:tcPr>
            <w:tcW w:w="1843" w:type="dxa"/>
            <w:shd w:val="clear" w:color="auto" w:fill="auto"/>
          </w:tcPr>
          <w:p w:rsidR="007C28CE" w:rsidRPr="00A977FA" w:rsidRDefault="00CD69F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10 5</w:t>
            </w:r>
            <w:r w:rsidR="007C28CE" w:rsidRPr="00A977FA">
              <w:rPr>
                <w:rFonts w:ascii="Times New Roman" w:hAnsi="Times New Roman"/>
                <w:color w:val="000000"/>
                <w:sz w:val="20"/>
                <w:szCs w:val="20"/>
              </w:rPr>
              <w:t>00</w:t>
            </w:r>
          </w:p>
        </w:tc>
        <w:tc>
          <w:tcPr>
            <w:tcW w:w="2126" w:type="dxa"/>
            <w:shd w:val="clear" w:color="auto" w:fill="auto"/>
          </w:tcPr>
          <w:p w:rsidR="007C28CE" w:rsidRPr="00A977FA" w:rsidRDefault="008C4B4A" w:rsidP="00C0720B">
            <w:pPr>
              <w:keepNext/>
              <w:keepLines/>
              <w:rPr>
                <w:rFonts w:ascii="Times New Roman" w:hAnsi="Times New Roman"/>
                <w:sz w:val="20"/>
                <w:szCs w:val="20"/>
              </w:rPr>
            </w:pPr>
            <w:r w:rsidRPr="00A977FA">
              <w:rPr>
                <w:rFonts w:ascii="Times New Roman" w:hAnsi="Times New Roman"/>
                <w:color w:val="000000"/>
                <w:sz w:val="20"/>
                <w:szCs w:val="20"/>
              </w:rPr>
              <w:t>14 0</w:t>
            </w:r>
            <w:r w:rsidR="007C28CE" w:rsidRPr="00A977FA">
              <w:rPr>
                <w:rFonts w:ascii="Times New Roman" w:hAnsi="Times New Roman"/>
                <w:color w:val="000000"/>
                <w:sz w:val="20"/>
                <w:szCs w:val="20"/>
              </w:rPr>
              <w:t>00</w:t>
            </w:r>
          </w:p>
        </w:tc>
      </w:tr>
      <w:tr w:rsidR="007C28CE" w:rsidRPr="00A977FA" w:rsidTr="00C0720B">
        <w:tc>
          <w:tcPr>
            <w:tcW w:w="710" w:type="dxa"/>
          </w:tcPr>
          <w:p w:rsidR="007C28CE" w:rsidRPr="00A977FA" w:rsidRDefault="007C28CE" w:rsidP="00C0720B">
            <w:pPr>
              <w:keepNext/>
              <w:keepLines/>
              <w:tabs>
                <w:tab w:val="left" w:leader="dot" w:pos="284"/>
              </w:tabs>
              <w:rPr>
                <w:rFonts w:ascii="Times New Roman" w:hAnsi="Times New Roman"/>
                <w:color w:val="000000"/>
                <w:sz w:val="20"/>
                <w:szCs w:val="20"/>
              </w:rPr>
            </w:pPr>
            <w:r w:rsidRPr="00A977FA">
              <w:rPr>
                <w:rFonts w:ascii="Times New Roman" w:hAnsi="Times New Roman"/>
                <w:color w:val="000000"/>
                <w:sz w:val="20"/>
                <w:szCs w:val="20"/>
              </w:rPr>
              <w:t>4</w:t>
            </w:r>
          </w:p>
        </w:tc>
        <w:tc>
          <w:tcPr>
            <w:tcW w:w="2835" w:type="dxa"/>
          </w:tcPr>
          <w:p w:rsidR="007C28CE" w:rsidRPr="00A977FA" w:rsidRDefault="007C28CE" w:rsidP="00C0720B">
            <w:pPr>
              <w:keepNext/>
              <w:keepLines/>
              <w:rPr>
                <w:rFonts w:ascii="Times New Roman" w:hAnsi="Times New Roman"/>
                <w:color w:val="000000"/>
                <w:sz w:val="20"/>
                <w:szCs w:val="20"/>
              </w:rPr>
            </w:pPr>
            <w:r w:rsidRPr="00A977FA">
              <w:rPr>
                <w:rFonts w:ascii="Times New Roman" w:hAnsi="Times New Roman"/>
                <w:color w:val="000000"/>
                <w:sz w:val="20"/>
                <w:szCs w:val="20"/>
              </w:rPr>
              <w:t>Łyżeczka stołowa nierdzewna</w:t>
            </w:r>
          </w:p>
        </w:tc>
        <w:tc>
          <w:tcPr>
            <w:tcW w:w="708" w:type="dxa"/>
          </w:tcPr>
          <w:p w:rsidR="007C28CE" w:rsidRPr="00A977FA" w:rsidRDefault="007C28CE"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shd w:val="clear" w:color="auto" w:fill="auto"/>
          </w:tcPr>
          <w:p w:rsidR="007C28CE" w:rsidRPr="00A977FA" w:rsidRDefault="007C28CE" w:rsidP="00C0720B">
            <w:pPr>
              <w:keepNext/>
              <w:keepLines/>
              <w:tabs>
                <w:tab w:val="left" w:leader="dot" w:pos="284"/>
              </w:tabs>
              <w:rPr>
                <w:rFonts w:ascii="Times New Roman" w:hAnsi="Times New Roman"/>
                <w:color w:val="000000"/>
                <w:sz w:val="20"/>
                <w:szCs w:val="20"/>
              </w:rPr>
            </w:pPr>
            <w:r w:rsidRPr="00A977FA">
              <w:rPr>
                <w:rFonts w:ascii="Times New Roman" w:hAnsi="Times New Roman"/>
                <w:color w:val="000000"/>
                <w:sz w:val="20"/>
                <w:szCs w:val="20"/>
              </w:rPr>
              <w:t>3 500</w:t>
            </w:r>
          </w:p>
        </w:tc>
        <w:tc>
          <w:tcPr>
            <w:tcW w:w="1843" w:type="dxa"/>
            <w:shd w:val="clear" w:color="auto" w:fill="auto"/>
          </w:tcPr>
          <w:p w:rsidR="007C28CE" w:rsidRPr="00A977FA" w:rsidRDefault="00CD69FE" w:rsidP="00C0720B">
            <w:pPr>
              <w:keepNext/>
              <w:keepLines/>
              <w:tabs>
                <w:tab w:val="left" w:leader="dot" w:pos="284"/>
              </w:tabs>
              <w:rPr>
                <w:rFonts w:ascii="Times New Roman" w:hAnsi="Times New Roman"/>
                <w:color w:val="000000"/>
                <w:sz w:val="20"/>
                <w:szCs w:val="20"/>
              </w:rPr>
            </w:pPr>
            <w:r w:rsidRPr="00A977FA">
              <w:rPr>
                <w:rFonts w:ascii="Times New Roman" w:hAnsi="Times New Roman"/>
                <w:color w:val="000000"/>
                <w:sz w:val="20"/>
                <w:szCs w:val="20"/>
              </w:rPr>
              <w:t>10 5</w:t>
            </w:r>
            <w:r w:rsidR="007C28CE" w:rsidRPr="00A977FA">
              <w:rPr>
                <w:rFonts w:ascii="Times New Roman" w:hAnsi="Times New Roman"/>
                <w:color w:val="000000"/>
                <w:sz w:val="20"/>
                <w:szCs w:val="20"/>
              </w:rPr>
              <w:t>00</w:t>
            </w:r>
          </w:p>
        </w:tc>
        <w:tc>
          <w:tcPr>
            <w:tcW w:w="2126" w:type="dxa"/>
            <w:shd w:val="clear" w:color="auto" w:fill="auto"/>
          </w:tcPr>
          <w:p w:rsidR="007C28CE" w:rsidRPr="00A977FA" w:rsidRDefault="008C4B4A" w:rsidP="00C0720B">
            <w:pPr>
              <w:keepNext/>
              <w:keepLines/>
              <w:rPr>
                <w:rFonts w:ascii="Times New Roman" w:hAnsi="Times New Roman"/>
                <w:color w:val="000000"/>
                <w:sz w:val="20"/>
                <w:szCs w:val="20"/>
              </w:rPr>
            </w:pPr>
            <w:r w:rsidRPr="00A977FA">
              <w:rPr>
                <w:rFonts w:ascii="Times New Roman" w:hAnsi="Times New Roman"/>
                <w:color w:val="000000"/>
                <w:sz w:val="20"/>
                <w:szCs w:val="20"/>
              </w:rPr>
              <w:t>14 0</w:t>
            </w:r>
            <w:r w:rsidR="007C28CE" w:rsidRPr="00A977FA">
              <w:rPr>
                <w:rFonts w:ascii="Times New Roman" w:hAnsi="Times New Roman"/>
                <w:color w:val="000000"/>
                <w:sz w:val="20"/>
                <w:szCs w:val="20"/>
              </w:rPr>
              <w:t>00</w:t>
            </w:r>
          </w:p>
        </w:tc>
      </w:tr>
    </w:tbl>
    <w:p w:rsidR="00D7518D" w:rsidRPr="00A977FA" w:rsidRDefault="00D7518D" w:rsidP="00A977FA">
      <w:pPr>
        <w:keepNext/>
        <w:keepLines/>
        <w:tabs>
          <w:tab w:val="left" w:pos="1238"/>
        </w:tabs>
        <w:rPr>
          <w:sz w:val="20"/>
          <w:szCs w:val="20"/>
        </w:rPr>
      </w:pPr>
    </w:p>
    <w:p w:rsidR="00811AF7" w:rsidRPr="00A977FA" w:rsidRDefault="00D7518D" w:rsidP="00C0720B">
      <w:pPr>
        <w:keepNext/>
        <w:keepLines/>
        <w:tabs>
          <w:tab w:val="left" w:pos="284"/>
        </w:tabs>
        <w:ind w:hanging="284"/>
        <w:jc w:val="both"/>
        <w:rPr>
          <w:sz w:val="20"/>
          <w:szCs w:val="20"/>
        </w:rPr>
      </w:pPr>
      <w:r w:rsidRPr="00A977FA">
        <w:rPr>
          <w:rFonts w:eastAsia="Arial Narrow"/>
          <w:b/>
          <w:sz w:val="20"/>
          <w:szCs w:val="20"/>
        </w:rPr>
        <w:t xml:space="preserve">Zadanie 5 – Dostawa tac do serwowania </w:t>
      </w:r>
      <w:r w:rsidR="007D0A71">
        <w:rPr>
          <w:rFonts w:eastAsia="Arial Narrow"/>
          <w:b/>
          <w:sz w:val="20"/>
          <w:szCs w:val="20"/>
        </w:rPr>
        <w:t>posiłków</w:t>
      </w:r>
    </w:p>
    <w:tbl>
      <w:tblPr>
        <w:tblStyle w:val="Tabela-Siatka1"/>
        <w:tblW w:w="10219" w:type="dxa"/>
        <w:tblInd w:w="-289" w:type="dxa"/>
        <w:tblLayout w:type="fixed"/>
        <w:tblLook w:val="04A0" w:firstRow="1" w:lastRow="0" w:firstColumn="1" w:lastColumn="0" w:noHBand="0" w:noVBand="1"/>
      </w:tblPr>
      <w:tblGrid>
        <w:gridCol w:w="710"/>
        <w:gridCol w:w="3001"/>
        <w:gridCol w:w="739"/>
        <w:gridCol w:w="2071"/>
        <w:gridCol w:w="1923"/>
        <w:gridCol w:w="1775"/>
      </w:tblGrid>
      <w:tr w:rsidR="00811AF7" w:rsidRPr="00A977FA" w:rsidTr="00C0720B">
        <w:trPr>
          <w:trHeight w:val="812"/>
        </w:trPr>
        <w:tc>
          <w:tcPr>
            <w:tcW w:w="710" w:type="dxa"/>
          </w:tcPr>
          <w:p w:rsidR="00811AF7" w:rsidRPr="00A977FA" w:rsidRDefault="00811AF7"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Lp.</w:t>
            </w:r>
          </w:p>
        </w:tc>
        <w:tc>
          <w:tcPr>
            <w:tcW w:w="3001" w:type="dxa"/>
          </w:tcPr>
          <w:p w:rsidR="00811AF7" w:rsidRPr="00A977FA" w:rsidRDefault="00811AF7"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Przedmiot zamówienia</w:t>
            </w:r>
          </w:p>
        </w:tc>
        <w:tc>
          <w:tcPr>
            <w:tcW w:w="739" w:type="dxa"/>
          </w:tcPr>
          <w:p w:rsidR="00811AF7" w:rsidRPr="00A977FA" w:rsidRDefault="00811AF7"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J.m.</w:t>
            </w:r>
          </w:p>
        </w:tc>
        <w:tc>
          <w:tcPr>
            <w:tcW w:w="2071" w:type="dxa"/>
          </w:tcPr>
          <w:p w:rsidR="00811AF7"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811AF7" w:rsidRPr="00A977FA">
              <w:rPr>
                <w:rFonts w:ascii="Times New Roman" w:hAnsi="Times New Roman"/>
                <w:b/>
                <w:bCs/>
                <w:color w:val="000000" w:themeColor="text1"/>
                <w:sz w:val="20"/>
                <w:szCs w:val="20"/>
              </w:rPr>
              <w:t>Ilość</w:t>
            </w:r>
          </w:p>
          <w:p w:rsidR="00811AF7"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p</w:t>
            </w:r>
            <w:r w:rsidR="00811AF7" w:rsidRPr="00A977FA">
              <w:rPr>
                <w:rFonts w:ascii="Times New Roman" w:hAnsi="Times New Roman"/>
                <w:b/>
                <w:bCs/>
                <w:color w:val="000000" w:themeColor="text1"/>
                <w:sz w:val="20"/>
                <w:szCs w:val="20"/>
              </w:rPr>
              <w:t>odstawowa</w:t>
            </w:r>
            <w:r>
              <w:rPr>
                <w:rFonts w:ascii="Times New Roman" w:hAnsi="Times New Roman"/>
                <w:b/>
                <w:bCs/>
                <w:color w:val="000000" w:themeColor="text1"/>
                <w:sz w:val="20"/>
                <w:szCs w:val="20"/>
              </w:rPr>
              <w:t>”</w:t>
            </w:r>
            <w:r w:rsidR="00811AF7" w:rsidRPr="00A977FA">
              <w:rPr>
                <w:rFonts w:ascii="Times New Roman" w:hAnsi="Times New Roman"/>
                <w:b/>
                <w:bCs/>
                <w:color w:val="000000" w:themeColor="text1"/>
                <w:sz w:val="20"/>
                <w:szCs w:val="20"/>
              </w:rPr>
              <w:t xml:space="preserve"> </w:t>
            </w:r>
          </w:p>
        </w:tc>
        <w:tc>
          <w:tcPr>
            <w:tcW w:w="1923" w:type="dxa"/>
          </w:tcPr>
          <w:p w:rsidR="00811AF7"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811AF7" w:rsidRPr="00A977FA">
              <w:rPr>
                <w:rFonts w:ascii="Times New Roman" w:hAnsi="Times New Roman"/>
                <w:b/>
                <w:bCs/>
                <w:color w:val="000000" w:themeColor="text1"/>
                <w:sz w:val="20"/>
                <w:szCs w:val="20"/>
              </w:rPr>
              <w:t>Ilość w opcji</w:t>
            </w:r>
            <w:r>
              <w:rPr>
                <w:rFonts w:ascii="Times New Roman" w:hAnsi="Times New Roman"/>
                <w:b/>
                <w:bCs/>
                <w:color w:val="000000" w:themeColor="text1"/>
                <w:sz w:val="20"/>
                <w:szCs w:val="20"/>
              </w:rPr>
              <w:t>”</w:t>
            </w:r>
          </w:p>
        </w:tc>
        <w:tc>
          <w:tcPr>
            <w:tcW w:w="1775" w:type="dxa"/>
          </w:tcPr>
          <w:p w:rsidR="00811AF7" w:rsidRPr="00A977FA" w:rsidRDefault="00811AF7"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Razem ilość podstawowa + ilość w opcji</w:t>
            </w:r>
          </w:p>
        </w:tc>
      </w:tr>
      <w:tr w:rsidR="00811AF7" w:rsidRPr="00A977FA" w:rsidTr="00C0720B">
        <w:trPr>
          <w:trHeight w:val="141"/>
        </w:trPr>
        <w:tc>
          <w:tcPr>
            <w:tcW w:w="710" w:type="dxa"/>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p>
        </w:tc>
        <w:tc>
          <w:tcPr>
            <w:tcW w:w="3001" w:type="dxa"/>
          </w:tcPr>
          <w:p w:rsidR="00811AF7" w:rsidRPr="00A977FA" w:rsidRDefault="00811AF7" w:rsidP="00C0720B">
            <w:pPr>
              <w:keepNext/>
              <w:keepLines/>
              <w:rPr>
                <w:rFonts w:ascii="Times New Roman" w:hAnsi="Times New Roman"/>
                <w:color w:val="000000"/>
                <w:sz w:val="20"/>
                <w:szCs w:val="20"/>
              </w:rPr>
            </w:pPr>
            <w:r w:rsidRPr="00A977FA">
              <w:rPr>
                <w:rFonts w:ascii="Times New Roman" w:hAnsi="Times New Roman"/>
                <w:color w:val="000000"/>
                <w:sz w:val="20"/>
                <w:szCs w:val="20"/>
              </w:rPr>
              <w:t>Taca prostokątna</w:t>
            </w:r>
          </w:p>
        </w:tc>
        <w:tc>
          <w:tcPr>
            <w:tcW w:w="739" w:type="dxa"/>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2071" w:type="dxa"/>
            <w:tcBorders>
              <w:top w:val="single" w:sz="8" w:space="0" w:color="auto"/>
              <w:left w:val="single" w:sz="4" w:space="0" w:color="auto"/>
              <w:bottom w:val="single" w:sz="4" w:space="0" w:color="auto"/>
              <w:right w:val="single" w:sz="4" w:space="0" w:color="auto"/>
            </w:tcBorders>
            <w:shd w:val="clear" w:color="auto" w:fill="auto"/>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500</w:t>
            </w:r>
          </w:p>
        </w:tc>
        <w:tc>
          <w:tcPr>
            <w:tcW w:w="1923" w:type="dxa"/>
            <w:tcBorders>
              <w:top w:val="single" w:sz="8" w:space="0" w:color="auto"/>
              <w:left w:val="single" w:sz="4" w:space="0" w:color="auto"/>
              <w:bottom w:val="single" w:sz="4" w:space="0" w:color="auto"/>
              <w:right w:val="single" w:sz="4" w:space="0" w:color="auto"/>
            </w:tcBorders>
            <w:shd w:val="clear" w:color="auto" w:fill="auto"/>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1100</w:t>
            </w:r>
          </w:p>
        </w:tc>
        <w:tc>
          <w:tcPr>
            <w:tcW w:w="1775" w:type="dxa"/>
            <w:tcBorders>
              <w:top w:val="single" w:sz="8" w:space="0" w:color="auto"/>
              <w:left w:val="single" w:sz="4" w:space="0" w:color="auto"/>
              <w:bottom w:val="single" w:sz="4" w:space="0" w:color="auto"/>
              <w:right w:val="single" w:sz="4" w:space="0" w:color="auto"/>
            </w:tcBorders>
            <w:shd w:val="clear" w:color="auto" w:fill="auto"/>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1 600</w:t>
            </w:r>
          </w:p>
        </w:tc>
      </w:tr>
      <w:tr w:rsidR="00811AF7" w:rsidRPr="00A977FA" w:rsidTr="00C0720B">
        <w:trPr>
          <w:trHeight w:val="128"/>
        </w:trPr>
        <w:tc>
          <w:tcPr>
            <w:tcW w:w="710" w:type="dxa"/>
            <w:tcBorders>
              <w:bottom w:val="single" w:sz="4" w:space="0" w:color="auto"/>
            </w:tcBorders>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2</w:t>
            </w:r>
          </w:p>
        </w:tc>
        <w:tc>
          <w:tcPr>
            <w:tcW w:w="3001" w:type="dxa"/>
            <w:tcBorders>
              <w:bottom w:val="single" w:sz="4" w:space="0" w:color="auto"/>
            </w:tcBorders>
          </w:tcPr>
          <w:p w:rsidR="00811AF7" w:rsidRPr="00A977FA" w:rsidRDefault="00811AF7" w:rsidP="00C0720B">
            <w:pPr>
              <w:keepNext/>
              <w:keepLines/>
              <w:rPr>
                <w:rFonts w:ascii="Times New Roman" w:hAnsi="Times New Roman"/>
                <w:sz w:val="20"/>
                <w:szCs w:val="20"/>
              </w:rPr>
            </w:pPr>
            <w:r w:rsidRPr="00A977FA">
              <w:rPr>
                <w:rFonts w:ascii="Times New Roman" w:hAnsi="Times New Roman"/>
                <w:color w:val="000000"/>
                <w:sz w:val="20"/>
                <w:szCs w:val="20"/>
              </w:rPr>
              <w:t>Taca trapezowa</w:t>
            </w:r>
          </w:p>
        </w:tc>
        <w:tc>
          <w:tcPr>
            <w:tcW w:w="739" w:type="dxa"/>
            <w:tcBorders>
              <w:bottom w:val="single" w:sz="4" w:space="0" w:color="auto"/>
            </w:tcBorders>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2071" w:type="dxa"/>
            <w:tcBorders>
              <w:top w:val="nil"/>
              <w:left w:val="single" w:sz="4" w:space="0" w:color="auto"/>
              <w:bottom w:val="single" w:sz="4" w:space="0" w:color="auto"/>
              <w:right w:val="single" w:sz="4" w:space="0" w:color="auto"/>
            </w:tcBorders>
            <w:shd w:val="clear" w:color="auto" w:fill="auto"/>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1 973</w:t>
            </w:r>
          </w:p>
        </w:tc>
        <w:tc>
          <w:tcPr>
            <w:tcW w:w="1923" w:type="dxa"/>
            <w:tcBorders>
              <w:top w:val="nil"/>
              <w:left w:val="single" w:sz="4" w:space="0" w:color="auto"/>
              <w:bottom w:val="single" w:sz="4" w:space="0" w:color="auto"/>
              <w:right w:val="single" w:sz="4" w:space="0" w:color="auto"/>
            </w:tcBorders>
            <w:shd w:val="clear" w:color="auto" w:fill="auto"/>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3 000</w:t>
            </w:r>
          </w:p>
        </w:tc>
        <w:tc>
          <w:tcPr>
            <w:tcW w:w="1775" w:type="dxa"/>
            <w:tcBorders>
              <w:top w:val="nil"/>
              <w:left w:val="single" w:sz="4" w:space="0" w:color="auto"/>
              <w:bottom w:val="single" w:sz="4" w:space="0" w:color="auto"/>
              <w:right w:val="single" w:sz="4" w:space="0" w:color="auto"/>
            </w:tcBorders>
            <w:shd w:val="clear" w:color="auto" w:fill="auto"/>
          </w:tcPr>
          <w:p w:rsidR="00811AF7" w:rsidRPr="00A977FA" w:rsidRDefault="00811AF7" w:rsidP="00C0720B">
            <w:pPr>
              <w:keepNext/>
              <w:keepLines/>
              <w:rPr>
                <w:rFonts w:ascii="Times New Roman" w:hAnsi="Times New Roman"/>
                <w:sz w:val="20"/>
                <w:szCs w:val="20"/>
              </w:rPr>
            </w:pPr>
            <w:r w:rsidRPr="00A977FA">
              <w:rPr>
                <w:rFonts w:ascii="Times New Roman" w:hAnsi="Times New Roman"/>
                <w:color w:val="000000"/>
                <w:sz w:val="20"/>
                <w:szCs w:val="20"/>
              </w:rPr>
              <w:t>4 973</w:t>
            </w:r>
          </w:p>
        </w:tc>
      </w:tr>
    </w:tbl>
    <w:p w:rsidR="00E42A88" w:rsidRPr="00A977FA" w:rsidRDefault="00E42A88" w:rsidP="00A977FA">
      <w:pPr>
        <w:keepNext/>
        <w:keepLines/>
        <w:jc w:val="center"/>
        <w:rPr>
          <w:sz w:val="20"/>
          <w:szCs w:val="20"/>
        </w:rPr>
      </w:pPr>
    </w:p>
    <w:p w:rsidR="00811AF7" w:rsidRPr="00A977FA" w:rsidRDefault="00E42A88" w:rsidP="00A977FA">
      <w:pPr>
        <w:keepNext/>
        <w:keepLines/>
        <w:tabs>
          <w:tab w:val="center" w:pos="4819"/>
        </w:tabs>
        <w:rPr>
          <w:sz w:val="20"/>
          <w:szCs w:val="20"/>
        </w:rPr>
        <w:sectPr w:rsidR="00811AF7" w:rsidRPr="00A977FA" w:rsidSect="001B68D0">
          <w:footerReference w:type="even" r:id="rId13"/>
          <w:footerReference w:type="default" r:id="rId14"/>
          <w:footerReference w:type="first" r:id="rId15"/>
          <w:pgSz w:w="11907" w:h="16840" w:code="9"/>
          <w:pgMar w:top="1134" w:right="1134" w:bottom="1134" w:left="1134" w:header="709" w:footer="709" w:gutter="0"/>
          <w:cols w:space="708"/>
          <w:titlePg/>
          <w:docGrid w:linePitch="326"/>
        </w:sectPr>
      </w:pPr>
      <w:r w:rsidRPr="00A977FA">
        <w:rPr>
          <w:sz w:val="20"/>
          <w:szCs w:val="20"/>
        </w:rPr>
        <w:tab/>
      </w:r>
    </w:p>
    <w:p w:rsidR="00811AF7" w:rsidRPr="00A977FA" w:rsidRDefault="00811AF7" w:rsidP="00C0720B">
      <w:pPr>
        <w:keepNext/>
        <w:keepLines/>
        <w:tabs>
          <w:tab w:val="left" w:pos="284"/>
        </w:tabs>
        <w:ind w:hanging="142"/>
        <w:jc w:val="both"/>
        <w:rPr>
          <w:rFonts w:eastAsia="Arial Narrow"/>
          <w:b/>
          <w:bCs/>
          <w:sz w:val="20"/>
          <w:szCs w:val="20"/>
        </w:rPr>
      </w:pPr>
      <w:r w:rsidRPr="00A977FA">
        <w:rPr>
          <w:rFonts w:eastAsia="Arial Narrow"/>
          <w:b/>
          <w:sz w:val="20"/>
          <w:szCs w:val="20"/>
        </w:rPr>
        <w:lastRenderedPageBreak/>
        <w:t>Zadanie 6 – Dostawa koszyczków do chleba</w:t>
      </w:r>
    </w:p>
    <w:tbl>
      <w:tblPr>
        <w:tblStyle w:val="Tabela-Siatka1"/>
        <w:tblW w:w="9781" w:type="dxa"/>
        <w:tblInd w:w="-147" w:type="dxa"/>
        <w:tblLayout w:type="fixed"/>
        <w:tblLook w:val="04A0" w:firstRow="1" w:lastRow="0" w:firstColumn="1" w:lastColumn="0" w:noHBand="0" w:noVBand="1"/>
      </w:tblPr>
      <w:tblGrid>
        <w:gridCol w:w="851"/>
        <w:gridCol w:w="2977"/>
        <w:gridCol w:w="850"/>
        <w:gridCol w:w="1985"/>
        <w:gridCol w:w="1559"/>
        <w:gridCol w:w="1559"/>
      </w:tblGrid>
      <w:tr w:rsidR="00811AF7" w:rsidRPr="00A977FA" w:rsidTr="00C0720B">
        <w:tc>
          <w:tcPr>
            <w:tcW w:w="851" w:type="dxa"/>
          </w:tcPr>
          <w:p w:rsidR="00811AF7" w:rsidRPr="00A977FA" w:rsidRDefault="00811AF7"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Lp</w:t>
            </w:r>
          </w:p>
        </w:tc>
        <w:tc>
          <w:tcPr>
            <w:tcW w:w="2977" w:type="dxa"/>
          </w:tcPr>
          <w:p w:rsidR="00811AF7" w:rsidRPr="00A977FA" w:rsidRDefault="00811AF7"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Przedmiot zamówienia</w:t>
            </w:r>
          </w:p>
        </w:tc>
        <w:tc>
          <w:tcPr>
            <w:tcW w:w="850" w:type="dxa"/>
          </w:tcPr>
          <w:p w:rsidR="00811AF7" w:rsidRPr="00A977FA" w:rsidRDefault="00811AF7"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J.m.</w:t>
            </w:r>
          </w:p>
        </w:tc>
        <w:tc>
          <w:tcPr>
            <w:tcW w:w="1985" w:type="dxa"/>
          </w:tcPr>
          <w:p w:rsidR="00811AF7"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811AF7" w:rsidRPr="00A977FA">
              <w:rPr>
                <w:rFonts w:ascii="Times New Roman" w:hAnsi="Times New Roman"/>
                <w:b/>
                <w:bCs/>
                <w:color w:val="000000" w:themeColor="text1"/>
                <w:sz w:val="20"/>
                <w:szCs w:val="20"/>
              </w:rPr>
              <w:t>Ilość</w:t>
            </w:r>
          </w:p>
          <w:p w:rsidR="00811AF7"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p</w:t>
            </w:r>
            <w:r w:rsidR="00811AF7" w:rsidRPr="00A977FA">
              <w:rPr>
                <w:rFonts w:ascii="Times New Roman" w:hAnsi="Times New Roman"/>
                <w:b/>
                <w:bCs/>
                <w:color w:val="000000" w:themeColor="text1"/>
                <w:sz w:val="20"/>
                <w:szCs w:val="20"/>
              </w:rPr>
              <w:t>odstawowa</w:t>
            </w:r>
            <w:r>
              <w:rPr>
                <w:rFonts w:ascii="Times New Roman" w:hAnsi="Times New Roman"/>
                <w:b/>
                <w:bCs/>
                <w:color w:val="000000" w:themeColor="text1"/>
                <w:sz w:val="20"/>
                <w:szCs w:val="20"/>
              </w:rPr>
              <w:t>”</w:t>
            </w:r>
          </w:p>
        </w:tc>
        <w:tc>
          <w:tcPr>
            <w:tcW w:w="1559" w:type="dxa"/>
          </w:tcPr>
          <w:p w:rsidR="00811AF7"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811AF7" w:rsidRPr="00A977FA">
              <w:rPr>
                <w:rFonts w:ascii="Times New Roman" w:hAnsi="Times New Roman"/>
                <w:b/>
                <w:bCs/>
                <w:color w:val="000000" w:themeColor="text1"/>
                <w:sz w:val="20"/>
                <w:szCs w:val="20"/>
              </w:rPr>
              <w:t>Ilość w opcji</w:t>
            </w:r>
            <w:r>
              <w:rPr>
                <w:rFonts w:ascii="Times New Roman" w:hAnsi="Times New Roman"/>
                <w:b/>
                <w:bCs/>
                <w:color w:val="000000" w:themeColor="text1"/>
                <w:sz w:val="20"/>
                <w:szCs w:val="20"/>
              </w:rPr>
              <w:t>”</w:t>
            </w:r>
          </w:p>
        </w:tc>
        <w:tc>
          <w:tcPr>
            <w:tcW w:w="1559" w:type="dxa"/>
          </w:tcPr>
          <w:p w:rsidR="00811AF7" w:rsidRPr="00A977FA" w:rsidRDefault="00811AF7"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Razem ilość podstawowa + ilość w opcji</w:t>
            </w:r>
          </w:p>
        </w:tc>
      </w:tr>
      <w:tr w:rsidR="00811AF7" w:rsidRPr="00A977FA" w:rsidTr="00C0720B">
        <w:trPr>
          <w:trHeight w:val="190"/>
        </w:trPr>
        <w:tc>
          <w:tcPr>
            <w:tcW w:w="851" w:type="dxa"/>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p>
        </w:tc>
        <w:tc>
          <w:tcPr>
            <w:tcW w:w="2977" w:type="dxa"/>
          </w:tcPr>
          <w:p w:rsidR="00811AF7" w:rsidRPr="00A977FA" w:rsidRDefault="00811AF7" w:rsidP="00C0720B">
            <w:pPr>
              <w:keepNext/>
              <w:keepLines/>
              <w:rPr>
                <w:rFonts w:ascii="Times New Roman" w:hAnsi="Times New Roman"/>
                <w:color w:val="000000"/>
                <w:sz w:val="20"/>
                <w:szCs w:val="20"/>
              </w:rPr>
            </w:pPr>
            <w:r w:rsidRPr="00A977FA">
              <w:rPr>
                <w:rFonts w:ascii="Times New Roman" w:hAnsi="Times New Roman"/>
                <w:sz w:val="20"/>
                <w:szCs w:val="20"/>
              </w:rPr>
              <w:t>Koszyczek do chleba</w:t>
            </w:r>
          </w:p>
        </w:tc>
        <w:tc>
          <w:tcPr>
            <w:tcW w:w="850" w:type="dxa"/>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1 350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4 060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811AF7" w:rsidRPr="00A977FA" w:rsidRDefault="00811AF7"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5 410</w:t>
            </w:r>
          </w:p>
        </w:tc>
      </w:tr>
    </w:tbl>
    <w:p w:rsidR="00811AF7" w:rsidRPr="00A977FA" w:rsidRDefault="00811AF7" w:rsidP="00C0720B">
      <w:pPr>
        <w:keepNext/>
        <w:keepLines/>
        <w:tabs>
          <w:tab w:val="left" w:pos="284"/>
        </w:tabs>
        <w:jc w:val="both"/>
        <w:rPr>
          <w:bCs/>
          <w:sz w:val="20"/>
          <w:szCs w:val="20"/>
        </w:rPr>
      </w:pPr>
    </w:p>
    <w:p w:rsidR="009A7145" w:rsidRPr="00A977FA" w:rsidRDefault="00811AF7" w:rsidP="00C0720B">
      <w:pPr>
        <w:keepNext/>
        <w:keepLines/>
        <w:tabs>
          <w:tab w:val="left" w:pos="284"/>
        </w:tabs>
        <w:ind w:hanging="142"/>
        <w:jc w:val="both"/>
        <w:rPr>
          <w:rFonts w:eastAsia="Arial Narrow"/>
          <w:b/>
          <w:sz w:val="20"/>
          <w:szCs w:val="20"/>
        </w:rPr>
      </w:pPr>
      <w:r w:rsidRPr="00A977FA">
        <w:rPr>
          <w:rFonts w:eastAsia="Arial Narrow"/>
          <w:b/>
          <w:sz w:val="20"/>
          <w:szCs w:val="20"/>
        </w:rPr>
        <w:t>Zadanie 7 – Dostawa ekspozytora do przypraw</w:t>
      </w:r>
    </w:p>
    <w:tbl>
      <w:tblPr>
        <w:tblStyle w:val="Tabela-Siatka1"/>
        <w:tblW w:w="9781" w:type="dxa"/>
        <w:tblInd w:w="-147" w:type="dxa"/>
        <w:tblLayout w:type="fixed"/>
        <w:tblLook w:val="04A0" w:firstRow="1" w:lastRow="0" w:firstColumn="1" w:lastColumn="0" w:noHBand="0" w:noVBand="1"/>
      </w:tblPr>
      <w:tblGrid>
        <w:gridCol w:w="851"/>
        <w:gridCol w:w="2977"/>
        <w:gridCol w:w="850"/>
        <w:gridCol w:w="1985"/>
        <w:gridCol w:w="1559"/>
        <w:gridCol w:w="1559"/>
      </w:tblGrid>
      <w:tr w:rsidR="009A7145" w:rsidRPr="00A977FA" w:rsidTr="00C0720B">
        <w:trPr>
          <w:trHeight w:val="748"/>
        </w:trPr>
        <w:tc>
          <w:tcPr>
            <w:tcW w:w="851" w:type="dxa"/>
          </w:tcPr>
          <w:p w:rsidR="009A7145" w:rsidRPr="00A977FA" w:rsidRDefault="009A7145"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Lp</w:t>
            </w:r>
          </w:p>
        </w:tc>
        <w:tc>
          <w:tcPr>
            <w:tcW w:w="2977" w:type="dxa"/>
          </w:tcPr>
          <w:p w:rsidR="009A7145" w:rsidRPr="00A977FA" w:rsidRDefault="009A7145"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Przedmiot zamówienia</w:t>
            </w:r>
          </w:p>
        </w:tc>
        <w:tc>
          <w:tcPr>
            <w:tcW w:w="850" w:type="dxa"/>
          </w:tcPr>
          <w:p w:rsidR="009A7145" w:rsidRPr="00A977FA" w:rsidRDefault="009A7145"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J.m.</w:t>
            </w:r>
          </w:p>
        </w:tc>
        <w:tc>
          <w:tcPr>
            <w:tcW w:w="1985" w:type="dxa"/>
          </w:tcPr>
          <w:p w:rsidR="009A7145"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9A7145" w:rsidRPr="00A977FA">
              <w:rPr>
                <w:rFonts w:ascii="Times New Roman" w:hAnsi="Times New Roman"/>
                <w:b/>
                <w:bCs/>
                <w:color w:val="000000" w:themeColor="text1"/>
                <w:sz w:val="20"/>
                <w:szCs w:val="20"/>
              </w:rPr>
              <w:t>Ilość</w:t>
            </w:r>
          </w:p>
          <w:p w:rsidR="009A7145"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p</w:t>
            </w:r>
            <w:r w:rsidR="009A7145" w:rsidRPr="00A977FA">
              <w:rPr>
                <w:rFonts w:ascii="Times New Roman" w:hAnsi="Times New Roman"/>
                <w:b/>
                <w:bCs/>
                <w:color w:val="000000" w:themeColor="text1"/>
                <w:sz w:val="20"/>
                <w:szCs w:val="20"/>
              </w:rPr>
              <w:t>odstawowa</w:t>
            </w:r>
            <w:r>
              <w:rPr>
                <w:rFonts w:ascii="Times New Roman" w:hAnsi="Times New Roman"/>
                <w:b/>
                <w:bCs/>
                <w:color w:val="000000" w:themeColor="text1"/>
                <w:sz w:val="20"/>
                <w:szCs w:val="20"/>
              </w:rPr>
              <w:t>”</w:t>
            </w:r>
            <w:r w:rsidR="009A7145" w:rsidRPr="00A977FA">
              <w:rPr>
                <w:rFonts w:ascii="Times New Roman" w:hAnsi="Times New Roman"/>
                <w:b/>
                <w:bCs/>
                <w:color w:val="000000" w:themeColor="text1"/>
                <w:sz w:val="20"/>
                <w:szCs w:val="20"/>
              </w:rPr>
              <w:t xml:space="preserve"> </w:t>
            </w:r>
          </w:p>
        </w:tc>
        <w:tc>
          <w:tcPr>
            <w:tcW w:w="1559" w:type="dxa"/>
          </w:tcPr>
          <w:p w:rsidR="009A7145"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9A7145" w:rsidRPr="00A977FA">
              <w:rPr>
                <w:rFonts w:ascii="Times New Roman" w:hAnsi="Times New Roman"/>
                <w:b/>
                <w:bCs/>
                <w:color w:val="000000" w:themeColor="text1"/>
                <w:sz w:val="20"/>
                <w:szCs w:val="20"/>
              </w:rPr>
              <w:t>Ilość w opcji</w:t>
            </w:r>
            <w:r>
              <w:rPr>
                <w:rFonts w:ascii="Times New Roman" w:hAnsi="Times New Roman"/>
                <w:b/>
                <w:bCs/>
                <w:color w:val="000000" w:themeColor="text1"/>
                <w:sz w:val="20"/>
                <w:szCs w:val="20"/>
              </w:rPr>
              <w:t>”</w:t>
            </w:r>
          </w:p>
        </w:tc>
        <w:tc>
          <w:tcPr>
            <w:tcW w:w="1559" w:type="dxa"/>
          </w:tcPr>
          <w:p w:rsidR="009A7145" w:rsidRPr="00A977FA" w:rsidRDefault="009A7145"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Razem ilość podstawowa + ilość w opcji</w:t>
            </w:r>
          </w:p>
        </w:tc>
      </w:tr>
      <w:tr w:rsidR="009A7145" w:rsidRPr="00A977FA" w:rsidTr="00C0720B">
        <w:trPr>
          <w:trHeight w:val="268"/>
        </w:trPr>
        <w:tc>
          <w:tcPr>
            <w:tcW w:w="851" w:type="dxa"/>
          </w:tcPr>
          <w:p w:rsidR="009A7145" w:rsidRPr="00A977FA" w:rsidRDefault="009A7145"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p>
        </w:tc>
        <w:tc>
          <w:tcPr>
            <w:tcW w:w="2977" w:type="dxa"/>
          </w:tcPr>
          <w:p w:rsidR="009A7145" w:rsidRPr="00A977FA" w:rsidRDefault="009A7145" w:rsidP="00C0720B">
            <w:pPr>
              <w:keepNext/>
              <w:keepLines/>
              <w:rPr>
                <w:rFonts w:ascii="Times New Roman" w:hAnsi="Times New Roman"/>
                <w:color w:val="000000"/>
                <w:sz w:val="20"/>
                <w:szCs w:val="20"/>
              </w:rPr>
            </w:pPr>
            <w:r w:rsidRPr="00A977FA">
              <w:rPr>
                <w:rFonts w:ascii="Times New Roman" w:eastAsia="Arial Narrow" w:hAnsi="Times New Roman"/>
                <w:sz w:val="20"/>
                <w:szCs w:val="20"/>
              </w:rPr>
              <w:t>Ekspozytor do przypraw</w:t>
            </w:r>
          </w:p>
        </w:tc>
        <w:tc>
          <w:tcPr>
            <w:tcW w:w="850" w:type="dxa"/>
          </w:tcPr>
          <w:p w:rsidR="009A7145" w:rsidRPr="00A977FA" w:rsidRDefault="009A7145"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9A7145" w:rsidRPr="00A977FA" w:rsidRDefault="009A7145"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50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9A7145" w:rsidRPr="00A977FA" w:rsidRDefault="009A7145"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100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9A7145" w:rsidRPr="00A977FA" w:rsidRDefault="009A7145"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150</w:t>
            </w:r>
          </w:p>
        </w:tc>
      </w:tr>
    </w:tbl>
    <w:p w:rsidR="003361DA" w:rsidRPr="00A977FA" w:rsidRDefault="003361DA" w:rsidP="00C0720B">
      <w:pPr>
        <w:keepNext/>
        <w:keepLines/>
        <w:tabs>
          <w:tab w:val="left" w:pos="284"/>
        </w:tabs>
        <w:jc w:val="both"/>
        <w:rPr>
          <w:bCs/>
          <w:sz w:val="20"/>
          <w:szCs w:val="20"/>
        </w:rPr>
      </w:pPr>
    </w:p>
    <w:p w:rsidR="003361DA" w:rsidRPr="00A977FA" w:rsidRDefault="003361DA" w:rsidP="00C0720B">
      <w:pPr>
        <w:keepNext/>
        <w:keepLines/>
        <w:tabs>
          <w:tab w:val="left" w:pos="284"/>
        </w:tabs>
        <w:ind w:hanging="142"/>
        <w:jc w:val="both"/>
        <w:rPr>
          <w:rFonts w:eastAsia="Arial Narrow"/>
          <w:b/>
          <w:bCs/>
          <w:sz w:val="20"/>
          <w:szCs w:val="20"/>
        </w:rPr>
      </w:pPr>
      <w:r w:rsidRPr="00A977FA">
        <w:rPr>
          <w:rFonts w:eastAsia="Arial Narrow"/>
          <w:b/>
          <w:sz w:val="20"/>
          <w:szCs w:val="20"/>
        </w:rPr>
        <w:t>Zadanie 8 – Dostawa dyspensera do serwetek</w:t>
      </w:r>
    </w:p>
    <w:tbl>
      <w:tblPr>
        <w:tblStyle w:val="Tabela-Siatka1"/>
        <w:tblW w:w="9781" w:type="dxa"/>
        <w:tblInd w:w="-147" w:type="dxa"/>
        <w:tblLayout w:type="fixed"/>
        <w:tblLook w:val="04A0" w:firstRow="1" w:lastRow="0" w:firstColumn="1" w:lastColumn="0" w:noHBand="0" w:noVBand="1"/>
      </w:tblPr>
      <w:tblGrid>
        <w:gridCol w:w="851"/>
        <w:gridCol w:w="2977"/>
        <w:gridCol w:w="850"/>
        <w:gridCol w:w="1985"/>
        <w:gridCol w:w="1559"/>
        <w:gridCol w:w="1559"/>
      </w:tblGrid>
      <w:tr w:rsidR="003361DA" w:rsidRPr="00A977FA" w:rsidTr="00C0720B">
        <w:tc>
          <w:tcPr>
            <w:tcW w:w="851" w:type="dxa"/>
          </w:tcPr>
          <w:p w:rsidR="003361DA" w:rsidRPr="00A977FA" w:rsidRDefault="003361DA"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Lp</w:t>
            </w:r>
          </w:p>
        </w:tc>
        <w:tc>
          <w:tcPr>
            <w:tcW w:w="2977" w:type="dxa"/>
          </w:tcPr>
          <w:p w:rsidR="003361DA" w:rsidRPr="00A977FA" w:rsidRDefault="003361DA"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Przedmiot zamówienia</w:t>
            </w:r>
          </w:p>
        </w:tc>
        <w:tc>
          <w:tcPr>
            <w:tcW w:w="850" w:type="dxa"/>
          </w:tcPr>
          <w:p w:rsidR="003361DA" w:rsidRPr="00A977FA" w:rsidRDefault="003361DA"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J.m.</w:t>
            </w:r>
          </w:p>
        </w:tc>
        <w:tc>
          <w:tcPr>
            <w:tcW w:w="1985" w:type="dxa"/>
          </w:tcPr>
          <w:p w:rsidR="003361DA"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3361DA" w:rsidRPr="00A977FA">
              <w:rPr>
                <w:rFonts w:ascii="Times New Roman" w:hAnsi="Times New Roman"/>
                <w:b/>
                <w:bCs/>
                <w:color w:val="000000" w:themeColor="text1"/>
                <w:sz w:val="20"/>
                <w:szCs w:val="20"/>
              </w:rPr>
              <w:t>Ilość</w:t>
            </w:r>
          </w:p>
          <w:p w:rsidR="003361DA"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Podstawowa”</w:t>
            </w:r>
          </w:p>
        </w:tc>
        <w:tc>
          <w:tcPr>
            <w:tcW w:w="1559" w:type="dxa"/>
          </w:tcPr>
          <w:p w:rsidR="003361DA" w:rsidRPr="00A977FA" w:rsidRDefault="00C0720B" w:rsidP="00C0720B">
            <w:pPr>
              <w:keepNext/>
              <w:keepLines/>
              <w:tabs>
                <w:tab w:val="left" w:leader="dot" w:pos="284"/>
              </w:tabs>
              <w:rPr>
                <w:rFonts w:ascii="Times New Roman" w:hAnsi="Times New Roman"/>
                <w:b/>
                <w:bCs/>
                <w:color w:val="000000" w:themeColor="text1"/>
                <w:sz w:val="20"/>
                <w:szCs w:val="20"/>
              </w:rPr>
            </w:pPr>
            <w:r>
              <w:rPr>
                <w:rFonts w:ascii="Times New Roman" w:hAnsi="Times New Roman"/>
                <w:b/>
                <w:bCs/>
                <w:color w:val="000000" w:themeColor="text1"/>
                <w:sz w:val="20"/>
                <w:szCs w:val="20"/>
              </w:rPr>
              <w:t>„</w:t>
            </w:r>
            <w:r w:rsidR="003361DA" w:rsidRPr="00A977FA">
              <w:rPr>
                <w:rFonts w:ascii="Times New Roman" w:hAnsi="Times New Roman"/>
                <w:b/>
                <w:bCs/>
                <w:color w:val="000000" w:themeColor="text1"/>
                <w:sz w:val="20"/>
                <w:szCs w:val="20"/>
              </w:rPr>
              <w:t>Ilość w opcji</w:t>
            </w:r>
            <w:r>
              <w:rPr>
                <w:rFonts w:ascii="Times New Roman" w:hAnsi="Times New Roman"/>
                <w:b/>
                <w:bCs/>
                <w:color w:val="000000" w:themeColor="text1"/>
                <w:sz w:val="20"/>
                <w:szCs w:val="20"/>
              </w:rPr>
              <w:t>”</w:t>
            </w:r>
          </w:p>
        </w:tc>
        <w:tc>
          <w:tcPr>
            <w:tcW w:w="1559" w:type="dxa"/>
          </w:tcPr>
          <w:p w:rsidR="003361DA" w:rsidRPr="00A977FA" w:rsidRDefault="003361DA" w:rsidP="00C0720B">
            <w:pPr>
              <w:keepNext/>
              <w:keepLines/>
              <w:tabs>
                <w:tab w:val="left" w:leader="dot" w:pos="284"/>
              </w:tabs>
              <w:rPr>
                <w:rFonts w:ascii="Times New Roman" w:hAnsi="Times New Roman"/>
                <w:b/>
                <w:bCs/>
                <w:color w:val="000000" w:themeColor="text1"/>
                <w:sz w:val="20"/>
                <w:szCs w:val="20"/>
              </w:rPr>
            </w:pPr>
            <w:r w:rsidRPr="00A977FA">
              <w:rPr>
                <w:rFonts w:ascii="Times New Roman" w:hAnsi="Times New Roman"/>
                <w:b/>
                <w:bCs/>
                <w:color w:val="000000" w:themeColor="text1"/>
                <w:sz w:val="20"/>
                <w:szCs w:val="20"/>
              </w:rPr>
              <w:t>Razem ilość podstawowa + ilość w opcji</w:t>
            </w:r>
          </w:p>
        </w:tc>
      </w:tr>
      <w:tr w:rsidR="003361DA" w:rsidRPr="00A977FA" w:rsidTr="00C0720B">
        <w:trPr>
          <w:trHeight w:val="89"/>
        </w:trPr>
        <w:tc>
          <w:tcPr>
            <w:tcW w:w="851" w:type="dxa"/>
          </w:tcPr>
          <w:p w:rsidR="003361DA" w:rsidRPr="00A977FA" w:rsidRDefault="003361DA"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color w:val="000000"/>
                <w:sz w:val="20"/>
                <w:szCs w:val="20"/>
              </w:rPr>
              <w:t>1</w:t>
            </w:r>
          </w:p>
        </w:tc>
        <w:tc>
          <w:tcPr>
            <w:tcW w:w="2977" w:type="dxa"/>
          </w:tcPr>
          <w:p w:rsidR="003361DA" w:rsidRPr="00A977FA" w:rsidRDefault="003361DA" w:rsidP="00C0720B">
            <w:pPr>
              <w:keepNext/>
              <w:keepLines/>
              <w:rPr>
                <w:rFonts w:ascii="Times New Roman" w:hAnsi="Times New Roman"/>
                <w:color w:val="000000"/>
                <w:sz w:val="20"/>
                <w:szCs w:val="20"/>
              </w:rPr>
            </w:pPr>
            <w:r w:rsidRPr="00A977FA">
              <w:rPr>
                <w:rFonts w:ascii="Times New Roman" w:hAnsi="Times New Roman"/>
                <w:color w:val="000000"/>
                <w:sz w:val="20"/>
                <w:szCs w:val="20"/>
              </w:rPr>
              <w:t>Dyspenser do serwetek</w:t>
            </w:r>
          </w:p>
        </w:tc>
        <w:tc>
          <w:tcPr>
            <w:tcW w:w="850" w:type="dxa"/>
          </w:tcPr>
          <w:p w:rsidR="003361DA" w:rsidRPr="00A977FA" w:rsidRDefault="003361DA"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3361DA" w:rsidRPr="00A977FA" w:rsidRDefault="003361DA"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50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3361DA" w:rsidRPr="00A977FA" w:rsidRDefault="003361DA"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100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3361DA" w:rsidRPr="00A977FA" w:rsidRDefault="003361DA" w:rsidP="00C0720B">
            <w:pPr>
              <w:keepNext/>
              <w:keepLines/>
              <w:tabs>
                <w:tab w:val="left" w:leader="dot" w:pos="284"/>
              </w:tabs>
              <w:rPr>
                <w:rFonts w:ascii="Times New Roman" w:hAnsi="Times New Roman"/>
                <w:bCs/>
                <w:color w:val="000000" w:themeColor="text1"/>
                <w:sz w:val="20"/>
                <w:szCs w:val="20"/>
              </w:rPr>
            </w:pPr>
            <w:r w:rsidRPr="00A977FA">
              <w:rPr>
                <w:rFonts w:ascii="Times New Roman" w:hAnsi="Times New Roman"/>
                <w:bCs/>
                <w:color w:val="000000" w:themeColor="text1"/>
                <w:sz w:val="20"/>
                <w:szCs w:val="20"/>
              </w:rPr>
              <w:t>150</w:t>
            </w:r>
          </w:p>
        </w:tc>
      </w:tr>
    </w:tbl>
    <w:p w:rsidR="00D505C7" w:rsidRPr="005363AF" w:rsidRDefault="00D505C7" w:rsidP="00C0720B">
      <w:pPr>
        <w:keepNext/>
        <w:keepLines/>
        <w:tabs>
          <w:tab w:val="left" w:pos="2880"/>
        </w:tabs>
        <w:ind w:left="426"/>
        <w:jc w:val="both"/>
        <w:rPr>
          <w:bCs/>
          <w:color w:val="FF0000"/>
          <w:sz w:val="22"/>
          <w:szCs w:val="22"/>
        </w:rPr>
      </w:pPr>
    </w:p>
    <w:p w:rsidR="00D505C7" w:rsidRPr="00E473E7" w:rsidRDefault="00D505C7" w:rsidP="00C0720B">
      <w:pPr>
        <w:pStyle w:val="Nagwek9"/>
        <w:keepLines/>
        <w:rPr>
          <w:sz w:val="24"/>
        </w:rPr>
      </w:pPr>
      <w:r w:rsidRPr="00E473E7">
        <w:rPr>
          <w:sz w:val="24"/>
        </w:rPr>
        <w:t>Rozdział V</w:t>
      </w:r>
    </w:p>
    <w:p w:rsidR="00D505C7" w:rsidRPr="00451742" w:rsidRDefault="00D505C7" w:rsidP="00C0720B">
      <w:pPr>
        <w:pStyle w:val="Nagwek9"/>
        <w:keepLines/>
        <w:rPr>
          <w:sz w:val="24"/>
          <w:lang w:val="pl-PL"/>
        </w:rPr>
      </w:pPr>
      <w:r w:rsidRPr="00E473E7">
        <w:rPr>
          <w:sz w:val="24"/>
          <w:lang w:val="pl-PL"/>
        </w:rPr>
        <w:t>Informacje dodatkowe</w:t>
      </w:r>
    </w:p>
    <w:p w:rsidR="00D505C7" w:rsidRPr="00187BDC" w:rsidRDefault="00D505C7" w:rsidP="00C0720B">
      <w:pPr>
        <w:keepNext/>
        <w:keepLines/>
        <w:numPr>
          <w:ilvl w:val="0"/>
          <w:numId w:val="41"/>
        </w:numPr>
        <w:spacing w:before="120"/>
        <w:ind w:left="426" w:hanging="426"/>
        <w:jc w:val="both"/>
        <w:rPr>
          <w:bCs/>
          <w:sz w:val="22"/>
          <w:szCs w:val="22"/>
        </w:rPr>
      </w:pPr>
      <w:r w:rsidRPr="00187BDC">
        <w:rPr>
          <w:bCs/>
          <w:sz w:val="22"/>
          <w:szCs w:val="22"/>
        </w:rPr>
        <w:t>Zamawiający nie przewiduje:</w:t>
      </w:r>
    </w:p>
    <w:p w:rsidR="00D505C7" w:rsidRPr="00187BDC" w:rsidRDefault="00D505C7" w:rsidP="00C0720B">
      <w:pPr>
        <w:pStyle w:val="Akapitzlist"/>
        <w:keepNext/>
        <w:keepLines/>
        <w:numPr>
          <w:ilvl w:val="0"/>
          <w:numId w:val="54"/>
        </w:numPr>
        <w:ind w:left="851" w:hanging="284"/>
        <w:jc w:val="both"/>
        <w:rPr>
          <w:bCs/>
          <w:sz w:val="22"/>
          <w:szCs w:val="22"/>
        </w:rPr>
      </w:pPr>
      <w:r w:rsidRPr="00187BDC">
        <w:rPr>
          <w:bCs/>
          <w:sz w:val="22"/>
          <w:szCs w:val="22"/>
        </w:rPr>
        <w:t>udzielenia zamówień</w:t>
      </w:r>
      <w:r w:rsidRPr="00187BDC">
        <w:rPr>
          <w:bCs/>
          <w:sz w:val="22"/>
          <w:szCs w:val="22"/>
          <w:lang w:val="pl-PL"/>
        </w:rPr>
        <w:t>,</w:t>
      </w:r>
      <w:r w:rsidRPr="00187BDC">
        <w:rPr>
          <w:bCs/>
          <w:sz w:val="22"/>
          <w:szCs w:val="22"/>
        </w:rPr>
        <w:t xml:space="preserve"> o których mowa w art. </w:t>
      </w:r>
      <w:r w:rsidRPr="00187BDC">
        <w:rPr>
          <w:bCs/>
          <w:sz w:val="22"/>
          <w:szCs w:val="22"/>
          <w:lang w:val="pl-PL"/>
        </w:rPr>
        <w:t>214</w:t>
      </w:r>
      <w:r w:rsidRPr="00187BDC">
        <w:rPr>
          <w:bCs/>
          <w:sz w:val="22"/>
          <w:szCs w:val="22"/>
        </w:rPr>
        <w:t xml:space="preserve"> ust. 1 pkt</w:t>
      </w:r>
      <w:r w:rsidRPr="00187BDC">
        <w:rPr>
          <w:bCs/>
          <w:sz w:val="22"/>
          <w:szCs w:val="22"/>
          <w:lang w:val="pl-PL"/>
        </w:rPr>
        <w:t xml:space="preserve"> 8</w:t>
      </w:r>
      <w:r w:rsidRPr="00187BDC">
        <w:rPr>
          <w:bCs/>
          <w:sz w:val="22"/>
          <w:szCs w:val="22"/>
        </w:rPr>
        <w:t xml:space="preserve"> ustawy Pzp,</w:t>
      </w:r>
    </w:p>
    <w:p w:rsidR="00D505C7" w:rsidRPr="00187BDC" w:rsidRDefault="00D505C7" w:rsidP="00C0720B">
      <w:pPr>
        <w:pStyle w:val="Akapitzlist"/>
        <w:keepNext/>
        <w:keepLines/>
        <w:numPr>
          <w:ilvl w:val="0"/>
          <w:numId w:val="54"/>
        </w:numPr>
        <w:ind w:left="851" w:hanging="284"/>
        <w:jc w:val="both"/>
        <w:rPr>
          <w:bCs/>
          <w:sz w:val="22"/>
          <w:szCs w:val="22"/>
        </w:rPr>
      </w:pPr>
      <w:r w:rsidRPr="00187BDC">
        <w:rPr>
          <w:bCs/>
          <w:sz w:val="22"/>
          <w:szCs w:val="22"/>
        </w:rPr>
        <w:t>aukcji elektronicznej,</w:t>
      </w:r>
    </w:p>
    <w:p w:rsidR="00D505C7" w:rsidRPr="00187BDC" w:rsidRDefault="00D505C7" w:rsidP="00C0720B">
      <w:pPr>
        <w:pStyle w:val="Akapitzlist"/>
        <w:keepNext/>
        <w:keepLines/>
        <w:numPr>
          <w:ilvl w:val="0"/>
          <w:numId w:val="54"/>
        </w:numPr>
        <w:ind w:left="851" w:hanging="284"/>
        <w:jc w:val="both"/>
        <w:rPr>
          <w:bCs/>
          <w:sz w:val="22"/>
          <w:szCs w:val="22"/>
        </w:rPr>
      </w:pPr>
      <w:r w:rsidRPr="00187BDC">
        <w:rPr>
          <w:bCs/>
          <w:sz w:val="22"/>
          <w:szCs w:val="22"/>
        </w:rPr>
        <w:t>zwrotu kosztów udziału w postępowaniu,</w:t>
      </w:r>
    </w:p>
    <w:p w:rsidR="00D505C7" w:rsidRPr="00187BDC" w:rsidRDefault="00D505C7" w:rsidP="00C0720B">
      <w:pPr>
        <w:pStyle w:val="Akapitzlist"/>
        <w:keepNext/>
        <w:keepLines/>
        <w:numPr>
          <w:ilvl w:val="0"/>
          <w:numId w:val="54"/>
        </w:numPr>
        <w:ind w:left="851" w:hanging="284"/>
        <w:jc w:val="both"/>
        <w:rPr>
          <w:bCs/>
          <w:sz w:val="22"/>
          <w:szCs w:val="22"/>
        </w:rPr>
      </w:pPr>
      <w:r w:rsidRPr="00187BDC">
        <w:rPr>
          <w:bCs/>
          <w:sz w:val="22"/>
          <w:szCs w:val="22"/>
          <w:lang w:val="pl-PL"/>
        </w:rPr>
        <w:t>rozliczenia między Zamawiającym a Wykonawcami w walutach obcych (rozliczenia będą prowadzone jedynie w złotych polskich</w:t>
      </w:r>
      <w:r>
        <w:rPr>
          <w:bCs/>
          <w:sz w:val="22"/>
          <w:szCs w:val="22"/>
          <w:lang w:val="pl-PL"/>
        </w:rPr>
        <w:t>)</w:t>
      </w:r>
      <w:r w:rsidRPr="00187BDC">
        <w:rPr>
          <w:bCs/>
          <w:sz w:val="22"/>
          <w:szCs w:val="22"/>
          <w:lang w:val="pl-PL"/>
        </w:rPr>
        <w:t>,</w:t>
      </w:r>
    </w:p>
    <w:p w:rsidR="00D505C7" w:rsidRPr="00187BDC" w:rsidRDefault="00D505C7" w:rsidP="00C0720B">
      <w:pPr>
        <w:pStyle w:val="Akapitzlist"/>
        <w:keepNext/>
        <w:keepLines/>
        <w:numPr>
          <w:ilvl w:val="0"/>
          <w:numId w:val="54"/>
        </w:numPr>
        <w:ind w:left="851" w:hanging="284"/>
        <w:jc w:val="both"/>
        <w:rPr>
          <w:bCs/>
          <w:sz w:val="22"/>
          <w:szCs w:val="22"/>
        </w:rPr>
      </w:pPr>
      <w:r w:rsidRPr="00187BDC">
        <w:rPr>
          <w:bCs/>
          <w:sz w:val="22"/>
          <w:szCs w:val="22"/>
          <w:lang w:val="pl-PL"/>
        </w:rPr>
        <w:t>składania ofert wariantowych, o których mowa w art. 92 ust. 1 ustawy Pzp,</w:t>
      </w:r>
    </w:p>
    <w:p w:rsidR="00D505C7" w:rsidRPr="00187BDC" w:rsidRDefault="00D505C7" w:rsidP="00C0720B">
      <w:pPr>
        <w:pStyle w:val="Akapitzlist"/>
        <w:keepNext/>
        <w:keepLines/>
        <w:numPr>
          <w:ilvl w:val="0"/>
          <w:numId w:val="54"/>
        </w:numPr>
        <w:ind w:left="851" w:hanging="284"/>
        <w:jc w:val="both"/>
        <w:rPr>
          <w:bCs/>
          <w:sz w:val="22"/>
          <w:szCs w:val="22"/>
        </w:rPr>
      </w:pPr>
      <w:r w:rsidRPr="00187BDC">
        <w:rPr>
          <w:bCs/>
          <w:sz w:val="22"/>
          <w:szCs w:val="22"/>
        </w:rPr>
        <w:t xml:space="preserve">zastosowania wymagań </w:t>
      </w:r>
      <w:r w:rsidRPr="00187BDC">
        <w:rPr>
          <w:bCs/>
          <w:sz w:val="22"/>
          <w:szCs w:val="22"/>
          <w:lang w:val="pl-PL"/>
        </w:rPr>
        <w:t xml:space="preserve">zatrudniania osób, </w:t>
      </w:r>
      <w:r w:rsidRPr="00187BDC">
        <w:rPr>
          <w:bCs/>
          <w:sz w:val="22"/>
          <w:szCs w:val="22"/>
        </w:rPr>
        <w:t xml:space="preserve">o których mowa w art. </w:t>
      </w:r>
      <w:r w:rsidRPr="00187BDC">
        <w:rPr>
          <w:bCs/>
          <w:sz w:val="22"/>
          <w:szCs w:val="22"/>
          <w:lang w:val="pl-PL"/>
        </w:rPr>
        <w:t>96</w:t>
      </w:r>
      <w:r w:rsidRPr="00187BDC">
        <w:rPr>
          <w:bCs/>
          <w:sz w:val="22"/>
          <w:szCs w:val="22"/>
        </w:rPr>
        <w:t xml:space="preserve"> ust. </w:t>
      </w:r>
      <w:r w:rsidRPr="00187BDC">
        <w:rPr>
          <w:bCs/>
          <w:sz w:val="22"/>
          <w:szCs w:val="22"/>
          <w:lang w:val="pl-PL"/>
        </w:rPr>
        <w:t>2 pkt 2</w:t>
      </w:r>
      <w:r>
        <w:rPr>
          <w:bCs/>
          <w:sz w:val="22"/>
          <w:szCs w:val="22"/>
          <w:lang w:val="pl-PL"/>
        </w:rPr>
        <w:t>)</w:t>
      </w:r>
      <w:r w:rsidRPr="00187BDC">
        <w:rPr>
          <w:bCs/>
          <w:sz w:val="22"/>
          <w:szCs w:val="22"/>
        </w:rPr>
        <w:t xml:space="preserve"> ustawy Pzp,</w:t>
      </w:r>
    </w:p>
    <w:p w:rsidR="00D505C7" w:rsidRPr="00187BDC" w:rsidRDefault="00D505C7" w:rsidP="00C0720B">
      <w:pPr>
        <w:pStyle w:val="Akapitzlist"/>
        <w:keepNext/>
        <w:numPr>
          <w:ilvl w:val="0"/>
          <w:numId w:val="54"/>
        </w:numPr>
        <w:ind w:left="851" w:hanging="284"/>
        <w:jc w:val="both"/>
        <w:rPr>
          <w:bCs/>
          <w:sz w:val="22"/>
          <w:szCs w:val="22"/>
        </w:rPr>
      </w:pPr>
      <w:r w:rsidRPr="00187BDC">
        <w:rPr>
          <w:bCs/>
          <w:sz w:val="22"/>
          <w:szCs w:val="22"/>
          <w:lang w:val="pl-PL"/>
        </w:rPr>
        <w:t>zastosowania wymagań, o których mowa w art. 94 ustawy Pzp,</w:t>
      </w:r>
    </w:p>
    <w:p w:rsidR="00D505C7" w:rsidRPr="00187BDC" w:rsidRDefault="00D505C7" w:rsidP="00C0720B">
      <w:pPr>
        <w:pStyle w:val="Akapitzlist"/>
        <w:keepNext/>
        <w:numPr>
          <w:ilvl w:val="0"/>
          <w:numId w:val="54"/>
        </w:numPr>
        <w:ind w:left="851" w:hanging="284"/>
        <w:jc w:val="both"/>
        <w:rPr>
          <w:bCs/>
          <w:sz w:val="22"/>
          <w:szCs w:val="22"/>
        </w:rPr>
      </w:pPr>
      <w:r w:rsidRPr="00187BDC">
        <w:rPr>
          <w:bCs/>
          <w:sz w:val="22"/>
          <w:szCs w:val="22"/>
          <w:lang w:val="pl-PL"/>
        </w:rPr>
        <w:t>przeprowadzenia wizji lokalnej lub sprawdzenia dokumentów niezbędnych do realizacji zamówienia, o których mowa w art. 131 ust. 2 ustawy Pzp,</w:t>
      </w:r>
    </w:p>
    <w:p w:rsidR="00D505C7" w:rsidRPr="00187BDC" w:rsidRDefault="00D505C7" w:rsidP="00C0720B">
      <w:pPr>
        <w:pStyle w:val="Akapitzlist"/>
        <w:keepNext/>
        <w:numPr>
          <w:ilvl w:val="0"/>
          <w:numId w:val="54"/>
        </w:numPr>
        <w:ind w:left="851" w:hanging="284"/>
        <w:jc w:val="both"/>
        <w:rPr>
          <w:bCs/>
          <w:sz w:val="22"/>
          <w:szCs w:val="22"/>
        </w:rPr>
      </w:pPr>
      <w:r w:rsidRPr="00187BDC">
        <w:rPr>
          <w:bCs/>
          <w:sz w:val="22"/>
          <w:szCs w:val="22"/>
          <w:lang w:val="pl-PL"/>
        </w:rPr>
        <w:t>zastosowanie odwróconej kolejności oceny, o której mowa w art. 139 ust. 1 ustawy Pzp.</w:t>
      </w:r>
    </w:p>
    <w:p w:rsidR="00424154" w:rsidRPr="009F66B0" w:rsidRDefault="00D505C7" w:rsidP="00C0720B">
      <w:pPr>
        <w:keepNext/>
        <w:numPr>
          <w:ilvl w:val="0"/>
          <w:numId w:val="41"/>
        </w:numPr>
        <w:spacing w:before="60"/>
        <w:ind w:left="567" w:hanging="425"/>
        <w:jc w:val="both"/>
        <w:rPr>
          <w:bCs/>
          <w:color w:val="00B050"/>
          <w:sz w:val="22"/>
          <w:szCs w:val="22"/>
        </w:rPr>
      </w:pPr>
      <w:r w:rsidRPr="009F66B0">
        <w:rPr>
          <w:sz w:val="22"/>
          <w:szCs w:val="22"/>
        </w:rPr>
        <w:t>Zamawiający</w:t>
      </w:r>
      <w:r w:rsidRPr="009F66B0">
        <w:rPr>
          <w:bCs/>
          <w:sz w:val="22"/>
          <w:szCs w:val="22"/>
        </w:rPr>
        <w:t xml:space="preserve"> zgodnie z art. 107 ust. 2 ustawy Pzp przewiduje możliwość złożenia bądź uzupełnienia przedmiotowych środków dowodowych. </w:t>
      </w:r>
    </w:p>
    <w:p w:rsidR="009F66B0" w:rsidRPr="009F66B0" w:rsidRDefault="009F66B0" w:rsidP="00C0720B">
      <w:pPr>
        <w:keepNext/>
        <w:spacing w:before="60"/>
        <w:ind w:left="567"/>
        <w:jc w:val="both"/>
        <w:rPr>
          <w:bCs/>
          <w:color w:val="00B050"/>
          <w:sz w:val="22"/>
          <w:szCs w:val="22"/>
        </w:rPr>
      </w:pPr>
    </w:p>
    <w:p w:rsidR="00171724" w:rsidRPr="00B90D34" w:rsidRDefault="00171724" w:rsidP="00C0720B">
      <w:pPr>
        <w:pStyle w:val="Nagwek9"/>
        <w:rPr>
          <w:sz w:val="24"/>
        </w:rPr>
      </w:pPr>
      <w:r w:rsidRPr="00B90D34">
        <w:rPr>
          <w:sz w:val="24"/>
        </w:rPr>
        <w:t>Rozdział VI</w:t>
      </w:r>
    </w:p>
    <w:p w:rsidR="00171724" w:rsidRPr="00B90D34" w:rsidRDefault="00171724" w:rsidP="00C0720B">
      <w:pPr>
        <w:pStyle w:val="Nagwek9"/>
        <w:rPr>
          <w:sz w:val="24"/>
          <w:lang w:val="pl-PL"/>
        </w:rPr>
      </w:pPr>
      <w:r w:rsidRPr="00B90D34">
        <w:rPr>
          <w:sz w:val="24"/>
        </w:rPr>
        <w:t xml:space="preserve">Opis </w:t>
      </w:r>
      <w:r w:rsidR="00784D4B" w:rsidRPr="00B90D34">
        <w:rPr>
          <w:sz w:val="24"/>
          <w:lang w:val="pl-PL"/>
        </w:rPr>
        <w:t>wymagań dotyczących powierzania wykonania części zamówienia podwykonawcy</w:t>
      </w:r>
    </w:p>
    <w:p w:rsidR="00784D4B" w:rsidRPr="00187BDC" w:rsidRDefault="00784D4B" w:rsidP="00C0720B">
      <w:pPr>
        <w:keepNext/>
        <w:numPr>
          <w:ilvl w:val="0"/>
          <w:numId w:val="60"/>
        </w:numPr>
        <w:spacing w:before="120" w:after="120"/>
        <w:ind w:left="284" w:hanging="284"/>
        <w:jc w:val="both"/>
        <w:rPr>
          <w:bCs/>
          <w:sz w:val="22"/>
          <w:szCs w:val="22"/>
        </w:rPr>
      </w:pPr>
      <w:r w:rsidRPr="00187BDC">
        <w:rPr>
          <w:sz w:val="22"/>
          <w:szCs w:val="22"/>
        </w:rPr>
        <w:t xml:space="preserve">Wykonawca zgodnie z art. 462 ust. 1 ustawy Pzp, może </w:t>
      </w:r>
      <w:r w:rsidRPr="00187BDC">
        <w:rPr>
          <w:bCs/>
          <w:sz w:val="22"/>
          <w:szCs w:val="22"/>
        </w:rPr>
        <w:t xml:space="preserve">powierzyć wykonanie części zamówienia podwykonawcy. </w:t>
      </w:r>
    </w:p>
    <w:p w:rsidR="00784D4B" w:rsidRPr="00187BDC" w:rsidRDefault="00784D4B" w:rsidP="00C0720B">
      <w:pPr>
        <w:keepNext/>
        <w:numPr>
          <w:ilvl w:val="0"/>
          <w:numId w:val="60"/>
        </w:numPr>
        <w:spacing w:after="120"/>
        <w:ind w:left="284" w:hanging="284"/>
        <w:jc w:val="both"/>
        <w:rPr>
          <w:bCs/>
          <w:sz w:val="22"/>
          <w:szCs w:val="22"/>
        </w:rPr>
      </w:pPr>
      <w:r w:rsidRPr="00187BDC">
        <w:rPr>
          <w:bCs/>
          <w:sz w:val="22"/>
          <w:szCs w:val="22"/>
        </w:rPr>
        <w:t>W przypadku, gdy Wykonawca zamierza powierzyć wykonanie części zamówienia podwykonawcy, Zamawiający żąda od Wykonawcy wskazania w ofercie:</w:t>
      </w:r>
    </w:p>
    <w:p w:rsidR="00C74B3C" w:rsidRPr="00833C2B" w:rsidRDefault="00784D4B" w:rsidP="00C0720B">
      <w:pPr>
        <w:keepNext/>
        <w:numPr>
          <w:ilvl w:val="0"/>
          <w:numId w:val="59"/>
        </w:numPr>
        <w:spacing w:after="120"/>
        <w:jc w:val="both"/>
        <w:rPr>
          <w:sz w:val="22"/>
          <w:szCs w:val="22"/>
        </w:rPr>
      </w:pPr>
      <w:r w:rsidRPr="00833C2B">
        <w:rPr>
          <w:sz w:val="22"/>
          <w:szCs w:val="22"/>
        </w:rPr>
        <w:t xml:space="preserve">części zamówienia, których wykonanie zamierza powierzyć podwykonawcy </w:t>
      </w:r>
      <w:r w:rsidR="00C74B3C" w:rsidRPr="00833C2B">
        <w:rPr>
          <w:sz w:val="22"/>
          <w:szCs w:val="22"/>
        </w:rPr>
        <w:t>określając je (obligatoryjnie) przedmiotowo, wskazują na zakres prac, element albo elementy zamówienia oraz</w:t>
      </w:r>
    </w:p>
    <w:p w:rsidR="00784D4B" w:rsidRPr="00187BDC" w:rsidRDefault="00784D4B" w:rsidP="00C0720B">
      <w:pPr>
        <w:keepNext/>
        <w:keepLines/>
        <w:numPr>
          <w:ilvl w:val="0"/>
          <w:numId w:val="59"/>
        </w:numPr>
        <w:spacing w:after="120"/>
        <w:jc w:val="both"/>
        <w:rPr>
          <w:sz w:val="22"/>
          <w:szCs w:val="22"/>
        </w:rPr>
      </w:pPr>
      <w:r w:rsidRPr="00187BDC">
        <w:rPr>
          <w:sz w:val="22"/>
          <w:szCs w:val="22"/>
        </w:rPr>
        <w:t>podania nazw ewentualnych podwykonawców, jeżeli są już znani.</w:t>
      </w:r>
    </w:p>
    <w:p w:rsidR="00784D4B" w:rsidRPr="00187BDC" w:rsidRDefault="009873D0" w:rsidP="00C0720B">
      <w:pPr>
        <w:keepNext/>
        <w:keepLines/>
        <w:numPr>
          <w:ilvl w:val="0"/>
          <w:numId w:val="60"/>
        </w:numPr>
        <w:spacing w:after="120"/>
        <w:ind w:left="284" w:hanging="284"/>
        <w:jc w:val="both"/>
        <w:rPr>
          <w:sz w:val="22"/>
          <w:szCs w:val="22"/>
        </w:rPr>
      </w:pPr>
      <w:r w:rsidRPr="00187BDC">
        <w:rPr>
          <w:sz w:val="22"/>
          <w:szCs w:val="22"/>
        </w:rPr>
        <w:t xml:space="preserve">Zamawiający nie będzie </w:t>
      </w:r>
      <w:r w:rsidRPr="00187BDC">
        <w:rPr>
          <w:bCs/>
          <w:sz w:val="22"/>
          <w:szCs w:val="22"/>
        </w:rPr>
        <w:t xml:space="preserve">badał, czy zachodzą wobec podwykonawcy/podwykonawców podstawy wykluczenia określone w rozdziale </w:t>
      </w:r>
      <w:r w:rsidR="00B90524" w:rsidRPr="00187BDC">
        <w:rPr>
          <w:bCs/>
          <w:sz w:val="22"/>
          <w:szCs w:val="22"/>
        </w:rPr>
        <w:t xml:space="preserve">VIII </w:t>
      </w:r>
      <w:r w:rsidRPr="00187BDC">
        <w:rPr>
          <w:bCs/>
          <w:sz w:val="22"/>
          <w:szCs w:val="22"/>
        </w:rPr>
        <w:t>SWZ</w:t>
      </w:r>
      <w:r w:rsidR="00CF1E97" w:rsidRPr="00187BDC">
        <w:rPr>
          <w:bCs/>
          <w:sz w:val="22"/>
          <w:szCs w:val="22"/>
        </w:rPr>
        <w:t>.</w:t>
      </w:r>
    </w:p>
    <w:p w:rsidR="009873D0" w:rsidRPr="00187BDC" w:rsidRDefault="009873D0" w:rsidP="00C0720B">
      <w:pPr>
        <w:keepNext/>
        <w:keepLines/>
        <w:numPr>
          <w:ilvl w:val="0"/>
          <w:numId w:val="60"/>
        </w:numPr>
        <w:spacing w:after="120"/>
        <w:ind w:left="284" w:hanging="284"/>
        <w:jc w:val="both"/>
        <w:rPr>
          <w:sz w:val="22"/>
          <w:szCs w:val="22"/>
        </w:rPr>
      </w:pPr>
      <w:r w:rsidRPr="00187BDC">
        <w:rPr>
          <w:bCs/>
          <w:sz w:val="22"/>
          <w:szCs w:val="22"/>
        </w:rPr>
        <w:t xml:space="preserve">Zgodnie z art. 462 ust. 8 ustawy Pzp, powierzenie części zamówienia podwykonawcom nie zwalnia Wykonawcy z odpowiedzialności za należyte wykonanie tego zamówienia. </w:t>
      </w:r>
    </w:p>
    <w:p w:rsidR="00171724" w:rsidRPr="00302C99" w:rsidRDefault="00171724" w:rsidP="00C0720B">
      <w:pPr>
        <w:pStyle w:val="Nagwek9"/>
        <w:keepLines/>
        <w:pBdr>
          <w:left w:val="single" w:sz="6" w:space="0" w:color="auto"/>
        </w:pBdr>
        <w:spacing w:before="240"/>
        <w:rPr>
          <w:sz w:val="24"/>
        </w:rPr>
      </w:pPr>
      <w:r w:rsidRPr="00302C99">
        <w:rPr>
          <w:sz w:val="24"/>
        </w:rPr>
        <w:t>Rozdział VII</w:t>
      </w:r>
    </w:p>
    <w:p w:rsidR="00171724" w:rsidRPr="00F553A9" w:rsidRDefault="00171724" w:rsidP="00C0720B">
      <w:pPr>
        <w:pStyle w:val="Nagwek9"/>
        <w:keepLines/>
        <w:pBdr>
          <w:left w:val="single" w:sz="6" w:space="0" w:color="auto"/>
        </w:pBdr>
        <w:rPr>
          <w:sz w:val="24"/>
        </w:rPr>
      </w:pPr>
      <w:r w:rsidRPr="00302C99">
        <w:rPr>
          <w:sz w:val="24"/>
        </w:rPr>
        <w:t xml:space="preserve">Termin wykonania zamówienia </w:t>
      </w:r>
      <w:r w:rsidR="008226C4" w:rsidRPr="00302C99">
        <w:rPr>
          <w:sz w:val="24"/>
        </w:rPr>
        <w:t>i miejsce dostawy</w:t>
      </w:r>
    </w:p>
    <w:p w:rsidR="00E73F56" w:rsidRPr="00E73F56" w:rsidRDefault="00E73F56" w:rsidP="00BD3EFB">
      <w:pPr>
        <w:keepNext/>
        <w:keepLines/>
        <w:numPr>
          <w:ilvl w:val="6"/>
          <w:numId w:val="103"/>
        </w:numPr>
        <w:ind w:left="284" w:hanging="284"/>
        <w:contextualSpacing/>
        <w:jc w:val="both"/>
        <w:rPr>
          <w:sz w:val="22"/>
          <w:szCs w:val="22"/>
          <w:lang w:val="x-none" w:eastAsia="x-none"/>
        </w:rPr>
      </w:pPr>
      <w:r w:rsidRPr="00E73F56">
        <w:rPr>
          <w:sz w:val="22"/>
          <w:szCs w:val="22"/>
          <w:lang w:val="x-none" w:eastAsia="x-none"/>
        </w:rPr>
        <w:t>Wykonawca dostarczy przedmiot Umowy w terminie</w:t>
      </w:r>
      <w:r w:rsidRPr="00E73F56">
        <w:rPr>
          <w:sz w:val="22"/>
          <w:szCs w:val="22"/>
          <w:lang w:eastAsia="x-none"/>
        </w:rPr>
        <w:t>:</w:t>
      </w:r>
      <w:r w:rsidRPr="00E73F56">
        <w:rPr>
          <w:sz w:val="22"/>
          <w:szCs w:val="22"/>
          <w:lang w:val="x-none" w:eastAsia="x-none"/>
        </w:rPr>
        <w:t xml:space="preserve"> </w:t>
      </w:r>
    </w:p>
    <w:p w:rsidR="00E73F56" w:rsidRPr="00E73F56" w:rsidRDefault="00E73F56" w:rsidP="00C0720B">
      <w:pPr>
        <w:keepNext/>
        <w:keepLines/>
        <w:ind w:left="284" w:hanging="284"/>
        <w:jc w:val="both"/>
        <w:rPr>
          <w:b/>
          <w:sz w:val="22"/>
          <w:szCs w:val="22"/>
        </w:rPr>
      </w:pPr>
      <w:r w:rsidRPr="00E73F56">
        <w:rPr>
          <w:sz w:val="22"/>
          <w:szCs w:val="22"/>
        </w:rPr>
        <w:t xml:space="preserve">     </w:t>
      </w:r>
    </w:p>
    <w:p w:rsidR="00E73F56" w:rsidRPr="00E73F56" w:rsidRDefault="00E73F56" w:rsidP="00BD3EFB">
      <w:pPr>
        <w:keepNext/>
        <w:keepLines/>
        <w:numPr>
          <w:ilvl w:val="0"/>
          <w:numId w:val="105"/>
        </w:numPr>
        <w:contextualSpacing/>
        <w:jc w:val="both"/>
        <w:rPr>
          <w:sz w:val="22"/>
          <w:szCs w:val="22"/>
          <w:lang w:val="x-none" w:eastAsia="x-none"/>
        </w:rPr>
      </w:pPr>
      <w:r w:rsidRPr="00E73F56">
        <w:rPr>
          <w:b/>
          <w:sz w:val="22"/>
          <w:szCs w:val="22"/>
          <w:lang w:eastAsia="x-none"/>
        </w:rPr>
        <w:lastRenderedPageBreak/>
        <w:t xml:space="preserve">w zakresie zamówienia podstawowego – </w:t>
      </w:r>
      <w:r w:rsidRPr="00E73F56">
        <w:rPr>
          <w:sz w:val="22"/>
          <w:szCs w:val="22"/>
          <w:lang w:eastAsia="x-none"/>
        </w:rPr>
        <w:t>90 dni od dnia zawarcia Umowy z tym zastrzeżeniem, że gdyby termin realizacji zamówienia miał zakońc</w:t>
      </w:r>
      <w:r w:rsidR="00E234EB">
        <w:rPr>
          <w:sz w:val="22"/>
          <w:szCs w:val="22"/>
          <w:lang w:eastAsia="x-none"/>
        </w:rPr>
        <w:t xml:space="preserve">zyć się po 30 września 2025 r., </w:t>
      </w:r>
      <w:r w:rsidRPr="00E73F56">
        <w:rPr>
          <w:sz w:val="22"/>
          <w:szCs w:val="22"/>
          <w:lang w:eastAsia="x-none"/>
        </w:rPr>
        <w:t>to ostatecznym dniem, w którym Wykonawca zobowiązuje s</w:t>
      </w:r>
      <w:r w:rsidR="00E234EB">
        <w:rPr>
          <w:sz w:val="22"/>
          <w:szCs w:val="22"/>
          <w:lang w:eastAsia="x-none"/>
        </w:rPr>
        <w:t xml:space="preserve">ię zrealizować zamówienie jest </w:t>
      </w:r>
      <w:r w:rsidRPr="00E73F56">
        <w:rPr>
          <w:sz w:val="22"/>
          <w:szCs w:val="22"/>
          <w:lang w:eastAsia="x-none"/>
        </w:rPr>
        <w:t>30 września 2025 r.,</w:t>
      </w:r>
    </w:p>
    <w:p w:rsidR="00E73F56" w:rsidRPr="00E73F56" w:rsidRDefault="00E73F56" w:rsidP="00BD3EFB">
      <w:pPr>
        <w:keepNext/>
        <w:keepLines/>
        <w:numPr>
          <w:ilvl w:val="0"/>
          <w:numId w:val="105"/>
        </w:numPr>
        <w:spacing w:before="120"/>
        <w:contextualSpacing/>
        <w:jc w:val="both"/>
        <w:rPr>
          <w:sz w:val="22"/>
          <w:szCs w:val="22"/>
          <w:lang w:val="x-none" w:eastAsia="x-none"/>
        </w:rPr>
      </w:pPr>
      <w:r w:rsidRPr="00E73F56">
        <w:rPr>
          <w:b/>
          <w:sz w:val="22"/>
          <w:szCs w:val="22"/>
          <w:lang w:eastAsia="x-none"/>
        </w:rPr>
        <w:t xml:space="preserve">w zakresie zamówienia w ramach prawa opcji – </w:t>
      </w:r>
      <w:r w:rsidRPr="00C0720B">
        <w:rPr>
          <w:sz w:val="22"/>
          <w:szCs w:val="22"/>
          <w:lang w:eastAsia="x-none"/>
        </w:rPr>
        <w:t>60 dni</w:t>
      </w:r>
      <w:r w:rsidRPr="00E73F56">
        <w:rPr>
          <w:b/>
          <w:sz w:val="22"/>
          <w:szCs w:val="22"/>
          <w:lang w:eastAsia="x-none"/>
        </w:rPr>
        <w:t xml:space="preserve"> </w:t>
      </w:r>
      <w:r w:rsidRPr="00E73F56">
        <w:rPr>
          <w:sz w:val="22"/>
          <w:szCs w:val="22"/>
          <w:lang w:eastAsia="x-none"/>
        </w:rPr>
        <w:t xml:space="preserve">od dnia poinformowania Wykonawcy </w:t>
      </w:r>
      <w:r w:rsidRPr="00E73F56">
        <w:rPr>
          <w:sz w:val="22"/>
          <w:szCs w:val="22"/>
          <w:lang w:eastAsia="x-none"/>
        </w:rPr>
        <w:br/>
        <w:t xml:space="preserve">o uruchomieniu prawa opcji z tym zastrzeżeniem, że gdyby termin realizacji zamówienia miał zakończyć się po 30 września 2025 r., to ostatecznym dniem, w którym Wykonawca zobowiązuje się zrealizować zamówienie jest 30 września 2025 r., </w:t>
      </w:r>
      <w:r w:rsidRPr="00E73F56">
        <w:rPr>
          <w:sz w:val="22"/>
          <w:szCs w:val="22"/>
          <w:lang w:val="x-none" w:eastAsia="x-none"/>
        </w:rPr>
        <w:t>Dla uznania Umowy za wykonaną w terminie konieczna jest jej realizacja w terminie przypadającym przed datą ostatecznego wykonania Umowy.</w:t>
      </w:r>
    </w:p>
    <w:p w:rsidR="00E73F56" w:rsidRPr="00E73F56" w:rsidRDefault="00E73F56" w:rsidP="00BD3EFB">
      <w:pPr>
        <w:keepNext/>
        <w:keepLines/>
        <w:numPr>
          <w:ilvl w:val="3"/>
          <w:numId w:val="103"/>
        </w:numPr>
        <w:spacing w:before="60"/>
        <w:ind w:left="284" w:hanging="284"/>
        <w:contextualSpacing/>
        <w:jc w:val="both"/>
        <w:rPr>
          <w:sz w:val="22"/>
          <w:szCs w:val="22"/>
          <w:lang w:val="x-none" w:eastAsia="x-none"/>
        </w:rPr>
      </w:pPr>
      <w:r w:rsidRPr="00E73F56">
        <w:rPr>
          <w:sz w:val="22"/>
          <w:szCs w:val="22"/>
          <w:lang w:val="x-none" w:eastAsia="x-none"/>
        </w:rPr>
        <w:t xml:space="preserve">W przypadku, gdy ostatni dzień realizacji zamówienia przypada </w:t>
      </w:r>
      <w:r w:rsidRPr="00E73F56">
        <w:rPr>
          <w:sz w:val="22"/>
          <w:szCs w:val="22"/>
          <w:lang w:eastAsia="x-none"/>
        </w:rPr>
        <w:t xml:space="preserve">na </w:t>
      </w:r>
      <w:r w:rsidRPr="00E73F56">
        <w:rPr>
          <w:sz w:val="22"/>
          <w:szCs w:val="22"/>
          <w:lang w:val="x-none" w:eastAsia="x-none"/>
        </w:rPr>
        <w:t xml:space="preserve">dzień uznany ustawowo za wolny </w:t>
      </w:r>
      <w:r w:rsidRPr="00E73F56">
        <w:rPr>
          <w:sz w:val="22"/>
          <w:szCs w:val="22"/>
          <w:lang w:val="x-none" w:eastAsia="x-none"/>
        </w:rPr>
        <w:br/>
      </w:r>
      <w:r w:rsidRPr="00E73F56">
        <w:rPr>
          <w:sz w:val="22"/>
          <w:szCs w:val="22"/>
          <w:lang w:eastAsia="x-none"/>
        </w:rPr>
        <w:t>od pracy lub na sobotę</w:t>
      </w:r>
      <w:r w:rsidRPr="00E73F56">
        <w:rPr>
          <w:sz w:val="22"/>
          <w:szCs w:val="22"/>
          <w:lang w:val="x-none" w:eastAsia="x-none"/>
        </w:rPr>
        <w:t xml:space="preserve">, termin </w:t>
      </w:r>
      <w:r w:rsidRPr="00E73F56">
        <w:rPr>
          <w:sz w:val="22"/>
          <w:szCs w:val="22"/>
          <w:lang w:eastAsia="x-none"/>
        </w:rPr>
        <w:t>upływa</w:t>
      </w:r>
      <w:r w:rsidRPr="00E73F56">
        <w:rPr>
          <w:sz w:val="22"/>
          <w:szCs w:val="22"/>
          <w:lang w:val="x-none" w:eastAsia="x-none"/>
        </w:rPr>
        <w:t xml:space="preserve"> następnego dnia, który nie jest dniem </w:t>
      </w:r>
      <w:r w:rsidRPr="00E73F56">
        <w:rPr>
          <w:sz w:val="22"/>
          <w:szCs w:val="22"/>
          <w:lang w:eastAsia="x-none"/>
        </w:rPr>
        <w:t xml:space="preserve">ustawowo wolnym </w:t>
      </w:r>
      <w:r w:rsidRPr="00E73F56">
        <w:rPr>
          <w:sz w:val="22"/>
          <w:szCs w:val="22"/>
          <w:lang w:eastAsia="x-none"/>
        </w:rPr>
        <w:br/>
      </w:r>
      <w:r w:rsidRPr="00E73F56">
        <w:rPr>
          <w:sz w:val="22"/>
          <w:szCs w:val="22"/>
          <w:lang w:val="x-none" w:eastAsia="x-none"/>
        </w:rPr>
        <w:t xml:space="preserve">od pracy ani sobotą. </w:t>
      </w:r>
    </w:p>
    <w:p w:rsidR="00EF4436" w:rsidRPr="00E73F56" w:rsidRDefault="00E73F56" w:rsidP="00C0720B">
      <w:pPr>
        <w:keepNext/>
        <w:keepLines/>
        <w:spacing w:before="120"/>
        <w:ind w:left="284" w:hanging="284"/>
        <w:jc w:val="both"/>
        <w:rPr>
          <w:b/>
          <w:sz w:val="22"/>
          <w:szCs w:val="22"/>
        </w:rPr>
      </w:pPr>
      <w:r>
        <w:rPr>
          <w:sz w:val="22"/>
          <w:szCs w:val="22"/>
        </w:rPr>
        <w:t xml:space="preserve">3. </w:t>
      </w:r>
      <w:r w:rsidR="00EF4436" w:rsidRPr="00E73F56">
        <w:rPr>
          <w:sz w:val="22"/>
          <w:szCs w:val="22"/>
        </w:rPr>
        <w:t xml:space="preserve">Wykonawca dostarczy przedmiot zamówienia do Odbiorcy: </w:t>
      </w:r>
      <w:r w:rsidR="00302C99" w:rsidRPr="00E73F56">
        <w:rPr>
          <w:b/>
          <w:sz w:val="22"/>
          <w:szCs w:val="22"/>
        </w:rPr>
        <w:t xml:space="preserve">1 RBLog Wałcz </w:t>
      </w:r>
      <w:r w:rsidR="000C5B94" w:rsidRPr="00E73F56">
        <w:rPr>
          <w:b/>
          <w:sz w:val="22"/>
          <w:szCs w:val="22"/>
        </w:rPr>
        <w:t>–</w:t>
      </w:r>
      <w:r w:rsidR="00302C99" w:rsidRPr="00E73F56">
        <w:rPr>
          <w:b/>
          <w:sz w:val="22"/>
          <w:szCs w:val="22"/>
        </w:rPr>
        <w:t xml:space="preserve"> Skład</w:t>
      </w:r>
      <w:r w:rsidR="000C5B94" w:rsidRPr="00E73F56">
        <w:rPr>
          <w:b/>
          <w:sz w:val="22"/>
          <w:szCs w:val="22"/>
        </w:rPr>
        <w:t xml:space="preserve"> Wałcz</w:t>
      </w:r>
      <w:r w:rsidR="00EF4436" w:rsidRPr="00E73F56">
        <w:rPr>
          <w:b/>
          <w:sz w:val="22"/>
          <w:szCs w:val="22"/>
        </w:rPr>
        <w:t xml:space="preserve">, </w:t>
      </w:r>
      <w:r w:rsidR="00EF4436" w:rsidRPr="00E73F56">
        <w:rPr>
          <w:sz w:val="22"/>
          <w:szCs w:val="22"/>
        </w:rPr>
        <w:t xml:space="preserve">ul. </w:t>
      </w:r>
      <w:r w:rsidR="000C5B94" w:rsidRPr="00E73F56">
        <w:rPr>
          <w:sz w:val="22"/>
          <w:szCs w:val="22"/>
        </w:rPr>
        <w:t>Ciasna 7</w:t>
      </w:r>
      <w:r w:rsidR="00EF4436" w:rsidRPr="00E73F56">
        <w:rPr>
          <w:sz w:val="22"/>
          <w:szCs w:val="22"/>
        </w:rPr>
        <w:t xml:space="preserve">, </w:t>
      </w:r>
      <w:r w:rsidR="000C5B94" w:rsidRPr="00E73F56">
        <w:rPr>
          <w:sz w:val="22"/>
          <w:szCs w:val="22"/>
        </w:rPr>
        <w:t>78-600</w:t>
      </w:r>
      <w:r w:rsidR="00EF4436" w:rsidRPr="00E73F56">
        <w:rPr>
          <w:sz w:val="22"/>
          <w:szCs w:val="22"/>
        </w:rPr>
        <w:t xml:space="preserve"> </w:t>
      </w:r>
      <w:r w:rsidR="000C5B94" w:rsidRPr="00E73F56">
        <w:rPr>
          <w:sz w:val="22"/>
          <w:szCs w:val="22"/>
        </w:rPr>
        <w:t>Wałcz</w:t>
      </w:r>
      <w:r w:rsidR="00EF4436" w:rsidRPr="00E73F56">
        <w:rPr>
          <w:sz w:val="22"/>
          <w:szCs w:val="22"/>
        </w:rPr>
        <w:t>, numer telefonu:</w:t>
      </w:r>
      <w:r w:rsidR="00EF4436" w:rsidRPr="00E73F56">
        <w:rPr>
          <w:b/>
          <w:sz w:val="22"/>
          <w:szCs w:val="22"/>
        </w:rPr>
        <w:t xml:space="preserve"> </w:t>
      </w:r>
      <w:r w:rsidR="00EF4436" w:rsidRPr="00E73F56">
        <w:rPr>
          <w:sz w:val="22"/>
          <w:szCs w:val="22"/>
        </w:rPr>
        <w:t xml:space="preserve">261 251 830, numer faksu: </w:t>
      </w:r>
      <w:r w:rsidR="000C5B94" w:rsidRPr="00E73F56">
        <w:rPr>
          <w:sz w:val="22"/>
          <w:szCs w:val="22"/>
        </w:rPr>
        <w:t>261 47 26 37</w:t>
      </w:r>
      <w:r w:rsidR="00EF4436" w:rsidRPr="00E73F56">
        <w:rPr>
          <w:sz w:val="22"/>
          <w:szCs w:val="22"/>
        </w:rPr>
        <w:t>.</w:t>
      </w:r>
    </w:p>
    <w:p w:rsidR="00DF6AEC" w:rsidRPr="007770B0" w:rsidRDefault="00DF6AEC" w:rsidP="00C0720B">
      <w:pPr>
        <w:pStyle w:val="Nagwek9"/>
        <w:spacing w:before="240"/>
        <w:ind w:left="0" w:firstLine="0"/>
        <w:rPr>
          <w:sz w:val="24"/>
        </w:rPr>
      </w:pPr>
      <w:r w:rsidRPr="007770B0">
        <w:rPr>
          <w:sz w:val="24"/>
        </w:rPr>
        <w:t>Rozdział VIII</w:t>
      </w:r>
    </w:p>
    <w:p w:rsidR="00DF6AEC" w:rsidRPr="007D6137" w:rsidRDefault="007D6137" w:rsidP="00C0720B">
      <w:pPr>
        <w:pStyle w:val="Nagwek9"/>
        <w:ind w:left="0" w:firstLine="0"/>
        <w:rPr>
          <w:sz w:val="24"/>
          <w:lang w:val="pl-PL"/>
        </w:rPr>
      </w:pPr>
      <w:r w:rsidRPr="007770B0">
        <w:rPr>
          <w:sz w:val="24"/>
          <w:lang w:val="pl-PL"/>
        </w:rPr>
        <w:t xml:space="preserve">Kwalifikacja podmiotowa i przedmiotowa Wykonawców – </w:t>
      </w:r>
      <w:r w:rsidR="00AF7F41" w:rsidRPr="007770B0">
        <w:rPr>
          <w:sz w:val="24"/>
          <w:lang w:val="pl-PL"/>
        </w:rPr>
        <w:t>Warunki</w:t>
      </w:r>
      <w:r w:rsidR="00DF6AEC" w:rsidRPr="007770B0">
        <w:rPr>
          <w:sz w:val="24"/>
        </w:rPr>
        <w:t xml:space="preserve"> udziału w postępowaniu</w:t>
      </w:r>
      <w:r w:rsidRPr="007770B0">
        <w:rPr>
          <w:sz w:val="24"/>
          <w:lang w:val="pl-PL"/>
        </w:rPr>
        <w:t xml:space="preserve"> </w:t>
      </w:r>
      <w:r w:rsidRPr="007770B0">
        <w:rPr>
          <w:sz w:val="24"/>
          <w:lang w:val="pl-PL"/>
        </w:rPr>
        <w:br/>
        <w:t>i podstawy wykluczenia</w:t>
      </w:r>
      <w:r>
        <w:rPr>
          <w:sz w:val="24"/>
          <w:lang w:val="pl-PL"/>
        </w:rPr>
        <w:t xml:space="preserve"> </w:t>
      </w:r>
    </w:p>
    <w:p w:rsidR="00056087" w:rsidRPr="00BD1458" w:rsidRDefault="00056087" w:rsidP="00C0720B">
      <w:pPr>
        <w:pStyle w:val="ust"/>
        <w:keepNext/>
        <w:numPr>
          <w:ilvl w:val="0"/>
          <w:numId w:val="42"/>
        </w:numPr>
        <w:spacing w:before="120" w:after="0"/>
        <w:ind w:left="714" w:hanging="357"/>
        <w:rPr>
          <w:b/>
          <w:sz w:val="22"/>
          <w:szCs w:val="22"/>
        </w:rPr>
      </w:pPr>
      <w:r w:rsidRPr="00BD1458">
        <w:rPr>
          <w:b/>
          <w:sz w:val="22"/>
          <w:szCs w:val="22"/>
        </w:rPr>
        <w:t>O udzielenie zamówienia ubiegać się mogą Wykonawcy, którzy:</w:t>
      </w:r>
    </w:p>
    <w:p w:rsidR="00904A49" w:rsidRPr="00BD1458" w:rsidRDefault="00056087" w:rsidP="00C0720B">
      <w:pPr>
        <w:pStyle w:val="ust"/>
        <w:keepNext/>
        <w:numPr>
          <w:ilvl w:val="0"/>
          <w:numId w:val="6"/>
        </w:numPr>
        <w:spacing w:before="0" w:after="0"/>
        <w:rPr>
          <w:b/>
          <w:sz w:val="22"/>
          <w:szCs w:val="22"/>
        </w:rPr>
      </w:pPr>
      <w:r w:rsidRPr="00BD1458">
        <w:rPr>
          <w:b/>
          <w:sz w:val="22"/>
          <w:szCs w:val="22"/>
        </w:rPr>
        <w:t xml:space="preserve">Spełniają warunki </w:t>
      </w:r>
      <w:r w:rsidR="008F71A8" w:rsidRPr="00BD1458">
        <w:rPr>
          <w:b/>
          <w:sz w:val="22"/>
          <w:szCs w:val="22"/>
        </w:rPr>
        <w:t xml:space="preserve">w postępowaniu </w:t>
      </w:r>
      <w:r w:rsidRPr="00BD1458">
        <w:rPr>
          <w:b/>
          <w:sz w:val="22"/>
          <w:szCs w:val="22"/>
        </w:rPr>
        <w:t xml:space="preserve">określone w art. </w:t>
      </w:r>
      <w:r w:rsidR="00AB5360" w:rsidRPr="00BD1458">
        <w:rPr>
          <w:b/>
          <w:sz w:val="22"/>
          <w:szCs w:val="22"/>
        </w:rPr>
        <w:t>11</w:t>
      </w:r>
      <w:r w:rsidRPr="00BD1458">
        <w:rPr>
          <w:b/>
          <w:sz w:val="22"/>
          <w:szCs w:val="22"/>
        </w:rPr>
        <w:t>2 ust.</w:t>
      </w:r>
      <w:r w:rsidR="008F71A8" w:rsidRPr="00BD1458">
        <w:rPr>
          <w:b/>
          <w:sz w:val="22"/>
          <w:szCs w:val="22"/>
        </w:rPr>
        <w:t xml:space="preserve"> </w:t>
      </w:r>
      <w:r w:rsidR="00AB5360" w:rsidRPr="00BD1458">
        <w:rPr>
          <w:b/>
          <w:sz w:val="22"/>
          <w:szCs w:val="22"/>
        </w:rPr>
        <w:t>2</w:t>
      </w:r>
      <w:r w:rsidR="008F71A8" w:rsidRPr="00BD1458">
        <w:rPr>
          <w:b/>
          <w:sz w:val="22"/>
          <w:szCs w:val="22"/>
        </w:rPr>
        <w:t xml:space="preserve"> </w:t>
      </w:r>
      <w:r w:rsidRPr="00BD1458">
        <w:rPr>
          <w:b/>
          <w:sz w:val="22"/>
          <w:szCs w:val="22"/>
        </w:rPr>
        <w:t>ustawy</w:t>
      </w:r>
      <w:r w:rsidR="00B90524" w:rsidRPr="00BD1458">
        <w:rPr>
          <w:b/>
          <w:sz w:val="22"/>
          <w:szCs w:val="22"/>
        </w:rPr>
        <w:t xml:space="preserve"> Pzp</w:t>
      </w:r>
      <w:r w:rsidRPr="00BD1458">
        <w:rPr>
          <w:b/>
          <w:sz w:val="22"/>
          <w:szCs w:val="22"/>
        </w:rPr>
        <w:t>, dotyczące:</w:t>
      </w:r>
    </w:p>
    <w:p w:rsidR="00AB5360" w:rsidRPr="00BD1458" w:rsidRDefault="00AB5360" w:rsidP="00C0720B">
      <w:pPr>
        <w:keepNext/>
        <w:numPr>
          <w:ilvl w:val="0"/>
          <w:numId w:val="11"/>
        </w:numPr>
        <w:autoSpaceDE w:val="0"/>
        <w:autoSpaceDN w:val="0"/>
        <w:adjustRightInd w:val="0"/>
        <w:jc w:val="both"/>
        <w:rPr>
          <w:sz w:val="22"/>
          <w:szCs w:val="22"/>
        </w:rPr>
      </w:pPr>
      <w:r w:rsidRPr="00BD1458">
        <w:rPr>
          <w:b/>
          <w:sz w:val="22"/>
          <w:szCs w:val="22"/>
        </w:rPr>
        <w:t>zdolności do występowania w obrocie gospodarczym</w:t>
      </w:r>
    </w:p>
    <w:p w:rsidR="0005505A" w:rsidRPr="007770B0" w:rsidRDefault="0005505A" w:rsidP="00C0720B">
      <w:pPr>
        <w:pStyle w:val="Akapitzlist"/>
        <w:keepNext/>
        <w:autoSpaceDE w:val="0"/>
        <w:autoSpaceDN w:val="0"/>
        <w:adjustRightInd w:val="0"/>
        <w:spacing w:before="120"/>
        <w:ind w:left="1072"/>
        <w:jc w:val="both"/>
        <w:rPr>
          <w:sz w:val="22"/>
          <w:szCs w:val="22"/>
          <w:lang w:val="pl-PL"/>
        </w:rPr>
      </w:pPr>
      <w:r w:rsidRPr="007770B0">
        <w:rPr>
          <w:i/>
          <w:sz w:val="22"/>
          <w:szCs w:val="22"/>
        </w:rPr>
        <w:t>Zamawiający nie formułuje wymogu w zakresie wyżej opisanego warunku</w:t>
      </w:r>
      <w:r w:rsidR="00793F3D" w:rsidRPr="007770B0">
        <w:rPr>
          <w:sz w:val="22"/>
          <w:szCs w:val="22"/>
          <w:lang w:val="pl-PL"/>
        </w:rPr>
        <w:t>.</w:t>
      </w:r>
    </w:p>
    <w:p w:rsidR="00AB5360" w:rsidRDefault="00AB5360" w:rsidP="00C0720B">
      <w:pPr>
        <w:keepNext/>
        <w:numPr>
          <w:ilvl w:val="0"/>
          <w:numId w:val="11"/>
        </w:numPr>
        <w:autoSpaceDE w:val="0"/>
        <w:autoSpaceDN w:val="0"/>
        <w:adjustRightInd w:val="0"/>
        <w:spacing w:before="120"/>
        <w:rPr>
          <w:b/>
          <w:sz w:val="22"/>
          <w:szCs w:val="22"/>
        </w:rPr>
      </w:pPr>
      <w:r w:rsidRPr="007770B0">
        <w:rPr>
          <w:b/>
          <w:sz w:val="22"/>
          <w:szCs w:val="22"/>
        </w:rPr>
        <w:t xml:space="preserve">uprawnień do prowadzenia określonej działalności gospodarczej lub zawodowej, </w:t>
      </w:r>
      <w:r w:rsidR="0083669B" w:rsidRPr="007770B0">
        <w:rPr>
          <w:b/>
          <w:sz w:val="22"/>
          <w:szCs w:val="22"/>
        </w:rPr>
        <w:br/>
      </w:r>
      <w:r w:rsidRPr="007770B0">
        <w:rPr>
          <w:b/>
          <w:sz w:val="22"/>
          <w:szCs w:val="22"/>
        </w:rPr>
        <w:t>o ile wynika to z odrębnych przepisów</w:t>
      </w:r>
    </w:p>
    <w:p w:rsidR="009D27E4" w:rsidRPr="009D27E4" w:rsidRDefault="009D27E4" w:rsidP="007C29CD">
      <w:pPr>
        <w:pStyle w:val="Akapitzlist"/>
        <w:keepNext/>
        <w:autoSpaceDE w:val="0"/>
        <w:autoSpaceDN w:val="0"/>
        <w:adjustRightInd w:val="0"/>
        <w:spacing w:before="120"/>
        <w:ind w:left="1069"/>
        <w:jc w:val="both"/>
        <w:rPr>
          <w:sz w:val="22"/>
          <w:szCs w:val="22"/>
          <w:lang w:val="pl-PL"/>
        </w:rPr>
      </w:pPr>
      <w:r w:rsidRPr="007770B0">
        <w:rPr>
          <w:i/>
          <w:sz w:val="22"/>
          <w:szCs w:val="22"/>
        </w:rPr>
        <w:t>Zamawiający nie formułuje wymogu w zakresie wyżej opisanego warunku</w:t>
      </w:r>
      <w:r w:rsidRPr="007770B0">
        <w:rPr>
          <w:sz w:val="22"/>
          <w:szCs w:val="22"/>
          <w:lang w:val="pl-PL"/>
        </w:rPr>
        <w:t>.</w:t>
      </w:r>
    </w:p>
    <w:p w:rsidR="008F71A8" w:rsidRPr="00BD1458" w:rsidRDefault="008F71A8" w:rsidP="00C0720B">
      <w:pPr>
        <w:keepNext/>
        <w:numPr>
          <w:ilvl w:val="0"/>
          <w:numId w:val="11"/>
        </w:numPr>
        <w:autoSpaceDE w:val="0"/>
        <w:autoSpaceDN w:val="0"/>
        <w:adjustRightInd w:val="0"/>
        <w:spacing w:before="120"/>
        <w:rPr>
          <w:b/>
          <w:sz w:val="22"/>
          <w:szCs w:val="22"/>
        </w:rPr>
      </w:pPr>
      <w:r w:rsidRPr="00BD1458">
        <w:rPr>
          <w:b/>
          <w:sz w:val="22"/>
          <w:szCs w:val="22"/>
        </w:rPr>
        <w:t>sytuacji ekonomicznej lub finansowej</w:t>
      </w:r>
    </w:p>
    <w:p w:rsidR="00017688" w:rsidRPr="007770B0" w:rsidRDefault="00E951CF" w:rsidP="00C0720B">
      <w:pPr>
        <w:pStyle w:val="Akapitzlist"/>
        <w:keepNext/>
        <w:autoSpaceDE w:val="0"/>
        <w:autoSpaceDN w:val="0"/>
        <w:adjustRightInd w:val="0"/>
        <w:spacing w:before="120"/>
        <w:ind w:left="1072"/>
        <w:jc w:val="both"/>
        <w:rPr>
          <w:sz w:val="22"/>
          <w:szCs w:val="22"/>
          <w:lang w:val="pl-PL"/>
        </w:rPr>
      </w:pPr>
      <w:r w:rsidRPr="007770B0">
        <w:rPr>
          <w:i/>
          <w:sz w:val="22"/>
          <w:szCs w:val="22"/>
        </w:rPr>
        <w:t>Zamawiający nie formułuje wymogu w zakresie wyżej opisanego warunku</w:t>
      </w:r>
      <w:r w:rsidRPr="007770B0">
        <w:rPr>
          <w:sz w:val="22"/>
          <w:szCs w:val="22"/>
          <w:lang w:val="pl-PL"/>
        </w:rPr>
        <w:t>.</w:t>
      </w:r>
    </w:p>
    <w:p w:rsidR="003E61F6" w:rsidRPr="007770B0" w:rsidRDefault="008F71A8" w:rsidP="00C0720B">
      <w:pPr>
        <w:keepNext/>
        <w:numPr>
          <w:ilvl w:val="0"/>
          <w:numId w:val="11"/>
        </w:numPr>
        <w:autoSpaceDE w:val="0"/>
        <w:autoSpaceDN w:val="0"/>
        <w:adjustRightInd w:val="0"/>
        <w:spacing w:before="120"/>
        <w:ind w:left="1066" w:hanging="357"/>
        <w:jc w:val="both"/>
        <w:rPr>
          <w:b/>
          <w:sz w:val="22"/>
          <w:szCs w:val="22"/>
        </w:rPr>
      </w:pPr>
      <w:r w:rsidRPr="007770B0">
        <w:rPr>
          <w:b/>
          <w:sz w:val="22"/>
          <w:szCs w:val="22"/>
        </w:rPr>
        <w:t>zdolności technicznej lub zawodowej</w:t>
      </w:r>
      <w:r w:rsidR="003E61F6" w:rsidRPr="007770B0">
        <w:rPr>
          <w:b/>
          <w:sz w:val="22"/>
          <w:szCs w:val="22"/>
        </w:rPr>
        <w:t xml:space="preserve"> </w:t>
      </w:r>
    </w:p>
    <w:p w:rsidR="00B65966" w:rsidRPr="00E951CF" w:rsidRDefault="00E951CF" w:rsidP="00C0720B">
      <w:pPr>
        <w:pStyle w:val="Akapitzlist"/>
        <w:keepNext/>
        <w:autoSpaceDE w:val="0"/>
        <w:autoSpaceDN w:val="0"/>
        <w:adjustRightInd w:val="0"/>
        <w:spacing w:before="120"/>
        <w:ind w:left="1072"/>
        <w:jc w:val="both"/>
        <w:rPr>
          <w:sz w:val="22"/>
          <w:szCs w:val="22"/>
          <w:lang w:val="pl-PL"/>
        </w:rPr>
      </w:pPr>
      <w:r w:rsidRPr="007770B0">
        <w:rPr>
          <w:i/>
          <w:sz w:val="22"/>
          <w:szCs w:val="22"/>
        </w:rPr>
        <w:t>Zamawiający nie formułuje wymogu w zakresie wyżej opisanego warunku</w:t>
      </w:r>
      <w:r w:rsidRPr="007770B0">
        <w:rPr>
          <w:sz w:val="22"/>
          <w:szCs w:val="22"/>
          <w:lang w:val="pl-PL"/>
        </w:rPr>
        <w:t>.</w:t>
      </w:r>
    </w:p>
    <w:p w:rsidR="00980B65" w:rsidRPr="00BD1458" w:rsidRDefault="00056087" w:rsidP="00C0720B">
      <w:pPr>
        <w:pStyle w:val="ust"/>
        <w:keepNext/>
        <w:numPr>
          <w:ilvl w:val="0"/>
          <w:numId w:val="6"/>
        </w:numPr>
        <w:spacing w:before="120" w:after="0"/>
        <w:rPr>
          <w:i/>
          <w:sz w:val="22"/>
          <w:szCs w:val="22"/>
        </w:rPr>
      </w:pPr>
      <w:r w:rsidRPr="00BD1458">
        <w:rPr>
          <w:b/>
          <w:sz w:val="22"/>
          <w:szCs w:val="22"/>
        </w:rPr>
        <w:t>Nie podlegają wykluczeniu na podstawie przepisów art.</w:t>
      </w:r>
      <w:r w:rsidR="00BC0E41" w:rsidRPr="00BD1458">
        <w:rPr>
          <w:b/>
          <w:sz w:val="22"/>
          <w:szCs w:val="22"/>
        </w:rPr>
        <w:t xml:space="preserve"> 108 ust. 1 oraz art. 109 ust. 1 pkt 4) </w:t>
      </w:r>
      <w:r w:rsidRPr="00BD1458">
        <w:rPr>
          <w:b/>
          <w:sz w:val="22"/>
          <w:szCs w:val="22"/>
        </w:rPr>
        <w:t xml:space="preserve"> ustawy</w:t>
      </w:r>
      <w:r w:rsidR="00246691" w:rsidRPr="00BD1458">
        <w:rPr>
          <w:b/>
          <w:sz w:val="22"/>
          <w:szCs w:val="22"/>
        </w:rPr>
        <w:t xml:space="preserve"> Pzp</w:t>
      </w:r>
      <w:r w:rsidR="006536DC" w:rsidRPr="00BD1458">
        <w:rPr>
          <w:b/>
          <w:sz w:val="22"/>
          <w:szCs w:val="22"/>
        </w:rPr>
        <w:t xml:space="preserve"> </w:t>
      </w:r>
    </w:p>
    <w:p w:rsidR="00980B65" w:rsidRPr="00BD1458" w:rsidRDefault="006536DC" w:rsidP="00C0720B">
      <w:pPr>
        <w:pStyle w:val="ust"/>
        <w:keepNext/>
        <w:spacing w:before="120" w:after="0"/>
        <w:ind w:left="786" w:firstLine="0"/>
        <w:rPr>
          <w:i/>
          <w:sz w:val="22"/>
          <w:szCs w:val="22"/>
        </w:rPr>
      </w:pPr>
      <w:r w:rsidRPr="00BD1458">
        <w:rPr>
          <w:i/>
          <w:sz w:val="22"/>
          <w:szCs w:val="22"/>
        </w:rPr>
        <w:t>Wykonawca</w:t>
      </w:r>
      <w:r w:rsidR="00491A92" w:rsidRPr="00BD1458">
        <w:rPr>
          <w:i/>
          <w:sz w:val="22"/>
          <w:szCs w:val="22"/>
        </w:rPr>
        <w:t>, zgodnie z art. 110 ust. 2 ustawy Pzp,</w:t>
      </w:r>
      <w:r w:rsidR="00980B65" w:rsidRPr="00BD1458">
        <w:rPr>
          <w:i/>
          <w:sz w:val="22"/>
          <w:szCs w:val="22"/>
        </w:rPr>
        <w:t xml:space="preserve"> nie podlega wykluczeniu w okolicznościach określonych w art. 108 ust. 1 pkt 1</w:t>
      </w:r>
      <w:r w:rsidR="007C0933">
        <w:rPr>
          <w:i/>
          <w:sz w:val="22"/>
          <w:szCs w:val="22"/>
        </w:rPr>
        <w:t>)</w:t>
      </w:r>
      <w:r w:rsidR="00980B65" w:rsidRPr="00BD1458">
        <w:rPr>
          <w:i/>
          <w:sz w:val="22"/>
          <w:szCs w:val="22"/>
        </w:rPr>
        <w:t>, 2</w:t>
      </w:r>
      <w:r w:rsidR="007C0933">
        <w:rPr>
          <w:i/>
          <w:sz w:val="22"/>
          <w:szCs w:val="22"/>
        </w:rPr>
        <w:t>)</w:t>
      </w:r>
      <w:r w:rsidR="00980B65" w:rsidRPr="00BD1458">
        <w:rPr>
          <w:i/>
          <w:sz w:val="22"/>
          <w:szCs w:val="22"/>
        </w:rPr>
        <w:t xml:space="preserve"> i 5</w:t>
      </w:r>
      <w:r w:rsidR="007C0933">
        <w:rPr>
          <w:i/>
          <w:sz w:val="22"/>
          <w:szCs w:val="22"/>
        </w:rPr>
        <w:t>)</w:t>
      </w:r>
      <w:r w:rsidR="00980B65" w:rsidRPr="00BD1458">
        <w:rPr>
          <w:i/>
          <w:sz w:val="22"/>
          <w:szCs w:val="22"/>
        </w:rPr>
        <w:t xml:space="preserve"> lub art. 109 ust. 1 pkt 4</w:t>
      </w:r>
      <w:r w:rsidR="007C0933">
        <w:rPr>
          <w:i/>
          <w:sz w:val="22"/>
          <w:szCs w:val="22"/>
        </w:rPr>
        <w:t>)</w:t>
      </w:r>
      <w:r w:rsidR="00980B65" w:rsidRPr="00BD1458">
        <w:rPr>
          <w:i/>
          <w:sz w:val="22"/>
          <w:szCs w:val="22"/>
        </w:rPr>
        <w:t xml:space="preserve">, jeżeli udowodni </w:t>
      </w:r>
      <w:r w:rsidR="00C63FD3" w:rsidRPr="00BD1458">
        <w:rPr>
          <w:i/>
          <w:sz w:val="22"/>
          <w:szCs w:val="22"/>
        </w:rPr>
        <w:t>Z</w:t>
      </w:r>
      <w:r w:rsidR="00980B65" w:rsidRPr="00BD1458">
        <w:rPr>
          <w:i/>
          <w:sz w:val="22"/>
          <w:szCs w:val="22"/>
        </w:rPr>
        <w:t>amawiającemu, że spełnił łącznie następujące przesłanki:</w:t>
      </w:r>
    </w:p>
    <w:p w:rsidR="00980B65" w:rsidRPr="00BD1458" w:rsidRDefault="00980B65" w:rsidP="00C0720B">
      <w:pPr>
        <w:pStyle w:val="ust"/>
        <w:keepNext/>
        <w:numPr>
          <w:ilvl w:val="0"/>
          <w:numId w:val="61"/>
        </w:numPr>
        <w:spacing w:before="0" w:after="0"/>
        <w:ind w:left="1276" w:hanging="283"/>
        <w:rPr>
          <w:i/>
          <w:sz w:val="22"/>
          <w:szCs w:val="22"/>
        </w:rPr>
      </w:pPr>
      <w:r w:rsidRPr="00BD1458">
        <w:rPr>
          <w:i/>
          <w:sz w:val="22"/>
          <w:szCs w:val="22"/>
        </w:rPr>
        <w:t>naprawił lub zobowiązał się do naprawienia szkody wyrządzonej przestępstwem, wykroczeniem lub swoim nieprawidłowym postępowaniem, w tym poprzez zadośćuczynienie pieniężne,</w:t>
      </w:r>
    </w:p>
    <w:p w:rsidR="00980B65" w:rsidRPr="00BD1458" w:rsidRDefault="00980B65" w:rsidP="00C0720B">
      <w:pPr>
        <w:pStyle w:val="ust"/>
        <w:keepNext/>
        <w:numPr>
          <w:ilvl w:val="0"/>
          <w:numId w:val="61"/>
        </w:numPr>
        <w:spacing w:before="0" w:after="0"/>
        <w:ind w:left="1276" w:hanging="283"/>
        <w:rPr>
          <w:i/>
          <w:sz w:val="22"/>
          <w:szCs w:val="22"/>
        </w:rPr>
      </w:pPr>
      <w:r w:rsidRPr="00BD1458">
        <w:rPr>
          <w:i/>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C63FD3" w:rsidRPr="00BD1458">
        <w:rPr>
          <w:i/>
          <w:sz w:val="22"/>
          <w:szCs w:val="22"/>
        </w:rPr>
        <w:t>Z</w:t>
      </w:r>
      <w:r w:rsidRPr="00BD1458">
        <w:rPr>
          <w:i/>
          <w:sz w:val="22"/>
          <w:szCs w:val="22"/>
        </w:rPr>
        <w:t>amawiającym,</w:t>
      </w:r>
    </w:p>
    <w:p w:rsidR="00980B65" w:rsidRPr="00BD1458" w:rsidRDefault="00980B65" w:rsidP="00010CCE">
      <w:pPr>
        <w:pStyle w:val="ust"/>
        <w:numPr>
          <w:ilvl w:val="0"/>
          <w:numId w:val="61"/>
        </w:numPr>
        <w:spacing w:before="0" w:after="0"/>
        <w:ind w:left="1276" w:hanging="283"/>
        <w:rPr>
          <w:i/>
          <w:sz w:val="22"/>
          <w:szCs w:val="22"/>
        </w:rPr>
      </w:pPr>
      <w:r w:rsidRPr="00BD1458">
        <w:rPr>
          <w:i/>
          <w:sz w:val="22"/>
          <w:szCs w:val="22"/>
        </w:rPr>
        <w:t>podjął konkretne środki techniczne, organizacyjne i kadrowe, odpowiednie dla zapobiegania dalszym przestępstwom, wykroczeniom lub nieprawidłowemu postępowaniu, w szczególności:</w:t>
      </w:r>
    </w:p>
    <w:p w:rsidR="00980B65" w:rsidRPr="00BD1458" w:rsidRDefault="00980B65" w:rsidP="00010CCE">
      <w:pPr>
        <w:pStyle w:val="ust"/>
        <w:numPr>
          <w:ilvl w:val="0"/>
          <w:numId w:val="62"/>
        </w:numPr>
        <w:spacing w:before="0" w:after="0"/>
        <w:rPr>
          <w:i/>
          <w:sz w:val="22"/>
          <w:szCs w:val="22"/>
        </w:rPr>
      </w:pPr>
      <w:r w:rsidRPr="00BD1458">
        <w:rPr>
          <w:i/>
          <w:sz w:val="22"/>
          <w:szCs w:val="22"/>
        </w:rPr>
        <w:t xml:space="preserve">zerwał wszelkie powiązania z osobami lub podmiotami odpowiedzialnymi za nieprawidłowe postępowanie </w:t>
      </w:r>
      <w:r w:rsidR="00A77986" w:rsidRPr="00BD1458">
        <w:rPr>
          <w:i/>
          <w:sz w:val="22"/>
          <w:szCs w:val="22"/>
        </w:rPr>
        <w:t>W</w:t>
      </w:r>
      <w:r w:rsidRPr="00BD1458">
        <w:rPr>
          <w:i/>
          <w:sz w:val="22"/>
          <w:szCs w:val="22"/>
        </w:rPr>
        <w:t>ykonawcy,</w:t>
      </w:r>
    </w:p>
    <w:p w:rsidR="00980B65" w:rsidRPr="00BD1458" w:rsidRDefault="00980B65" w:rsidP="00010CCE">
      <w:pPr>
        <w:pStyle w:val="ust"/>
        <w:numPr>
          <w:ilvl w:val="0"/>
          <w:numId w:val="62"/>
        </w:numPr>
        <w:spacing w:before="0" w:after="0"/>
        <w:rPr>
          <w:i/>
          <w:sz w:val="22"/>
          <w:szCs w:val="22"/>
        </w:rPr>
      </w:pPr>
      <w:r w:rsidRPr="00BD1458">
        <w:rPr>
          <w:i/>
          <w:sz w:val="22"/>
          <w:szCs w:val="22"/>
        </w:rPr>
        <w:t>zreorganizował personel,</w:t>
      </w:r>
    </w:p>
    <w:p w:rsidR="00980B65" w:rsidRPr="00BD1458" w:rsidRDefault="00980B65" w:rsidP="00010CCE">
      <w:pPr>
        <w:pStyle w:val="ust"/>
        <w:numPr>
          <w:ilvl w:val="0"/>
          <w:numId w:val="62"/>
        </w:numPr>
        <w:spacing w:before="0" w:after="0"/>
        <w:rPr>
          <w:i/>
          <w:sz w:val="22"/>
          <w:szCs w:val="22"/>
        </w:rPr>
      </w:pPr>
      <w:r w:rsidRPr="00BD1458">
        <w:rPr>
          <w:i/>
          <w:sz w:val="22"/>
          <w:szCs w:val="22"/>
        </w:rPr>
        <w:t>wdrożył system sprawozdawczości i kontroli,</w:t>
      </w:r>
    </w:p>
    <w:p w:rsidR="00980B65" w:rsidRPr="00BD1458" w:rsidRDefault="00980B65" w:rsidP="00010CCE">
      <w:pPr>
        <w:pStyle w:val="ust"/>
        <w:numPr>
          <w:ilvl w:val="0"/>
          <w:numId w:val="62"/>
        </w:numPr>
        <w:spacing w:before="0" w:after="0"/>
        <w:rPr>
          <w:i/>
          <w:sz w:val="22"/>
          <w:szCs w:val="22"/>
        </w:rPr>
      </w:pPr>
      <w:r w:rsidRPr="00BD1458">
        <w:rPr>
          <w:i/>
          <w:sz w:val="22"/>
          <w:szCs w:val="22"/>
        </w:rPr>
        <w:t>utworzył struktury audytu wewnętrznego do monitorowania przestrzegania przepisów, wewnętrznych regulacji lub standardów,</w:t>
      </w:r>
    </w:p>
    <w:p w:rsidR="00980B65" w:rsidRPr="00BD1458" w:rsidRDefault="00980B65" w:rsidP="00010CCE">
      <w:pPr>
        <w:pStyle w:val="ust"/>
        <w:numPr>
          <w:ilvl w:val="0"/>
          <w:numId w:val="62"/>
        </w:numPr>
        <w:spacing w:before="0" w:after="0"/>
        <w:rPr>
          <w:i/>
          <w:sz w:val="22"/>
          <w:szCs w:val="22"/>
        </w:rPr>
      </w:pPr>
      <w:r w:rsidRPr="00BD1458">
        <w:rPr>
          <w:i/>
          <w:sz w:val="22"/>
          <w:szCs w:val="22"/>
        </w:rPr>
        <w:t>wprowadził wewnętrzne regulacje dotyczące odpowiedzialności i odszkodowań za nieprzestrzeganie przepisów, wewnętrznych regulacji lub standardów.</w:t>
      </w:r>
    </w:p>
    <w:p w:rsidR="00980B65" w:rsidRPr="00BD1458" w:rsidRDefault="00491A92" w:rsidP="00980B65">
      <w:pPr>
        <w:pStyle w:val="ust"/>
        <w:spacing w:before="120" w:after="0"/>
        <w:ind w:left="786" w:firstLine="0"/>
        <w:rPr>
          <w:i/>
          <w:sz w:val="22"/>
          <w:szCs w:val="22"/>
        </w:rPr>
      </w:pPr>
      <w:r w:rsidRPr="00BD1458">
        <w:rPr>
          <w:i/>
          <w:sz w:val="22"/>
          <w:szCs w:val="22"/>
        </w:rPr>
        <w:t xml:space="preserve">Zamawiający ocenia, czy podjęte przez </w:t>
      </w:r>
      <w:r w:rsidR="00AD0224" w:rsidRPr="00BD1458">
        <w:rPr>
          <w:i/>
          <w:sz w:val="22"/>
          <w:szCs w:val="22"/>
        </w:rPr>
        <w:t>W</w:t>
      </w:r>
      <w:r w:rsidRPr="00BD1458">
        <w:rPr>
          <w:i/>
          <w:sz w:val="22"/>
          <w:szCs w:val="22"/>
        </w:rPr>
        <w:t xml:space="preserve">ykonawcę czynności, o których mowa powyżej, są wystarczające do wykazania jego rzetelności, uwzględniając wagę i szczególne okoliczności czynu </w:t>
      </w:r>
      <w:r w:rsidR="00AD0224" w:rsidRPr="00BD1458">
        <w:rPr>
          <w:i/>
          <w:sz w:val="22"/>
          <w:szCs w:val="22"/>
        </w:rPr>
        <w:lastRenderedPageBreak/>
        <w:t>W</w:t>
      </w:r>
      <w:r w:rsidRPr="00BD1458">
        <w:rPr>
          <w:i/>
          <w:sz w:val="22"/>
          <w:szCs w:val="22"/>
        </w:rPr>
        <w:t xml:space="preserve">ykonawcy. Jeżeli podjęte przez </w:t>
      </w:r>
      <w:r w:rsidR="00AD0224" w:rsidRPr="00BD1458">
        <w:rPr>
          <w:i/>
          <w:sz w:val="22"/>
          <w:szCs w:val="22"/>
        </w:rPr>
        <w:t>W</w:t>
      </w:r>
      <w:r w:rsidRPr="00BD1458">
        <w:rPr>
          <w:i/>
          <w:sz w:val="22"/>
          <w:szCs w:val="22"/>
        </w:rPr>
        <w:t xml:space="preserve">ykonawcę czynności, o których mowa powyżej, nie są wystarczające do wykazania jego rzetelności, </w:t>
      </w:r>
      <w:r w:rsidR="00AD0224" w:rsidRPr="00BD1458">
        <w:rPr>
          <w:i/>
          <w:sz w:val="22"/>
          <w:szCs w:val="22"/>
        </w:rPr>
        <w:t>Z</w:t>
      </w:r>
      <w:r w:rsidRPr="00BD1458">
        <w:rPr>
          <w:i/>
          <w:sz w:val="22"/>
          <w:szCs w:val="22"/>
        </w:rPr>
        <w:t>amawiający wykluc</w:t>
      </w:r>
      <w:r w:rsidR="00AD0224" w:rsidRPr="00BD1458">
        <w:rPr>
          <w:i/>
          <w:sz w:val="22"/>
          <w:szCs w:val="22"/>
        </w:rPr>
        <w:t>za W</w:t>
      </w:r>
      <w:r w:rsidRPr="00BD1458">
        <w:rPr>
          <w:i/>
          <w:sz w:val="22"/>
          <w:szCs w:val="22"/>
        </w:rPr>
        <w:t>ykonawcę.</w:t>
      </w:r>
    </w:p>
    <w:p w:rsidR="00B7482A" w:rsidRPr="00BD1458" w:rsidRDefault="00B7482A" w:rsidP="00B7482A">
      <w:pPr>
        <w:numPr>
          <w:ilvl w:val="0"/>
          <w:numId w:val="6"/>
        </w:numPr>
        <w:spacing w:before="120"/>
        <w:jc w:val="both"/>
        <w:rPr>
          <w:i/>
          <w:sz w:val="22"/>
          <w:szCs w:val="22"/>
        </w:rPr>
      </w:pPr>
      <w:r w:rsidRPr="00BD1458">
        <w:rPr>
          <w:b/>
          <w:sz w:val="22"/>
          <w:szCs w:val="22"/>
        </w:rPr>
        <w:t xml:space="preserve">Nie podlegają wykluczeniu na podstawie przepisów art. 7 ust. 1 ustawy </w:t>
      </w:r>
      <w:r w:rsidRPr="00BD1458">
        <w:rPr>
          <w:sz w:val="22"/>
          <w:szCs w:val="22"/>
        </w:rPr>
        <w:t xml:space="preserve">z dnia </w:t>
      </w:r>
      <w:r w:rsidRPr="00BD1458">
        <w:rPr>
          <w:sz w:val="22"/>
          <w:szCs w:val="22"/>
        </w:rPr>
        <w:br/>
        <w:t>13 kwietnia 2022 r. o szczególnych rozwiązaniach w zakresie przeciwdziałania wspieraniu agresji na Ukrainę oraz służących ochronie bezpieczeństwa narodowego (</w:t>
      </w:r>
      <w:r w:rsidR="007C0933">
        <w:rPr>
          <w:sz w:val="22"/>
          <w:szCs w:val="22"/>
        </w:rPr>
        <w:t>t. j. Dz. U. z 202</w:t>
      </w:r>
      <w:r w:rsidR="00E951CF">
        <w:rPr>
          <w:sz w:val="22"/>
          <w:szCs w:val="22"/>
        </w:rPr>
        <w:t>4</w:t>
      </w:r>
      <w:r w:rsidRPr="00BD1458">
        <w:rPr>
          <w:sz w:val="22"/>
          <w:szCs w:val="22"/>
        </w:rPr>
        <w:t xml:space="preserve"> r., poz. </w:t>
      </w:r>
      <w:r w:rsidR="00E951CF">
        <w:rPr>
          <w:sz w:val="22"/>
          <w:szCs w:val="22"/>
        </w:rPr>
        <w:t>507</w:t>
      </w:r>
      <w:r w:rsidRPr="00BD1458">
        <w:rPr>
          <w:sz w:val="22"/>
          <w:szCs w:val="22"/>
        </w:rPr>
        <w:t>).</w:t>
      </w:r>
      <w:r w:rsidRPr="00BD1458">
        <w:rPr>
          <w:b/>
          <w:sz w:val="22"/>
          <w:szCs w:val="22"/>
        </w:rPr>
        <w:t xml:space="preserve">  </w:t>
      </w:r>
    </w:p>
    <w:p w:rsidR="00B7482A" w:rsidRPr="00BD1458" w:rsidRDefault="00B7482A" w:rsidP="00B7482A">
      <w:pPr>
        <w:spacing w:before="120" w:after="120"/>
        <w:ind w:left="786"/>
        <w:jc w:val="both"/>
        <w:rPr>
          <w:b/>
          <w:sz w:val="22"/>
          <w:szCs w:val="22"/>
        </w:rPr>
      </w:pPr>
      <w:r w:rsidRPr="00BD1458">
        <w:rPr>
          <w:b/>
          <w:sz w:val="22"/>
          <w:szCs w:val="22"/>
        </w:rPr>
        <w:t xml:space="preserve">Zgodnie z art. 7 ust. 1 ustawy z dnia 13 kwietnia 2022 r. o szczególnych rozwiązaniach </w:t>
      </w:r>
      <w:r w:rsidR="00BD1458">
        <w:rPr>
          <w:b/>
          <w:sz w:val="22"/>
          <w:szCs w:val="22"/>
        </w:rPr>
        <w:br/>
      </w:r>
      <w:r w:rsidRPr="00BD1458">
        <w:rPr>
          <w:b/>
          <w:sz w:val="22"/>
          <w:szCs w:val="22"/>
        </w:rPr>
        <w:t>w zakresie przeciwdziałania wspieraniu agresji na Ukrainę oraz służących ochronie bezpieczeństwa narodowego (</w:t>
      </w:r>
      <w:r w:rsidR="007C0933">
        <w:rPr>
          <w:b/>
          <w:sz w:val="22"/>
          <w:szCs w:val="22"/>
        </w:rPr>
        <w:t>t. j. Dz. U. z 202</w:t>
      </w:r>
      <w:r w:rsidR="00E951CF">
        <w:rPr>
          <w:b/>
          <w:sz w:val="22"/>
          <w:szCs w:val="22"/>
        </w:rPr>
        <w:t>4</w:t>
      </w:r>
      <w:r w:rsidRPr="00BD1458">
        <w:rPr>
          <w:b/>
          <w:sz w:val="22"/>
          <w:szCs w:val="22"/>
        </w:rPr>
        <w:t xml:space="preserve"> r., poz. </w:t>
      </w:r>
      <w:r w:rsidR="00E951CF">
        <w:rPr>
          <w:b/>
          <w:sz w:val="22"/>
          <w:szCs w:val="22"/>
        </w:rPr>
        <w:t>507</w:t>
      </w:r>
      <w:r w:rsidRPr="00BD1458">
        <w:rPr>
          <w:b/>
          <w:sz w:val="22"/>
          <w:szCs w:val="22"/>
        </w:rPr>
        <w:t>), z postępowania o udzielenie zamówienia publicznego wyklucza się na okres nw. okoliczności:</w:t>
      </w:r>
    </w:p>
    <w:p w:rsidR="00B7482A" w:rsidRPr="00BD1458" w:rsidRDefault="00B7482A" w:rsidP="00010CCE">
      <w:pPr>
        <w:numPr>
          <w:ilvl w:val="0"/>
          <w:numId w:val="81"/>
        </w:numPr>
        <w:spacing w:before="120"/>
        <w:jc w:val="both"/>
        <w:rPr>
          <w:i/>
          <w:sz w:val="22"/>
          <w:szCs w:val="22"/>
        </w:rPr>
      </w:pPr>
      <w:r w:rsidRPr="00BD1458">
        <w:rPr>
          <w:sz w:val="22"/>
          <w:szCs w:val="22"/>
        </w:rPr>
        <w:t xml:space="preserve">Wykonawcę wymienionego w wykazach określonych w rozporządzeniu 765/2006 </w:t>
      </w:r>
      <w:r w:rsidRPr="00BD1458">
        <w:rPr>
          <w:sz w:val="22"/>
          <w:szCs w:val="22"/>
        </w:rPr>
        <w:br/>
        <w:t xml:space="preserve">i rozporządzeniu 269/2014 albo wpisanego na listę na podstawie decyzji w sprawie wpisu na listę rozstrzygającej o zastosowaniu środka, o którym mowa w art. 1 pkt 3 ustawy </w:t>
      </w:r>
      <w:r w:rsidRPr="00BD1458">
        <w:rPr>
          <w:sz w:val="22"/>
          <w:szCs w:val="22"/>
        </w:rPr>
        <w:br/>
        <w:t>z dnia 13 kwietnia 2022 r. o szczególnych rozwiązaniach w zakresie przeciwdziałania wspieraniu agresji na Ukrainę oraz służących ochronie bezpieczeństwa narodowego (</w:t>
      </w:r>
      <w:r w:rsidR="007C0933">
        <w:rPr>
          <w:sz w:val="22"/>
          <w:szCs w:val="22"/>
        </w:rPr>
        <w:t xml:space="preserve">t. j. </w:t>
      </w:r>
      <w:r w:rsidRPr="00BD1458">
        <w:rPr>
          <w:sz w:val="22"/>
          <w:szCs w:val="22"/>
        </w:rPr>
        <w:t>Dz. U. z 202</w:t>
      </w:r>
      <w:r w:rsidR="00E951CF">
        <w:rPr>
          <w:sz w:val="22"/>
          <w:szCs w:val="22"/>
        </w:rPr>
        <w:t>4</w:t>
      </w:r>
      <w:r w:rsidRPr="00BD1458">
        <w:rPr>
          <w:sz w:val="22"/>
          <w:szCs w:val="22"/>
        </w:rPr>
        <w:t xml:space="preserve"> r., poz. </w:t>
      </w:r>
      <w:r w:rsidR="00E951CF">
        <w:rPr>
          <w:sz w:val="22"/>
          <w:szCs w:val="22"/>
        </w:rPr>
        <w:t>507</w:t>
      </w:r>
      <w:r w:rsidRPr="00BD1458">
        <w:rPr>
          <w:sz w:val="22"/>
          <w:szCs w:val="22"/>
        </w:rPr>
        <w:t>);</w:t>
      </w:r>
      <w:r w:rsidRPr="00BD1458">
        <w:rPr>
          <w:b/>
          <w:sz w:val="22"/>
          <w:szCs w:val="22"/>
        </w:rPr>
        <w:t xml:space="preserve"> </w:t>
      </w:r>
    </w:p>
    <w:p w:rsidR="00B7482A" w:rsidRPr="00BD1458" w:rsidRDefault="00B7482A" w:rsidP="00010CCE">
      <w:pPr>
        <w:numPr>
          <w:ilvl w:val="0"/>
          <w:numId w:val="81"/>
        </w:numPr>
        <w:spacing w:before="120"/>
        <w:jc w:val="both"/>
        <w:rPr>
          <w:i/>
          <w:sz w:val="22"/>
          <w:szCs w:val="22"/>
        </w:rPr>
      </w:pPr>
      <w:r w:rsidRPr="00BD1458">
        <w:rPr>
          <w:sz w:val="22"/>
          <w:szCs w:val="22"/>
        </w:rPr>
        <w:t xml:space="preserve">Wykonawcę, którego beneficjentem </w:t>
      </w:r>
      <w:r w:rsidR="00BD1458" w:rsidRPr="00BD1458">
        <w:rPr>
          <w:sz w:val="22"/>
          <w:szCs w:val="22"/>
        </w:rPr>
        <w:t>rzeczywistym w</w:t>
      </w:r>
      <w:r w:rsidRPr="00BD1458">
        <w:rPr>
          <w:sz w:val="22"/>
          <w:szCs w:val="22"/>
        </w:rPr>
        <w:t xml:space="preserve"> rozumieniu ustawy z dnia 1 marca 2018 r. o przeciwdziałaniu praniu pieniędzy oraz finansowaniu terroryzmu (Dz. U. z 202</w:t>
      </w:r>
      <w:r w:rsidR="00CB26C3">
        <w:rPr>
          <w:sz w:val="22"/>
          <w:szCs w:val="22"/>
        </w:rPr>
        <w:t>3</w:t>
      </w:r>
      <w:r w:rsidRPr="00BD1458">
        <w:rPr>
          <w:sz w:val="22"/>
          <w:szCs w:val="22"/>
        </w:rPr>
        <w:t xml:space="preserve"> r. poz. </w:t>
      </w:r>
      <w:r w:rsidR="00CB26C3">
        <w:rPr>
          <w:sz w:val="22"/>
          <w:szCs w:val="22"/>
        </w:rPr>
        <w:t>1124</w:t>
      </w:r>
      <w:r w:rsidR="00F735E0">
        <w:rPr>
          <w:sz w:val="22"/>
          <w:szCs w:val="22"/>
        </w:rPr>
        <w:t xml:space="preserve"> ze zm.</w:t>
      </w:r>
      <w:r w:rsidRPr="00BD1458">
        <w:rPr>
          <w:sz w:val="22"/>
          <w:szCs w:val="22"/>
        </w:rPr>
        <w:t xml:space="preserve">) jest osoba wymieniona w wykazach określonych w rozporządzeniu 765/2006 </w:t>
      </w:r>
      <w:r w:rsidR="00F735E0">
        <w:rPr>
          <w:sz w:val="22"/>
          <w:szCs w:val="22"/>
        </w:rPr>
        <w:br/>
      </w:r>
      <w:r w:rsidRPr="00BD1458">
        <w:rPr>
          <w:sz w:val="22"/>
          <w:szCs w:val="22"/>
        </w:rPr>
        <w:t>i rozporządzeniu 269/2014 albo wpisana</w:t>
      </w:r>
      <w:r w:rsidR="00BD1458">
        <w:rPr>
          <w:sz w:val="22"/>
          <w:szCs w:val="22"/>
        </w:rPr>
        <w:t xml:space="preserve"> na listę na podstawie decyzji </w:t>
      </w:r>
      <w:r w:rsidRPr="00BD1458">
        <w:rPr>
          <w:sz w:val="22"/>
          <w:szCs w:val="22"/>
        </w:rPr>
        <w:t>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824721">
        <w:rPr>
          <w:sz w:val="22"/>
          <w:szCs w:val="22"/>
        </w:rPr>
        <w:t xml:space="preserve">t. j. </w:t>
      </w:r>
      <w:r w:rsidRPr="00BD1458">
        <w:rPr>
          <w:sz w:val="22"/>
          <w:szCs w:val="22"/>
        </w:rPr>
        <w:t>Dz. U. z 202</w:t>
      </w:r>
      <w:r w:rsidR="00CB26C3">
        <w:rPr>
          <w:sz w:val="22"/>
          <w:szCs w:val="22"/>
        </w:rPr>
        <w:t>4</w:t>
      </w:r>
      <w:r w:rsidRPr="00BD1458">
        <w:rPr>
          <w:sz w:val="22"/>
          <w:szCs w:val="22"/>
        </w:rPr>
        <w:t xml:space="preserve"> r., poz. </w:t>
      </w:r>
      <w:r w:rsidR="00CB26C3">
        <w:rPr>
          <w:sz w:val="22"/>
          <w:szCs w:val="22"/>
        </w:rPr>
        <w:t>507</w:t>
      </w:r>
      <w:r w:rsidRPr="00BD1458">
        <w:rPr>
          <w:sz w:val="22"/>
          <w:szCs w:val="22"/>
        </w:rPr>
        <w:t>);</w:t>
      </w:r>
    </w:p>
    <w:p w:rsidR="00646B0E" w:rsidRPr="00BD1458" w:rsidRDefault="00B7482A" w:rsidP="00010CCE">
      <w:pPr>
        <w:numPr>
          <w:ilvl w:val="0"/>
          <w:numId w:val="81"/>
        </w:numPr>
        <w:spacing w:before="120" w:after="60"/>
        <w:jc w:val="both"/>
        <w:rPr>
          <w:sz w:val="22"/>
          <w:szCs w:val="22"/>
        </w:rPr>
      </w:pPr>
      <w:r w:rsidRPr="00BD1458">
        <w:rPr>
          <w:sz w:val="22"/>
          <w:szCs w:val="22"/>
        </w:rPr>
        <w:t xml:space="preserve">Wykonawcę, którego jednostką dominującą w rozumieniu art. 3 ust. 1 pkt 37 ustawy </w:t>
      </w:r>
      <w:r w:rsidRPr="00BD1458">
        <w:rPr>
          <w:sz w:val="22"/>
          <w:szCs w:val="22"/>
        </w:rPr>
        <w:br/>
        <w:t>z dnia 29 września 1994 r. o rachunkowości (Dz.U. z 202</w:t>
      </w:r>
      <w:r w:rsidR="00CB26C3">
        <w:rPr>
          <w:sz w:val="22"/>
          <w:szCs w:val="22"/>
        </w:rPr>
        <w:t>3</w:t>
      </w:r>
      <w:r w:rsidRPr="00BD1458">
        <w:rPr>
          <w:sz w:val="22"/>
          <w:szCs w:val="22"/>
        </w:rPr>
        <w:t xml:space="preserve"> r. poz. </w:t>
      </w:r>
      <w:r w:rsidR="00CB26C3">
        <w:rPr>
          <w:sz w:val="22"/>
          <w:szCs w:val="22"/>
        </w:rPr>
        <w:t>120</w:t>
      </w:r>
      <w:r w:rsidR="00F735E0">
        <w:rPr>
          <w:sz w:val="22"/>
          <w:szCs w:val="22"/>
        </w:rPr>
        <w:t xml:space="preserve"> ze zm.</w:t>
      </w:r>
      <w:r w:rsidRPr="00BD1458">
        <w:rPr>
          <w:sz w:val="22"/>
          <w:szCs w:val="22"/>
        </w:rPr>
        <w:t>), jest podmiot wymieniony w wykazach określo</w:t>
      </w:r>
      <w:r w:rsidR="00BD1458">
        <w:rPr>
          <w:sz w:val="22"/>
          <w:szCs w:val="22"/>
        </w:rPr>
        <w:t xml:space="preserve">nych w rozporządzeniu 765/2006 </w:t>
      </w:r>
      <w:r w:rsidRPr="00BD1458">
        <w:rPr>
          <w:sz w:val="22"/>
          <w:szCs w:val="22"/>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w:t>
      </w:r>
      <w:r w:rsidR="00CB26C3">
        <w:rPr>
          <w:sz w:val="22"/>
          <w:szCs w:val="22"/>
        </w:rPr>
        <w:t xml:space="preserve"> o szczególnych rozwiązaniach w </w:t>
      </w:r>
      <w:r w:rsidRPr="00BD1458">
        <w:rPr>
          <w:sz w:val="22"/>
          <w:szCs w:val="22"/>
        </w:rPr>
        <w:t>zakresie przeciwdziałania wspieraniu agresji na Ukrainę oraz służących ochronie bezpieczeństwa narodowego (</w:t>
      </w:r>
      <w:r w:rsidR="00824721">
        <w:rPr>
          <w:sz w:val="22"/>
          <w:szCs w:val="22"/>
        </w:rPr>
        <w:t xml:space="preserve">t. j. </w:t>
      </w:r>
      <w:r w:rsidRPr="00BD1458">
        <w:rPr>
          <w:sz w:val="22"/>
          <w:szCs w:val="22"/>
        </w:rPr>
        <w:t>Dz. U. z 202</w:t>
      </w:r>
      <w:r w:rsidR="00CB26C3">
        <w:rPr>
          <w:sz w:val="22"/>
          <w:szCs w:val="22"/>
        </w:rPr>
        <w:t>4</w:t>
      </w:r>
      <w:r w:rsidRPr="00BD1458">
        <w:rPr>
          <w:sz w:val="22"/>
          <w:szCs w:val="22"/>
        </w:rPr>
        <w:t xml:space="preserve"> r., poz. </w:t>
      </w:r>
      <w:r w:rsidR="00CB26C3">
        <w:rPr>
          <w:sz w:val="22"/>
          <w:szCs w:val="22"/>
        </w:rPr>
        <w:t>507</w:t>
      </w:r>
      <w:r w:rsidRPr="00BD1458">
        <w:rPr>
          <w:sz w:val="22"/>
          <w:szCs w:val="22"/>
        </w:rPr>
        <w:t xml:space="preserve">).   </w:t>
      </w:r>
    </w:p>
    <w:p w:rsidR="00646B0E" w:rsidRPr="00BD1458" w:rsidRDefault="00646B0E" w:rsidP="00646B0E">
      <w:pPr>
        <w:pStyle w:val="ust"/>
        <w:numPr>
          <w:ilvl w:val="0"/>
          <w:numId w:val="6"/>
        </w:numPr>
        <w:spacing w:before="120" w:after="0"/>
        <w:ind w:left="709" w:hanging="283"/>
        <w:rPr>
          <w:b/>
          <w:sz w:val="22"/>
          <w:szCs w:val="22"/>
        </w:rPr>
      </w:pPr>
      <w:r w:rsidRPr="00BD1458">
        <w:rPr>
          <w:b/>
          <w:sz w:val="22"/>
          <w:szCs w:val="22"/>
        </w:rPr>
        <w:t xml:space="preserve">Nie podlegają wykluczeniu na podstawie art. 5k </w:t>
      </w:r>
      <w:r w:rsidRPr="00BD1458">
        <w:rPr>
          <w:bCs/>
          <w:sz w:val="22"/>
          <w:szCs w:val="22"/>
        </w:rPr>
        <w:t xml:space="preserve">rozporządzenia Rady (UE) nr 833/2014 </w:t>
      </w:r>
      <w:r w:rsidRPr="00BD1458">
        <w:rPr>
          <w:bCs/>
          <w:sz w:val="22"/>
          <w:szCs w:val="22"/>
        </w:rPr>
        <w:br/>
        <w:t>z dnia 31 lipca 2014 r. dotyczącego środków ograniczających w związku z działaniami Rosji destabilizującymi sytuację na Ukrainie (Dz. Urz. UE nr L 229 z 31 lipca 2014 r.)</w:t>
      </w:r>
      <w:r w:rsidR="00C71042">
        <w:rPr>
          <w:bCs/>
          <w:sz w:val="22"/>
          <w:szCs w:val="22"/>
        </w:rPr>
        <w:t>.</w:t>
      </w:r>
    </w:p>
    <w:p w:rsidR="00646B0E" w:rsidRPr="00BD1458" w:rsidRDefault="00646B0E" w:rsidP="00646B0E">
      <w:pPr>
        <w:spacing w:before="120"/>
        <w:ind w:left="709"/>
        <w:jc w:val="both"/>
        <w:rPr>
          <w:bCs/>
          <w:sz w:val="22"/>
          <w:szCs w:val="22"/>
        </w:rPr>
      </w:pPr>
      <w:r w:rsidRPr="00BD1458">
        <w:rPr>
          <w:bCs/>
          <w:sz w:val="22"/>
          <w:szCs w:val="22"/>
        </w:rPr>
        <w:t>Zamawiający informuje, że zgodnie z przepisami ar</w:t>
      </w:r>
      <w:r w:rsidR="00BD1458">
        <w:rPr>
          <w:bCs/>
          <w:sz w:val="22"/>
          <w:szCs w:val="22"/>
        </w:rPr>
        <w:t xml:space="preserve">t. 5k rozporządzenia Rady (UE) </w:t>
      </w:r>
      <w:r w:rsidRPr="00BD1458">
        <w:rPr>
          <w:bCs/>
          <w:sz w:val="22"/>
          <w:szCs w:val="22"/>
        </w:rPr>
        <w:t>nr 833/2014 z dnia 31 lipca 2014 r. dotyczącego śro</w:t>
      </w:r>
      <w:r w:rsidR="00BD1458">
        <w:rPr>
          <w:bCs/>
          <w:sz w:val="22"/>
          <w:szCs w:val="22"/>
        </w:rPr>
        <w:t xml:space="preserve">dków ograniczających w związku </w:t>
      </w:r>
      <w:r w:rsidRPr="00BD1458">
        <w:rPr>
          <w:bCs/>
          <w:sz w:val="22"/>
          <w:szCs w:val="22"/>
        </w:rPr>
        <w:t>z działaniami Rosji destabilizującymi sytuację na Ukrainie (Dz. Urz. UE nr L 229 z 31 lipca 2014 r.) (dalej w treści: art. 5k rozporządzenia 833/2014) - art. 5 k dodany do rozporządzenia Rady UE nr 833/2014 na mocy art. 1 pkt 23 rozporządzenia 2022/576 z dnia 08 kwietnia 2022 r. w sprawie zmiany rozporządzenia (UE) nr 833/2014 dotyczącego środków ograniczających w związku z działaniami Rosji destabilizującymi sytuację na Ukrainie, zakazuje się udzielania lub dalszego wykonywania wszelkich zamówień  publicznych objętych zakresem dyrektyw w sprawie zamówień publicznych na rzecz lub z udziałem:</w:t>
      </w:r>
    </w:p>
    <w:p w:rsidR="00646B0E" w:rsidRPr="00BD1458" w:rsidRDefault="00646B0E" w:rsidP="00010CCE">
      <w:pPr>
        <w:numPr>
          <w:ilvl w:val="0"/>
          <w:numId w:val="82"/>
        </w:numPr>
        <w:jc w:val="both"/>
        <w:rPr>
          <w:bCs/>
          <w:sz w:val="22"/>
          <w:szCs w:val="22"/>
          <w:lang w:val="x-none"/>
        </w:rPr>
      </w:pPr>
      <w:r w:rsidRPr="00BD1458">
        <w:rPr>
          <w:bCs/>
          <w:sz w:val="22"/>
          <w:szCs w:val="22"/>
        </w:rPr>
        <w:t xml:space="preserve">obywateli rosyjskich lub osób fizycznych lub prawnych, podmiotów lub organów </w:t>
      </w:r>
      <w:r w:rsidRPr="00BD1458">
        <w:rPr>
          <w:bCs/>
          <w:sz w:val="22"/>
          <w:szCs w:val="22"/>
        </w:rPr>
        <w:br/>
        <w:t>z siedzibą w Rosji;</w:t>
      </w:r>
    </w:p>
    <w:p w:rsidR="00646B0E" w:rsidRPr="00BD1458" w:rsidRDefault="00646B0E" w:rsidP="00010CCE">
      <w:pPr>
        <w:numPr>
          <w:ilvl w:val="0"/>
          <w:numId w:val="82"/>
        </w:numPr>
        <w:jc w:val="both"/>
        <w:rPr>
          <w:bCs/>
          <w:sz w:val="22"/>
          <w:szCs w:val="22"/>
          <w:lang w:val="x-none"/>
        </w:rPr>
      </w:pPr>
      <w:r w:rsidRPr="00BD1458">
        <w:rPr>
          <w:bCs/>
          <w:sz w:val="22"/>
          <w:szCs w:val="22"/>
        </w:rPr>
        <w:t>osób prawnych, podmiotów lub organów, do których prawa własności bezpośrednio lub pośrednio w ponad 50% należą do podmiotu, o którym mowa w lit. a) niniejszego ustępu; lub</w:t>
      </w:r>
    </w:p>
    <w:p w:rsidR="00646B0E" w:rsidRPr="00BD1458" w:rsidRDefault="00646B0E" w:rsidP="00010CCE">
      <w:pPr>
        <w:numPr>
          <w:ilvl w:val="0"/>
          <w:numId w:val="82"/>
        </w:numPr>
        <w:jc w:val="both"/>
        <w:rPr>
          <w:bCs/>
          <w:sz w:val="22"/>
          <w:szCs w:val="22"/>
          <w:lang w:val="x-none"/>
        </w:rPr>
      </w:pPr>
      <w:r w:rsidRPr="00BD1458">
        <w:rPr>
          <w:bCs/>
          <w:sz w:val="22"/>
          <w:szCs w:val="22"/>
        </w:rPr>
        <w:t>osób fizycznych lub prawnych, podmiotów lub organów działających w imieniu lub pod kierunkiem podmiotu, o którym mowa w lit. a) lub b) niniejszego ustępu,</w:t>
      </w:r>
    </w:p>
    <w:p w:rsidR="00646B0E" w:rsidRDefault="00646B0E" w:rsidP="00646B0E">
      <w:pPr>
        <w:spacing w:before="120" w:after="240"/>
        <w:ind w:left="709"/>
        <w:jc w:val="both"/>
        <w:rPr>
          <w:bCs/>
          <w:sz w:val="22"/>
          <w:szCs w:val="22"/>
        </w:rPr>
      </w:pPr>
      <w:r w:rsidRPr="00BD1458">
        <w:rPr>
          <w:bCs/>
          <w:sz w:val="22"/>
          <w:szCs w:val="22"/>
        </w:rPr>
        <w:t>w tym podwykonawców, dostawców lub podmiotów, n</w:t>
      </w:r>
      <w:r w:rsidR="00C71042">
        <w:rPr>
          <w:bCs/>
          <w:sz w:val="22"/>
          <w:szCs w:val="22"/>
        </w:rPr>
        <w:t xml:space="preserve">a których zdolności polega się </w:t>
      </w:r>
      <w:r w:rsidRPr="00BD1458">
        <w:rPr>
          <w:bCs/>
          <w:sz w:val="22"/>
          <w:szCs w:val="22"/>
        </w:rPr>
        <w:t>w rozumieniu dyrektyw w sprawie zamówień publicz</w:t>
      </w:r>
      <w:r w:rsidR="00C71042">
        <w:rPr>
          <w:bCs/>
          <w:sz w:val="22"/>
          <w:szCs w:val="22"/>
        </w:rPr>
        <w:t xml:space="preserve">nych, w przypadku gdy przypada </w:t>
      </w:r>
      <w:r w:rsidRPr="00BD1458">
        <w:rPr>
          <w:bCs/>
          <w:sz w:val="22"/>
          <w:szCs w:val="22"/>
        </w:rPr>
        <w:t>na nich ponad 10% wartości zamówienia.</w:t>
      </w:r>
    </w:p>
    <w:p w:rsidR="00E234EB" w:rsidRPr="00BD1458" w:rsidRDefault="00E234EB" w:rsidP="00646B0E">
      <w:pPr>
        <w:spacing w:before="120" w:after="240"/>
        <w:ind w:left="709"/>
        <w:jc w:val="both"/>
        <w:rPr>
          <w:bCs/>
          <w:sz w:val="22"/>
          <w:szCs w:val="22"/>
        </w:rPr>
      </w:pPr>
    </w:p>
    <w:p w:rsidR="00A87053" w:rsidRDefault="00A87053" w:rsidP="00010CCE">
      <w:pPr>
        <w:pStyle w:val="ust"/>
        <w:numPr>
          <w:ilvl w:val="0"/>
          <w:numId w:val="42"/>
        </w:numPr>
        <w:spacing w:before="120"/>
        <w:rPr>
          <w:b/>
          <w:sz w:val="22"/>
          <w:szCs w:val="22"/>
        </w:rPr>
      </w:pPr>
      <w:r w:rsidRPr="00BD1458">
        <w:rPr>
          <w:b/>
          <w:sz w:val="22"/>
          <w:szCs w:val="22"/>
        </w:rPr>
        <w:lastRenderedPageBreak/>
        <w:t>Poleganie na podmiotach udostępniających zasoby</w:t>
      </w:r>
    </w:p>
    <w:p w:rsidR="00F735E0" w:rsidRPr="00833C2B" w:rsidRDefault="00F735E0" w:rsidP="00F735E0">
      <w:pPr>
        <w:pStyle w:val="ust"/>
        <w:spacing w:before="120"/>
        <w:ind w:left="720" w:firstLine="0"/>
        <w:rPr>
          <w:b/>
          <w:sz w:val="22"/>
          <w:szCs w:val="22"/>
        </w:rPr>
      </w:pPr>
      <w:r w:rsidRPr="00833C2B">
        <w:rPr>
          <w:i/>
          <w:sz w:val="22"/>
          <w:szCs w:val="22"/>
        </w:rPr>
        <w:t>Z uwagi na, to, że Zamawiający nie formułuje warunków udziału w postępowaniu Wykonawca nie może polegać na podmiotach udostępniających zasoby.</w:t>
      </w:r>
    </w:p>
    <w:p w:rsidR="00A87053" w:rsidRDefault="00A87053" w:rsidP="00010CCE">
      <w:pPr>
        <w:pStyle w:val="ust"/>
        <w:numPr>
          <w:ilvl w:val="0"/>
          <w:numId w:val="42"/>
        </w:numPr>
        <w:spacing w:before="120"/>
        <w:rPr>
          <w:b/>
          <w:sz w:val="22"/>
          <w:szCs w:val="22"/>
        </w:rPr>
      </w:pPr>
      <w:r w:rsidRPr="00833C2B">
        <w:rPr>
          <w:b/>
          <w:sz w:val="22"/>
          <w:szCs w:val="22"/>
        </w:rPr>
        <w:t>Przedmiotowe środki dowodowe</w:t>
      </w:r>
      <w:r w:rsidR="0071333F" w:rsidRPr="00833C2B">
        <w:rPr>
          <w:b/>
          <w:sz w:val="22"/>
          <w:szCs w:val="22"/>
        </w:rPr>
        <w:t>:</w:t>
      </w:r>
      <w:r w:rsidR="00E83E12" w:rsidRPr="00833C2B">
        <w:rPr>
          <w:b/>
          <w:sz w:val="22"/>
          <w:szCs w:val="22"/>
        </w:rPr>
        <w:t xml:space="preserve"> </w:t>
      </w:r>
    </w:p>
    <w:p w:rsidR="00E7390A" w:rsidRPr="00C71042" w:rsidRDefault="00E7390A" w:rsidP="00010CCE">
      <w:pPr>
        <w:pStyle w:val="ust"/>
        <w:numPr>
          <w:ilvl w:val="0"/>
          <w:numId w:val="80"/>
        </w:numPr>
        <w:spacing w:before="180"/>
        <w:ind w:left="993" w:hanging="284"/>
        <w:rPr>
          <w:bCs/>
          <w:sz w:val="22"/>
          <w:szCs w:val="22"/>
        </w:rPr>
      </w:pPr>
      <w:r w:rsidRPr="00C71042">
        <w:rPr>
          <w:bCs/>
          <w:sz w:val="22"/>
          <w:szCs w:val="22"/>
        </w:rPr>
        <w:t xml:space="preserve">W celu potwierdzenia, że oferowane dostawy będące przedmiotem niniejszego postępowania odpowiadają wymaganiom określonym przez Zamawiającego, Zamawiający żąda aby Wykonawca wykazał (za pomocą złożonych do oferty przedmiotowych środków dowodowych, o których mowa w Rozdziale </w:t>
      </w:r>
      <w:r w:rsidRPr="00D87E71">
        <w:rPr>
          <w:bCs/>
          <w:sz w:val="22"/>
          <w:szCs w:val="22"/>
        </w:rPr>
        <w:t xml:space="preserve">IX ust. </w:t>
      </w:r>
      <w:r w:rsidR="00D87E71" w:rsidRPr="00D87E71">
        <w:rPr>
          <w:bCs/>
          <w:sz w:val="22"/>
          <w:szCs w:val="22"/>
        </w:rPr>
        <w:t>2</w:t>
      </w:r>
      <w:r w:rsidRPr="00D87E71">
        <w:rPr>
          <w:bCs/>
          <w:sz w:val="22"/>
          <w:szCs w:val="22"/>
        </w:rPr>
        <w:t xml:space="preserve">), </w:t>
      </w:r>
      <w:r w:rsidRPr="00C71042">
        <w:rPr>
          <w:bCs/>
          <w:sz w:val="22"/>
          <w:szCs w:val="22"/>
        </w:rPr>
        <w:t>że</w:t>
      </w:r>
      <w:r w:rsidRPr="00C71042">
        <w:rPr>
          <w:b/>
          <w:bCs/>
          <w:sz w:val="22"/>
          <w:szCs w:val="22"/>
        </w:rPr>
        <w:t xml:space="preserve"> oferuje przedmiot zamówienia zgodny </w:t>
      </w:r>
      <w:r w:rsidR="00C71042" w:rsidRPr="00C71042">
        <w:rPr>
          <w:bCs/>
          <w:sz w:val="22"/>
          <w:szCs w:val="22"/>
        </w:rPr>
        <w:t>z</w:t>
      </w:r>
      <w:r w:rsidR="00C71042" w:rsidRPr="00C71042">
        <w:rPr>
          <w:b/>
          <w:bCs/>
          <w:sz w:val="22"/>
          <w:szCs w:val="22"/>
        </w:rPr>
        <w:t xml:space="preserve"> </w:t>
      </w:r>
      <w:r w:rsidR="00C71042" w:rsidRPr="00C71042">
        <w:rPr>
          <w:rFonts w:eastAsia="Arial Narrow"/>
          <w:sz w:val="22"/>
          <w:szCs w:val="22"/>
        </w:rPr>
        <w:t xml:space="preserve">wymaganiami szczegółowo określonymi w „Wymaganiach Eksploatacyjno-Technicznych na zakup tac żołnierskich, nakryć stołowych i sztućcy dla jednostek wojskowych Sił Zbrojnych” </w:t>
      </w:r>
      <w:r w:rsidRPr="00C71042">
        <w:rPr>
          <w:bCs/>
          <w:sz w:val="22"/>
          <w:szCs w:val="22"/>
        </w:rPr>
        <w:t>stanowiący</w:t>
      </w:r>
      <w:r w:rsidR="00C71042" w:rsidRPr="00C71042">
        <w:rPr>
          <w:bCs/>
          <w:sz w:val="22"/>
          <w:szCs w:val="22"/>
        </w:rPr>
        <w:t>ch</w:t>
      </w:r>
      <w:r w:rsidRPr="00C71042">
        <w:rPr>
          <w:bCs/>
          <w:sz w:val="22"/>
          <w:szCs w:val="22"/>
        </w:rPr>
        <w:t xml:space="preserve"> Załącznik nr 6 do niniejszej SWZ.</w:t>
      </w:r>
    </w:p>
    <w:p w:rsidR="001F2CFB" w:rsidRPr="008F659E" w:rsidRDefault="00E7390A" w:rsidP="00010CCE">
      <w:pPr>
        <w:pStyle w:val="ust"/>
        <w:numPr>
          <w:ilvl w:val="0"/>
          <w:numId w:val="80"/>
        </w:numPr>
        <w:spacing w:before="180"/>
        <w:ind w:left="993" w:hanging="284"/>
        <w:rPr>
          <w:bCs/>
          <w:i/>
          <w:sz w:val="22"/>
          <w:szCs w:val="22"/>
        </w:rPr>
      </w:pPr>
      <w:r w:rsidRPr="008F659E">
        <w:rPr>
          <w:sz w:val="22"/>
          <w:szCs w:val="22"/>
        </w:rPr>
        <w:t>W przypadku oferowania dostawy przedmiotu zamówienia, który nie jest zgodny z normami, do których</w:t>
      </w:r>
      <w:r w:rsidR="00C71042" w:rsidRPr="008F659E">
        <w:rPr>
          <w:rFonts w:eastAsia="Arial Narrow"/>
          <w:sz w:val="22"/>
          <w:szCs w:val="22"/>
        </w:rPr>
        <w:t xml:space="preserve"> „Wymagania Eksploatacyjno-Techniczne na zakup tac żołnierskich, nakryć stołowych </w:t>
      </w:r>
      <w:r w:rsidR="008F659E">
        <w:rPr>
          <w:rFonts w:eastAsia="Arial Narrow"/>
          <w:sz w:val="22"/>
          <w:szCs w:val="22"/>
        </w:rPr>
        <w:br/>
      </w:r>
      <w:r w:rsidR="00C71042" w:rsidRPr="008F659E">
        <w:rPr>
          <w:rFonts w:eastAsia="Arial Narrow"/>
          <w:sz w:val="22"/>
          <w:szCs w:val="22"/>
        </w:rPr>
        <w:t>i sztućcy dla jednostek wojskowych Sił Zbrojnych</w:t>
      </w:r>
      <w:r w:rsidR="00BB18F2" w:rsidRPr="008F659E">
        <w:rPr>
          <w:sz w:val="22"/>
          <w:szCs w:val="22"/>
        </w:rPr>
        <w:t>” się odnoszą</w:t>
      </w:r>
      <w:r w:rsidRPr="008F659E">
        <w:rPr>
          <w:sz w:val="22"/>
          <w:szCs w:val="22"/>
        </w:rPr>
        <w:t xml:space="preserve"> Wykonawca zobowiązany jest udowodnić </w:t>
      </w:r>
      <w:r w:rsidRPr="00D87E71">
        <w:rPr>
          <w:sz w:val="22"/>
          <w:szCs w:val="22"/>
        </w:rPr>
        <w:t xml:space="preserve">(za pomocą przedmiotowych środków dowodowych, o których mowa w Rozdziale IX ust. 3 </w:t>
      </w:r>
      <w:r w:rsidRPr="00D87E71">
        <w:rPr>
          <w:bCs/>
          <w:sz w:val="22"/>
          <w:szCs w:val="22"/>
        </w:rPr>
        <w:t>SWZ</w:t>
      </w:r>
      <w:r w:rsidRPr="00D87E71">
        <w:rPr>
          <w:sz w:val="22"/>
          <w:szCs w:val="22"/>
        </w:rPr>
        <w:t xml:space="preserve">), </w:t>
      </w:r>
      <w:r w:rsidRPr="008F659E">
        <w:rPr>
          <w:sz w:val="22"/>
          <w:szCs w:val="22"/>
        </w:rPr>
        <w:t xml:space="preserve">że </w:t>
      </w:r>
      <w:r w:rsidRPr="008F659E">
        <w:rPr>
          <w:b/>
          <w:sz w:val="22"/>
          <w:szCs w:val="22"/>
        </w:rPr>
        <w:t>proponowane rozwiązania w równoważnym stopniu spełniają wymagania</w:t>
      </w:r>
      <w:r w:rsidRPr="008F659E">
        <w:rPr>
          <w:sz w:val="22"/>
          <w:szCs w:val="22"/>
        </w:rPr>
        <w:t xml:space="preserve"> określone w </w:t>
      </w:r>
      <w:r w:rsidR="00C71042" w:rsidRPr="008F659E">
        <w:rPr>
          <w:sz w:val="22"/>
          <w:szCs w:val="22"/>
        </w:rPr>
        <w:t>„</w:t>
      </w:r>
      <w:r w:rsidR="00C71042" w:rsidRPr="008F659E">
        <w:rPr>
          <w:rFonts w:eastAsia="Arial Narrow"/>
          <w:sz w:val="22"/>
          <w:szCs w:val="22"/>
        </w:rPr>
        <w:t xml:space="preserve">Wymaganiach Eksploatacyjno-Technicznych na zakup tac żołnierskich, nakryć stołowych i sztućcy dla jednostek wojskowych Sił Zbrojnych” </w:t>
      </w:r>
      <w:r w:rsidRPr="008F659E">
        <w:rPr>
          <w:sz w:val="22"/>
          <w:szCs w:val="22"/>
        </w:rPr>
        <w:t>stanowiący</w:t>
      </w:r>
      <w:r w:rsidR="008F659E" w:rsidRPr="008F659E">
        <w:rPr>
          <w:sz w:val="22"/>
          <w:szCs w:val="22"/>
        </w:rPr>
        <w:t>ch</w:t>
      </w:r>
      <w:r w:rsidRPr="008F659E">
        <w:rPr>
          <w:sz w:val="22"/>
          <w:szCs w:val="22"/>
        </w:rPr>
        <w:t xml:space="preserve"> Załącznik nr 6 do SWZ </w:t>
      </w:r>
      <w:r w:rsidRPr="008F659E">
        <w:rPr>
          <w:bCs/>
          <w:sz w:val="22"/>
          <w:szCs w:val="22"/>
        </w:rPr>
        <w:t xml:space="preserve">– </w:t>
      </w:r>
      <w:r w:rsidRPr="008F659E">
        <w:rPr>
          <w:i/>
          <w:iCs/>
          <w:sz w:val="22"/>
          <w:szCs w:val="22"/>
        </w:rPr>
        <w:t>dotyczy Wykonawców, którzy oferują przedmiot zamówienia, który spełnia wymagania normy/norm równoważnej/ych względem normy/norm, do których</w:t>
      </w:r>
      <w:r w:rsidR="008F659E" w:rsidRPr="008F659E">
        <w:rPr>
          <w:i/>
          <w:iCs/>
          <w:sz w:val="22"/>
          <w:szCs w:val="22"/>
        </w:rPr>
        <w:t xml:space="preserve"> </w:t>
      </w:r>
      <w:r w:rsidR="008F659E" w:rsidRPr="008F659E">
        <w:rPr>
          <w:rFonts w:eastAsia="Arial Narrow"/>
          <w:i/>
          <w:sz w:val="22"/>
          <w:szCs w:val="22"/>
        </w:rPr>
        <w:t>„Wymagania Eksploatacyjno-Techniczne na zakup tac żołnierskich, nakryć stołowych i sztućcy dla jednostek wojskowych Sił Zbrojnych”</w:t>
      </w:r>
      <w:r w:rsidR="00BF1B31" w:rsidRPr="008F659E">
        <w:rPr>
          <w:i/>
          <w:iCs/>
          <w:sz w:val="22"/>
          <w:szCs w:val="22"/>
        </w:rPr>
        <w:t xml:space="preserve"> się odnoszą</w:t>
      </w:r>
      <w:r w:rsidRPr="008F659E">
        <w:rPr>
          <w:i/>
          <w:iCs/>
          <w:sz w:val="22"/>
          <w:szCs w:val="22"/>
        </w:rPr>
        <w:t xml:space="preserve">. </w:t>
      </w:r>
    </w:p>
    <w:p w:rsidR="00056087" w:rsidRPr="00BD1458" w:rsidRDefault="00056087" w:rsidP="00010CCE">
      <w:pPr>
        <w:pStyle w:val="ust"/>
        <w:numPr>
          <w:ilvl w:val="0"/>
          <w:numId w:val="42"/>
        </w:numPr>
        <w:spacing w:before="120"/>
        <w:rPr>
          <w:b/>
          <w:i/>
          <w:sz w:val="22"/>
          <w:szCs w:val="22"/>
        </w:rPr>
      </w:pPr>
      <w:r w:rsidRPr="00BD1458">
        <w:rPr>
          <w:b/>
          <w:sz w:val="22"/>
          <w:szCs w:val="22"/>
        </w:rPr>
        <w:t xml:space="preserve">W </w:t>
      </w:r>
      <w:r w:rsidRPr="00BD1458">
        <w:rPr>
          <w:b/>
          <w:bCs/>
          <w:sz w:val="22"/>
          <w:szCs w:val="22"/>
        </w:rPr>
        <w:t>przypadku</w:t>
      </w:r>
      <w:r w:rsidRPr="00BD1458">
        <w:rPr>
          <w:b/>
          <w:sz w:val="22"/>
          <w:szCs w:val="22"/>
        </w:rPr>
        <w:t xml:space="preserve"> Wykonawców wspólnie ubiegających się o udzielenie zamówienia wymaga się, aby:</w:t>
      </w:r>
    </w:p>
    <w:p w:rsidR="008F2566" w:rsidRDefault="008F2566" w:rsidP="00010CCE">
      <w:pPr>
        <w:pStyle w:val="pkt"/>
        <w:numPr>
          <w:ilvl w:val="0"/>
          <w:numId w:val="88"/>
        </w:numPr>
        <w:rPr>
          <w:sz w:val="22"/>
          <w:szCs w:val="22"/>
        </w:rPr>
      </w:pPr>
      <w:r w:rsidRPr="00BD1458">
        <w:rPr>
          <w:sz w:val="22"/>
          <w:szCs w:val="22"/>
        </w:rPr>
        <w:t>przynajmniej jeden z Wykonawców (lub wszyscy) spełniał wymaga</w:t>
      </w:r>
      <w:r w:rsidR="008F659E">
        <w:rPr>
          <w:sz w:val="22"/>
          <w:szCs w:val="22"/>
        </w:rPr>
        <w:t xml:space="preserve">nia, o których mowa w </w:t>
      </w:r>
      <w:r w:rsidR="00482F74" w:rsidRPr="00BD1458">
        <w:rPr>
          <w:sz w:val="22"/>
          <w:szCs w:val="22"/>
        </w:rPr>
        <w:t xml:space="preserve">ust. </w:t>
      </w:r>
      <w:r w:rsidR="006E6BA8" w:rsidRPr="00BD1458">
        <w:rPr>
          <w:sz w:val="22"/>
          <w:szCs w:val="22"/>
        </w:rPr>
        <w:t>III</w:t>
      </w:r>
      <w:r w:rsidR="00482F74" w:rsidRPr="00BD1458">
        <w:rPr>
          <w:sz w:val="22"/>
          <w:szCs w:val="22"/>
        </w:rPr>
        <w:t xml:space="preserve"> </w:t>
      </w:r>
      <w:r w:rsidR="00982B47" w:rsidRPr="00BD1458">
        <w:rPr>
          <w:sz w:val="22"/>
          <w:szCs w:val="22"/>
        </w:rPr>
        <w:t>niniejszego R</w:t>
      </w:r>
      <w:r w:rsidR="008F659E">
        <w:rPr>
          <w:sz w:val="22"/>
          <w:szCs w:val="22"/>
        </w:rPr>
        <w:t>ozdziału SWZ;</w:t>
      </w:r>
    </w:p>
    <w:p w:rsidR="007E554F" w:rsidRPr="008F659E" w:rsidRDefault="008F659E" w:rsidP="008F659E">
      <w:pPr>
        <w:autoSpaceDE w:val="0"/>
        <w:autoSpaceDN w:val="0"/>
        <w:adjustRightInd w:val="0"/>
        <w:spacing w:before="120"/>
        <w:ind w:left="1134" w:hanging="283"/>
        <w:jc w:val="both"/>
        <w:rPr>
          <w:i/>
          <w:sz w:val="22"/>
          <w:szCs w:val="22"/>
        </w:rPr>
      </w:pPr>
      <w:r>
        <w:rPr>
          <w:i/>
          <w:sz w:val="22"/>
          <w:szCs w:val="22"/>
        </w:rPr>
        <w:t xml:space="preserve">  </w:t>
      </w:r>
      <w:r w:rsidR="002F5D4D" w:rsidRPr="00BD1458">
        <w:rPr>
          <w:i/>
          <w:sz w:val="22"/>
          <w:szCs w:val="22"/>
        </w:rPr>
        <w:t xml:space="preserve">- </w:t>
      </w:r>
      <w:r w:rsidR="002F5D4D" w:rsidRPr="008F659E">
        <w:rPr>
          <w:i/>
          <w:sz w:val="22"/>
          <w:szCs w:val="22"/>
        </w:rPr>
        <w:t>w</w:t>
      </w:r>
      <w:r w:rsidR="002F5D4D" w:rsidRPr="008F659E">
        <w:rPr>
          <w:bCs/>
          <w:i/>
          <w:sz w:val="22"/>
          <w:szCs w:val="22"/>
        </w:rPr>
        <w:t xml:space="preserve"> celu potwierdzenia, zgodności oferowanych do</w:t>
      </w:r>
      <w:r w:rsidR="00833C2B" w:rsidRPr="008F659E">
        <w:rPr>
          <w:bCs/>
          <w:i/>
          <w:sz w:val="22"/>
          <w:szCs w:val="22"/>
        </w:rPr>
        <w:t xml:space="preserve">staw z wymaganiami określonymi </w:t>
      </w:r>
      <w:r>
        <w:rPr>
          <w:bCs/>
          <w:i/>
          <w:sz w:val="22"/>
          <w:szCs w:val="22"/>
        </w:rPr>
        <w:br/>
      </w:r>
      <w:r w:rsidR="002F5D4D" w:rsidRPr="008F659E">
        <w:rPr>
          <w:bCs/>
          <w:i/>
          <w:sz w:val="22"/>
          <w:szCs w:val="22"/>
        </w:rPr>
        <w:t>w</w:t>
      </w:r>
      <w:r>
        <w:rPr>
          <w:bCs/>
          <w:i/>
          <w:sz w:val="22"/>
          <w:szCs w:val="22"/>
        </w:rPr>
        <w:t xml:space="preserve"> </w:t>
      </w:r>
      <w:r w:rsidRPr="008F659E">
        <w:rPr>
          <w:rFonts w:eastAsia="Arial Narrow"/>
          <w:i/>
          <w:sz w:val="22"/>
          <w:szCs w:val="22"/>
        </w:rPr>
        <w:t xml:space="preserve">„Wymaganiach Eksploatacyjno-Technicznych na zakup tac żołnierskich, nakryć stołowych </w:t>
      </w:r>
      <w:r>
        <w:rPr>
          <w:rFonts w:eastAsia="Arial Narrow"/>
          <w:i/>
          <w:sz w:val="22"/>
          <w:szCs w:val="22"/>
        </w:rPr>
        <w:br/>
      </w:r>
      <w:r w:rsidRPr="008F659E">
        <w:rPr>
          <w:rFonts w:eastAsia="Arial Narrow"/>
          <w:i/>
          <w:sz w:val="22"/>
          <w:szCs w:val="22"/>
        </w:rPr>
        <w:t>i sztućcy dla jednostek wojskowych Sił Zbrojnych”</w:t>
      </w:r>
      <w:r w:rsidR="000E537A" w:rsidRPr="008F659E">
        <w:rPr>
          <w:bCs/>
          <w:i/>
          <w:sz w:val="22"/>
          <w:szCs w:val="22"/>
        </w:rPr>
        <w:t>,</w:t>
      </w:r>
      <w:r w:rsidR="002F5D4D" w:rsidRPr="008F659E">
        <w:rPr>
          <w:bCs/>
          <w:i/>
          <w:sz w:val="22"/>
          <w:szCs w:val="22"/>
        </w:rPr>
        <w:t xml:space="preserve"> a także zgodności oferowanego przedmiotu zamówienia wyprodukowanego na podstawie normy równoważnej względem norm,</w:t>
      </w:r>
      <w:r w:rsidR="00685959" w:rsidRPr="008F659E">
        <w:rPr>
          <w:bCs/>
          <w:i/>
          <w:sz w:val="22"/>
          <w:szCs w:val="22"/>
        </w:rPr>
        <w:t xml:space="preserve"> </w:t>
      </w:r>
      <w:r w:rsidR="002F5D4D" w:rsidRPr="008F659E">
        <w:rPr>
          <w:bCs/>
          <w:i/>
          <w:sz w:val="22"/>
          <w:szCs w:val="22"/>
        </w:rPr>
        <w:t xml:space="preserve">do których opis przedmiotu zamówienia się odnosi, w przypadku </w:t>
      </w:r>
      <w:r w:rsidR="002F5D4D" w:rsidRPr="008F659E">
        <w:rPr>
          <w:i/>
          <w:sz w:val="22"/>
          <w:szCs w:val="22"/>
        </w:rPr>
        <w:t xml:space="preserve">Wykonawców wspólnie ubiegających się </w:t>
      </w:r>
      <w:r w:rsidR="00550BAB" w:rsidRPr="008F659E">
        <w:rPr>
          <w:i/>
          <w:sz w:val="22"/>
          <w:szCs w:val="22"/>
        </w:rPr>
        <w:br/>
      </w:r>
      <w:r w:rsidR="002F5D4D" w:rsidRPr="008F659E">
        <w:rPr>
          <w:i/>
          <w:sz w:val="22"/>
          <w:szCs w:val="22"/>
        </w:rPr>
        <w:t xml:space="preserve">o udzielenie zamówienia </w:t>
      </w:r>
      <w:r w:rsidR="008F180C" w:rsidRPr="008F659E">
        <w:rPr>
          <w:i/>
          <w:sz w:val="22"/>
          <w:szCs w:val="22"/>
        </w:rPr>
        <w:t>mogą spełnić ten warunek łącznie tzn. co najmniej jeden z Wykonawców spełni warunek lub Wykonawcy spełnią go łącznie.</w:t>
      </w:r>
      <w:r w:rsidR="002F5D4D" w:rsidRPr="008F659E">
        <w:rPr>
          <w:i/>
          <w:sz w:val="22"/>
          <w:szCs w:val="22"/>
        </w:rPr>
        <w:t xml:space="preserve"> </w:t>
      </w:r>
    </w:p>
    <w:p w:rsidR="00685959" w:rsidRPr="00BD1458" w:rsidRDefault="0028529F" w:rsidP="00685959">
      <w:pPr>
        <w:pStyle w:val="pkt"/>
        <w:ind w:left="993" w:hanging="284"/>
        <w:rPr>
          <w:sz w:val="22"/>
          <w:szCs w:val="22"/>
        </w:rPr>
      </w:pPr>
      <w:r w:rsidRPr="00BD1458">
        <w:rPr>
          <w:sz w:val="22"/>
          <w:szCs w:val="22"/>
        </w:rPr>
        <w:t xml:space="preserve">2. </w:t>
      </w:r>
      <w:r w:rsidR="006860C8" w:rsidRPr="00BD1458">
        <w:rPr>
          <w:sz w:val="22"/>
          <w:szCs w:val="22"/>
        </w:rPr>
        <w:t xml:space="preserve">żaden z Wykonawców wspólnie ubiegających się o udzielenie zamówienia nie podlegał wykluczeniu na podstawie art. </w:t>
      </w:r>
      <w:r w:rsidR="00602C5A" w:rsidRPr="00BD1458">
        <w:rPr>
          <w:sz w:val="22"/>
          <w:szCs w:val="22"/>
        </w:rPr>
        <w:t>108 ust. 1 oraz art. 109 ust. 1 pkt 4)</w:t>
      </w:r>
      <w:r w:rsidR="00602C5A" w:rsidRPr="00BD1458">
        <w:rPr>
          <w:b/>
          <w:sz w:val="22"/>
          <w:szCs w:val="22"/>
        </w:rPr>
        <w:t xml:space="preserve"> </w:t>
      </w:r>
      <w:r w:rsidR="00150723" w:rsidRPr="00BD1458">
        <w:rPr>
          <w:sz w:val="22"/>
          <w:szCs w:val="22"/>
        </w:rPr>
        <w:t>ustawy</w:t>
      </w:r>
      <w:r w:rsidR="00B117E0" w:rsidRPr="00BD1458">
        <w:rPr>
          <w:sz w:val="22"/>
          <w:szCs w:val="22"/>
        </w:rPr>
        <w:t xml:space="preserve"> Pzp</w:t>
      </w:r>
      <w:r w:rsidR="00685959" w:rsidRPr="00BD1458">
        <w:rPr>
          <w:sz w:val="22"/>
          <w:szCs w:val="22"/>
        </w:rPr>
        <w:t xml:space="preserve"> a także art. 5k rozporządzenia 833/2014 oraz art. 7 ust. 1 ustawy z dnia 13 kwietnia 2022 r. o szczególnych rozwiązaniach w zakresie przeciwdziałania wspieraniu agresji na Ukrainę oraz służących ochronie bezpieczeństwa narodowego (</w:t>
      </w:r>
      <w:r w:rsidR="007C0933">
        <w:rPr>
          <w:sz w:val="22"/>
          <w:szCs w:val="22"/>
        </w:rPr>
        <w:t>t. j. Dz. U. z 202</w:t>
      </w:r>
      <w:r w:rsidR="00CB26C3">
        <w:rPr>
          <w:sz w:val="22"/>
          <w:szCs w:val="22"/>
        </w:rPr>
        <w:t>4</w:t>
      </w:r>
      <w:r w:rsidR="00685959" w:rsidRPr="00BD1458">
        <w:rPr>
          <w:sz w:val="22"/>
          <w:szCs w:val="22"/>
        </w:rPr>
        <w:t xml:space="preserve"> r., poz. </w:t>
      </w:r>
      <w:r w:rsidR="00CB26C3">
        <w:rPr>
          <w:sz w:val="22"/>
          <w:szCs w:val="22"/>
        </w:rPr>
        <w:t>507</w:t>
      </w:r>
      <w:r w:rsidR="008F659E">
        <w:rPr>
          <w:sz w:val="22"/>
          <w:szCs w:val="22"/>
        </w:rPr>
        <w:t>);</w:t>
      </w:r>
    </w:p>
    <w:p w:rsidR="007E554F" w:rsidRPr="00BD1458" w:rsidRDefault="007E554F" w:rsidP="007E554F">
      <w:pPr>
        <w:pStyle w:val="pkt"/>
        <w:ind w:left="993" w:hanging="284"/>
        <w:rPr>
          <w:sz w:val="22"/>
          <w:szCs w:val="22"/>
        </w:rPr>
      </w:pPr>
      <w:r w:rsidRPr="00BD1458">
        <w:rPr>
          <w:sz w:val="22"/>
          <w:szCs w:val="22"/>
        </w:rPr>
        <w:t xml:space="preserve">3. </w:t>
      </w:r>
      <w:r w:rsidR="006860C8" w:rsidRPr="00BD1458">
        <w:rPr>
          <w:sz w:val="22"/>
          <w:szCs w:val="22"/>
        </w:rPr>
        <w:t xml:space="preserve">wadium </w:t>
      </w:r>
      <w:r w:rsidRPr="00BD1458">
        <w:rPr>
          <w:sz w:val="22"/>
          <w:szCs w:val="22"/>
        </w:rPr>
        <w:t xml:space="preserve">zabezpieczające ofertę złożył przynajmniej jeden z członków konsorcjum bądź pełnomocnik, umocowany przez pozostałych Wykonawców składających wspólnie ofertę. </w:t>
      </w:r>
      <w:r w:rsidRPr="00BD1458">
        <w:rPr>
          <w:sz w:val="22"/>
          <w:szCs w:val="22"/>
        </w:rPr>
        <w:br/>
        <w:t xml:space="preserve">Z treści wadium winno wynikać, że zabezpiecza ono wszystkich </w:t>
      </w:r>
      <w:r w:rsidR="00C87575" w:rsidRPr="00BD1458">
        <w:rPr>
          <w:sz w:val="22"/>
          <w:szCs w:val="22"/>
        </w:rPr>
        <w:t>W</w:t>
      </w:r>
      <w:r w:rsidRPr="00BD1458">
        <w:rPr>
          <w:sz w:val="22"/>
          <w:szCs w:val="22"/>
        </w:rPr>
        <w:t>ykonawców (konsorcjantów wymienionych z nazwy) wspólnie ubiegających się o zamówienie.</w:t>
      </w:r>
    </w:p>
    <w:p w:rsidR="00A7367E" w:rsidRPr="00C17EF3" w:rsidRDefault="00A7367E" w:rsidP="006536DC">
      <w:pPr>
        <w:pStyle w:val="Nagwek9"/>
        <w:spacing w:before="240"/>
        <w:ind w:left="0" w:firstLine="0"/>
        <w:rPr>
          <w:sz w:val="24"/>
          <w:lang w:val="pl-PL"/>
        </w:rPr>
      </w:pPr>
      <w:r w:rsidRPr="00C17EF3">
        <w:rPr>
          <w:sz w:val="24"/>
        </w:rPr>
        <w:t xml:space="preserve">Rozdział </w:t>
      </w:r>
      <w:r w:rsidRPr="00C17EF3">
        <w:rPr>
          <w:sz w:val="24"/>
          <w:lang w:val="pl-PL"/>
        </w:rPr>
        <w:t>IX</w:t>
      </w:r>
    </w:p>
    <w:p w:rsidR="00A7367E" w:rsidRPr="00F553A9" w:rsidRDefault="009A12DB" w:rsidP="002E0ED1">
      <w:pPr>
        <w:pStyle w:val="Nagwek9"/>
        <w:ind w:left="0" w:firstLine="0"/>
        <w:rPr>
          <w:sz w:val="24"/>
        </w:rPr>
      </w:pPr>
      <w:r w:rsidRPr="00C17EF3">
        <w:rPr>
          <w:sz w:val="24"/>
          <w:lang w:val="pl-PL"/>
        </w:rPr>
        <w:t>W</w:t>
      </w:r>
      <w:r w:rsidR="00A7367E" w:rsidRPr="00C17EF3">
        <w:rPr>
          <w:sz w:val="24"/>
          <w:lang w:val="pl-PL"/>
        </w:rPr>
        <w:t xml:space="preserve">ykaz </w:t>
      </w:r>
      <w:r w:rsidR="0041031F" w:rsidRPr="00C17EF3">
        <w:rPr>
          <w:sz w:val="24"/>
          <w:lang w:val="pl-PL"/>
        </w:rPr>
        <w:t>podmiotowych i przedmiotowych</w:t>
      </w:r>
      <w:r w:rsidRPr="00C17EF3">
        <w:rPr>
          <w:sz w:val="24"/>
          <w:lang w:val="pl-PL"/>
        </w:rPr>
        <w:t xml:space="preserve"> </w:t>
      </w:r>
      <w:r w:rsidR="0041031F" w:rsidRPr="00C17EF3">
        <w:rPr>
          <w:sz w:val="24"/>
          <w:lang w:val="pl-PL"/>
        </w:rPr>
        <w:t>środków dowodowych</w:t>
      </w:r>
      <w:r w:rsidRPr="00C17EF3">
        <w:rPr>
          <w:sz w:val="24"/>
          <w:lang w:val="pl-PL"/>
        </w:rPr>
        <w:t xml:space="preserve"> </w:t>
      </w:r>
      <w:r w:rsidR="00A7367E" w:rsidRPr="00C17EF3">
        <w:rPr>
          <w:sz w:val="24"/>
          <w:lang w:val="pl-PL"/>
        </w:rPr>
        <w:t>potwierdzających spełnianie warunków udziału w postępowaniu oraz brak postaw wykluczenia</w:t>
      </w:r>
      <w:r w:rsidR="002F52C5">
        <w:rPr>
          <w:sz w:val="24"/>
          <w:lang w:val="pl-PL"/>
        </w:rPr>
        <w:t xml:space="preserve"> </w:t>
      </w:r>
    </w:p>
    <w:p w:rsidR="00B14540" w:rsidRPr="00D13032" w:rsidRDefault="00B14540" w:rsidP="00B14540">
      <w:pPr>
        <w:autoSpaceDE w:val="0"/>
        <w:autoSpaceDN w:val="0"/>
        <w:adjustRightInd w:val="0"/>
        <w:jc w:val="both"/>
        <w:rPr>
          <w:sz w:val="22"/>
          <w:szCs w:val="22"/>
        </w:rPr>
      </w:pPr>
    </w:p>
    <w:p w:rsidR="00712443" w:rsidRPr="00D13032" w:rsidRDefault="00D8406C" w:rsidP="001C694B">
      <w:pPr>
        <w:pStyle w:val="Akapitzlist"/>
        <w:numPr>
          <w:ilvl w:val="0"/>
          <w:numId w:val="7"/>
        </w:numPr>
        <w:tabs>
          <w:tab w:val="left" w:pos="-3828"/>
        </w:tabs>
        <w:autoSpaceDE w:val="0"/>
        <w:autoSpaceDN w:val="0"/>
        <w:adjustRightInd w:val="0"/>
        <w:ind w:left="284" w:right="45" w:hanging="284"/>
        <w:jc w:val="both"/>
        <w:rPr>
          <w:b/>
          <w:sz w:val="22"/>
          <w:szCs w:val="22"/>
        </w:rPr>
      </w:pPr>
      <w:r w:rsidRPr="00D13032">
        <w:rPr>
          <w:b/>
          <w:sz w:val="22"/>
          <w:szCs w:val="22"/>
        </w:rPr>
        <w:t>W celu potwierdzenia braku podstaw wykl</w:t>
      </w:r>
      <w:r w:rsidR="00165C6C" w:rsidRPr="00D13032">
        <w:rPr>
          <w:b/>
          <w:sz w:val="22"/>
          <w:szCs w:val="22"/>
        </w:rPr>
        <w:t>uczenia W</w:t>
      </w:r>
      <w:r w:rsidRPr="00D13032">
        <w:rPr>
          <w:b/>
          <w:sz w:val="22"/>
          <w:szCs w:val="22"/>
        </w:rPr>
        <w:t xml:space="preserve">ykonawcy z udziału w postępowaniu </w:t>
      </w:r>
      <w:r w:rsidR="00165C6C" w:rsidRPr="00D13032">
        <w:rPr>
          <w:b/>
          <w:sz w:val="22"/>
          <w:szCs w:val="22"/>
          <w:lang w:val="pl-PL"/>
        </w:rPr>
        <w:t>Zamawiający</w:t>
      </w:r>
      <w:r w:rsidRPr="00D13032">
        <w:rPr>
          <w:b/>
          <w:sz w:val="22"/>
          <w:szCs w:val="22"/>
        </w:rPr>
        <w:t xml:space="preserve"> </w:t>
      </w:r>
      <w:r w:rsidR="00827E51" w:rsidRPr="00D13032">
        <w:rPr>
          <w:b/>
          <w:sz w:val="22"/>
          <w:szCs w:val="22"/>
        </w:rPr>
        <w:t>żąda</w:t>
      </w:r>
      <w:r w:rsidRPr="00D13032">
        <w:rPr>
          <w:b/>
          <w:sz w:val="22"/>
          <w:szCs w:val="22"/>
        </w:rPr>
        <w:t xml:space="preserve"> następujących </w:t>
      </w:r>
      <w:r w:rsidR="00066060" w:rsidRPr="00D13032">
        <w:rPr>
          <w:b/>
          <w:sz w:val="22"/>
          <w:szCs w:val="22"/>
          <w:lang w:val="pl-PL"/>
        </w:rPr>
        <w:t>podmiotowych środków dowodowych</w:t>
      </w:r>
      <w:r w:rsidR="00712443" w:rsidRPr="00D13032">
        <w:rPr>
          <w:b/>
          <w:sz w:val="22"/>
          <w:szCs w:val="22"/>
        </w:rPr>
        <w:t>:</w:t>
      </w:r>
    </w:p>
    <w:p w:rsidR="00D8406C" w:rsidRPr="00D13032" w:rsidRDefault="00D8406C" w:rsidP="00D8406C">
      <w:pPr>
        <w:ind w:left="567" w:hanging="283"/>
        <w:jc w:val="both"/>
        <w:rPr>
          <w:sz w:val="22"/>
          <w:szCs w:val="22"/>
        </w:rPr>
      </w:pPr>
      <w:r w:rsidRPr="00D13032">
        <w:rPr>
          <w:rStyle w:val="alb"/>
          <w:sz w:val="22"/>
          <w:szCs w:val="22"/>
        </w:rPr>
        <w:t xml:space="preserve">1) </w:t>
      </w:r>
      <w:r w:rsidRPr="00D13032">
        <w:rPr>
          <w:sz w:val="22"/>
          <w:szCs w:val="22"/>
        </w:rPr>
        <w:t>informacji z Krajowego Rejestru Karnego w zakresie określonym w</w:t>
      </w:r>
      <w:r w:rsidR="00C80976" w:rsidRPr="00D13032">
        <w:rPr>
          <w:sz w:val="22"/>
          <w:szCs w:val="22"/>
        </w:rPr>
        <w:t xml:space="preserve"> art. 108 ust. 1 pkt 1), 2) </w:t>
      </w:r>
      <w:r w:rsidR="00714115" w:rsidRPr="00D13032">
        <w:rPr>
          <w:sz w:val="22"/>
          <w:szCs w:val="22"/>
        </w:rPr>
        <w:br/>
      </w:r>
      <w:r w:rsidR="00C80976" w:rsidRPr="00D13032">
        <w:rPr>
          <w:sz w:val="22"/>
          <w:szCs w:val="22"/>
        </w:rPr>
        <w:t>i 4)</w:t>
      </w:r>
      <w:r w:rsidRPr="00D13032">
        <w:rPr>
          <w:sz w:val="22"/>
          <w:szCs w:val="22"/>
        </w:rPr>
        <w:t xml:space="preserve"> ustawy</w:t>
      </w:r>
      <w:r w:rsidR="004C5465" w:rsidRPr="00D13032">
        <w:rPr>
          <w:sz w:val="22"/>
          <w:szCs w:val="22"/>
        </w:rPr>
        <w:t xml:space="preserve"> Pzp</w:t>
      </w:r>
      <w:r w:rsidRPr="00D13032">
        <w:rPr>
          <w:sz w:val="22"/>
          <w:szCs w:val="22"/>
        </w:rPr>
        <w:t xml:space="preserve">, </w:t>
      </w:r>
      <w:r w:rsidR="00F95235" w:rsidRPr="00D13032">
        <w:rPr>
          <w:sz w:val="22"/>
          <w:szCs w:val="22"/>
        </w:rPr>
        <w:t>sporządzonej</w:t>
      </w:r>
      <w:r w:rsidRPr="00D13032">
        <w:rPr>
          <w:sz w:val="22"/>
          <w:szCs w:val="22"/>
        </w:rPr>
        <w:t xml:space="preserve"> nie wcześniej niż 6 miesięcy przed </w:t>
      </w:r>
      <w:r w:rsidR="00C80976" w:rsidRPr="00D13032">
        <w:rPr>
          <w:sz w:val="22"/>
          <w:szCs w:val="22"/>
        </w:rPr>
        <w:t>jej złożeniem</w:t>
      </w:r>
      <w:r w:rsidRPr="00D13032">
        <w:rPr>
          <w:sz w:val="22"/>
          <w:szCs w:val="22"/>
        </w:rPr>
        <w:t>;</w:t>
      </w:r>
    </w:p>
    <w:p w:rsidR="00D8406C" w:rsidRPr="00D13032" w:rsidRDefault="00694C2E" w:rsidP="00D8406C">
      <w:pPr>
        <w:ind w:left="567" w:hanging="283"/>
        <w:jc w:val="both"/>
        <w:rPr>
          <w:sz w:val="22"/>
          <w:szCs w:val="22"/>
        </w:rPr>
      </w:pPr>
      <w:r>
        <w:rPr>
          <w:rStyle w:val="alb"/>
          <w:sz w:val="22"/>
          <w:szCs w:val="22"/>
        </w:rPr>
        <w:lastRenderedPageBreak/>
        <w:t>2</w:t>
      </w:r>
      <w:r w:rsidR="00D8406C" w:rsidRPr="00D13032">
        <w:rPr>
          <w:rStyle w:val="alb"/>
          <w:sz w:val="22"/>
          <w:szCs w:val="22"/>
        </w:rPr>
        <w:t xml:space="preserve">) </w:t>
      </w:r>
      <w:r w:rsidR="0008641C" w:rsidRPr="00D13032">
        <w:rPr>
          <w:sz w:val="22"/>
          <w:szCs w:val="22"/>
        </w:rPr>
        <w:t>odpisu lub informacji</w:t>
      </w:r>
      <w:r w:rsidR="00D8406C" w:rsidRPr="00D13032">
        <w:rPr>
          <w:sz w:val="22"/>
          <w:szCs w:val="22"/>
        </w:rPr>
        <w:t xml:space="preserve"> </w:t>
      </w:r>
      <w:r w:rsidR="0008641C" w:rsidRPr="00D13032">
        <w:rPr>
          <w:sz w:val="22"/>
          <w:szCs w:val="22"/>
        </w:rPr>
        <w:t xml:space="preserve">z Krajowego Rejestru Sądowego lub z Centralnej Ewidencji i Informacji </w:t>
      </w:r>
      <w:r w:rsidR="0008641C" w:rsidRPr="00D13032">
        <w:rPr>
          <w:sz w:val="22"/>
          <w:szCs w:val="22"/>
        </w:rPr>
        <w:br/>
        <w:t>o Działalności G</w:t>
      </w:r>
      <w:r w:rsidR="00D8406C" w:rsidRPr="00D13032">
        <w:rPr>
          <w:sz w:val="22"/>
          <w:szCs w:val="22"/>
        </w:rPr>
        <w:t xml:space="preserve">ospodarczej, </w:t>
      </w:r>
      <w:r w:rsidR="0008641C" w:rsidRPr="00D13032">
        <w:rPr>
          <w:sz w:val="22"/>
          <w:szCs w:val="22"/>
        </w:rPr>
        <w:t xml:space="preserve">w zakresie art. 109 ust. 1 pkt 4) </w:t>
      </w:r>
      <w:r w:rsidR="00165C6C" w:rsidRPr="00D13032">
        <w:rPr>
          <w:sz w:val="22"/>
          <w:szCs w:val="22"/>
        </w:rPr>
        <w:t xml:space="preserve">ustawy </w:t>
      </w:r>
      <w:r w:rsidR="0008641C" w:rsidRPr="00D13032">
        <w:rPr>
          <w:sz w:val="22"/>
          <w:szCs w:val="22"/>
        </w:rPr>
        <w:t xml:space="preserve">Pzp, sporządzonych nie wcześniej niż 3 miesiące przed jej złożeniem, </w:t>
      </w:r>
      <w:r w:rsidR="00D8406C" w:rsidRPr="00D13032">
        <w:rPr>
          <w:sz w:val="22"/>
          <w:szCs w:val="22"/>
        </w:rPr>
        <w:t>jeżeli odrębne przepisy wymagają wpisu do rejestru lub ewidencji</w:t>
      </w:r>
      <w:r w:rsidR="00A1548A" w:rsidRPr="00D13032">
        <w:rPr>
          <w:sz w:val="22"/>
          <w:szCs w:val="22"/>
        </w:rPr>
        <w:t>;</w:t>
      </w:r>
    </w:p>
    <w:p w:rsidR="00AE46CA" w:rsidRPr="00D13032" w:rsidRDefault="00694C2E" w:rsidP="00AE46CA">
      <w:pPr>
        <w:ind w:left="567" w:hanging="283"/>
        <w:jc w:val="both"/>
        <w:rPr>
          <w:rStyle w:val="alb"/>
          <w:sz w:val="22"/>
          <w:szCs w:val="22"/>
        </w:rPr>
      </w:pPr>
      <w:r>
        <w:rPr>
          <w:rStyle w:val="alb"/>
          <w:sz w:val="22"/>
          <w:szCs w:val="22"/>
        </w:rPr>
        <w:t>3</w:t>
      </w:r>
      <w:r w:rsidR="00D8406C" w:rsidRPr="00D13032">
        <w:rPr>
          <w:rStyle w:val="alb"/>
          <w:sz w:val="22"/>
          <w:szCs w:val="22"/>
        </w:rPr>
        <w:t xml:space="preserve">) </w:t>
      </w:r>
      <w:r w:rsidR="00F95235" w:rsidRPr="00D13032">
        <w:rPr>
          <w:sz w:val="22"/>
          <w:szCs w:val="22"/>
        </w:rPr>
        <w:t>oświadczenia Wykonawcy, w zakresie art. 108 ust. 1 pkt 5) ustawy</w:t>
      </w:r>
      <w:r w:rsidR="004C5465" w:rsidRPr="00D13032">
        <w:rPr>
          <w:sz w:val="22"/>
          <w:szCs w:val="22"/>
        </w:rPr>
        <w:t xml:space="preserve"> Pzp</w:t>
      </w:r>
      <w:r w:rsidR="00F95235" w:rsidRPr="00D13032">
        <w:rPr>
          <w:sz w:val="22"/>
          <w:szCs w:val="22"/>
        </w:rPr>
        <w:t xml:space="preserve">, o braku przynależności do tej samej grupy kapitałowej w rozumieniu ustawy z dnia 16 lutego 2007 roku o ochronie konkurencji </w:t>
      </w:r>
      <w:r w:rsidR="00635A69">
        <w:rPr>
          <w:sz w:val="22"/>
          <w:szCs w:val="22"/>
        </w:rPr>
        <w:br/>
      </w:r>
      <w:r w:rsidR="00F95235" w:rsidRPr="00D13032">
        <w:rPr>
          <w:sz w:val="22"/>
          <w:szCs w:val="22"/>
        </w:rPr>
        <w:t>i konsumentów (t. j. Dz. U. 202</w:t>
      </w:r>
      <w:r w:rsidR="00B55CFF">
        <w:rPr>
          <w:sz w:val="22"/>
          <w:szCs w:val="22"/>
        </w:rPr>
        <w:t>4</w:t>
      </w:r>
      <w:r w:rsidR="00F95235" w:rsidRPr="00D13032">
        <w:rPr>
          <w:sz w:val="22"/>
          <w:szCs w:val="22"/>
        </w:rPr>
        <w:t xml:space="preserve"> r., poz. </w:t>
      </w:r>
      <w:r w:rsidR="00B55CFF">
        <w:rPr>
          <w:sz w:val="22"/>
          <w:szCs w:val="22"/>
        </w:rPr>
        <w:t>1616</w:t>
      </w:r>
      <w:r w:rsidR="00F95235" w:rsidRPr="00D13032">
        <w:rPr>
          <w:sz w:val="22"/>
          <w:szCs w:val="22"/>
        </w:rPr>
        <w:t xml:space="preserve">), z innym Wykonawcom, który złożył odrębną ofertę, ofertę częściową albo oświadczenie o przynależności do tej samej grupy kapitałowej wraz </w:t>
      </w:r>
      <w:r w:rsidR="00635A69">
        <w:rPr>
          <w:sz w:val="22"/>
          <w:szCs w:val="22"/>
        </w:rPr>
        <w:br/>
      </w:r>
      <w:r w:rsidR="00F95235" w:rsidRPr="00D13032">
        <w:rPr>
          <w:sz w:val="22"/>
          <w:szCs w:val="22"/>
        </w:rPr>
        <w:t xml:space="preserve">z dokumentami lub informacjami potwierdzającymi przygotowanie oferty, oferty częściowej niezależnie od innego Wykonawcy należącego do tej samej grupy kapitałowej – </w:t>
      </w:r>
      <w:r w:rsidR="004E0BE9" w:rsidRPr="00D13032">
        <w:rPr>
          <w:b/>
          <w:sz w:val="22"/>
          <w:szCs w:val="22"/>
        </w:rPr>
        <w:t>według Z</w:t>
      </w:r>
      <w:r w:rsidR="00F95235" w:rsidRPr="00D13032">
        <w:rPr>
          <w:b/>
          <w:sz w:val="22"/>
          <w:szCs w:val="22"/>
        </w:rPr>
        <w:t xml:space="preserve">ałącznika </w:t>
      </w:r>
      <w:r w:rsidR="00635A69">
        <w:rPr>
          <w:b/>
          <w:sz w:val="22"/>
          <w:szCs w:val="22"/>
        </w:rPr>
        <w:br/>
      </w:r>
      <w:r w:rsidR="00F95235" w:rsidRPr="00D13032">
        <w:rPr>
          <w:b/>
          <w:sz w:val="22"/>
          <w:szCs w:val="22"/>
        </w:rPr>
        <w:t xml:space="preserve">nr </w:t>
      </w:r>
      <w:r w:rsidR="002432D5" w:rsidRPr="00D13032">
        <w:rPr>
          <w:b/>
          <w:sz w:val="22"/>
          <w:szCs w:val="22"/>
        </w:rPr>
        <w:t>2</w:t>
      </w:r>
      <w:r w:rsidR="00F95235" w:rsidRPr="00D13032">
        <w:rPr>
          <w:b/>
          <w:sz w:val="22"/>
          <w:szCs w:val="22"/>
        </w:rPr>
        <w:t xml:space="preserve"> do niniejszej SWZ,</w:t>
      </w:r>
    </w:p>
    <w:p w:rsidR="00AE46CA" w:rsidRPr="00D13032" w:rsidRDefault="00694C2E" w:rsidP="00AE46CA">
      <w:pPr>
        <w:ind w:left="567" w:hanging="283"/>
        <w:jc w:val="both"/>
        <w:rPr>
          <w:sz w:val="22"/>
          <w:szCs w:val="22"/>
        </w:rPr>
      </w:pPr>
      <w:r>
        <w:rPr>
          <w:sz w:val="22"/>
          <w:szCs w:val="22"/>
        </w:rPr>
        <w:t>4</w:t>
      </w:r>
      <w:r w:rsidR="00AE46CA" w:rsidRPr="00D13032">
        <w:rPr>
          <w:sz w:val="22"/>
          <w:szCs w:val="22"/>
        </w:rPr>
        <w:t>) oświadczenia Wykonawcy o aktualności informacji zawartych w oświadczeniu, o którym mowa w art. 125 ust. 1 ustawy Pzp, w zakresie podstaw wykluczenia z postępowania wskazanych przez Zamawiającego, o których mowa w art. 108 ust. 1 pkt 3</w:t>
      </w:r>
      <w:r w:rsidR="007C0933">
        <w:rPr>
          <w:sz w:val="22"/>
          <w:szCs w:val="22"/>
        </w:rPr>
        <w:t>)</w:t>
      </w:r>
      <w:r w:rsidR="00AE46CA" w:rsidRPr="00D13032">
        <w:rPr>
          <w:sz w:val="22"/>
          <w:szCs w:val="22"/>
        </w:rPr>
        <w:t xml:space="preserve"> ustawy Pzp; art. 108 ust. 1 pkt 4</w:t>
      </w:r>
      <w:r w:rsidR="007C0933">
        <w:rPr>
          <w:sz w:val="22"/>
          <w:szCs w:val="22"/>
        </w:rPr>
        <w:t>)</w:t>
      </w:r>
      <w:r w:rsidR="00AE46CA" w:rsidRPr="00D13032">
        <w:rPr>
          <w:sz w:val="22"/>
          <w:szCs w:val="22"/>
        </w:rPr>
        <w:t xml:space="preserve"> ustawy Pzp, dotyczących orzeczenia zakazu ubiegania się o zamówienie publiczne tytułem środka zapobiegawczego; art. 108 ust. 1 pkt 5</w:t>
      </w:r>
      <w:r w:rsidR="007C0933">
        <w:rPr>
          <w:sz w:val="22"/>
          <w:szCs w:val="22"/>
        </w:rPr>
        <w:t>)</w:t>
      </w:r>
      <w:r w:rsidR="00AE46CA" w:rsidRPr="00D13032">
        <w:rPr>
          <w:sz w:val="22"/>
          <w:szCs w:val="22"/>
        </w:rPr>
        <w:t xml:space="preserve"> ustawy Pzp, dotyczących zawarcia z innymi Wykonawcami porozumienia mającego na celu zakłócenie konku</w:t>
      </w:r>
      <w:r w:rsidR="00635A69">
        <w:rPr>
          <w:sz w:val="22"/>
          <w:szCs w:val="22"/>
        </w:rPr>
        <w:t>rencji; art. 108 ust. 1 pkt 6</w:t>
      </w:r>
      <w:r w:rsidR="00AE46CA" w:rsidRPr="00D13032">
        <w:rPr>
          <w:sz w:val="22"/>
          <w:szCs w:val="22"/>
        </w:rPr>
        <w:t xml:space="preserve"> </w:t>
      </w:r>
      <w:r w:rsidR="00B55CFF">
        <w:rPr>
          <w:sz w:val="22"/>
          <w:szCs w:val="22"/>
        </w:rPr>
        <w:t xml:space="preserve">oraz </w:t>
      </w:r>
      <w:r w:rsidR="00AE46CA" w:rsidRPr="00D13032">
        <w:rPr>
          <w:sz w:val="22"/>
          <w:szCs w:val="22"/>
        </w:rPr>
        <w:t xml:space="preserve">w oświadczeniu </w:t>
      </w:r>
      <w:r w:rsidR="00833C2B">
        <w:rPr>
          <w:sz w:val="22"/>
          <w:szCs w:val="22"/>
        </w:rPr>
        <w:br/>
      </w:r>
      <w:r w:rsidR="00AE46CA" w:rsidRPr="00D13032">
        <w:rPr>
          <w:sz w:val="22"/>
          <w:szCs w:val="22"/>
        </w:rPr>
        <w:t xml:space="preserve">o niepodleganiu wykluczeniu składane na podstawie art. 125 ustawy Pzp dotyczące przesłanek wykluczenia z art. 5 k rozporządzenia 833/2014 oraz art. 7 ust. 1 ustawy o szczególnych rozwiązaniach w zakresie przeciwdziałania wspieraniu agresji na Ukrainę oraz służących ochronie bezpieczeństwa narodowego </w:t>
      </w:r>
      <w:r w:rsidR="00E826F7" w:rsidRPr="00D13032">
        <w:rPr>
          <w:sz w:val="22"/>
          <w:szCs w:val="22"/>
        </w:rPr>
        <w:t>(</w:t>
      </w:r>
      <w:r w:rsidR="007C0933">
        <w:rPr>
          <w:sz w:val="22"/>
          <w:szCs w:val="22"/>
        </w:rPr>
        <w:t xml:space="preserve">t. j. </w:t>
      </w:r>
      <w:r w:rsidR="00E826F7" w:rsidRPr="00D13032">
        <w:rPr>
          <w:sz w:val="22"/>
          <w:szCs w:val="22"/>
        </w:rPr>
        <w:t>Dz. U. z 202</w:t>
      </w:r>
      <w:r w:rsidR="00B55CFF">
        <w:rPr>
          <w:sz w:val="22"/>
          <w:szCs w:val="22"/>
        </w:rPr>
        <w:t>4</w:t>
      </w:r>
      <w:r w:rsidR="00E826F7" w:rsidRPr="00D13032">
        <w:rPr>
          <w:sz w:val="22"/>
          <w:szCs w:val="22"/>
        </w:rPr>
        <w:t xml:space="preserve"> r., poz. </w:t>
      </w:r>
      <w:r w:rsidR="00B55CFF">
        <w:rPr>
          <w:sz w:val="22"/>
          <w:szCs w:val="22"/>
        </w:rPr>
        <w:t>507</w:t>
      </w:r>
      <w:r w:rsidR="00E826F7" w:rsidRPr="00D13032">
        <w:rPr>
          <w:sz w:val="22"/>
          <w:szCs w:val="22"/>
        </w:rPr>
        <w:t>)</w:t>
      </w:r>
      <w:r w:rsidR="00AE46CA" w:rsidRPr="00D13032">
        <w:rPr>
          <w:sz w:val="22"/>
          <w:szCs w:val="22"/>
        </w:rPr>
        <w:t xml:space="preserve"> – </w:t>
      </w:r>
      <w:r w:rsidR="00AE46CA" w:rsidRPr="00D13032">
        <w:rPr>
          <w:b/>
          <w:sz w:val="22"/>
          <w:szCs w:val="22"/>
        </w:rPr>
        <w:t>według Załącznika nr 3 do niniejszej SWZ</w:t>
      </w:r>
      <w:r w:rsidR="00AE46CA" w:rsidRPr="00D13032">
        <w:rPr>
          <w:sz w:val="22"/>
          <w:szCs w:val="22"/>
        </w:rPr>
        <w:t>.</w:t>
      </w:r>
    </w:p>
    <w:p w:rsidR="00AE46CA" w:rsidRPr="00D13032" w:rsidRDefault="00694C2E" w:rsidP="00A8102E">
      <w:pPr>
        <w:ind w:left="567" w:hanging="283"/>
        <w:jc w:val="both"/>
        <w:rPr>
          <w:sz w:val="22"/>
          <w:szCs w:val="22"/>
        </w:rPr>
      </w:pPr>
      <w:r>
        <w:rPr>
          <w:sz w:val="22"/>
          <w:szCs w:val="22"/>
        </w:rPr>
        <w:t>5</w:t>
      </w:r>
      <w:r w:rsidR="00AE46CA" w:rsidRPr="00D13032">
        <w:rPr>
          <w:sz w:val="22"/>
          <w:szCs w:val="22"/>
        </w:rPr>
        <w:t xml:space="preserve">) </w:t>
      </w:r>
      <w:r w:rsidR="00AE46CA" w:rsidRPr="00D13032">
        <w:rPr>
          <w:b/>
          <w:sz w:val="22"/>
          <w:szCs w:val="22"/>
        </w:rPr>
        <w:t>oświadczenie o niepodleganiu wykluczeniu</w:t>
      </w:r>
      <w:r w:rsidR="00AE46CA" w:rsidRPr="00D13032">
        <w:rPr>
          <w:sz w:val="22"/>
          <w:szCs w:val="22"/>
        </w:rPr>
        <w:t xml:space="preserve"> składane na podstawie art. 125 ustawy Pzp dotyczące przesłanek wykluczenia z art. 5 k rozporządzenia 833/2014 oraz art. 7 ust. 1 ustawy o szczególnych rozwiązaniach w zakresie przeciwdziałania wspieraniu agresji na Ukrainę oraz służących ochronie bezpieczeństwa narodowego </w:t>
      </w:r>
      <w:r w:rsidR="00E826F7" w:rsidRPr="00D13032">
        <w:rPr>
          <w:sz w:val="22"/>
          <w:szCs w:val="22"/>
        </w:rPr>
        <w:t>(</w:t>
      </w:r>
      <w:r w:rsidR="007C0933">
        <w:rPr>
          <w:sz w:val="22"/>
          <w:szCs w:val="22"/>
        </w:rPr>
        <w:t xml:space="preserve">t. j. </w:t>
      </w:r>
      <w:r w:rsidR="00E826F7" w:rsidRPr="00D13032">
        <w:rPr>
          <w:sz w:val="22"/>
          <w:szCs w:val="22"/>
        </w:rPr>
        <w:t>Dz. U. z 202</w:t>
      </w:r>
      <w:r w:rsidR="00B55CFF">
        <w:rPr>
          <w:sz w:val="22"/>
          <w:szCs w:val="22"/>
        </w:rPr>
        <w:t>4</w:t>
      </w:r>
      <w:r w:rsidR="00E826F7" w:rsidRPr="00D13032">
        <w:rPr>
          <w:sz w:val="22"/>
          <w:szCs w:val="22"/>
        </w:rPr>
        <w:t xml:space="preserve"> r., poz. </w:t>
      </w:r>
      <w:r w:rsidR="00B55CFF">
        <w:rPr>
          <w:sz w:val="22"/>
          <w:szCs w:val="22"/>
        </w:rPr>
        <w:t>507</w:t>
      </w:r>
      <w:r w:rsidR="00E826F7" w:rsidRPr="00D13032">
        <w:rPr>
          <w:sz w:val="22"/>
          <w:szCs w:val="22"/>
        </w:rPr>
        <w:t xml:space="preserve">) </w:t>
      </w:r>
      <w:r w:rsidR="00AE46CA" w:rsidRPr="00D13032">
        <w:rPr>
          <w:sz w:val="22"/>
          <w:szCs w:val="22"/>
        </w:rPr>
        <w:t xml:space="preserve">– </w:t>
      </w:r>
      <w:r w:rsidR="00AE46CA" w:rsidRPr="00D13032">
        <w:rPr>
          <w:b/>
          <w:sz w:val="22"/>
          <w:szCs w:val="22"/>
        </w:rPr>
        <w:t xml:space="preserve">wg Załącznika nr </w:t>
      </w:r>
      <w:r w:rsidR="00026190" w:rsidRPr="00D13032">
        <w:rPr>
          <w:b/>
          <w:sz w:val="22"/>
          <w:szCs w:val="22"/>
        </w:rPr>
        <w:t>4</w:t>
      </w:r>
      <w:r w:rsidR="00AE46CA" w:rsidRPr="00D13032">
        <w:rPr>
          <w:b/>
          <w:sz w:val="22"/>
          <w:szCs w:val="22"/>
        </w:rPr>
        <w:t xml:space="preserve"> do niniejszej SWZ</w:t>
      </w:r>
    </w:p>
    <w:p w:rsidR="008A5510" w:rsidRPr="008A5510" w:rsidRDefault="00E10092" w:rsidP="008A5510">
      <w:pPr>
        <w:pStyle w:val="Akapitzlist"/>
        <w:numPr>
          <w:ilvl w:val="0"/>
          <w:numId w:val="7"/>
        </w:numPr>
        <w:tabs>
          <w:tab w:val="left" w:pos="-3828"/>
        </w:tabs>
        <w:autoSpaceDE w:val="0"/>
        <w:autoSpaceDN w:val="0"/>
        <w:adjustRightInd w:val="0"/>
        <w:spacing w:before="120"/>
        <w:ind w:left="284" w:right="45" w:hanging="284"/>
        <w:contextualSpacing w:val="0"/>
        <w:jc w:val="both"/>
        <w:rPr>
          <w:b/>
          <w:sz w:val="22"/>
          <w:szCs w:val="22"/>
        </w:rPr>
      </w:pPr>
      <w:r w:rsidRPr="00D13032">
        <w:rPr>
          <w:b/>
          <w:sz w:val="22"/>
          <w:szCs w:val="22"/>
          <w:lang w:val="pl-PL"/>
        </w:rPr>
        <w:t>Przedmiotowe środki dowodowe</w:t>
      </w:r>
      <w:r w:rsidR="00982246" w:rsidRPr="00D13032">
        <w:rPr>
          <w:b/>
          <w:sz w:val="22"/>
          <w:szCs w:val="22"/>
          <w:lang w:val="pl-PL"/>
        </w:rPr>
        <w:t xml:space="preserve"> (składane razem z ofertą)</w:t>
      </w:r>
      <w:r w:rsidRPr="00D13032">
        <w:rPr>
          <w:b/>
          <w:sz w:val="22"/>
          <w:szCs w:val="22"/>
          <w:lang w:val="pl-PL"/>
        </w:rPr>
        <w:t>:</w:t>
      </w:r>
      <w:r w:rsidR="008A5510" w:rsidRPr="008A5510">
        <w:rPr>
          <w:b/>
          <w:sz w:val="22"/>
          <w:szCs w:val="22"/>
        </w:rPr>
        <w:t xml:space="preserve">   </w:t>
      </w:r>
    </w:p>
    <w:p w:rsidR="000A11B1" w:rsidRPr="00AF228C" w:rsidRDefault="009F2584" w:rsidP="00BD3EFB">
      <w:pPr>
        <w:pStyle w:val="Akapitzlist"/>
        <w:numPr>
          <w:ilvl w:val="0"/>
          <w:numId w:val="171"/>
        </w:numPr>
        <w:ind w:left="567" w:right="45" w:hanging="283"/>
        <w:jc w:val="both"/>
        <w:rPr>
          <w:b/>
          <w:sz w:val="22"/>
          <w:szCs w:val="22"/>
        </w:rPr>
      </w:pPr>
      <w:r w:rsidRPr="00D13032">
        <w:rPr>
          <w:sz w:val="22"/>
          <w:szCs w:val="22"/>
        </w:rPr>
        <w:t>W</w:t>
      </w:r>
      <w:r w:rsidRPr="00D13032">
        <w:rPr>
          <w:color w:val="FF0000"/>
          <w:sz w:val="22"/>
          <w:szCs w:val="22"/>
        </w:rPr>
        <w:t xml:space="preserve"> </w:t>
      </w:r>
      <w:r w:rsidRPr="00D13032">
        <w:rPr>
          <w:bCs/>
          <w:sz w:val="22"/>
          <w:szCs w:val="22"/>
        </w:rPr>
        <w:t>celu potwierdzenia, że oferowane dostawy, będące przedmiotem niniejszego postępowania, odpowiadają wymaganiom określonym przez Zamawiającego, Zamawiający żąda aby Wykonawca</w:t>
      </w:r>
      <w:r w:rsidRPr="00D13032">
        <w:rPr>
          <w:sz w:val="22"/>
          <w:szCs w:val="22"/>
        </w:rPr>
        <w:t xml:space="preserve">, przedłożył </w:t>
      </w:r>
      <w:r>
        <w:rPr>
          <w:sz w:val="22"/>
          <w:szCs w:val="22"/>
          <w:lang w:val="pl-PL"/>
        </w:rPr>
        <w:t>w</w:t>
      </w:r>
      <w:r w:rsidR="000A11B1" w:rsidRPr="00AF228C">
        <w:rPr>
          <w:b/>
          <w:sz w:val="22"/>
          <w:szCs w:val="22"/>
        </w:rPr>
        <w:t xml:space="preserve"> zakresie zadania 1, poz.</w:t>
      </w:r>
      <w:r w:rsidR="00D4295A">
        <w:rPr>
          <w:b/>
          <w:sz w:val="22"/>
          <w:szCs w:val="22"/>
          <w:lang w:val="pl-PL"/>
        </w:rPr>
        <w:t xml:space="preserve"> </w:t>
      </w:r>
      <w:r w:rsidR="000A11B1" w:rsidRPr="00AF228C">
        <w:rPr>
          <w:b/>
          <w:sz w:val="22"/>
          <w:szCs w:val="22"/>
        </w:rPr>
        <w:t>1</w:t>
      </w:r>
      <w:r w:rsidR="00290C74">
        <w:rPr>
          <w:b/>
          <w:sz w:val="22"/>
          <w:szCs w:val="22"/>
          <w:lang w:val="pl-PL"/>
        </w:rPr>
        <w:t xml:space="preserve"> </w:t>
      </w:r>
      <w:r>
        <w:rPr>
          <w:b/>
          <w:sz w:val="22"/>
          <w:szCs w:val="22"/>
        </w:rPr>
        <w:t>–</w:t>
      </w:r>
      <w:r w:rsidR="00290C74">
        <w:rPr>
          <w:b/>
          <w:sz w:val="22"/>
          <w:szCs w:val="22"/>
          <w:lang w:val="pl-PL"/>
        </w:rPr>
        <w:t xml:space="preserve"> </w:t>
      </w:r>
      <w:r w:rsidR="000A11B1" w:rsidRPr="00AF228C">
        <w:rPr>
          <w:b/>
          <w:sz w:val="22"/>
          <w:szCs w:val="22"/>
        </w:rPr>
        <w:t>3</w:t>
      </w:r>
      <w:r>
        <w:rPr>
          <w:b/>
          <w:sz w:val="22"/>
          <w:szCs w:val="22"/>
          <w:lang w:val="pl-PL"/>
        </w:rPr>
        <w:t>:</w:t>
      </w:r>
    </w:p>
    <w:p w:rsidR="00BF18A7" w:rsidRPr="003A3CCB" w:rsidRDefault="00BF18A7" w:rsidP="00D4295A">
      <w:pPr>
        <w:ind w:left="567"/>
        <w:jc w:val="both"/>
        <w:rPr>
          <w:sz w:val="22"/>
          <w:szCs w:val="22"/>
        </w:rPr>
      </w:pPr>
      <w:r w:rsidRPr="00BF18A7">
        <w:rPr>
          <w:sz w:val="22"/>
          <w:szCs w:val="22"/>
        </w:rPr>
        <w:t xml:space="preserve">a) </w:t>
      </w:r>
      <w:r w:rsidRPr="00D4295A">
        <w:rPr>
          <w:sz w:val="22"/>
          <w:szCs w:val="22"/>
        </w:rPr>
        <w:t>Atest (świadectwo jakości zdrowotnej) lub inny równoważny dokument w języku polskim</w:t>
      </w:r>
      <w:r w:rsidR="00D4295A" w:rsidRPr="00D4295A">
        <w:rPr>
          <w:sz w:val="22"/>
          <w:szCs w:val="22"/>
        </w:rPr>
        <w:t xml:space="preserve"> lub </w:t>
      </w:r>
      <w:r w:rsidR="00D4295A">
        <w:rPr>
          <w:sz w:val="22"/>
          <w:szCs w:val="22"/>
        </w:rPr>
        <w:br/>
      </w:r>
      <w:r w:rsidR="00D4295A" w:rsidRPr="00D4295A">
        <w:rPr>
          <w:sz w:val="22"/>
          <w:szCs w:val="22"/>
        </w:rPr>
        <w:t>w języku obcym wraz z tłumaczeniem na język polskim</w:t>
      </w:r>
      <w:r w:rsidR="00D4295A">
        <w:rPr>
          <w:sz w:val="22"/>
          <w:szCs w:val="22"/>
        </w:rPr>
        <w:t xml:space="preserve"> stosowany </w:t>
      </w:r>
      <w:r w:rsidRPr="00D4295A">
        <w:rPr>
          <w:sz w:val="22"/>
          <w:szCs w:val="22"/>
        </w:rPr>
        <w:t xml:space="preserve">w krajach Unii Europejskiej, lub </w:t>
      </w:r>
      <w:r w:rsidR="00D4295A">
        <w:rPr>
          <w:sz w:val="22"/>
          <w:szCs w:val="22"/>
        </w:rPr>
        <w:t>D</w:t>
      </w:r>
      <w:r w:rsidRPr="00D4295A">
        <w:rPr>
          <w:sz w:val="22"/>
          <w:szCs w:val="22"/>
        </w:rPr>
        <w:t xml:space="preserve">eklarację zgodności producenta z oznaczeniem zgodnie z wymogami Rozporządzenia (WE) producenta 1935/2004 dla </w:t>
      </w:r>
      <w:r w:rsidRPr="003A3CCB">
        <w:rPr>
          <w:sz w:val="22"/>
          <w:szCs w:val="22"/>
        </w:rPr>
        <w:t xml:space="preserve">wyrobu wskazanego w zapisach rozdz. II. Wymagania </w:t>
      </w:r>
      <w:r w:rsidR="00D4295A" w:rsidRPr="003A3CCB">
        <w:rPr>
          <w:sz w:val="22"/>
          <w:szCs w:val="22"/>
        </w:rPr>
        <w:t xml:space="preserve">techniczne </w:t>
      </w:r>
      <w:r w:rsidRPr="003A3CCB">
        <w:rPr>
          <w:sz w:val="22"/>
          <w:szCs w:val="22"/>
        </w:rPr>
        <w:t>szczegółowe, pkt</w:t>
      </w:r>
      <w:r w:rsidR="00E02C1C" w:rsidRPr="003A3CCB">
        <w:rPr>
          <w:sz w:val="22"/>
          <w:szCs w:val="22"/>
        </w:rPr>
        <w:t xml:space="preserve"> 6, lit. a);</w:t>
      </w:r>
    </w:p>
    <w:p w:rsidR="00BF18A7" w:rsidRPr="00BF18A7" w:rsidRDefault="00BF18A7" w:rsidP="00D4295A">
      <w:pPr>
        <w:ind w:left="567"/>
        <w:jc w:val="both"/>
        <w:rPr>
          <w:sz w:val="22"/>
          <w:szCs w:val="22"/>
        </w:rPr>
      </w:pPr>
      <w:r w:rsidRPr="00BF18A7">
        <w:rPr>
          <w:sz w:val="22"/>
          <w:szCs w:val="22"/>
        </w:rPr>
        <w:t xml:space="preserve">W przypadku </w:t>
      </w:r>
      <w:r w:rsidRPr="00606D56">
        <w:rPr>
          <w:sz w:val="22"/>
          <w:szCs w:val="22"/>
        </w:rPr>
        <w:t>zastosowania tylko dokumentu Deklaracja zgodności, deklaracja ta powinna potwierdzać, że wyrób ceramiczny spełnia odpowiednie</w:t>
      </w:r>
      <w:r w:rsidRPr="00BF18A7">
        <w:rPr>
          <w:sz w:val="22"/>
          <w:szCs w:val="22"/>
        </w:rPr>
        <w:t xml:space="preserve"> wymagania dyrektywy Komisji 2005/31/WE oraz dyrektywy Rady 84/500/EWG wprowadzonych Rozporządzeniem Ministra Zdrowia z dnia 15 stycznia 2008 r. </w:t>
      </w:r>
      <w:r w:rsidRPr="00BF18A7">
        <w:rPr>
          <w:sz w:val="22"/>
          <w:szCs w:val="22"/>
        </w:rPr>
        <w:br/>
        <w:t>w sprawie wykazu substancji, których stosowanie jest dozwolone w procesie wytwarzania lub przetwarzania materiałów i wyrobów z innych tworzyw niż tworzywa sztuczne przeznaczonych do kontaktu z żywnością oraz w zakresie uregulowanym przez te rozporządzenie. Deklaracja winna wskazywać odniesienie do dokumentu (dokumentacji, wyników badania laboratoryj</w:t>
      </w:r>
      <w:r w:rsidR="00D4295A">
        <w:rPr>
          <w:sz w:val="22"/>
          <w:szCs w:val="22"/>
        </w:rPr>
        <w:t>nego) potwierdzającego spełnienie</w:t>
      </w:r>
      <w:r w:rsidRPr="00BF18A7">
        <w:rPr>
          <w:sz w:val="22"/>
          <w:szCs w:val="22"/>
        </w:rPr>
        <w:t xml:space="preserve"> wymagań przepisów w zakresie dopuszczalnych limitów migracji ołowiu </w:t>
      </w:r>
      <w:r w:rsidRPr="00BF18A7">
        <w:rPr>
          <w:sz w:val="22"/>
          <w:szCs w:val="22"/>
        </w:rPr>
        <w:br/>
        <w:t>i kadmu.</w:t>
      </w:r>
    </w:p>
    <w:p w:rsidR="00606D56" w:rsidRPr="00201496" w:rsidRDefault="00E02C1C" w:rsidP="009F22A3">
      <w:pPr>
        <w:ind w:left="567"/>
        <w:jc w:val="both"/>
        <w:rPr>
          <w:bCs/>
          <w:sz w:val="22"/>
          <w:szCs w:val="22"/>
        </w:rPr>
      </w:pPr>
      <w:r w:rsidRPr="00201496">
        <w:rPr>
          <w:sz w:val="22"/>
          <w:szCs w:val="22"/>
        </w:rPr>
        <w:t xml:space="preserve">b) </w:t>
      </w:r>
      <w:r w:rsidR="00BF18A7" w:rsidRPr="00201496">
        <w:rPr>
          <w:sz w:val="22"/>
          <w:szCs w:val="22"/>
        </w:rPr>
        <w:t>Katalog i/lub kartę techniczną i/lub han</w:t>
      </w:r>
      <w:r w:rsidR="00B86C00" w:rsidRPr="00201496">
        <w:rPr>
          <w:sz w:val="22"/>
          <w:szCs w:val="22"/>
        </w:rPr>
        <w:t xml:space="preserve">dlową produktu i/lub broszurę, </w:t>
      </w:r>
      <w:r w:rsidR="00BF18A7" w:rsidRPr="00201496">
        <w:rPr>
          <w:sz w:val="22"/>
          <w:szCs w:val="22"/>
        </w:rPr>
        <w:t xml:space="preserve">i/ lub inny dokument pochodzący </w:t>
      </w:r>
      <w:r w:rsidRPr="00201496">
        <w:rPr>
          <w:sz w:val="22"/>
          <w:szCs w:val="22"/>
        </w:rPr>
        <w:t>od</w:t>
      </w:r>
      <w:r w:rsidR="00BF18A7" w:rsidRPr="00201496">
        <w:rPr>
          <w:sz w:val="22"/>
          <w:szCs w:val="22"/>
        </w:rPr>
        <w:t xml:space="preserve"> producenta lub Wykonawcy potwierdzający</w:t>
      </w:r>
      <w:r w:rsidR="00606D56" w:rsidRPr="00201496">
        <w:rPr>
          <w:sz w:val="22"/>
          <w:szCs w:val="22"/>
        </w:rPr>
        <w:t>/a</w:t>
      </w:r>
      <w:r w:rsidR="00BF18A7" w:rsidRPr="00201496">
        <w:rPr>
          <w:sz w:val="22"/>
          <w:szCs w:val="22"/>
        </w:rPr>
        <w:t xml:space="preserve"> </w:t>
      </w:r>
      <w:r w:rsidR="00BF18A7" w:rsidRPr="00201496">
        <w:rPr>
          <w:bCs/>
          <w:sz w:val="22"/>
          <w:szCs w:val="22"/>
        </w:rPr>
        <w:t xml:space="preserve">że oferowany przedmiot zamówienia jest zgodny </w:t>
      </w:r>
      <w:r w:rsidR="00201496" w:rsidRPr="00201496">
        <w:rPr>
          <w:bCs/>
          <w:sz w:val="22"/>
          <w:szCs w:val="22"/>
        </w:rPr>
        <w:t xml:space="preserve">z </w:t>
      </w:r>
      <w:r w:rsidR="00606D56" w:rsidRPr="00201496">
        <w:rPr>
          <w:bCs/>
          <w:sz w:val="22"/>
          <w:szCs w:val="22"/>
        </w:rPr>
        <w:t xml:space="preserve">następującymi </w:t>
      </w:r>
      <w:r w:rsidR="00BF18A7" w:rsidRPr="00201496">
        <w:rPr>
          <w:bCs/>
          <w:sz w:val="22"/>
          <w:szCs w:val="22"/>
        </w:rPr>
        <w:t>wymaganiami szczegółowymi</w:t>
      </w:r>
      <w:r w:rsidR="00606D56" w:rsidRPr="00201496">
        <w:rPr>
          <w:bCs/>
          <w:sz w:val="22"/>
          <w:szCs w:val="22"/>
        </w:rPr>
        <w:t xml:space="preserve">: </w:t>
      </w:r>
    </w:p>
    <w:p w:rsidR="00606D56" w:rsidRPr="00201496" w:rsidRDefault="00606D56" w:rsidP="00BD3EFB">
      <w:pPr>
        <w:pStyle w:val="Akapitzlist"/>
        <w:numPr>
          <w:ilvl w:val="0"/>
          <w:numId w:val="106"/>
        </w:numPr>
        <w:ind w:left="1560" w:hanging="284"/>
        <w:jc w:val="both"/>
        <w:rPr>
          <w:sz w:val="22"/>
          <w:szCs w:val="22"/>
        </w:rPr>
      </w:pPr>
      <w:r w:rsidRPr="00201496">
        <w:rPr>
          <w:sz w:val="22"/>
          <w:szCs w:val="22"/>
        </w:rPr>
        <w:t>talerz głęboki</w:t>
      </w:r>
      <w:r w:rsidR="00804758">
        <w:rPr>
          <w:sz w:val="22"/>
          <w:szCs w:val="22"/>
          <w:lang w:val="pl-PL"/>
        </w:rPr>
        <w:t xml:space="preserve"> (pozycja nr 1)</w:t>
      </w:r>
      <w:r w:rsidRPr="00201496">
        <w:rPr>
          <w:sz w:val="22"/>
          <w:szCs w:val="22"/>
        </w:rPr>
        <w:t>: wzór „klasyczny”, średnica 22-25 cm ze skrzydłem uniesionym pod kątem nie mniejszym niż 20 stopni, waga minimum 0,50 kg;</w:t>
      </w:r>
    </w:p>
    <w:p w:rsidR="00606D56" w:rsidRPr="00201496" w:rsidRDefault="00606D56" w:rsidP="00BD3EFB">
      <w:pPr>
        <w:pStyle w:val="Akapitzlist"/>
        <w:numPr>
          <w:ilvl w:val="0"/>
          <w:numId w:val="106"/>
        </w:numPr>
        <w:ind w:left="1560" w:hanging="284"/>
        <w:jc w:val="both"/>
        <w:rPr>
          <w:sz w:val="22"/>
          <w:szCs w:val="22"/>
        </w:rPr>
      </w:pPr>
      <w:r w:rsidRPr="00201496">
        <w:rPr>
          <w:sz w:val="22"/>
          <w:szCs w:val="22"/>
        </w:rPr>
        <w:t>talerz płytki</w:t>
      </w:r>
      <w:r w:rsidR="00804758">
        <w:rPr>
          <w:sz w:val="22"/>
          <w:szCs w:val="22"/>
          <w:lang w:val="pl-PL"/>
        </w:rPr>
        <w:t xml:space="preserve"> (pozycja nr 2)</w:t>
      </w:r>
      <w:r w:rsidRPr="00201496">
        <w:rPr>
          <w:sz w:val="22"/>
          <w:szCs w:val="22"/>
        </w:rPr>
        <w:t>: średnica 24-27 cm, waga minimum 0,51 kg;</w:t>
      </w:r>
    </w:p>
    <w:p w:rsidR="00606D56" w:rsidRPr="00201496" w:rsidRDefault="00606D56" w:rsidP="00BD3EFB">
      <w:pPr>
        <w:pStyle w:val="Akapitzlist"/>
        <w:numPr>
          <w:ilvl w:val="0"/>
          <w:numId w:val="106"/>
        </w:numPr>
        <w:ind w:left="1560" w:hanging="284"/>
        <w:jc w:val="both"/>
        <w:rPr>
          <w:sz w:val="22"/>
          <w:szCs w:val="22"/>
        </w:rPr>
      </w:pPr>
      <w:r w:rsidRPr="00201496">
        <w:rPr>
          <w:sz w:val="22"/>
          <w:szCs w:val="22"/>
        </w:rPr>
        <w:t>talerz deserowy</w:t>
      </w:r>
      <w:r w:rsidR="00804758">
        <w:rPr>
          <w:sz w:val="22"/>
          <w:szCs w:val="22"/>
          <w:lang w:val="pl-PL"/>
        </w:rPr>
        <w:t xml:space="preserve"> (pozycja nr 3)</w:t>
      </w:r>
      <w:r w:rsidRPr="00201496">
        <w:rPr>
          <w:sz w:val="22"/>
          <w:szCs w:val="22"/>
        </w:rPr>
        <w:t>: średnica</w:t>
      </w:r>
      <w:r w:rsidR="00E46B95">
        <w:rPr>
          <w:sz w:val="22"/>
          <w:szCs w:val="22"/>
        </w:rPr>
        <w:t xml:space="preserve"> 17-20 cm, waga minimum 0,23 kg</w:t>
      </w:r>
      <w:r w:rsidR="00FD4E7C">
        <w:rPr>
          <w:sz w:val="22"/>
          <w:szCs w:val="22"/>
          <w:lang w:val="pl-PL"/>
        </w:rPr>
        <w:t>;</w:t>
      </w:r>
    </w:p>
    <w:p w:rsidR="009F22A3" w:rsidRPr="00E02C1C" w:rsidRDefault="00BF18A7" w:rsidP="00FD4E7C">
      <w:pPr>
        <w:spacing w:before="120"/>
        <w:ind w:left="567"/>
        <w:jc w:val="both"/>
        <w:rPr>
          <w:sz w:val="22"/>
          <w:szCs w:val="22"/>
        </w:rPr>
      </w:pPr>
      <w:r w:rsidRPr="00201496">
        <w:rPr>
          <w:sz w:val="22"/>
          <w:szCs w:val="22"/>
        </w:rPr>
        <w:t xml:space="preserve"> wskazanymi w</w:t>
      </w:r>
      <w:r w:rsidR="009F22A3" w:rsidRPr="00201496">
        <w:rPr>
          <w:sz w:val="22"/>
          <w:szCs w:val="22"/>
        </w:rPr>
        <w:t xml:space="preserve"> </w:t>
      </w:r>
      <w:r w:rsidR="009F22A3" w:rsidRPr="00201496">
        <w:rPr>
          <w:rFonts w:eastAsia="Arial Narrow"/>
          <w:sz w:val="22"/>
          <w:szCs w:val="22"/>
        </w:rPr>
        <w:t>„Wymaganiach Eksploatacyjno-Technicznych na zakup tac żołnierskich, nakryć stołowych i sztućcy dla jednostek wojskowych Sił Zbrojnych”</w:t>
      </w:r>
      <w:r w:rsidR="000F11CB" w:rsidRPr="00201496">
        <w:rPr>
          <w:rFonts w:eastAsia="Arial Narrow"/>
          <w:sz w:val="22"/>
          <w:szCs w:val="22"/>
        </w:rPr>
        <w:t>.</w:t>
      </w:r>
    </w:p>
    <w:p w:rsidR="006A3642" w:rsidRPr="00E02C1C" w:rsidRDefault="006A3642" w:rsidP="009F22A3">
      <w:pPr>
        <w:contextualSpacing/>
        <w:jc w:val="both"/>
        <w:rPr>
          <w:sz w:val="22"/>
          <w:szCs w:val="22"/>
          <w:highlight w:val="yellow"/>
        </w:rPr>
      </w:pPr>
    </w:p>
    <w:p w:rsidR="00BF18A7" w:rsidRPr="00D90B2D" w:rsidRDefault="009F2584" w:rsidP="00BD3EFB">
      <w:pPr>
        <w:pStyle w:val="Akapitzlist"/>
        <w:numPr>
          <w:ilvl w:val="0"/>
          <w:numId w:val="171"/>
        </w:numPr>
        <w:ind w:left="567" w:right="45" w:hanging="283"/>
        <w:jc w:val="both"/>
        <w:rPr>
          <w:b/>
          <w:sz w:val="22"/>
          <w:szCs w:val="22"/>
        </w:rPr>
      </w:pPr>
      <w:r w:rsidRPr="00D13032">
        <w:rPr>
          <w:sz w:val="22"/>
          <w:szCs w:val="22"/>
        </w:rPr>
        <w:t>W</w:t>
      </w:r>
      <w:r w:rsidRPr="00D13032">
        <w:rPr>
          <w:color w:val="FF0000"/>
          <w:sz w:val="22"/>
          <w:szCs w:val="22"/>
        </w:rPr>
        <w:t xml:space="preserve"> </w:t>
      </w:r>
      <w:r w:rsidRPr="00D13032">
        <w:rPr>
          <w:bCs/>
          <w:sz w:val="22"/>
          <w:szCs w:val="22"/>
        </w:rPr>
        <w:t>celu potwierdzenia, że oferowane dostawy, będące przedmiotem niniejszego postępowania, odpowiadają wymaganiom określonym przez Zamawiającego, Zamawiający żąda aby Wykonawca</w:t>
      </w:r>
      <w:r w:rsidRPr="00D13032">
        <w:rPr>
          <w:sz w:val="22"/>
          <w:szCs w:val="22"/>
        </w:rPr>
        <w:t xml:space="preserve">, przedłożył </w:t>
      </w:r>
      <w:r>
        <w:rPr>
          <w:sz w:val="22"/>
          <w:szCs w:val="22"/>
          <w:lang w:val="pl-PL"/>
        </w:rPr>
        <w:t>w</w:t>
      </w:r>
      <w:r w:rsidR="00BF18A7" w:rsidRPr="00D90B2D">
        <w:rPr>
          <w:b/>
          <w:sz w:val="22"/>
          <w:szCs w:val="22"/>
        </w:rPr>
        <w:t xml:space="preserve"> zakresie zadania 2</w:t>
      </w:r>
      <w:r>
        <w:rPr>
          <w:b/>
          <w:sz w:val="22"/>
          <w:szCs w:val="22"/>
          <w:lang w:val="pl-PL"/>
        </w:rPr>
        <w:t>:</w:t>
      </w:r>
    </w:p>
    <w:p w:rsidR="00BF18A7" w:rsidRPr="003A3CCB" w:rsidRDefault="00573523" w:rsidP="009F2584">
      <w:pPr>
        <w:pStyle w:val="Akapitzlist"/>
        <w:numPr>
          <w:ilvl w:val="2"/>
          <w:numId w:val="7"/>
        </w:numPr>
        <w:tabs>
          <w:tab w:val="left" w:pos="851"/>
        </w:tabs>
        <w:ind w:hanging="39"/>
        <w:jc w:val="both"/>
        <w:rPr>
          <w:sz w:val="22"/>
          <w:szCs w:val="22"/>
        </w:rPr>
      </w:pPr>
      <w:r w:rsidRPr="00E46B95">
        <w:rPr>
          <w:sz w:val="22"/>
          <w:szCs w:val="22"/>
        </w:rPr>
        <w:lastRenderedPageBreak/>
        <w:t xml:space="preserve">Atest (świadectwo jakości zdrowotnej) lub inny równoważny dokument w języku polskim lub </w:t>
      </w:r>
      <w:r w:rsidRPr="00E46B95">
        <w:rPr>
          <w:sz w:val="22"/>
          <w:szCs w:val="22"/>
        </w:rPr>
        <w:br/>
        <w:t xml:space="preserve">w języku obcym wraz z tłumaczeniem na język polskim stosowany w krajach Unii Europejskiej, lub Deklarację zgodności producenta z oznaczeniem zgodnie z wymogami Rozporządzenia (WE) producenta 1935/2004 </w:t>
      </w:r>
      <w:r w:rsidRPr="003A3CCB">
        <w:rPr>
          <w:sz w:val="22"/>
          <w:szCs w:val="22"/>
        </w:rPr>
        <w:t xml:space="preserve">dla wyrobu wskazanego w zapisach rozdz. II. </w:t>
      </w:r>
      <w:r w:rsidR="00BF18A7" w:rsidRPr="003A3CCB">
        <w:rPr>
          <w:sz w:val="22"/>
          <w:szCs w:val="22"/>
        </w:rPr>
        <w:t xml:space="preserve">Wymagania </w:t>
      </w:r>
      <w:r w:rsidRPr="003A3CCB">
        <w:rPr>
          <w:sz w:val="22"/>
          <w:szCs w:val="22"/>
          <w:lang w:val="pl-PL"/>
        </w:rPr>
        <w:t xml:space="preserve">techniczne </w:t>
      </w:r>
      <w:r w:rsidR="00BF18A7" w:rsidRPr="003A3CCB">
        <w:rPr>
          <w:sz w:val="22"/>
          <w:szCs w:val="22"/>
        </w:rPr>
        <w:t xml:space="preserve">szczegółowe, pkt 6, lit. </w:t>
      </w:r>
      <w:r w:rsidR="003A3CCB" w:rsidRPr="003A3CCB">
        <w:rPr>
          <w:sz w:val="22"/>
          <w:szCs w:val="22"/>
          <w:lang w:val="pl-PL"/>
        </w:rPr>
        <w:t>b</w:t>
      </w:r>
      <w:r w:rsidR="00BF18A7" w:rsidRPr="003A3CCB">
        <w:rPr>
          <w:sz w:val="22"/>
          <w:szCs w:val="22"/>
        </w:rPr>
        <w:t>)</w:t>
      </w:r>
      <w:r w:rsidR="009F2584" w:rsidRPr="003A3CCB">
        <w:rPr>
          <w:sz w:val="22"/>
          <w:szCs w:val="22"/>
          <w:lang w:val="pl-PL"/>
        </w:rPr>
        <w:t>;</w:t>
      </w:r>
    </w:p>
    <w:p w:rsidR="00BF18A7" w:rsidRPr="00E46B95" w:rsidRDefault="00BF18A7" w:rsidP="000F11CB">
      <w:pPr>
        <w:ind w:left="567"/>
        <w:jc w:val="both"/>
        <w:rPr>
          <w:sz w:val="22"/>
          <w:szCs w:val="22"/>
        </w:rPr>
      </w:pPr>
      <w:r w:rsidRPr="00E46B95">
        <w:rPr>
          <w:sz w:val="22"/>
          <w:szCs w:val="22"/>
        </w:rPr>
        <w:t xml:space="preserve">W przypadku zastosowania tylko dokumentu Deklaracja zgodności, deklaracja ta powinna potwierdzać, że wyrób ceramiczny spełnia odpowiednie wymagania dyrektywy Komisji 2005/31/WE oraz dyrektywy Rady 84/500/EWG wprowadzonych Rozporządzeniem Ministra Zdrowia z dnia 15 stycznia </w:t>
      </w:r>
      <w:r w:rsidR="00703719">
        <w:rPr>
          <w:sz w:val="22"/>
          <w:szCs w:val="22"/>
        </w:rPr>
        <w:br/>
      </w:r>
      <w:r w:rsidRPr="00E46B95">
        <w:rPr>
          <w:sz w:val="22"/>
          <w:szCs w:val="22"/>
        </w:rPr>
        <w:t xml:space="preserve">2008 r. w sprawie wykazu substancji, których stosowanie jest dozwolone w procesie wytwarzania lub przetwarzania materiałów i wyrobów z innych tworzyw niż tworzywa sztuczne przeznaczonych do kontaktu z żywnością oraz w zakresie uregulowanym przez te rozporządzenie. Deklaracja winna wskazywać odniesienie do dokumentu (dokumentacji, wyników badania laboratoryjnego) potwierdzającego </w:t>
      </w:r>
      <w:r w:rsidR="00573523" w:rsidRPr="00E46B95">
        <w:rPr>
          <w:sz w:val="22"/>
          <w:szCs w:val="22"/>
        </w:rPr>
        <w:t xml:space="preserve">spełnienie </w:t>
      </w:r>
      <w:r w:rsidRPr="00E46B95">
        <w:rPr>
          <w:sz w:val="22"/>
          <w:szCs w:val="22"/>
        </w:rPr>
        <w:t xml:space="preserve">wymagań przepisów w zakresie dopuszczalnych limitów migracji ołowiu </w:t>
      </w:r>
      <w:r w:rsidRPr="00E46B95">
        <w:rPr>
          <w:sz w:val="22"/>
          <w:szCs w:val="22"/>
        </w:rPr>
        <w:br/>
        <w:t>i kadmu.</w:t>
      </w:r>
    </w:p>
    <w:p w:rsidR="000F11CB" w:rsidRPr="00E46B95" w:rsidRDefault="00804758" w:rsidP="00804758">
      <w:pPr>
        <w:pStyle w:val="Akapitzlist"/>
        <w:numPr>
          <w:ilvl w:val="2"/>
          <w:numId w:val="7"/>
        </w:numPr>
        <w:tabs>
          <w:tab w:val="left" w:pos="851"/>
        </w:tabs>
        <w:ind w:hanging="39"/>
        <w:jc w:val="both"/>
        <w:rPr>
          <w:sz w:val="22"/>
          <w:szCs w:val="22"/>
        </w:rPr>
      </w:pPr>
      <w:r w:rsidRPr="00E46B95">
        <w:rPr>
          <w:sz w:val="22"/>
          <w:szCs w:val="22"/>
        </w:rPr>
        <w:t xml:space="preserve">Katalog i/lub kartę techniczną i/lub handlową produktu i/lub broszurę, i/ lub inny dokument pochodzący od producenta lub Wykonawcy potwierdzający/a </w:t>
      </w:r>
      <w:r w:rsidRPr="00E46B95">
        <w:rPr>
          <w:bCs/>
          <w:sz w:val="22"/>
          <w:szCs w:val="22"/>
        </w:rPr>
        <w:t>że oferowany przedmiot zamówienia jest zgodny z następującymi wymaganiami szczegółowymi:</w:t>
      </w:r>
    </w:p>
    <w:p w:rsidR="00804758" w:rsidRPr="00E46B95" w:rsidRDefault="00804758" w:rsidP="00BD3EFB">
      <w:pPr>
        <w:pStyle w:val="Akapitzlist"/>
        <w:numPr>
          <w:ilvl w:val="0"/>
          <w:numId w:val="106"/>
        </w:numPr>
        <w:ind w:left="1560" w:hanging="284"/>
        <w:jc w:val="both"/>
        <w:rPr>
          <w:sz w:val="22"/>
          <w:szCs w:val="22"/>
        </w:rPr>
      </w:pPr>
      <w:r w:rsidRPr="00E46B95">
        <w:rPr>
          <w:sz w:val="22"/>
          <w:szCs w:val="22"/>
        </w:rPr>
        <w:t>kubek o pojemności 0,25-0,35 l bez ucha z możliwością sztaplowania, wysokość 9-11 cm, waga minimum 0,4 kg</w:t>
      </w:r>
      <w:r w:rsidR="00FD4E7C">
        <w:rPr>
          <w:sz w:val="22"/>
          <w:szCs w:val="22"/>
          <w:lang w:val="pl-PL"/>
        </w:rPr>
        <w:t>;</w:t>
      </w:r>
    </w:p>
    <w:p w:rsidR="00804758" w:rsidRPr="00804758" w:rsidRDefault="00804758" w:rsidP="00FD4E7C">
      <w:pPr>
        <w:spacing w:before="120"/>
        <w:ind w:left="567"/>
        <w:jc w:val="both"/>
        <w:rPr>
          <w:sz w:val="22"/>
          <w:szCs w:val="22"/>
        </w:rPr>
      </w:pPr>
      <w:r w:rsidRPr="00804758">
        <w:rPr>
          <w:sz w:val="22"/>
          <w:szCs w:val="22"/>
        </w:rPr>
        <w:t xml:space="preserve">wskazanymi w </w:t>
      </w:r>
      <w:r w:rsidRPr="00804758">
        <w:rPr>
          <w:rFonts w:eastAsia="Arial Narrow"/>
          <w:sz w:val="22"/>
          <w:szCs w:val="22"/>
        </w:rPr>
        <w:t>„Wymaganiach Eksploatacyjno-Technicznych na zakup tac żołnierskich, nakryć stołowych i sztućcy dla jednostek wojskowych Sił Zbrojnych”.</w:t>
      </w:r>
    </w:p>
    <w:p w:rsidR="000F11CB" w:rsidRPr="000D0927" w:rsidRDefault="000F11CB" w:rsidP="000F11CB">
      <w:pPr>
        <w:pStyle w:val="Akapitzlist"/>
        <w:ind w:left="606"/>
        <w:jc w:val="both"/>
        <w:rPr>
          <w:sz w:val="22"/>
          <w:szCs w:val="22"/>
          <w:highlight w:val="yellow"/>
        </w:rPr>
      </w:pPr>
    </w:p>
    <w:p w:rsidR="00BF18A7" w:rsidRPr="003A3CCB" w:rsidRDefault="009F2584" w:rsidP="00BD3EFB">
      <w:pPr>
        <w:pStyle w:val="Akapitzlist"/>
        <w:numPr>
          <w:ilvl w:val="0"/>
          <w:numId w:val="171"/>
        </w:numPr>
        <w:ind w:left="567" w:right="45" w:hanging="283"/>
        <w:jc w:val="both"/>
        <w:rPr>
          <w:b/>
          <w:sz w:val="22"/>
          <w:szCs w:val="22"/>
        </w:rPr>
      </w:pPr>
      <w:r w:rsidRPr="003A3CCB">
        <w:rPr>
          <w:sz w:val="22"/>
          <w:szCs w:val="22"/>
        </w:rPr>
        <w:t>W</w:t>
      </w:r>
      <w:r w:rsidRPr="003A3CCB">
        <w:rPr>
          <w:color w:val="FF0000"/>
          <w:sz w:val="22"/>
          <w:szCs w:val="22"/>
        </w:rPr>
        <w:t xml:space="preserve"> </w:t>
      </w:r>
      <w:r w:rsidRPr="003A3CCB">
        <w:rPr>
          <w:bCs/>
          <w:sz w:val="22"/>
          <w:szCs w:val="22"/>
        </w:rPr>
        <w:t>celu potwierdzenia, że oferowane dostawy, będące przedmiotem niniejszego postępowania, odpowiadają wymaganiom określonym przez Zamawiającego, Zamawiający żąda aby Wykonawca</w:t>
      </w:r>
      <w:r w:rsidRPr="003A3CCB">
        <w:rPr>
          <w:sz w:val="22"/>
          <w:szCs w:val="22"/>
        </w:rPr>
        <w:t xml:space="preserve">, przedłożył </w:t>
      </w:r>
      <w:r w:rsidRPr="003A3CCB">
        <w:rPr>
          <w:sz w:val="22"/>
          <w:szCs w:val="22"/>
          <w:lang w:val="pl-PL"/>
        </w:rPr>
        <w:t>w</w:t>
      </w:r>
      <w:r w:rsidR="00BF18A7" w:rsidRPr="003A3CCB">
        <w:rPr>
          <w:b/>
          <w:sz w:val="22"/>
          <w:szCs w:val="22"/>
        </w:rPr>
        <w:t xml:space="preserve"> zakresie zadania 3</w:t>
      </w:r>
      <w:r w:rsidRPr="003A3CCB">
        <w:rPr>
          <w:b/>
          <w:sz w:val="22"/>
          <w:szCs w:val="22"/>
          <w:lang w:val="pl-PL"/>
        </w:rPr>
        <w:t>:</w:t>
      </w:r>
    </w:p>
    <w:p w:rsidR="00BF18A7" w:rsidRPr="003A3CCB" w:rsidRDefault="000D0927" w:rsidP="00BD3EFB">
      <w:pPr>
        <w:pStyle w:val="Akapitzlist"/>
        <w:numPr>
          <w:ilvl w:val="0"/>
          <w:numId w:val="175"/>
        </w:numPr>
        <w:tabs>
          <w:tab w:val="left" w:pos="851"/>
        </w:tabs>
        <w:ind w:hanging="39"/>
        <w:jc w:val="both"/>
        <w:rPr>
          <w:sz w:val="22"/>
          <w:szCs w:val="22"/>
        </w:rPr>
      </w:pPr>
      <w:r w:rsidRPr="003A3CCB">
        <w:rPr>
          <w:sz w:val="22"/>
          <w:szCs w:val="22"/>
        </w:rPr>
        <w:t xml:space="preserve">Atest (świadectwo jakości zdrowotnej) lub inny równoważny dokument w języku polskim lub </w:t>
      </w:r>
      <w:r w:rsidRPr="003A3CCB">
        <w:rPr>
          <w:sz w:val="22"/>
          <w:szCs w:val="22"/>
        </w:rPr>
        <w:br/>
        <w:t xml:space="preserve">w języku obcym wraz z tłumaczeniem na język polskim stosowany w krajach Unii Europejskiej, lub Deklarację zgodności producenta z oznaczeniem zgodnie z wymogami Rozporządzenia (WE) producenta 1935/2004 dla wyrobu wskazanego w zapisach rozdz. II. </w:t>
      </w:r>
      <w:r w:rsidR="00BF18A7" w:rsidRPr="003A3CCB">
        <w:rPr>
          <w:sz w:val="22"/>
          <w:szCs w:val="22"/>
        </w:rPr>
        <w:t xml:space="preserve">Wymagania </w:t>
      </w:r>
      <w:r w:rsidRPr="003A3CCB">
        <w:rPr>
          <w:sz w:val="22"/>
          <w:szCs w:val="22"/>
        </w:rPr>
        <w:t xml:space="preserve">techniczne </w:t>
      </w:r>
      <w:r w:rsidR="00BF18A7" w:rsidRPr="003A3CCB">
        <w:rPr>
          <w:sz w:val="22"/>
          <w:szCs w:val="22"/>
        </w:rPr>
        <w:t xml:space="preserve">szczegółowe, pkt. 6, lit. </w:t>
      </w:r>
      <w:r w:rsidR="003A3CCB" w:rsidRPr="003A3CCB">
        <w:rPr>
          <w:sz w:val="22"/>
          <w:szCs w:val="22"/>
          <w:lang w:val="pl-PL"/>
        </w:rPr>
        <w:t>c</w:t>
      </w:r>
      <w:r w:rsidR="009F2584" w:rsidRPr="003A3CCB">
        <w:rPr>
          <w:sz w:val="22"/>
          <w:szCs w:val="22"/>
        </w:rPr>
        <w:t>)</w:t>
      </w:r>
      <w:r w:rsidR="009F2584" w:rsidRPr="003A3CCB">
        <w:rPr>
          <w:sz w:val="22"/>
          <w:szCs w:val="22"/>
          <w:lang w:val="pl-PL"/>
        </w:rPr>
        <w:t>;</w:t>
      </w:r>
    </w:p>
    <w:p w:rsidR="000D0927" w:rsidRDefault="00BF18A7" w:rsidP="000F11CB">
      <w:pPr>
        <w:ind w:left="567"/>
        <w:jc w:val="both"/>
        <w:rPr>
          <w:sz w:val="22"/>
          <w:szCs w:val="22"/>
        </w:rPr>
      </w:pPr>
      <w:r w:rsidRPr="00BF18A7">
        <w:rPr>
          <w:sz w:val="22"/>
          <w:szCs w:val="22"/>
        </w:rPr>
        <w:t xml:space="preserve">W przypadku zastosowania tylko dokumentu Deklaracja zgodności, deklaracja ta powinna potwierdzać, że wyrób ceramiczny spełnia odpowiednie wymagania dyrektywy Komisji 2005/31/WE oraz dyrektywy Rady 84/500/EWG wprowadzonych Rozporządzeniem Ministra Zdrowia z dnia 15 stycznia 2008 r. </w:t>
      </w:r>
      <w:r w:rsidRPr="00BF18A7">
        <w:rPr>
          <w:sz w:val="22"/>
          <w:szCs w:val="22"/>
        </w:rPr>
        <w:br/>
        <w:t xml:space="preserve">w sprawie wykazu substancji, których stosowanie jest dozwolone w procesie wytwarzania lub przetwarzania materiałów i wyrobów z innych tworzyw niż tworzywa sztuczne przeznaczonych do kontaktu z żywnością oraz w zakresie uregulowanym przez te rozporządzenie. Deklaracja winna wskazywać odniesienie do dokumentu (dokumentacji, wyników badania laboratoryjnego) potwierdzającego spełniają wymagań przepisów w zakresie dopuszczalnych limitów migracji ołowiu </w:t>
      </w:r>
      <w:r w:rsidRPr="00BF18A7">
        <w:rPr>
          <w:sz w:val="22"/>
          <w:szCs w:val="22"/>
        </w:rPr>
        <w:br/>
        <w:t>i kadmu.</w:t>
      </w:r>
    </w:p>
    <w:p w:rsidR="00E46B95" w:rsidRPr="00E46B95" w:rsidRDefault="00E46B95" w:rsidP="00BD3EFB">
      <w:pPr>
        <w:pStyle w:val="Akapitzlist"/>
        <w:numPr>
          <w:ilvl w:val="0"/>
          <w:numId w:val="175"/>
        </w:numPr>
        <w:tabs>
          <w:tab w:val="left" w:pos="851"/>
        </w:tabs>
        <w:ind w:hanging="39"/>
        <w:jc w:val="both"/>
        <w:rPr>
          <w:sz w:val="22"/>
          <w:szCs w:val="22"/>
        </w:rPr>
      </w:pPr>
      <w:r w:rsidRPr="00E46B95">
        <w:rPr>
          <w:sz w:val="22"/>
          <w:szCs w:val="22"/>
        </w:rPr>
        <w:t xml:space="preserve">Katalog i/lub kartę techniczną i/lub handlową produktu i/lub broszurę, i/ lub inny dokument pochodzący od producenta lub Wykonawcy potwierdzający/a </w:t>
      </w:r>
      <w:r w:rsidRPr="00E46B95">
        <w:rPr>
          <w:bCs/>
          <w:sz w:val="22"/>
          <w:szCs w:val="22"/>
        </w:rPr>
        <w:t>że oferowany przedmiot zamówienia jest zgodny z następującymi wymaganiami szczegółowymi:</w:t>
      </w:r>
    </w:p>
    <w:p w:rsidR="00E46B95" w:rsidRPr="00201496" w:rsidRDefault="00E46B95" w:rsidP="00BD3EFB">
      <w:pPr>
        <w:pStyle w:val="Akapitzlist"/>
        <w:numPr>
          <w:ilvl w:val="0"/>
          <w:numId w:val="106"/>
        </w:numPr>
        <w:ind w:left="1560" w:hanging="284"/>
        <w:jc w:val="both"/>
        <w:rPr>
          <w:sz w:val="22"/>
          <w:szCs w:val="22"/>
        </w:rPr>
      </w:pPr>
      <w:r w:rsidRPr="00201496">
        <w:rPr>
          <w:sz w:val="22"/>
          <w:szCs w:val="22"/>
        </w:rPr>
        <w:t>kompotierka (salaterka) o średnicy 12 – 14 cm, wysokość 3,5-5 cm, waga minimum 0,20 kg</w:t>
      </w:r>
      <w:r w:rsidR="00FD4E7C">
        <w:rPr>
          <w:sz w:val="22"/>
          <w:szCs w:val="22"/>
          <w:lang w:val="pl-PL"/>
        </w:rPr>
        <w:t>;</w:t>
      </w:r>
    </w:p>
    <w:p w:rsidR="00E46B95" w:rsidRPr="00804758" w:rsidRDefault="00E46B95" w:rsidP="00FD4E7C">
      <w:pPr>
        <w:spacing w:before="120"/>
        <w:ind w:left="567"/>
        <w:jc w:val="both"/>
        <w:rPr>
          <w:sz w:val="22"/>
          <w:szCs w:val="22"/>
        </w:rPr>
      </w:pPr>
      <w:r w:rsidRPr="00804758">
        <w:rPr>
          <w:sz w:val="22"/>
          <w:szCs w:val="22"/>
        </w:rPr>
        <w:t xml:space="preserve">wskazanymi w </w:t>
      </w:r>
      <w:r w:rsidRPr="00804758">
        <w:rPr>
          <w:rFonts w:eastAsia="Arial Narrow"/>
          <w:sz w:val="22"/>
          <w:szCs w:val="22"/>
        </w:rPr>
        <w:t>„Wymaganiach Eksploatacyjno-Technicznych na zakup tac żołnierskich, nakryć stołowych i sztućcy dla jednostek wojskowych Sił Zbrojnych”.</w:t>
      </w:r>
    </w:p>
    <w:p w:rsidR="00E46B95" w:rsidRPr="00E46B95" w:rsidRDefault="00E46B95" w:rsidP="00E46B95">
      <w:pPr>
        <w:pStyle w:val="Akapitzlist"/>
        <w:tabs>
          <w:tab w:val="left" w:pos="851"/>
        </w:tabs>
        <w:ind w:left="606"/>
        <w:jc w:val="both"/>
        <w:rPr>
          <w:sz w:val="22"/>
          <w:szCs w:val="22"/>
        </w:rPr>
      </w:pPr>
    </w:p>
    <w:p w:rsidR="00BF18A7" w:rsidRPr="00B12628" w:rsidRDefault="009F2584" w:rsidP="00BD3EFB">
      <w:pPr>
        <w:numPr>
          <w:ilvl w:val="0"/>
          <w:numId w:val="171"/>
        </w:numPr>
        <w:ind w:left="567" w:right="45" w:hanging="283"/>
        <w:contextualSpacing/>
        <w:jc w:val="both"/>
        <w:rPr>
          <w:b/>
          <w:sz w:val="22"/>
          <w:szCs w:val="22"/>
        </w:rPr>
      </w:pPr>
      <w:r w:rsidRPr="00B12628">
        <w:rPr>
          <w:sz w:val="22"/>
          <w:szCs w:val="22"/>
        </w:rPr>
        <w:t>W</w:t>
      </w:r>
      <w:r w:rsidRPr="00B12628">
        <w:rPr>
          <w:color w:val="FF0000"/>
          <w:sz w:val="22"/>
          <w:szCs w:val="22"/>
        </w:rPr>
        <w:t xml:space="preserve"> </w:t>
      </w:r>
      <w:r w:rsidRPr="00B12628">
        <w:rPr>
          <w:bCs/>
          <w:sz w:val="22"/>
          <w:szCs w:val="22"/>
        </w:rPr>
        <w:t>celu potwierdzenia, że oferowane dostawy, będące przedmiotem niniejszego postępowania, odpowiadają wymaganiom określonym przez Zamawiającego, Zamawiający żąda aby Wykonawca</w:t>
      </w:r>
      <w:r w:rsidRPr="00B12628">
        <w:rPr>
          <w:sz w:val="22"/>
          <w:szCs w:val="22"/>
        </w:rPr>
        <w:t>, przedłożył w</w:t>
      </w:r>
      <w:r w:rsidR="00BF18A7" w:rsidRPr="00B12628">
        <w:rPr>
          <w:b/>
          <w:sz w:val="22"/>
          <w:szCs w:val="22"/>
        </w:rPr>
        <w:t xml:space="preserve"> zakresie zadania 4</w:t>
      </w:r>
      <w:r w:rsidRPr="00B12628">
        <w:rPr>
          <w:b/>
          <w:sz w:val="22"/>
          <w:szCs w:val="22"/>
        </w:rPr>
        <w:t>:</w:t>
      </w:r>
    </w:p>
    <w:p w:rsidR="00BF18A7" w:rsidRPr="00B12628" w:rsidRDefault="00BF18A7" w:rsidP="00BD3EFB">
      <w:pPr>
        <w:numPr>
          <w:ilvl w:val="0"/>
          <w:numId w:val="107"/>
        </w:numPr>
        <w:ind w:left="993" w:hanging="284"/>
        <w:jc w:val="both"/>
        <w:rPr>
          <w:sz w:val="22"/>
          <w:szCs w:val="22"/>
        </w:rPr>
      </w:pPr>
      <w:r w:rsidRPr="00B12628">
        <w:rPr>
          <w:sz w:val="22"/>
          <w:szCs w:val="22"/>
        </w:rPr>
        <w:t>Atest producenta (dla łyżki, łyżeczki, widelca) w języku polskim potwierdzający jakość stali użytej do wyrobów (stal minimum 18/8; AISI 304)</w:t>
      </w:r>
      <w:r w:rsidR="00B12628" w:rsidRPr="00B12628">
        <w:rPr>
          <w:sz w:val="22"/>
          <w:szCs w:val="22"/>
        </w:rPr>
        <w:t xml:space="preserve"> </w:t>
      </w:r>
      <w:r w:rsidR="00B12628" w:rsidRPr="00B12628">
        <w:rPr>
          <w:iCs/>
          <w:color w:val="000000"/>
          <w:sz w:val="22"/>
          <w:szCs w:val="22"/>
        </w:rPr>
        <w:t>lub jego tłumaczenie na język polski - w przypadku przedstawienia dokumentu w języku obcym</w:t>
      </w:r>
      <w:r w:rsidRPr="00B12628">
        <w:rPr>
          <w:sz w:val="22"/>
          <w:szCs w:val="22"/>
        </w:rPr>
        <w:t>;</w:t>
      </w:r>
    </w:p>
    <w:p w:rsidR="00BF18A7" w:rsidRPr="00B12628" w:rsidRDefault="00BF18A7" w:rsidP="00BD3EFB">
      <w:pPr>
        <w:numPr>
          <w:ilvl w:val="0"/>
          <w:numId w:val="107"/>
        </w:numPr>
        <w:ind w:left="993" w:hanging="284"/>
        <w:jc w:val="both"/>
        <w:rPr>
          <w:sz w:val="22"/>
          <w:szCs w:val="22"/>
        </w:rPr>
      </w:pPr>
      <w:r w:rsidRPr="00B12628">
        <w:rPr>
          <w:sz w:val="22"/>
          <w:szCs w:val="22"/>
        </w:rPr>
        <w:t>Atest producenta (dla noża) w języku polskim potwierdzający jakość stali użytej do wyrobów (stal minimum 18/8; AISI 304) lub stal nierdzewna AISI 420 zawierająca min. 12% chromu</w:t>
      </w:r>
      <w:r w:rsidR="00B12628" w:rsidRPr="00B12628">
        <w:rPr>
          <w:sz w:val="22"/>
          <w:szCs w:val="22"/>
        </w:rPr>
        <w:t xml:space="preserve">, </w:t>
      </w:r>
      <w:r w:rsidR="00B12628" w:rsidRPr="00B12628">
        <w:rPr>
          <w:iCs/>
          <w:color w:val="000000"/>
          <w:sz w:val="22"/>
          <w:szCs w:val="22"/>
        </w:rPr>
        <w:t>lub jego tłumaczenie na język polski - w przypadku przedstawienia dokumentu w języku obcym</w:t>
      </w:r>
      <w:r w:rsidRPr="00B12628">
        <w:rPr>
          <w:sz w:val="22"/>
          <w:szCs w:val="22"/>
        </w:rPr>
        <w:t>;</w:t>
      </w:r>
    </w:p>
    <w:p w:rsidR="00BF18A7" w:rsidRPr="00986814" w:rsidRDefault="00BF18A7" w:rsidP="00BD3EFB">
      <w:pPr>
        <w:numPr>
          <w:ilvl w:val="0"/>
          <w:numId w:val="107"/>
        </w:numPr>
        <w:ind w:left="993" w:hanging="284"/>
        <w:jc w:val="both"/>
        <w:rPr>
          <w:sz w:val="22"/>
          <w:szCs w:val="22"/>
        </w:rPr>
      </w:pPr>
      <w:r w:rsidRPr="00986814">
        <w:rPr>
          <w:sz w:val="22"/>
          <w:szCs w:val="22"/>
        </w:rPr>
        <w:lastRenderedPageBreak/>
        <w:t>Atest (świadectwo jakości zdrowotnej) lub inny równoważny dokument</w:t>
      </w:r>
      <w:r w:rsidR="000D0927" w:rsidRPr="00986814">
        <w:rPr>
          <w:sz w:val="22"/>
          <w:szCs w:val="22"/>
        </w:rPr>
        <w:t xml:space="preserve"> </w:t>
      </w:r>
      <w:r w:rsidRPr="00986814">
        <w:rPr>
          <w:sz w:val="22"/>
          <w:szCs w:val="22"/>
        </w:rPr>
        <w:t xml:space="preserve">w języku polskim </w:t>
      </w:r>
      <w:r w:rsidR="000D0927" w:rsidRPr="00986814">
        <w:rPr>
          <w:sz w:val="22"/>
          <w:szCs w:val="22"/>
        </w:rPr>
        <w:t xml:space="preserve">lub </w:t>
      </w:r>
      <w:r w:rsidR="000D0927" w:rsidRPr="00986814">
        <w:rPr>
          <w:sz w:val="22"/>
          <w:szCs w:val="22"/>
        </w:rPr>
        <w:br/>
        <w:t xml:space="preserve">w języku obcym wraz z tłumaczeniem na język polskim stosowany </w:t>
      </w:r>
      <w:r w:rsidRPr="00986814">
        <w:rPr>
          <w:sz w:val="22"/>
          <w:szCs w:val="22"/>
        </w:rPr>
        <w:t>w krajach Unii Europejskiej dla każdego wyrobu;</w:t>
      </w:r>
    </w:p>
    <w:p w:rsidR="00B41646" w:rsidRPr="00B41646" w:rsidRDefault="00B41646" w:rsidP="00BD3EFB">
      <w:pPr>
        <w:numPr>
          <w:ilvl w:val="0"/>
          <w:numId w:val="107"/>
        </w:numPr>
        <w:ind w:left="993" w:hanging="284"/>
        <w:jc w:val="both"/>
        <w:rPr>
          <w:sz w:val="22"/>
          <w:szCs w:val="22"/>
        </w:rPr>
      </w:pPr>
      <w:r w:rsidRPr="00E46B95">
        <w:rPr>
          <w:sz w:val="22"/>
          <w:szCs w:val="22"/>
        </w:rPr>
        <w:t xml:space="preserve">Katalog i/lub kartę techniczną i/lub handlową produktu i/lub broszurę, i/ lub inny dokument pochodzący od producenta lub Wykonawcy potwierdzający/a </w:t>
      </w:r>
      <w:r w:rsidRPr="00E46B95">
        <w:rPr>
          <w:bCs/>
          <w:sz w:val="22"/>
          <w:szCs w:val="22"/>
        </w:rPr>
        <w:t>że oferowany przedmiot zamówienia jest zgodny z następującymi wymaganiami szczegółowymi:</w:t>
      </w:r>
    </w:p>
    <w:p w:rsidR="00B41646" w:rsidRPr="00B41646" w:rsidRDefault="00B41646" w:rsidP="00BD3EFB">
      <w:pPr>
        <w:pStyle w:val="Akapitzlist"/>
        <w:numPr>
          <w:ilvl w:val="0"/>
          <w:numId w:val="106"/>
        </w:numPr>
        <w:ind w:left="1560" w:hanging="284"/>
        <w:jc w:val="both"/>
        <w:rPr>
          <w:color w:val="000000" w:themeColor="text1"/>
          <w:sz w:val="22"/>
          <w:szCs w:val="22"/>
        </w:rPr>
      </w:pPr>
      <w:r w:rsidRPr="00B41646">
        <w:rPr>
          <w:color w:val="000000" w:themeColor="text1"/>
          <w:sz w:val="22"/>
          <w:szCs w:val="22"/>
        </w:rPr>
        <w:t xml:space="preserve">Łyżka </w:t>
      </w:r>
      <w:r>
        <w:rPr>
          <w:color w:val="000000" w:themeColor="text1"/>
          <w:sz w:val="22"/>
          <w:szCs w:val="22"/>
          <w:lang w:val="pl-PL"/>
        </w:rPr>
        <w:t xml:space="preserve">(pozycja nr 1) </w:t>
      </w:r>
      <w:r w:rsidRPr="00B41646">
        <w:rPr>
          <w:color w:val="000000" w:themeColor="text1"/>
          <w:sz w:val="22"/>
          <w:szCs w:val="22"/>
        </w:rPr>
        <w:t xml:space="preserve">– grubość </w:t>
      </w:r>
      <w:r w:rsidRPr="00B41646">
        <w:rPr>
          <w:i/>
          <w:iCs/>
          <w:color w:val="000000"/>
          <w:sz w:val="22"/>
          <w:szCs w:val="22"/>
        </w:rPr>
        <w:t xml:space="preserve"> </w:t>
      </w:r>
      <w:r w:rsidRPr="00B41646">
        <w:rPr>
          <w:iCs/>
          <w:color w:val="000000"/>
          <w:sz w:val="22"/>
          <w:szCs w:val="22"/>
        </w:rPr>
        <w:t>1,8-3,0 mm, długość 19,0 – 21,0 cm, pojemność minimum 15 ml</w:t>
      </w:r>
      <w:r w:rsidR="00FD4E7C">
        <w:rPr>
          <w:iCs/>
          <w:color w:val="000000"/>
          <w:sz w:val="22"/>
          <w:szCs w:val="22"/>
          <w:lang w:val="pl-PL"/>
        </w:rPr>
        <w:t>;</w:t>
      </w:r>
    </w:p>
    <w:p w:rsidR="00B41646" w:rsidRPr="00B41646" w:rsidRDefault="00B41646" w:rsidP="00BD3EFB">
      <w:pPr>
        <w:pStyle w:val="Akapitzlist"/>
        <w:numPr>
          <w:ilvl w:val="0"/>
          <w:numId w:val="106"/>
        </w:numPr>
        <w:ind w:left="1560" w:hanging="284"/>
        <w:jc w:val="both"/>
        <w:rPr>
          <w:color w:val="000000" w:themeColor="text1"/>
          <w:sz w:val="22"/>
          <w:szCs w:val="22"/>
        </w:rPr>
      </w:pPr>
      <w:r w:rsidRPr="00B41646">
        <w:rPr>
          <w:color w:val="000000" w:themeColor="text1"/>
          <w:sz w:val="22"/>
          <w:szCs w:val="22"/>
        </w:rPr>
        <w:t>Łyżeczka</w:t>
      </w:r>
      <w:r w:rsidR="00FD4E7C">
        <w:rPr>
          <w:color w:val="000000" w:themeColor="text1"/>
          <w:sz w:val="22"/>
          <w:szCs w:val="22"/>
          <w:lang w:val="pl-PL"/>
        </w:rPr>
        <w:t xml:space="preserve"> (pozycja nr 2)</w:t>
      </w:r>
      <w:r w:rsidRPr="00B41646">
        <w:rPr>
          <w:color w:val="000000" w:themeColor="text1"/>
          <w:sz w:val="22"/>
          <w:szCs w:val="22"/>
        </w:rPr>
        <w:t xml:space="preserve"> - grubość 1,2-2,5 mm, długość 13,3 – 14,9 cm, pojemność minimum 5 ml</w:t>
      </w:r>
      <w:r w:rsidR="00FD4E7C">
        <w:rPr>
          <w:color w:val="000000" w:themeColor="text1"/>
          <w:sz w:val="22"/>
          <w:szCs w:val="22"/>
          <w:lang w:val="pl-PL"/>
        </w:rPr>
        <w:t>;</w:t>
      </w:r>
    </w:p>
    <w:p w:rsidR="00B41646" w:rsidRPr="00B41646" w:rsidRDefault="00B41646" w:rsidP="00BD3EFB">
      <w:pPr>
        <w:pStyle w:val="Akapitzlist"/>
        <w:numPr>
          <w:ilvl w:val="0"/>
          <w:numId w:val="106"/>
        </w:numPr>
        <w:ind w:left="1560" w:hanging="284"/>
        <w:jc w:val="both"/>
        <w:rPr>
          <w:color w:val="000000" w:themeColor="text1"/>
          <w:sz w:val="22"/>
          <w:szCs w:val="22"/>
        </w:rPr>
      </w:pPr>
      <w:r w:rsidRPr="00B41646">
        <w:rPr>
          <w:color w:val="000000" w:themeColor="text1"/>
          <w:sz w:val="22"/>
          <w:szCs w:val="22"/>
        </w:rPr>
        <w:t>Widelec</w:t>
      </w:r>
      <w:r w:rsidR="00FD4E7C">
        <w:rPr>
          <w:color w:val="000000" w:themeColor="text1"/>
          <w:sz w:val="22"/>
          <w:szCs w:val="22"/>
          <w:lang w:val="pl-PL"/>
        </w:rPr>
        <w:t xml:space="preserve"> (pozycja nr 3)</w:t>
      </w:r>
      <w:r w:rsidRPr="00B41646">
        <w:rPr>
          <w:color w:val="000000" w:themeColor="text1"/>
          <w:sz w:val="22"/>
          <w:szCs w:val="22"/>
        </w:rPr>
        <w:t xml:space="preserve">, grubość </w:t>
      </w:r>
      <w:r w:rsidR="00FD4E7C">
        <w:rPr>
          <w:color w:val="000000" w:themeColor="text1"/>
          <w:sz w:val="22"/>
          <w:szCs w:val="22"/>
        </w:rPr>
        <w:t>2,0</w:t>
      </w:r>
      <w:r w:rsidR="00FD4E7C">
        <w:rPr>
          <w:color w:val="000000" w:themeColor="text1"/>
          <w:sz w:val="22"/>
          <w:szCs w:val="22"/>
          <w:lang w:val="pl-PL"/>
        </w:rPr>
        <w:t>-</w:t>
      </w:r>
      <w:r w:rsidRPr="00B41646">
        <w:rPr>
          <w:color w:val="000000" w:themeColor="text1"/>
          <w:sz w:val="22"/>
          <w:szCs w:val="22"/>
        </w:rPr>
        <w:t>3,0 mm, długość 19,0 – 21 cm</w:t>
      </w:r>
      <w:r w:rsidR="00FD4E7C">
        <w:rPr>
          <w:color w:val="000000" w:themeColor="text1"/>
          <w:sz w:val="22"/>
          <w:szCs w:val="22"/>
          <w:lang w:val="pl-PL"/>
        </w:rPr>
        <w:t>;</w:t>
      </w:r>
    </w:p>
    <w:p w:rsidR="00B41646" w:rsidRDefault="00B41646" w:rsidP="00BD3EFB">
      <w:pPr>
        <w:pStyle w:val="Akapitzlist"/>
        <w:numPr>
          <w:ilvl w:val="0"/>
          <w:numId w:val="106"/>
        </w:numPr>
        <w:ind w:left="1560" w:hanging="284"/>
        <w:jc w:val="both"/>
        <w:rPr>
          <w:sz w:val="22"/>
          <w:szCs w:val="22"/>
        </w:rPr>
      </w:pPr>
      <w:r w:rsidRPr="00B41646">
        <w:rPr>
          <w:color w:val="000000" w:themeColor="text1"/>
          <w:sz w:val="22"/>
          <w:szCs w:val="22"/>
        </w:rPr>
        <w:t>Nóż</w:t>
      </w:r>
      <w:r w:rsidR="00FD4E7C">
        <w:rPr>
          <w:color w:val="000000" w:themeColor="text1"/>
          <w:sz w:val="22"/>
          <w:szCs w:val="22"/>
          <w:lang w:val="pl-PL"/>
        </w:rPr>
        <w:t xml:space="preserve"> (pozycja nr 4)</w:t>
      </w:r>
      <w:r w:rsidRPr="00B41646">
        <w:rPr>
          <w:color w:val="000000" w:themeColor="text1"/>
          <w:sz w:val="22"/>
          <w:szCs w:val="22"/>
        </w:rPr>
        <w:t>, waga min. 75 g, długość 20,0 – 23,0 cm</w:t>
      </w:r>
      <w:r w:rsidR="00FD4E7C">
        <w:rPr>
          <w:color w:val="000000" w:themeColor="text1"/>
          <w:sz w:val="22"/>
          <w:szCs w:val="22"/>
          <w:lang w:val="pl-PL"/>
        </w:rPr>
        <w:t>;</w:t>
      </w:r>
    </w:p>
    <w:p w:rsidR="00B41646" w:rsidRPr="00804758" w:rsidRDefault="00B41646" w:rsidP="00FD4E7C">
      <w:pPr>
        <w:spacing w:before="120"/>
        <w:ind w:left="567"/>
        <w:jc w:val="both"/>
        <w:rPr>
          <w:sz w:val="22"/>
          <w:szCs w:val="22"/>
        </w:rPr>
      </w:pPr>
      <w:r w:rsidRPr="00804758">
        <w:rPr>
          <w:sz w:val="22"/>
          <w:szCs w:val="22"/>
        </w:rPr>
        <w:t xml:space="preserve">wskazanymi w </w:t>
      </w:r>
      <w:r w:rsidRPr="00804758">
        <w:rPr>
          <w:rFonts w:eastAsia="Arial Narrow"/>
          <w:sz w:val="22"/>
          <w:szCs w:val="22"/>
        </w:rPr>
        <w:t>„Wymaganiach Eksploatacyjno-Technicznych na zakup tac żołnierskich, nakryć stołowych i sztućcy dla jednostek wojskowych Sił Zbrojnych”.</w:t>
      </w:r>
    </w:p>
    <w:p w:rsidR="00B41646" w:rsidRPr="00B41646" w:rsidRDefault="00B41646" w:rsidP="00B41646">
      <w:pPr>
        <w:tabs>
          <w:tab w:val="left" w:pos="851"/>
        </w:tabs>
        <w:ind w:left="851"/>
        <w:jc w:val="both"/>
        <w:rPr>
          <w:sz w:val="22"/>
          <w:szCs w:val="22"/>
        </w:rPr>
      </w:pPr>
    </w:p>
    <w:p w:rsidR="00BF18A7" w:rsidRPr="00D90B2D" w:rsidRDefault="009F2584" w:rsidP="00BD3EFB">
      <w:pPr>
        <w:pStyle w:val="Akapitzlist"/>
        <w:numPr>
          <w:ilvl w:val="0"/>
          <w:numId w:val="171"/>
        </w:numPr>
        <w:ind w:left="567" w:right="45" w:hanging="283"/>
        <w:jc w:val="both"/>
        <w:rPr>
          <w:b/>
          <w:sz w:val="22"/>
          <w:szCs w:val="22"/>
        </w:rPr>
      </w:pPr>
      <w:r w:rsidRPr="00D13032">
        <w:rPr>
          <w:sz w:val="22"/>
          <w:szCs w:val="22"/>
        </w:rPr>
        <w:t>W</w:t>
      </w:r>
      <w:r w:rsidRPr="00D13032">
        <w:rPr>
          <w:color w:val="FF0000"/>
          <w:sz w:val="22"/>
          <w:szCs w:val="22"/>
        </w:rPr>
        <w:t xml:space="preserve"> </w:t>
      </w:r>
      <w:r w:rsidRPr="00D13032">
        <w:rPr>
          <w:bCs/>
          <w:sz w:val="22"/>
          <w:szCs w:val="22"/>
        </w:rPr>
        <w:t>celu potwierdzenia, że oferowane dostawy, będące przedmiotem niniejszego postępowania, odpowiadają wymaganiom określonym przez Zamawiającego, Zamawiający żąda aby Wykonawca</w:t>
      </w:r>
      <w:r w:rsidRPr="00D13032">
        <w:rPr>
          <w:sz w:val="22"/>
          <w:szCs w:val="22"/>
        </w:rPr>
        <w:t xml:space="preserve">, przedłożył </w:t>
      </w:r>
      <w:r>
        <w:rPr>
          <w:sz w:val="22"/>
          <w:szCs w:val="22"/>
          <w:lang w:val="pl-PL"/>
        </w:rPr>
        <w:t>w</w:t>
      </w:r>
      <w:r w:rsidR="00BF18A7" w:rsidRPr="00D90B2D">
        <w:rPr>
          <w:b/>
          <w:sz w:val="22"/>
          <w:szCs w:val="22"/>
        </w:rPr>
        <w:t xml:space="preserve"> zakresie zadania 5</w:t>
      </w:r>
      <w:r>
        <w:rPr>
          <w:b/>
          <w:sz w:val="22"/>
          <w:szCs w:val="22"/>
          <w:lang w:val="pl-PL"/>
        </w:rPr>
        <w:t>:</w:t>
      </w:r>
    </w:p>
    <w:p w:rsidR="00BF18A7" w:rsidRPr="00BF18A7" w:rsidRDefault="00BF18A7" w:rsidP="00BD3EFB">
      <w:pPr>
        <w:numPr>
          <w:ilvl w:val="0"/>
          <w:numId w:val="172"/>
        </w:numPr>
        <w:tabs>
          <w:tab w:val="left" w:pos="1134"/>
        </w:tabs>
        <w:ind w:left="851" w:firstLine="0"/>
        <w:jc w:val="both"/>
        <w:rPr>
          <w:sz w:val="22"/>
          <w:szCs w:val="22"/>
        </w:rPr>
      </w:pPr>
      <w:r w:rsidRPr="00BF18A7">
        <w:rPr>
          <w:sz w:val="22"/>
          <w:szCs w:val="22"/>
        </w:rPr>
        <w:t xml:space="preserve">Atest (świadectwo jakości </w:t>
      </w:r>
      <w:r w:rsidR="00F922D7">
        <w:rPr>
          <w:sz w:val="22"/>
          <w:szCs w:val="22"/>
        </w:rPr>
        <w:t xml:space="preserve">zdrowotnej) lub inny równoważny dokument </w:t>
      </w:r>
      <w:r w:rsidRPr="00BF18A7">
        <w:rPr>
          <w:sz w:val="22"/>
          <w:szCs w:val="22"/>
        </w:rPr>
        <w:t xml:space="preserve">w języku polskim lub </w:t>
      </w:r>
      <w:r w:rsidR="00F922D7">
        <w:rPr>
          <w:sz w:val="22"/>
          <w:szCs w:val="22"/>
        </w:rPr>
        <w:br/>
      </w:r>
      <w:r w:rsidRPr="00BF18A7">
        <w:rPr>
          <w:sz w:val="22"/>
          <w:szCs w:val="22"/>
        </w:rPr>
        <w:t xml:space="preserve">w języku obcym wraz z tłumaczeniem na język polski stosowany w krajach Unii Europejskiej lub </w:t>
      </w:r>
      <w:r w:rsidR="00016458">
        <w:rPr>
          <w:sz w:val="22"/>
          <w:szCs w:val="22"/>
        </w:rPr>
        <w:t>D</w:t>
      </w:r>
      <w:r w:rsidRPr="00BF18A7">
        <w:rPr>
          <w:sz w:val="22"/>
          <w:szCs w:val="22"/>
        </w:rPr>
        <w:t>eklarację zgodności producenta z oznaczeniem zgodnie wymogami Rozporządze</w:t>
      </w:r>
      <w:r w:rsidR="00FD4E7C">
        <w:rPr>
          <w:sz w:val="22"/>
          <w:szCs w:val="22"/>
        </w:rPr>
        <w:t>nia (WE) 10/2011 oraz 1935/2004</w:t>
      </w:r>
      <w:r w:rsidR="003A3CCB">
        <w:rPr>
          <w:sz w:val="22"/>
          <w:szCs w:val="22"/>
        </w:rPr>
        <w:t>;</w:t>
      </w:r>
    </w:p>
    <w:p w:rsidR="00BF18A7" w:rsidRDefault="00BF18A7" w:rsidP="00310F59">
      <w:pPr>
        <w:ind w:left="851"/>
        <w:contextualSpacing/>
        <w:jc w:val="both"/>
        <w:rPr>
          <w:sz w:val="22"/>
          <w:szCs w:val="22"/>
        </w:rPr>
      </w:pPr>
      <w:r w:rsidRPr="00BF18A7">
        <w:rPr>
          <w:sz w:val="22"/>
          <w:szCs w:val="22"/>
        </w:rPr>
        <w:t>W przypadku zastosowania tylko dokumentu Deklaracja zgodności, deklaracja ta powinna odpowiadać deklaracji zgodnie wzorem zawartym w Rozporządzeniu (WE) 10/2011 i powinna informować o migracji  substancji lub produktu jego rozkładu (materiału z jakiego wytworzono produkt) do żywności w ilościach dopuszczalnych, które mogłyby stanowić zagrożenie dla zdrowia człowieka, powodować niekorzystne zmiany w składzie żywności lub pogorszenie jej cech organoleptycznych. Migracja ta powinna spełniać kryteria dopuszczalnych limitów dla substancji dozwolonych w tym zakresie i być potwierdzona badaniami pozwalającymi uznać wyrób za bezpieczny zgodnie z przeznaczeniem i sposobem jego użycia;</w:t>
      </w:r>
    </w:p>
    <w:p w:rsidR="00FD4E7C" w:rsidRPr="00FD4E7C" w:rsidRDefault="00FD4E7C" w:rsidP="00BD3EFB">
      <w:pPr>
        <w:numPr>
          <w:ilvl w:val="0"/>
          <w:numId w:val="172"/>
        </w:numPr>
        <w:tabs>
          <w:tab w:val="left" w:pos="1134"/>
        </w:tabs>
        <w:ind w:left="851" w:firstLine="0"/>
        <w:jc w:val="both"/>
        <w:rPr>
          <w:sz w:val="22"/>
          <w:szCs w:val="22"/>
        </w:rPr>
      </w:pPr>
      <w:r w:rsidRPr="00E46B95">
        <w:rPr>
          <w:sz w:val="22"/>
          <w:szCs w:val="22"/>
        </w:rPr>
        <w:t xml:space="preserve">Katalog i/lub kartę techniczną i/lub handlową produktu i/lub broszurę, i/ lub inny dokument pochodzący od producenta lub Wykonawcy potwierdzający/a </w:t>
      </w:r>
      <w:r w:rsidRPr="00E46B95">
        <w:rPr>
          <w:bCs/>
          <w:sz w:val="22"/>
          <w:szCs w:val="22"/>
        </w:rPr>
        <w:t>że oferowany przedmiot zamówienia jest zgodny z następującymi wymaganiami szczegółowymi:</w:t>
      </w:r>
    </w:p>
    <w:p w:rsidR="00FD4E7C" w:rsidRPr="0063068F" w:rsidRDefault="00FD4E7C" w:rsidP="00BD3EFB">
      <w:pPr>
        <w:pStyle w:val="Akapitzlist"/>
        <w:numPr>
          <w:ilvl w:val="0"/>
          <w:numId w:val="106"/>
        </w:numPr>
        <w:ind w:left="1560" w:hanging="284"/>
        <w:jc w:val="both"/>
        <w:rPr>
          <w:sz w:val="22"/>
          <w:szCs w:val="22"/>
        </w:rPr>
      </w:pPr>
      <w:r w:rsidRPr="0063068F">
        <w:rPr>
          <w:sz w:val="22"/>
          <w:szCs w:val="22"/>
        </w:rPr>
        <w:t>Taca prostokątna</w:t>
      </w:r>
      <w:r w:rsidRPr="0063068F">
        <w:rPr>
          <w:sz w:val="22"/>
          <w:szCs w:val="22"/>
          <w:lang w:val="pl-PL"/>
        </w:rPr>
        <w:t xml:space="preserve"> (pozycja nr 1)</w:t>
      </w:r>
      <w:r w:rsidRPr="0063068F">
        <w:rPr>
          <w:sz w:val="22"/>
          <w:szCs w:val="22"/>
        </w:rPr>
        <w:t xml:space="preserve">: </w:t>
      </w:r>
    </w:p>
    <w:p w:rsidR="00FD4E7C" w:rsidRPr="0063068F" w:rsidRDefault="00FD4E7C" w:rsidP="00BD3EFB">
      <w:pPr>
        <w:pStyle w:val="Akapitzlist"/>
        <w:numPr>
          <w:ilvl w:val="0"/>
          <w:numId w:val="176"/>
        </w:numPr>
        <w:jc w:val="both"/>
        <w:rPr>
          <w:sz w:val="22"/>
          <w:szCs w:val="22"/>
        </w:rPr>
      </w:pPr>
      <w:r w:rsidRPr="0063068F">
        <w:rPr>
          <w:sz w:val="22"/>
          <w:szCs w:val="22"/>
        </w:rPr>
        <w:t>Materiał wykonania: tworzywo sztuczne – poliester</w:t>
      </w:r>
      <w:r w:rsidRPr="0063068F">
        <w:rPr>
          <w:sz w:val="22"/>
          <w:szCs w:val="22"/>
          <w:lang w:val="pl-PL"/>
        </w:rPr>
        <w:t xml:space="preserve"> </w:t>
      </w:r>
      <w:r w:rsidRPr="0063068F">
        <w:rPr>
          <w:sz w:val="22"/>
          <w:szCs w:val="22"/>
        </w:rPr>
        <w:t>wzmocniony włóknem</w:t>
      </w:r>
      <w:r w:rsidRPr="0063068F">
        <w:rPr>
          <w:sz w:val="22"/>
          <w:szCs w:val="22"/>
          <w:lang w:val="pl-PL"/>
        </w:rPr>
        <w:t>;</w:t>
      </w:r>
    </w:p>
    <w:p w:rsidR="00FD4E7C" w:rsidRPr="0063068F" w:rsidRDefault="00FD4E7C" w:rsidP="00BD3EFB">
      <w:pPr>
        <w:pStyle w:val="Akapitzlist"/>
        <w:numPr>
          <w:ilvl w:val="0"/>
          <w:numId w:val="176"/>
        </w:numPr>
        <w:jc w:val="both"/>
        <w:rPr>
          <w:sz w:val="22"/>
          <w:szCs w:val="22"/>
        </w:rPr>
      </w:pPr>
      <w:r w:rsidRPr="0063068F">
        <w:rPr>
          <w:sz w:val="22"/>
          <w:szCs w:val="22"/>
        </w:rPr>
        <w:t>Budowa wielowarstwowa nie wydzielająca zapachów</w:t>
      </w:r>
      <w:r w:rsidRPr="0063068F">
        <w:rPr>
          <w:sz w:val="22"/>
          <w:szCs w:val="22"/>
          <w:lang w:val="pl-PL"/>
        </w:rPr>
        <w:t>;</w:t>
      </w:r>
    </w:p>
    <w:p w:rsidR="00FD4E7C" w:rsidRPr="0063068F" w:rsidRDefault="00FD4E7C" w:rsidP="00BD3EFB">
      <w:pPr>
        <w:pStyle w:val="Akapitzlist"/>
        <w:numPr>
          <w:ilvl w:val="0"/>
          <w:numId w:val="176"/>
        </w:numPr>
        <w:jc w:val="both"/>
        <w:rPr>
          <w:sz w:val="22"/>
          <w:szCs w:val="22"/>
        </w:rPr>
      </w:pPr>
      <w:r w:rsidRPr="0063068F">
        <w:rPr>
          <w:sz w:val="22"/>
          <w:szCs w:val="22"/>
        </w:rPr>
        <w:t>Odporność termiczna od -</w:t>
      </w:r>
      <w:r w:rsidRPr="0063068F">
        <w:rPr>
          <w:color w:val="000000"/>
          <w:sz w:val="22"/>
          <w:szCs w:val="22"/>
        </w:rPr>
        <w:t>10 do 100°C</w:t>
      </w:r>
      <w:r w:rsidRPr="0063068F">
        <w:rPr>
          <w:color w:val="000000"/>
          <w:sz w:val="22"/>
          <w:szCs w:val="22"/>
          <w:lang w:val="pl-PL"/>
        </w:rPr>
        <w:t>;</w:t>
      </w:r>
    </w:p>
    <w:p w:rsidR="00FD4E7C" w:rsidRPr="0063068F" w:rsidRDefault="00FD4E7C" w:rsidP="00BD3EFB">
      <w:pPr>
        <w:pStyle w:val="Akapitzlist"/>
        <w:numPr>
          <w:ilvl w:val="0"/>
          <w:numId w:val="176"/>
        </w:numPr>
        <w:jc w:val="both"/>
        <w:rPr>
          <w:sz w:val="22"/>
          <w:szCs w:val="22"/>
        </w:rPr>
      </w:pPr>
      <w:r w:rsidRPr="0063068F">
        <w:rPr>
          <w:sz w:val="22"/>
          <w:szCs w:val="22"/>
        </w:rPr>
        <w:t>Taca przystosowana do mycia i wyparzania w zmywarkach</w:t>
      </w:r>
      <w:r w:rsidRPr="0063068F">
        <w:rPr>
          <w:sz w:val="22"/>
          <w:szCs w:val="22"/>
          <w:lang w:val="pl-PL"/>
        </w:rPr>
        <w:t>;</w:t>
      </w:r>
    </w:p>
    <w:p w:rsidR="00FD4E7C" w:rsidRPr="0063068F" w:rsidRDefault="00FD4E7C" w:rsidP="00BD3EFB">
      <w:pPr>
        <w:pStyle w:val="Akapitzlist"/>
        <w:numPr>
          <w:ilvl w:val="0"/>
          <w:numId w:val="176"/>
        </w:numPr>
        <w:jc w:val="both"/>
        <w:rPr>
          <w:sz w:val="22"/>
          <w:szCs w:val="22"/>
        </w:rPr>
      </w:pPr>
      <w:r w:rsidRPr="0063068F">
        <w:rPr>
          <w:sz w:val="22"/>
          <w:szCs w:val="22"/>
        </w:rPr>
        <w:t xml:space="preserve">Wymiary: 530 x 325 x (h)10-20 mm; </w:t>
      </w:r>
    </w:p>
    <w:p w:rsidR="00FD4E7C" w:rsidRPr="0063068F" w:rsidRDefault="00FD4E7C" w:rsidP="00BD3EFB">
      <w:pPr>
        <w:pStyle w:val="Akapitzlist"/>
        <w:numPr>
          <w:ilvl w:val="0"/>
          <w:numId w:val="176"/>
        </w:numPr>
        <w:jc w:val="both"/>
        <w:rPr>
          <w:sz w:val="22"/>
          <w:szCs w:val="22"/>
        </w:rPr>
      </w:pPr>
      <w:r w:rsidRPr="0063068F">
        <w:rPr>
          <w:sz w:val="22"/>
          <w:szCs w:val="22"/>
        </w:rPr>
        <w:t>Kolor: granit lub inny jasny z palety barw</w:t>
      </w:r>
      <w:r w:rsidRPr="0063068F">
        <w:rPr>
          <w:sz w:val="22"/>
          <w:szCs w:val="22"/>
          <w:lang w:val="pl-PL"/>
        </w:rPr>
        <w:t>;</w:t>
      </w:r>
    </w:p>
    <w:p w:rsidR="0095555D" w:rsidRPr="0063068F" w:rsidRDefault="0095555D" w:rsidP="00BD3EFB">
      <w:pPr>
        <w:pStyle w:val="Akapitzlist"/>
        <w:numPr>
          <w:ilvl w:val="0"/>
          <w:numId w:val="106"/>
        </w:numPr>
        <w:ind w:left="1560" w:hanging="284"/>
        <w:jc w:val="both"/>
        <w:rPr>
          <w:sz w:val="22"/>
          <w:szCs w:val="22"/>
        </w:rPr>
      </w:pPr>
      <w:r w:rsidRPr="0063068F">
        <w:rPr>
          <w:sz w:val="22"/>
          <w:szCs w:val="22"/>
        </w:rPr>
        <w:t>Taca trapezowa kształt (trapezoidalny)</w:t>
      </w:r>
      <w:r w:rsidRPr="0063068F">
        <w:rPr>
          <w:sz w:val="22"/>
          <w:szCs w:val="22"/>
          <w:lang w:val="pl-PL"/>
        </w:rPr>
        <w:t xml:space="preserve"> (pozycja nr 2)</w:t>
      </w:r>
      <w:r w:rsidRPr="0063068F">
        <w:rPr>
          <w:sz w:val="22"/>
          <w:szCs w:val="22"/>
        </w:rPr>
        <w:t xml:space="preserve">: </w:t>
      </w:r>
    </w:p>
    <w:p w:rsidR="0095555D" w:rsidRPr="0063068F" w:rsidRDefault="0095555D" w:rsidP="00BD3EFB">
      <w:pPr>
        <w:pStyle w:val="Akapitzlist"/>
        <w:numPr>
          <w:ilvl w:val="0"/>
          <w:numId w:val="177"/>
        </w:numPr>
        <w:jc w:val="both"/>
        <w:rPr>
          <w:sz w:val="22"/>
          <w:szCs w:val="22"/>
        </w:rPr>
      </w:pPr>
      <w:r w:rsidRPr="0063068F">
        <w:rPr>
          <w:sz w:val="22"/>
          <w:szCs w:val="22"/>
        </w:rPr>
        <w:t>Materiał wykonania: tworzywo</w:t>
      </w:r>
      <w:r w:rsidRPr="0063068F">
        <w:rPr>
          <w:sz w:val="22"/>
          <w:szCs w:val="22"/>
          <w:lang w:val="pl-PL"/>
        </w:rPr>
        <w:t xml:space="preserve"> </w:t>
      </w:r>
      <w:r w:rsidRPr="0063068F">
        <w:rPr>
          <w:sz w:val="22"/>
          <w:szCs w:val="22"/>
        </w:rPr>
        <w:t>sztuczne – poliester wzmocniony włóknem</w:t>
      </w:r>
      <w:r w:rsidRPr="0063068F">
        <w:rPr>
          <w:sz w:val="22"/>
          <w:szCs w:val="22"/>
          <w:lang w:val="pl-PL"/>
        </w:rPr>
        <w:t>;</w:t>
      </w:r>
      <w:r w:rsidRPr="0063068F">
        <w:rPr>
          <w:sz w:val="22"/>
          <w:szCs w:val="22"/>
        </w:rPr>
        <w:t xml:space="preserve"> </w:t>
      </w:r>
    </w:p>
    <w:p w:rsidR="0095555D" w:rsidRPr="0063068F" w:rsidRDefault="0095555D" w:rsidP="00BD3EFB">
      <w:pPr>
        <w:pStyle w:val="Akapitzlist"/>
        <w:numPr>
          <w:ilvl w:val="0"/>
          <w:numId w:val="177"/>
        </w:numPr>
        <w:jc w:val="both"/>
        <w:rPr>
          <w:sz w:val="22"/>
          <w:szCs w:val="22"/>
        </w:rPr>
      </w:pPr>
      <w:r w:rsidRPr="0063068F">
        <w:rPr>
          <w:sz w:val="22"/>
          <w:szCs w:val="22"/>
        </w:rPr>
        <w:t>Budowa wielowarstwowa nie wydzielająca zapachów</w:t>
      </w:r>
      <w:r w:rsidRPr="0063068F">
        <w:rPr>
          <w:sz w:val="22"/>
          <w:szCs w:val="22"/>
          <w:lang w:val="pl-PL"/>
        </w:rPr>
        <w:t>;</w:t>
      </w:r>
    </w:p>
    <w:p w:rsidR="0095555D" w:rsidRPr="0063068F" w:rsidRDefault="0095555D" w:rsidP="00BD3EFB">
      <w:pPr>
        <w:pStyle w:val="Akapitzlist"/>
        <w:numPr>
          <w:ilvl w:val="0"/>
          <w:numId w:val="177"/>
        </w:numPr>
        <w:jc w:val="both"/>
        <w:rPr>
          <w:sz w:val="22"/>
          <w:szCs w:val="22"/>
        </w:rPr>
      </w:pPr>
      <w:r w:rsidRPr="0063068F">
        <w:rPr>
          <w:sz w:val="22"/>
          <w:szCs w:val="22"/>
        </w:rPr>
        <w:t>Odporność termiczna od -10 do 100°C</w:t>
      </w:r>
      <w:r w:rsidRPr="0063068F">
        <w:rPr>
          <w:sz w:val="22"/>
          <w:szCs w:val="22"/>
          <w:lang w:val="pl-PL"/>
        </w:rPr>
        <w:t>;</w:t>
      </w:r>
    </w:p>
    <w:p w:rsidR="0095555D" w:rsidRPr="0063068F" w:rsidRDefault="0095555D" w:rsidP="00BD3EFB">
      <w:pPr>
        <w:pStyle w:val="Akapitzlist"/>
        <w:numPr>
          <w:ilvl w:val="0"/>
          <w:numId w:val="177"/>
        </w:numPr>
        <w:jc w:val="both"/>
        <w:rPr>
          <w:sz w:val="22"/>
          <w:szCs w:val="22"/>
        </w:rPr>
      </w:pPr>
      <w:r w:rsidRPr="0063068F">
        <w:rPr>
          <w:sz w:val="22"/>
          <w:szCs w:val="22"/>
        </w:rPr>
        <w:t>Taca przystosowana do mycia i wyparzania w zmywarkach</w:t>
      </w:r>
      <w:r w:rsidRPr="0063068F">
        <w:rPr>
          <w:sz w:val="22"/>
          <w:szCs w:val="22"/>
          <w:lang w:val="pl-PL"/>
        </w:rPr>
        <w:t>;</w:t>
      </w:r>
    </w:p>
    <w:p w:rsidR="0095555D" w:rsidRPr="0095555D" w:rsidRDefault="0095555D" w:rsidP="00BD3EFB">
      <w:pPr>
        <w:pStyle w:val="Akapitzlist"/>
        <w:numPr>
          <w:ilvl w:val="0"/>
          <w:numId w:val="177"/>
        </w:numPr>
        <w:jc w:val="both"/>
        <w:rPr>
          <w:sz w:val="22"/>
          <w:szCs w:val="22"/>
        </w:rPr>
      </w:pPr>
      <w:r w:rsidRPr="0063068F">
        <w:rPr>
          <w:sz w:val="22"/>
          <w:szCs w:val="22"/>
        </w:rPr>
        <w:t>Wymiary 440-460 x 350-380 mm; podstawa krótsza trapezu</w:t>
      </w:r>
      <w:r w:rsidRPr="0095555D">
        <w:rPr>
          <w:sz w:val="22"/>
          <w:szCs w:val="22"/>
        </w:rPr>
        <w:t>: 200-</w:t>
      </w:r>
      <w:smartTag w:uri="urn:schemas-microsoft-com:office:smarttags" w:element="metricconverter">
        <w:smartTagPr>
          <w:attr w:name="ProductID" w:val="210 mm"/>
        </w:smartTagPr>
        <w:r w:rsidRPr="0095555D">
          <w:rPr>
            <w:sz w:val="22"/>
            <w:szCs w:val="22"/>
          </w:rPr>
          <w:t>210 mm</w:t>
        </w:r>
      </w:smartTag>
      <w:r>
        <w:rPr>
          <w:sz w:val="22"/>
          <w:szCs w:val="22"/>
        </w:rPr>
        <w:t>, wysokość: 10-20 mm</w:t>
      </w:r>
      <w:r>
        <w:rPr>
          <w:sz w:val="22"/>
          <w:szCs w:val="22"/>
          <w:lang w:val="pl-PL"/>
        </w:rPr>
        <w:t>;</w:t>
      </w:r>
    </w:p>
    <w:p w:rsidR="0095555D" w:rsidRPr="0095555D" w:rsidRDefault="0095555D" w:rsidP="00BD3EFB">
      <w:pPr>
        <w:pStyle w:val="Akapitzlist"/>
        <w:numPr>
          <w:ilvl w:val="0"/>
          <w:numId w:val="177"/>
        </w:numPr>
        <w:jc w:val="both"/>
        <w:rPr>
          <w:sz w:val="22"/>
          <w:szCs w:val="22"/>
        </w:rPr>
      </w:pPr>
      <w:r w:rsidRPr="0095555D">
        <w:rPr>
          <w:sz w:val="22"/>
          <w:szCs w:val="22"/>
        </w:rPr>
        <w:t>Kolor: granit lub inny ja</w:t>
      </w:r>
      <w:r>
        <w:rPr>
          <w:sz w:val="22"/>
          <w:szCs w:val="22"/>
        </w:rPr>
        <w:t>sny z palety barw</w:t>
      </w:r>
      <w:r>
        <w:rPr>
          <w:sz w:val="22"/>
          <w:szCs w:val="22"/>
          <w:lang w:val="pl-PL"/>
        </w:rPr>
        <w:t>;</w:t>
      </w:r>
    </w:p>
    <w:p w:rsidR="00FD4E7C" w:rsidRPr="00FD4E7C" w:rsidRDefault="00FD4E7C" w:rsidP="00FD4E7C">
      <w:pPr>
        <w:spacing w:before="120"/>
        <w:ind w:left="851"/>
        <w:jc w:val="both"/>
        <w:rPr>
          <w:sz w:val="22"/>
          <w:szCs w:val="22"/>
        </w:rPr>
      </w:pPr>
      <w:r w:rsidRPr="00FD4E7C">
        <w:rPr>
          <w:sz w:val="22"/>
          <w:szCs w:val="22"/>
        </w:rPr>
        <w:t xml:space="preserve">wskazanymi w </w:t>
      </w:r>
      <w:r w:rsidRPr="00FD4E7C">
        <w:rPr>
          <w:rFonts w:eastAsia="Arial Narrow"/>
          <w:sz w:val="22"/>
          <w:szCs w:val="22"/>
        </w:rPr>
        <w:t>„Wymaganiach Eksploatacyjno-Technicznych na zakup tac żołnierskich, nakryć stołowych i sztućcy dla jednostek wojskowych Sił Zbrojnych”.</w:t>
      </w:r>
    </w:p>
    <w:p w:rsidR="00FD4E7C" w:rsidRPr="00BF18A7" w:rsidRDefault="00FD4E7C" w:rsidP="00310F59">
      <w:pPr>
        <w:ind w:left="851"/>
        <w:contextualSpacing/>
        <w:jc w:val="both"/>
        <w:rPr>
          <w:sz w:val="22"/>
          <w:szCs w:val="22"/>
        </w:rPr>
      </w:pPr>
    </w:p>
    <w:p w:rsidR="00BF18A7" w:rsidRPr="00D90B2D" w:rsidRDefault="009F2584" w:rsidP="00BD3EFB">
      <w:pPr>
        <w:pStyle w:val="Akapitzlist"/>
        <w:numPr>
          <w:ilvl w:val="0"/>
          <w:numId w:val="171"/>
        </w:numPr>
        <w:ind w:left="567" w:right="45" w:hanging="283"/>
        <w:jc w:val="both"/>
        <w:rPr>
          <w:b/>
          <w:sz w:val="22"/>
          <w:szCs w:val="22"/>
        </w:rPr>
      </w:pPr>
      <w:r w:rsidRPr="00D13032">
        <w:rPr>
          <w:sz w:val="22"/>
          <w:szCs w:val="22"/>
        </w:rPr>
        <w:t>W</w:t>
      </w:r>
      <w:r w:rsidRPr="00D13032">
        <w:rPr>
          <w:color w:val="FF0000"/>
          <w:sz w:val="22"/>
          <w:szCs w:val="22"/>
        </w:rPr>
        <w:t xml:space="preserve"> </w:t>
      </w:r>
      <w:r w:rsidRPr="00D13032">
        <w:rPr>
          <w:bCs/>
          <w:sz w:val="22"/>
          <w:szCs w:val="22"/>
        </w:rPr>
        <w:t>celu potwierdzenia, że oferowane dostawy, będące przedmiotem niniejszego postępowania, odpowiadają wymaganiom określonym przez Zamawiającego, Zamawiający żąda aby Wykonawca</w:t>
      </w:r>
      <w:r w:rsidRPr="00D13032">
        <w:rPr>
          <w:sz w:val="22"/>
          <w:szCs w:val="22"/>
        </w:rPr>
        <w:t xml:space="preserve">, przedłożył </w:t>
      </w:r>
      <w:r>
        <w:rPr>
          <w:sz w:val="22"/>
          <w:szCs w:val="22"/>
          <w:lang w:val="pl-PL"/>
        </w:rPr>
        <w:t>w</w:t>
      </w:r>
      <w:r w:rsidR="00BF18A7" w:rsidRPr="00D90B2D">
        <w:rPr>
          <w:b/>
          <w:sz w:val="22"/>
          <w:szCs w:val="22"/>
        </w:rPr>
        <w:t xml:space="preserve"> zakresie zadania 6</w:t>
      </w:r>
      <w:r>
        <w:rPr>
          <w:b/>
          <w:sz w:val="22"/>
          <w:szCs w:val="22"/>
          <w:lang w:val="pl-PL"/>
        </w:rPr>
        <w:t>:</w:t>
      </w:r>
    </w:p>
    <w:p w:rsidR="00BF18A7" w:rsidRPr="00BF18A7" w:rsidRDefault="00BF18A7" w:rsidP="00BD3EFB">
      <w:pPr>
        <w:numPr>
          <w:ilvl w:val="0"/>
          <w:numId w:val="173"/>
        </w:numPr>
        <w:tabs>
          <w:tab w:val="left" w:pos="851"/>
          <w:tab w:val="left" w:pos="1134"/>
        </w:tabs>
        <w:ind w:left="851" w:firstLine="0"/>
        <w:jc w:val="both"/>
        <w:rPr>
          <w:sz w:val="22"/>
          <w:szCs w:val="22"/>
        </w:rPr>
      </w:pPr>
      <w:r w:rsidRPr="00BF18A7">
        <w:rPr>
          <w:sz w:val="22"/>
          <w:szCs w:val="22"/>
        </w:rPr>
        <w:t xml:space="preserve">Atest (świadectwo jakości zdrowotnej) lub inny równoważny dokument w języku polskim lub w języku obcym wraz z tłumaczeniem na język polski stosowany w krajach Unii Europejskiej lub </w:t>
      </w:r>
      <w:r w:rsidR="0056209B">
        <w:rPr>
          <w:sz w:val="22"/>
          <w:szCs w:val="22"/>
        </w:rPr>
        <w:lastRenderedPageBreak/>
        <w:t>D</w:t>
      </w:r>
      <w:r w:rsidRPr="00BF18A7">
        <w:rPr>
          <w:sz w:val="22"/>
          <w:szCs w:val="22"/>
        </w:rPr>
        <w:t>eklarację zgodności producenta z oznaczeniem zgodnie wymogami Rozporządzenia (WE) 10/2011 oraz 1935/2004;</w:t>
      </w:r>
    </w:p>
    <w:p w:rsidR="00BF18A7" w:rsidRPr="00BF18A7" w:rsidRDefault="00BF18A7" w:rsidP="00310F59">
      <w:pPr>
        <w:spacing w:before="120"/>
        <w:ind w:left="851"/>
        <w:contextualSpacing/>
        <w:jc w:val="both"/>
        <w:rPr>
          <w:sz w:val="22"/>
          <w:szCs w:val="22"/>
        </w:rPr>
      </w:pPr>
      <w:r w:rsidRPr="00BF18A7">
        <w:rPr>
          <w:sz w:val="22"/>
          <w:szCs w:val="22"/>
        </w:rPr>
        <w:t>W przypadku zastosowania tylko dokumentu Deklaracja zgodności, deklaracja ta powinna odpowiadać deklaracji zgodnie wzorem zawartym w Rozporządzeniu (WE) 10/2011 i powinna informować o migracji  substancji lub produktu jego rozkładu (materiału z jakiego wytworzono produkt) do żywności w ilościach dopuszczalnych, które mogłyby stanowić zagrożenie dla zdrowia człowieka, powodować niekorzystne zmiany w składzie żywności lub pogorszenie jej cech organoleptycznych. Migracja ta powinna spełniać kryteria dopuszczalnych limitów dla substancji dozwolonych w tym zakresie i być potwierdzona badaniami pozwalającymi uznać wyrób za bezpieczny zgodnie z przeznaczeniem i sposobem jego użycia</w:t>
      </w:r>
      <w:r w:rsidR="0056209B">
        <w:rPr>
          <w:sz w:val="22"/>
          <w:szCs w:val="22"/>
        </w:rPr>
        <w:t>;</w:t>
      </w:r>
    </w:p>
    <w:p w:rsidR="0095555D" w:rsidRPr="00FD4E7C" w:rsidRDefault="0095555D" w:rsidP="00BD3EFB">
      <w:pPr>
        <w:numPr>
          <w:ilvl w:val="0"/>
          <w:numId w:val="173"/>
        </w:numPr>
        <w:tabs>
          <w:tab w:val="left" w:pos="1134"/>
        </w:tabs>
        <w:jc w:val="both"/>
        <w:rPr>
          <w:sz w:val="22"/>
          <w:szCs w:val="22"/>
        </w:rPr>
      </w:pPr>
      <w:r w:rsidRPr="00E46B95">
        <w:rPr>
          <w:sz w:val="22"/>
          <w:szCs w:val="22"/>
        </w:rPr>
        <w:t xml:space="preserve">Katalog i/lub kartę techniczną i/lub handlową produktu i/lub broszurę, i/ lub inny dokument pochodzący od producenta lub Wykonawcy potwierdzający/a </w:t>
      </w:r>
      <w:r w:rsidRPr="00E46B95">
        <w:rPr>
          <w:bCs/>
          <w:sz w:val="22"/>
          <w:szCs w:val="22"/>
        </w:rPr>
        <w:t>że oferowany przedmiot zamówienia jest zgodny z następującymi wymaganiami szczegółowymi:</w:t>
      </w:r>
    </w:p>
    <w:p w:rsidR="0095555D" w:rsidRPr="0095555D" w:rsidRDefault="0095555D" w:rsidP="00BD3EFB">
      <w:pPr>
        <w:pStyle w:val="Akapitzlist"/>
        <w:numPr>
          <w:ilvl w:val="0"/>
          <w:numId w:val="106"/>
        </w:numPr>
        <w:ind w:left="1560" w:hanging="284"/>
        <w:jc w:val="both"/>
        <w:rPr>
          <w:sz w:val="22"/>
          <w:szCs w:val="22"/>
        </w:rPr>
      </w:pPr>
      <w:r>
        <w:rPr>
          <w:sz w:val="22"/>
          <w:szCs w:val="22"/>
        </w:rPr>
        <w:t>Kształt owalny, podłużny</w:t>
      </w:r>
      <w:r>
        <w:rPr>
          <w:sz w:val="22"/>
          <w:szCs w:val="22"/>
          <w:lang w:val="pl-PL"/>
        </w:rPr>
        <w:t>;</w:t>
      </w:r>
    </w:p>
    <w:p w:rsidR="0095555D" w:rsidRPr="0095555D" w:rsidRDefault="0095555D" w:rsidP="00BD3EFB">
      <w:pPr>
        <w:pStyle w:val="Akapitzlist"/>
        <w:numPr>
          <w:ilvl w:val="0"/>
          <w:numId w:val="106"/>
        </w:numPr>
        <w:ind w:left="1560" w:hanging="284"/>
        <w:jc w:val="both"/>
        <w:rPr>
          <w:sz w:val="22"/>
          <w:szCs w:val="22"/>
        </w:rPr>
      </w:pPr>
      <w:r>
        <w:rPr>
          <w:sz w:val="22"/>
          <w:szCs w:val="22"/>
        </w:rPr>
        <w:t>Wzór plecionka</w:t>
      </w:r>
      <w:r>
        <w:rPr>
          <w:sz w:val="22"/>
          <w:szCs w:val="22"/>
          <w:lang w:val="pl-PL"/>
        </w:rPr>
        <w:t>;</w:t>
      </w:r>
    </w:p>
    <w:p w:rsidR="0095555D" w:rsidRPr="0095555D" w:rsidRDefault="0095555D" w:rsidP="00BD3EFB">
      <w:pPr>
        <w:pStyle w:val="Akapitzlist"/>
        <w:numPr>
          <w:ilvl w:val="0"/>
          <w:numId w:val="106"/>
        </w:numPr>
        <w:ind w:left="1560" w:hanging="284"/>
        <w:jc w:val="both"/>
        <w:rPr>
          <w:sz w:val="22"/>
          <w:szCs w:val="22"/>
        </w:rPr>
      </w:pPr>
      <w:r w:rsidRPr="0095555D">
        <w:rPr>
          <w:sz w:val="22"/>
          <w:szCs w:val="22"/>
        </w:rPr>
        <w:t>Materiał</w:t>
      </w:r>
      <w:r>
        <w:rPr>
          <w:sz w:val="22"/>
          <w:szCs w:val="22"/>
        </w:rPr>
        <w:t xml:space="preserve"> wykonania koszyczka – tworzywo</w:t>
      </w:r>
      <w:r>
        <w:rPr>
          <w:sz w:val="22"/>
          <w:szCs w:val="22"/>
          <w:lang w:val="pl-PL"/>
        </w:rPr>
        <w:t>;</w:t>
      </w:r>
    </w:p>
    <w:p w:rsidR="0095555D" w:rsidRPr="0095555D" w:rsidRDefault="0095555D" w:rsidP="00BD3EFB">
      <w:pPr>
        <w:pStyle w:val="Akapitzlist"/>
        <w:numPr>
          <w:ilvl w:val="0"/>
          <w:numId w:val="106"/>
        </w:numPr>
        <w:ind w:left="1560" w:hanging="284"/>
        <w:jc w:val="both"/>
        <w:rPr>
          <w:sz w:val="22"/>
          <w:szCs w:val="22"/>
        </w:rPr>
      </w:pPr>
      <w:r>
        <w:rPr>
          <w:sz w:val="22"/>
          <w:szCs w:val="22"/>
        </w:rPr>
        <w:t>Możliwość mycia w zmywarkach</w:t>
      </w:r>
      <w:r>
        <w:rPr>
          <w:sz w:val="22"/>
          <w:szCs w:val="22"/>
          <w:lang w:val="pl-PL"/>
        </w:rPr>
        <w:t>;</w:t>
      </w:r>
    </w:p>
    <w:p w:rsidR="0095555D" w:rsidRPr="0095555D" w:rsidRDefault="0095555D" w:rsidP="00BD3EFB">
      <w:pPr>
        <w:pStyle w:val="Akapitzlist"/>
        <w:numPr>
          <w:ilvl w:val="0"/>
          <w:numId w:val="106"/>
        </w:numPr>
        <w:ind w:left="1560" w:hanging="284"/>
        <w:jc w:val="both"/>
        <w:rPr>
          <w:sz w:val="22"/>
          <w:szCs w:val="22"/>
        </w:rPr>
      </w:pPr>
      <w:r w:rsidRPr="0095555D">
        <w:rPr>
          <w:sz w:val="22"/>
          <w:szCs w:val="22"/>
        </w:rPr>
        <w:t>Koszyczek koloru białego lub j</w:t>
      </w:r>
      <w:r>
        <w:rPr>
          <w:sz w:val="22"/>
          <w:szCs w:val="22"/>
        </w:rPr>
        <w:t>asnego w odcieniach pastelowych</w:t>
      </w:r>
      <w:r>
        <w:rPr>
          <w:sz w:val="22"/>
          <w:szCs w:val="22"/>
          <w:lang w:val="pl-PL"/>
        </w:rPr>
        <w:t>;</w:t>
      </w:r>
    </w:p>
    <w:p w:rsidR="0095555D" w:rsidRDefault="0095555D" w:rsidP="00BD3EFB">
      <w:pPr>
        <w:pStyle w:val="Akapitzlist"/>
        <w:numPr>
          <w:ilvl w:val="0"/>
          <w:numId w:val="106"/>
        </w:numPr>
        <w:spacing w:after="120"/>
        <w:ind w:left="1560" w:hanging="284"/>
        <w:jc w:val="both"/>
        <w:rPr>
          <w:sz w:val="22"/>
          <w:szCs w:val="22"/>
        </w:rPr>
      </w:pPr>
      <w:r w:rsidRPr="0095555D">
        <w:rPr>
          <w:sz w:val="22"/>
          <w:szCs w:val="22"/>
        </w:rPr>
        <w:t>Pojemność 1,5-2 l. Wymiary (długość x szerokość x wy</w:t>
      </w:r>
      <w:r>
        <w:rPr>
          <w:sz w:val="22"/>
          <w:szCs w:val="22"/>
        </w:rPr>
        <w:t>sokość) 22-28 x 17-21 x 8-10 cm</w:t>
      </w:r>
      <w:r>
        <w:rPr>
          <w:sz w:val="22"/>
          <w:szCs w:val="22"/>
          <w:lang w:val="pl-PL"/>
        </w:rPr>
        <w:t>;</w:t>
      </w:r>
      <w:r w:rsidRPr="0095555D">
        <w:rPr>
          <w:sz w:val="22"/>
          <w:szCs w:val="22"/>
        </w:rPr>
        <w:t xml:space="preserve"> </w:t>
      </w:r>
    </w:p>
    <w:p w:rsidR="00F6025E" w:rsidRDefault="00F6025E" w:rsidP="00F6025E">
      <w:pPr>
        <w:pStyle w:val="Akapitzlist"/>
        <w:spacing w:after="120"/>
        <w:ind w:left="1560"/>
        <w:jc w:val="both"/>
        <w:rPr>
          <w:sz w:val="22"/>
          <w:szCs w:val="22"/>
        </w:rPr>
      </w:pPr>
    </w:p>
    <w:p w:rsidR="0095555D" w:rsidRPr="00FD4E7C" w:rsidRDefault="0095555D" w:rsidP="0095555D">
      <w:pPr>
        <w:pStyle w:val="Akapitzlist"/>
        <w:spacing w:before="120"/>
        <w:ind w:left="851"/>
        <w:jc w:val="both"/>
        <w:rPr>
          <w:sz w:val="22"/>
          <w:szCs w:val="22"/>
        </w:rPr>
      </w:pPr>
      <w:r w:rsidRPr="00FD4E7C">
        <w:rPr>
          <w:sz w:val="22"/>
          <w:szCs w:val="22"/>
        </w:rPr>
        <w:t xml:space="preserve">wskazanymi w </w:t>
      </w:r>
      <w:r w:rsidRPr="00FD4E7C">
        <w:rPr>
          <w:rFonts w:eastAsia="Arial Narrow"/>
          <w:sz w:val="22"/>
          <w:szCs w:val="22"/>
        </w:rPr>
        <w:t>„Wymaganiach Eksploatacyjno-Technicznych na zakup tac żołnierskich, nakryć stołowych i sztućcy dla jednostek wojskowych Sił Zbrojnych”.</w:t>
      </w:r>
    </w:p>
    <w:p w:rsidR="0095555D" w:rsidRPr="00BF18A7" w:rsidRDefault="0095555D" w:rsidP="0095555D">
      <w:pPr>
        <w:ind w:left="851"/>
        <w:contextualSpacing/>
        <w:jc w:val="both"/>
        <w:rPr>
          <w:sz w:val="22"/>
          <w:szCs w:val="22"/>
        </w:rPr>
      </w:pPr>
    </w:p>
    <w:p w:rsidR="00F6025E" w:rsidRPr="00986814" w:rsidRDefault="009F2584" w:rsidP="00BD3EFB">
      <w:pPr>
        <w:pStyle w:val="Akapitzlist"/>
        <w:numPr>
          <w:ilvl w:val="0"/>
          <w:numId w:val="171"/>
        </w:numPr>
        <w:ind w:left="567" w:right="45" w:hanging="283"/>
        <w:jc w:val="both"/>
        <w:rPr>
          <w:b/>
          <w:sz w:val="22"/>
          <w:szCs w:val="22"/>
        </w:rPr>
      </w:pPr>
      <w:r w:rsidRPr="00D13032">
        <w:rPr>
          <w:sz w:val="22"/>
          <w:szCs w:val="22"/>
        </w:rPr>
        <w:t>W</w:t>
      </w:r>
      <w:r w:rsidRPr="00D13032">
        <w:rPr>
          <w:color w:val="FF0000"/>
          <w:sz w:val="22"/>
          <w:szCs w:val="22"/>
        </w:rPr>
        <w:t xml:space="preserve"> </w:t>
      </w:r>
      <w:r w:rsidRPr="00D13032">
        <w:rPr>
          <w:bCs/>
          <w:sz w:val="22"/>
          <w:szCs w:val="22"/>
        </w:rPr>
        <w:t>celu potwierdzenia, że oferowane dostawy, będące przedmiotem niniejszego postępowania, odpowiadają wymaganiom określonym przez Zamawiającego, Zamawiający żąda aby Wykonawca</w:t>
      </w:r>
      <w:r w:rsidRPr="00D13032">
        <w:rPr>
          <w:sz w:val="22"/>
          <w:szCs w:val="22"/>
        </w:rPr>
        <w:t xml:space="preserve">, przedłożył </w:t>
      </w:r>
      <w:r>
        <w:rPr>
          <w:sz w:val="22"/>
          <w:szCs w:val="22"/>
          <w:lang w:val="pl-PL"/>
        </w:rPr>
        <w:t>w</w:t>
      </w:r>
      <w:r w:rsidR="00BF18A7" w:rsidRPr="00D90B2D">
        <w:rPr>
          <w:b/>
          <w:sz w:val="22"/>
          <w:szCs w:val="22"/>
        </w:rPr>
        <w:t xml:space="preserve"> zakresie zadania 7</w:t>
      </w:r>
      <w:r w:rsidR="00986814">
        <w:rPr>
          <w:b/>
          <w:sz w:val="22"/>
          <w:szCs w:val="22"/>
          <w:lang w:val="pl-PL"/>
        </w:rPr>
        <w:t xml:space="preserve"> </w:t>
      </w:r>
      <w:r w:rsidR="00986814" w:rsidRPr="00986814">
        <w:rPr>
          <w:sz w:val="22"/>
          <w:szCs w:val="22"/>
          <w:lang w:val="pl-PL"/>
        </w:rPr>
        <w:t>k</w:t>
      </w:r>
      <w:r w:rsidR="00F6025E" w:rsidRPr="00986814">
        <w:rPr>
          <w:sz w:val="22"/>
          <w:szCs w:val="22"/>
        </w:rPr>
        <w:t xml:space="preserve">atalog i/lub kartę techniczną i/lub handlową produktu i/lub broszurę, i/ lub inny dokument pochodzący od producenta lub Wykonawcy potwierdzający/a </w:t>
      </w:r>
      <w:r w:rsidR="00F6025E" w:rsidRPr="00986814">
        <w:rPr>
          <w:bCs/>
          <w:sz w:val="22"/>
          <w:szCs w:val="22"/>
        </w:rPr>
        <w:t>że oferowany przedmiot zamówienia jest zgodny z następującymi wymaganiami szczegółowymi:</w:t>
      </w:r>
    </w:p>
    <w:p w:rsidR="00F6025E" w:rsidRPr="00F6025E" w:rsidRDefault="00F6025E" w:rsidP="00BD3EFB">
      <w:pPr>
        <w:pStyle w:val="Akapitzlist"/>
        <w:numPr>
          <w:ilvl w:val="0"/>
          <w:numId w:val="106"/>
        </w:numPr>
        <w:ind w:left="1560" w:hanging="284"/>
        <w:jc w:val="both"/>
        <w:rPr>
          <w:sz w:val="22"/>
          <w:szCs w:val="22"/>
        </w:rPr>
      </w:pPr>
      <w:r w:rsidRPr="00F6025E">
        <w:rPr>
          <w:sz w:val="22"/>
          <w:szCs w:val="22"/>
        </w:rPr>
        <w:t>Materiał wykonania konstrukcji stojaka, stelaża - stal nierdzewna gatunku co najmniej 18/0, a pojemników – tworzywo sztuczne, półprzeźroczyste</w:t>
      </w:r>
      <w:r w:rsidRPr="00F6025E">
        <w:rPr>
          <w:sz w:val="22"/>
          <w:szCs w:val="22"/>
          <w:lang w:val="pl-PL"/>
        </w:rPr>
        <w:t>;</w:t>
      </w:r>
    </w:p>
    <w:p w:rsidR="00F6025E" w:rsidRPr="00F6025E" w:rsidRDefault="00F6025E" w:rsidP="00BD3EFB">
      <w:pPr>
        <w:pStyle w:val="Akapitzlist"/>
        <w:numPr>
          <w:ilvl w:val="0"/>
          <w:numId w:val="106"/>
        </w:numPr>
        <w:ind w:left="1560" w:hanging="284"/>
        <w:jc w:val="both"/>
        <w:rPr>
          <w:b/>
          <w:sz w:val="22"/>
          <w:szCs w:val="22"/>
        </w:rPr>
      </w:pPr>
      <w:r w:rsidRPr="00F6025E">
        <w:rPr>
          <w:sz w:val="22"/>
          <w:szCs w:val="22"/>
        </w:rPr>
        <w:t>Przystosowane do mycia w zmywarkach mechanicznych</w:t>
      </w:r>
      <w:r w:rsidRPr="00F6025E">
        <w:rPr>
          <w:sz w:val="22"/>
          <w:szCs w:val="22"/>
          <w:lang w:val="pl-PL"/>
        </w:rPr>
        <w:t>;</w:t>
      </w:r>
      <w:r w:rsidRPr="00F6025E">
        <w:rPr>
          <w:sz w:val="22"/>
          <w:szCs w:val="22"/>
        </w:rPr>
        <w:t xml:space="preserve"> </w:t>
      </w:r>
    </w:p>
    <w:p w:rsidR="00F6025E" w:rsidRPr="00F6025E" w:rsidRDefault="00F6025E" w:rsidP="00BD3EFB">
      <w:pPr>
        <w:pStyle w:val="Akapitzlist"/>
        <w:numPr>
          <w:ilvl w:val="0"/>
          <w:numId w:val="106"/>
        </w:numPr>
        <w:ind w:left="1560" w:hanging="284"/>
        <w:jc w:val="both"/>
        <w:rPr>
          <w:sz w:val="22"/>
          <w:szCs w:val="22"/>
        </w:rPr>
      </w:pPr>
      <w:r w:rsidRPr="00F6025E">
        <w:rPr>
          <w:sz w:val="22"/>
          <w:szCs w:val="22"/>
        </w:rPr>
        <w:t>Konstrukcja 3 - poziomowa piramidalna z zawieszanymi, wpinanymi pułkami - pojemnikami (kieszeniami) w kształcie półokrągłym, trapezowym.</w:t>
      </w:r>
    </w:p>
    <w:p w:rsidR="00F6025E" w:rsidRPr="00F6025E" w:rsidRDefault="00F6025E" w:rsidP="00BD3EFB">
      <w:pPr>
        <w:pStyle w:val="Akapitzlist"/>
        <w:numPr>
          <w:ilvl w:val="0"/>
          <w:numId w:val="106"/>
        </w:numPr>
        <w:ind w:left="1560" w:hanging="284"/>
        <w:jc w:val="both"/>
        <w:rPr>
          <w:sz w:val="22"/>
          <w:szCs w:val="22"/>
        </w:rPr>
      </w:pPr>
      <w:r w:rsidRPr="00F6025E">
        <w:rPr>
          <w:sz w:val="22"/>
          <w:szCs w:val="22"/>
        </w:rPr>
        <w:t>Wymiary (długość x szerokość x wysokość): 180-200x230-260x400-420 mm.</w:t>
      </w:r>
    </w:p>
    <w:p w:rsidR="00F6025E" w:rsidRPr="00F6025E" w:rsidRDefault="00F6025E" w:rsidP="00BD3EFB">
      <w:pPr>
        <w:pStyle w:val="Akapitzlist"/>
        <w:numPr>
          <w:ilvl w:val="0"/>
          <w:numId w:val="106"/>
        </w:numPr>
        <w:ind w:left="1560" w:hanging="284"/>
        <w:jc w:val="both"/>
        <w:rPr>
          <w:sz w:val="22"/>
          <w:szCs w:val="22"/>
        </w:rPr>
      </w:pPr>
      <w:r w:rsidRPr="00F6025E">
        <w:rPr>
          <w:sz w:val="22"/>
          <w:szCs w:val="22"/>
        </w:rPr>
        <w:t>Pojemność półek – pojemników: 3 x 1 l.</w:t>
      </w:r>
    </w:p>
    <w:p w:rsidR="000F11CB" w:rsidRPr="00D90B2D" w:rsidRDefault="000F11CB" w:rsidP="000F11CB">
      <w:pPr>
        <w:pStyle w:val="Akapitzlist"/>
        <w:ind w:left="567" w:right="45"/>
        <w:jc w:val="both"/>
        <w:rPr>
          <w:b/>
          <w:sz w:val="22"/>
          <w:szCs w:val="22"/>
        </w:rPr>
      </w:pPr>
    </w:p>
    <w:p w:rsidR="00296B12" w:rsidRPr="00986814" w:rsidRDefault="009F2584" w:rsidP="00BD3EFB">
      <w:pPr>
        <w:pStyle w:val="Akapitzlist"/>
        <w:numPr>
          <w:ilvl w:val="0"/>
          <w:numId w:val="171"/>
        </w:numPr>
        <w:tabs>
          <w:tab w:val="left" w:pos="1134"/>
        </w:tabs>
        <w:ind w:left="567" w:right="45" w:hanging="283"/>
        <w:jc w:val="both"/>
        <w:rPr>
          <w:sz w:val="22"/>
          <w:szCs w:val="22"/>
        </w:rPr>
      </w:pPr>
      <w:r w:rsidRPr="00986814">
        <w:rPr>
          <w:sz w:val="22"/>
          <w:szCs w:val="22"/>
        </w:rPr>
        <w:t>W</w:t>
      </w:r>
      <w:r w:rsidRPr="00986814">
        <w:rPr>
          <w:color w:val="FF0000"/>
          <w:sz w:val="22"/>
          <w:szCs w:val="22"/>
        </w:rPr>
        <w:t xml:space="preserve"> </w:t>
      </w:r>
      <w:r w:rsidRPr="00986814">
        <w:rPr>
          <w:bCs/>
          <w:sz w:val="22"/>
          <w:szCs w:val="22"/>
        </w:rPr>
        <w:t>celu potwierdzenia, że oferowane dostawy, będące przedmiotem niniejszego postępowania, odpowiadają wymaganiom określonym przez Zamawiającego, Zamawiający żąda aby Wykonawca</w:t>
      </w:r>
      <w:r w:rsidRPr="00986814">
        <w:rPr>
          <w:sz w:val="22"/>
          <w:szCs w:val="22"/>
        </w:rPr>
        <w:t xml:space="preserve">, przedłożył </w:t>
      </w:r>
      <w:r w:rsidRPr="00986814">
        <w:rPr>
          <w:sz w:val="22"/>
          <w:szCs w:val="22"/>
          <w:lang w:val="pl-PL"/>
        </w:rPr>
        <w:t>w</w:t>
      </w:r>
      <w:r w:rsidR="00484CEC" w:rsidRPr="00986814">
        <w:rPr>
          <w:b/>
          <w:sz w:val="22"/>
          <w:szCs w:val="22"/>
          <w:lang w:val="pl-PL"/>
        </w:rPr>
        <w:t xml:space="preserve"> zakresie zadania 8</w:t>
      </w:r>
      <w:r w:rsidR="00986814">
        <w:rPr>
          <w:b/>
          <w:sz w:val="22"/>
          <w:szCs w:val="22"/>
          <w:lang w:val="pl-PL"/>
        </w:rPr>
        <w:t xml:space="preserve"> </w:t>
      </w:r>
      <w:r w:rsidR="00986814" w:rsidRPr="00986814">
        <w:rPr>
          <w:sz w:val="22"/>
          <w:szCs w:val="22"/>
          <w:lang w:val="pl-PL"/>
        </w:rPr>
        <w:t>k</w:t>
      </w:r>
      <w:r w:rsidR="00296B12" w:rsidRPr="00986814">
        <w:rPr>
          <w:sz w:val="22"/>
          <w:szCs w:val="22"/>
        </w:rPr>
        <w:t xml:space="preserve">atalog i/lub kartę techniczną i/lub handlową produktu i/lub broszurę, i/ lub inny dokument pochodzący od producenta lub Wykonawcy potwierdzający/a </w:t>
      </w:r>
      <w:r w:rsidR="00296B12" w:rsidRPr="00986814">
        <w:rPr>
          <w:bCs/>
          <w:sz w:val="22"/>
          <w:szCs w:val="22"/>
        </w:rPr>
        <w:t>że oferowany przedmiot zamówienia jest zgodny z następującymi wymaganiami szczegółowymi:</w:t>
      </w:r>
    </w:p>
    <w:p w:rsidR="003F2DA1" w:rsidRPr="003F2DA1" w:rsidRDefault="003F2DA1" w:rsidP="00BD3EFB">
      <w:pPr>
        <w:pStyle w:val="Akapitzlist"/>
        <w:numPr>
          <w:ilvl w:val="0"/>
          <w:numId w:val="106"/>
        </w:numPr>
        <w:ind w:left="1560" w:hanging="284"/>
        <w:jc w:val="both"/>
        <w:rPr>
          <w:sz w:val="22"/>
          <w:szCs w:val="22"/>
        </w:rPr>
      </w:pPr>
      <w:r w:rsidRPr="003F2DA1">
        <w:rPr>
          <w:sz w:val="22"/>
          <w:szCs w:val="22"/>
        </w:rPr>
        <w:t>Materiał wykonania konstrukcji podajnika - stal nierdzewna gatunku co  najmniej 18</w:t>
      </w:r>
      <w:r>
        <w:rPr>
          <w:sz w:val="22"/>
          <w:szCs w:val="22"/>
        </w:rPr>
        <w:t>/0. Gumowe nóżki antypoślizgowe</w:t>
      </w:r>
      <w:r>
        <w:rPr>
          <w:sz w:val="22"/>
          <w:szCs w:val="22"/>
          <w:lang w:val="pl-PL"/>
        </w:rPr>
        <w:t>;</w:t>
      </w:r>
    </w:p>
    <w:p w:rsidR="003F2DA1" w:rsidRPr="003F2DA1" w:rsidRDefault="003F2DA1" w:rsidP="00BD3EFB">
      <w:pPr>
        <w:pStyle w:val="Akapitzlist"/>
        <w:numPr>
          <w:ilvl w:val="0"/>
          <w:numId w:val="106"/>
        </w:numPr>
        <w:ind w:left="1560" w:hanging="284"/>
        <w:jc w:val="both"/>
        <w:rPr>
          <w:sz w:val="22"/>
          <w:szCs w:val="22"/>
        </w:rPr>
      </w:pPr>
      <w:r w:rsidRPr="003F2DA1">
        <w:rPr>
          <w:sz w:val="22"/>
          <w:szCs w:val="22"/>
        </w:rPr>
        <w:t xml:space="preserve"> Konstrukcja z mechanizmem sprężynowym wypychającym serwetki</w:t>
      </w:r>
      <w:r>
        <w:rPr>
          <w:sz w:val="22"/>
          <w:szCs w:val="22"/>
          <w:lang w:val="pl-PL"/>
        </w:rPr>
        <w:t>;</w:t>
      </w:r>
      <w:r w:rsidRPr="003F2DA1">
        <w:rPr>
          <w:sz w:val="22"/>
          <w:szCs w:val="22"/>
        </w:rPr>
        <w:t xml:space="preserve">   </w:t>
      </w:r>
    </w:p>
    <w:p w:rsidR="003F2DA1" w:rsidRPr="003F2DA1" w:rsidRDefault="003F2DA1" w:rsidP="00BD3EFB">
      <w:pPr>
        <w:pStyle w:val="Akapitzlist"/>
        <w:numPr>
          <w:ilvl w:val="0"/>
          <w:numId w:val="106"/>
        </w:numPr>
        <w:ind w:left="1560" w:hanging="284"/>
        <w:jc w:val="both"/>
        <w:rPr>
          <w:sz w:val="22"/>
          <w:szCs w:val="22"/>
        </w:rPr>
      </w:pPr>
      <w:r w:rsidRPr="003F2DA1">
        <w:rPr>
          <w:sz w:val="22"/>
          <w:szCs w:val="22"/>
        </w:rPr>
        <w:t xml:space="preserve"> Wymiary (długość x szerokość x wysokość): </w:t>
      </w:r>
      <w:r>
        <w:rPr>
          <w:sz w:val="22"/>
          <w:szCs w:val="22"/>
        </w:rPr>
        <w:t>100-120x110-120x180-200 mm</w:t>
      </w:r>
      <w:r>
        <w:rPr>
          <w:sz w:val="22"/>
          <w:szCs w:val="22"/>
          <w:lang w:val="pl-PL"/>
        </w:rPr>
        <w:t>;</w:t>
      </w:r>
    </w:p>
    <w:p w:rsidR="003F2DA1" w:rsidRPr="003F2DA1" w:rsidRDefault="003F2DA1" w:rsidP="003F2DA1">
      <w:pPr>
        <w:pStyle w:val="Akapitzlist"/>
        <w:ind w:left="1560"/>
        <w:jc w:val="both"/>
        <w:rPr>
          <w:sz w:val="22"/>
          <w:szCs w:val="22"/>
        </w:rPr>
      </w:pPr>
    </w:p>
    <w:p w:rsidR="003F2DA1" w:rsidRPr="00FD4E7C" w:rsidRDefault="003F2DA1" w:rsidP="003F2DA1">
      <w:pPr>
        <w:pStyle w:val="Akapitzlist"/>
        <w:spacing w:before="120"/>
        <w:ind w:left="851"/>
        <w:jc w:val="both"/>
        <w:rPr>
          <w:sz w:val="22"/>
          <w:szCs w:val="22"/>
        </w:rPr>
      </w:pPr>
      <w:r w:rsidRPr="00FD4E7C">
        <w:rPr>
          <w:sz w:val="22"/>
          <w:szCs w:val="22"/>
        </w:rPr>
        <w:t xml:space="preserve">wskazanymi w </w:t>
      </w:r>
      <w:r w:rsidRPr="00FD4E7C">
        <w:rPr>
          <w:rFonts w:eastAsia="Arial Narrow"/>
          <w:sz w:val="22"/>
          <w:szCs w:val="22"/>
        </w:rPr>
        <w:t>„Wymaganiach Eksploatacyjno-Technicznych na zakup tac żołnierskich, nakryć stołowych i sztućcy dla jednostek wojskowych Sił Zbrojnych”.</w:t>
      </w:r>
    </w:p>
    <w:p w:rsidR="00BF18A7" w:rsidRPr="009F2584" w:rsidRDefault="00BF18A7" w:rsidP="00E143E0">
      <w:pPr>
        <w:pStyle w:val="Akapitzlist"/>
        <w:numPr>
          <w:ilvl w:val="0"/>
          <w:numId w:val="7"/>
        </w:numPr>
        <w:tabs>
          <w:tab w:val="left" w:pos="-3828"/>
        </w:tabs>
        <w:autoSpaceDE w:val="0"/>
        <w:autoSpaceDN w:val="0"/>
        <w:adjustRightInd w:val="0"/>
        <w:spacing w:before="120"/>
        <w:ind w:left="284" w:right="45" w:hanging="284"/>
        <w:contextualSpacing w:val="0"/>
        <w:jc w:val="both"/>
        <w:rPr>
          <w:b/>
          <w:sz w:val="22"/>
          <w:szCs w:val="22"/>
        </w:rPr>
      </w:pPr>
      <w:r w:rsidRPr="009F2584">
        <w:rPr>
          <w:b/>
          <w:sz w:val="22"/>
          <w:szCs w:val="22"/>
        </w:rPr>
        <w:t>W zakresie zadań: 1,</w:t>
      </w:r>
      <w:r w:rsidR="009F2584">
        <w:rPr>
          <w:b/>
          <w:sz w:val="22"/>
          <w:szCs w:val="22"/>
          <w:lang w:val="pl-PL"/>
        </w:rPr>
        <w:t xml:space="preserve"> </w:t>
      </w:r>
      <w:r w:rsidRPr="009F2584">
        <w:rPr>
          <w:b/>
          <w:sz w:val="22"/>
          <w:szCs w:val="22"/>
        </w:rPr>
        <w:t>2,</w:t>
      </w:r>
      <w:r w:rsidR="009F2584">
        <w:rPr>
          <w:b/>
          <w:sz w:val="22"/>
          <w:szCs w:val="22"/>
          <w:lang w:val="pl-PL"/>
        </w:rPr>
        <w:t xml:space="preserve"> </w:t>
      </w:r>
      <w:r w:rsidRPr="009F2584">
        <w:rPr>
          <w:b/>
          <w:sz w:val="22"/>
          <w:szCs w:val="22"/>
        </w:rPr>
        <w:t>3,</w:t>
      </w:r>
      <w:r w:rsidR="009F2584">
        <w:rPr>
          <w:b/>
          <w:sz w:val="22"/>
          <w:szCs w:val="22"/>
          <w:lang w:val="pl-PL"/>
        </w:rPr>
        <w:t xml:space="preserve"> </w:t>
      </w:r>
      <w:r w:rsidRPr="009F2584">
        <w:rPr>
          <w:b/>
          <w:sz w:val="22"/>
          <w:szCs w:val="22"/>
        </w:rPr>
        <w:t>4,</w:t>
      </w:r>
      <w:r w:rsidR="009F2584">
        <w:rPr>
          <w:b/>
          <w:sz w:val="22"/>
          <w:szCs w:val="22"/>
          <w:lang w:val="pl-PL"/>
        </w:rPr>
        <w:t xml:space="preserve"> </w:t>
      </w:r>
      <w:r w:rsidRPr="009F2584">
        <w:rPr>
          <w:b/>
          <w:sz w:val="22"/>
          <w:szCs w:val="22"/>
        </w:rPr>
        <w:t>5,</w:t>
      </w:r>
      <w:r w:rsidR="009F2584">
        <w:rPr>
          <w:b/>
          <w:sz w:val="22"/>
          <w:szCs w:val="22"/>
          <w:lang w:val="pl-PL"/>
        </w:rPr>
        <w:t xml:space="preserve"> </w:t>
      </w:r>
      <w:r w:rsidRPr="009F2584">
        <w:rPr>
          <w:b/>
          <w:sz w:val="22"/>
          <w:szCs w:val="22"/>
        </w:rPr>
        <w:t>6,</w:t>
      </w:r>
      <w:r w:rsidR="009F2584">
        <w:rPr>
          <w:b/>
          <w:sz w:val="22"/>
          <w:szCs w:val="22"/>
          <w:lang w:val="pl-PL"/>
        </w:rPr>
        <w:t xml:space="preserve"> </w:t>
      </w:r>
      <w:r w:rsidR="009F2584" w:rsidRPr="009F2584">
        <w:rPr>
          <w:b/>
          <w:sz w:val="22"/>
          <w:szCs w:val="22"/>
          <w:lang w:val="pl-PL"/>
        </w:rPr>
        <w:t>7</w:t>
      </w:r>
      <w:r w:rsidR="002D0AA2" w:rsidRPr="009F2584">
        <w:rPr>
          <w:b/>
          <w:sz w:val="22"/>
          <w:szCs w:val="22"/>
        </w:rPr>
        <w:t xml:space="preserve"> </w:t>
      </w:r>
    </w:p>
    <w:p w:rsidR="00BF18A7" w:rsidRPr="00F922D7" w:rsidRDefault="00BF18A7" w:rsidP="00F922D7">
      <w:pPr>
        <w:ind w:left="426"/>
        <w:jc w:val="both"/>
        <w:rPr>
          <w:sz w:val="22"/>
          <w:szCs w:val="22"/>
        </w:rPr>
      </w:pPr>
      <w:r w:rsidRPr="00B12628">
        <w:rPr>
          <w:sz w:val="22"/>
          <w:szCs w:val="22"/>
        </w:rPr>
        <w:t xml:space="preserve">Zamawiający opisał przedmiot zamówienia poprzez odniesienie do norm. Zamawiający wskazuje zatem, że dopuszcza rozwiązania równoważne opisywanym normom. W przypadku zaoferowania do dostawy przedmiotu zamówienia, który nie jest zgodny z normami wskazanymi przez Zamawiającego w WET, Wykonawca zobowiązany jest udowodnić w ofercie, że proponowane rozwiązania w równoważnym stopniu spełniają wymagania określone w WET, Zamawiający żąda aby Wykonawca przedłożył do oferty np. certyfikat jakości wydany przez jednostkę oceniającą zgodność i/lub sprawozdanie z badań </w:t>
      </w:r>
      <w:r w:rsidRPr="00B12628">
        <w:rPr>
          <w:sz w:val="22"/>
          <w:szCs w:val="22"/>
        </w:rPr>
        <w:lastRenderedPageBreak/>
        <w:t>przeprowadzonych przez tę jednostkę i/lub kartę katalogową i/lub świadectwo jakości potwierdzające zgodność zaoferowanego przedmiotu zamówienia.</w:t>
      </w:r>
    </w:p>
    <w:p w:rsidR="00E10092" w:rsidRPr="008D6C5C" w:rsidRDefault="00E10092" w:rsidP="008D6C5C">
      <w:pPr>
        <w:pStyle w:val="Akapitzlist"/>
        <w:tabs>
          <w:tab w:val="left" w:pos="-3828"/>
        </w:tabs>
        <w:autoSpaceDE w:val="0"/>
        <w:autoSpaceDN w:val="0"/>
        <w:adjustRightInd w:val="0"/>
        <w:spacing w:before="60"/>
        <w:ind w:left="142"/>
        <w:jc w:val="both"/>
        <w:rPr>
          <w:i/>
          <w:color w:val="000000"/>
          <w:sz w:val="22"/>
          <w:szCs w:val="22"/>
        </w:rPr>
      </w:pPr>
      <w:r w:rsidRPr="00D13032">
        <w:rPr>
          <w:bCs/>
          <w:i/>
          <w:sz w:val="22"/>
          <w:szCs w:val="22"/>
        </w:rPr>
        <w:t>Jeżeli</w:t>
      </w:r>
      <w:r w:rsidRPr="00D13032">
        <w:rPr>
          <w:i/>
          <w:color w:val="000000"/>
          <w:sz w:val="22"/>
          <w:szCs w:val="22"/>
        </w:rPr>
        <w:t xml:space="preserve"> Wykonawca nie złoży przedmiotowych środków dowodowych lub złożone przedmiotowe środki dowodowe </w:t>
      </w:r>
      <w:r w:rsidRPr="00D13032">
        <w:rPr>
          <w:i/>
          <w:color w:val="000000"/>
          <w:sz w:val="22"/>
          <w:szCs w:val="22"/>
          <w:lang w:val="pl-PL"/>
        </w:rPr>
        <w:t>będą</w:t>
      </w:r>
      <w:r w:rsidRPr="00D13032">
        <w:rPr>
          <w:i/>
          <w:color w:val="000000"/>
          <w:sz w:val="22"/>
          <w:szCs w:val="22"/>
        </w:rPr>
        <w:t xml:space="preserve"> niekompletne, Zamawiający zgodnie z art. 107 ust. 2 wezwie Wykonawcę do ich złożenia lub uzupełnienia w wyznaczonym przez siebie terminie. </w:t>
      </w:r>
    </w:p>
    <w:p w:rsidR="00694C2E" w:rsidRPr="00694C2E" w:rsidRDefault="00694C2E" w:rsidP="00A76996">
      <w:pPr>
        <w:spacing w:before="120"/>
        <w:ind w:left="284" w:right="45" w:hanging="284"/>
        <w:jc w:val="both"/>
        <w:rPr>
          <w:sz w:val="22"/>
          <w:szCs w:val="22"/>
        </w:rPr>
      </w:pPr>
      <w:r w:rsidRPr="00694C2E">
        <w:rPr>
          <w:sz w:val="22"/>
          <w:szCs w:val="22"/>
        </w:rPr>
        <w:t>4. Jeżeli Wykonawca ma siedzibę lub miejsce zamieszkania poza terytorium Rzeczypospolitej Polskiej, zamiast:</w:t>
      </w:r>
    </w:p>
    <w:p w:rsidR="00694C2E" w:rsidRPr="00694C2E" w:rsidRDefault="00694C2E" w:rsidP="00694C2E">
      <w:pPr>
        <w:pStyle w:val="Akapitzlist"/>
        <w:tabs>
          <w:tab w:val="left" w:pos="-3828"/>
        </w:tabs>
        <w:autoSpaceDE w:val="0"/>
        <w:autoSpaceDN w:val="0"/>
        <w:adjustRightInd w:val="0"/>
        <w:spacing w:before="60"/>
        <w:ind w:left="709" w:right="45" w:hanging="283"/>
        <w:contextualSpacing w:val="0"/>
        <w:jc w:val="both"/>
        <w:rPr>
          <w:sz w:val="22"/>
          <w:szCs w:val="22"/>
        </w:rPr>
      </w:pPr>
      <w:r w:rsidRPr="00E143E0">
        <w:rPr>
          <w:sz w:val="22"/>
          <w:szCs w:val="22"/>
          <w:lang w:val="pl-PL"/>
        </w:rPr>
        <w:t>1) informacji</w:t>
      </w:r>
      <w:r w:rsidRPr="00694C2E">
        <w:rPr>
          <w:sz w:val="22"/>
          <w:szCs w:val="22"/>
          <w:lang w:val="pl-PL"/>
        </w:rPr>
        <w:t xml:space="preserve"> z Krajowego Rejestru Karnego, o której mowa w ust. 2 pkt 1 niniejszego Rozdziału  - składa informację z odpowiedniego rejestru takiego jak rejestr sądowy, albo, w przypadku braku takiego rejestru, inny równoważny dokument wydany przez właściwy organ sądowy lub administracyjny kraju, w którym Wykonawca ma sie</w:t>
      </w:r>
      <w:r w:rsidR="006D6239">
        <w:rPr>
          <w:sz w:val="22"/>
          <w:szCs w:val="22"/>
          <w:lang w:val="pl-PL"/>
        </w:rPr>
        <w:t xml:space="preserve">dzibę lub miejsce zamieszkania </w:t>
      </w:r>
      <w:r w:rsidRPr="00694C2E">
        <w:rPr>
          <w:sz w:val="22"/>
          <w:szCs w:val="22"/>
          <w:lang w:val="pl-PL"/>
        </w:rPr>
        <w:t>w zakresie o którym mowa w art. 108 ust. 1 pkt 1</w:t>
      </w:r>
      <w:r w:rsidR="00182B4D">
        <w:rPr>
          <w:sz w:val="22"/>
          <w:szCs w:val="22"/>
          <w:lang w:val="pl-PL"/>
        </w:rPr>
        <w:t>)</w:t>
      </w:r>
      <w:r w:rsidRPr="00694C2E">
        <w:rPr>
          <w:sz w:val="22"/>
          <w:szCs w:val="22"/>
          <w:lang w:val="pl-PL"/>
        </w:rPr>
        <w:t>, 2</w:t>
      </w:r>
      <w:r w:rsidR="00182B4D">
        <w:rPr>
          <w:sz w:val="22"/>
          <w:szCs w:val="22"/>
          <w:lang w:val="pl-PL"/>
        </w:rPr>
        <w:t>)</w:t>
      </w:r>
      <w:r w:rsidRPr="00694C2E">
        <w:rPr>
          <w:sz w:val="22"/>
          <w:szCs w:val="22"/>
          <w:lang w:val="pl-PL"/>
        </w:rPr>
        <w:t xml:space="preserve"> i 4</w:t>
      </w:r>
      <w:r w:rsidR="00182B4D">
        <w:rPr>
          <w:sz w:val="22"/>
          <w:szCs w:val="22"/>
          <w:lang w:val="pl-PL"/>
        </w:rPr>
        <w:t>)</w:t>
      </w:r>
      <w:r w:rsidRPr="00694C2E">
        <w:rPr>
          <w:sz w:val="22"/>
          <w:szCs w:val="22"/>
          <w:lang w:val="pl-PL"/>
        </w:rPr>
        <w:t xml:space="preserve"> ustawy Pzp</w:t>
      </w:r>
      <w:r w:rsidRPr="00694C2E">
        <w:rPr>
          <w:sz w:val="22"/>
          <w:szCs w:val="22"/>
        </w:rPr>
        <w:t>;</w:t>
      </w:r>
    </w:p>
    <w:p w:rsidR="00694C2E" w:rsidRPr="00694C2E" w:rsidRDefault="00694C2E" w:rsidP="00694C2E">
      <w:pPr>
        <w:ind w:left="709" w:hanging="283"/>
        <w:jc w:val="both"/>
        <w:rPr>
          <w:rStyle w:val="alb"/>
          <w:color w:val="FF0000"/>
          <w:sz w:val="22"/>
          <w:szCs w:val="22"/>
        </w:rPr>
      </w:pPr>
      <w:r w:rsidRPr="00694C2E">
        <w:rPr>
          <w:rStyle w:val="alb"/>
          <w:sz w:val="22"/>
          <w:szCs w:val="22"/>
        </w:rPr>
        <w:t>2)</w:t>
      </w:r>
      <w:r>
        <w:rPr>
          <w:rStyle w:val="alb"/>
          <w:sz w:val="22"/>
          <w:szCs w:val="22"/>
        </w:rPr>
        <w:t xml:space="preserve"> </w:t>
      </w:r>
      <w:r w:rsidRPr="00694C2E">
        <w:rPr>
          <w:rStyle w:val="alb"/>
          <w:sz w:val="22"/>
          <w:szCs w:val="22"/>
        </w:rPr>
        <w:t>odpisu albo informacji z Krajowego Rejestru Sądow</w:t>
      </w:r>
      <w:r w:rsidR="006D6239">
        <w:rPr>
          <w:rStyle w:val="alb"/>
          <w:sz w:val="22"/>
          <w:szCs w:val="22"/>
        </w:rPr>
        <w:t xml:space="preserve">ego lub z Centralnej Ewidencji </w:t>
      </w:r>
      <w:r w:rsidRPr="00694C2E">
        <w:rPr>
          <w:rStyle w:val="alb"/>
          <w:sz w:val="22"/>
          <w:szCs w:val="22"/>
        </w:rPr>
        <w:t xml:space="preserve">i Informacji </w:t>
      </w:r>
      <w:r w:rsidR="006D6239">
        <w:rPr>
          <w:rStyle w:val="alb"/>
          <w:sz w:val="22"/>
          <w:szCs w:val="22"/>
        </w:rPr>
        <w:br/>
      </w:r>
      <w:r w:rsidRPr="00694C2E">
        <w:rPr>
          <w:rStyle w:val="alb"/>
          <w:sz w:val="22"/>
          <w:szCs w:val="22"/>
        </w:rPr>
        <w:t>o Działalności Gospodarczej, o których mowa w ust. 2 pkt  2</w:t>
      </w:r>
      <w:r w:rsidR="00182B4D">
        <w:rPr>
          <w:rStyle w:val="alb"/>
          <w:sz w:val="22"/>
          <w:szCs w:val="22"/>
        </w:rPr>
        <w:t>)</w:t>
      </w:r>
      <w:r w:rsidRPr="00694C2E">
        <w:rPr>
          <w:rStyle w:val="alb"/>
          <w:sz w:val="22"/>
          <w:szCs w:val="22"/>
        </w:rPr>
        <w:t xml:space="preserve"> – składa </w:t>
      </w:r>
      <w:r w:rsidRPr="00694C2E">
        <w:rPr>
          <w:sz w:val="22"/>
          <w:szCs w:val="22"/>
        </w:rPr>
        <w:t xml:space="preserve">dokument lub dokumenty wystawione w kraju, w którym Wykonawca ma siedzibę lub miejsce zamieszkania, potwierdzające odpowiednio, że </w:t>
      </w:r>
      <w:r w:rsidRPr="00694C2E">
        <w:rPr>
          <w:rStyle w:val="alb"/>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3A7DF0" w:rsidRPr="00D13032" w:rsidRDefault="00694C2E" w:rsidP="00A76996">
      <w:pPr>
        <w:spacing w:before="120"/>
        <w:ind w:left="284" w:hanging="284"/>
        <w:jc w:val="both"/>
        <w:rPr>
          <w:sz w:val="22"/>
          <w:szCs w:val="22"/>
        </w:rPr>
      </w:pPr>
      <w:r>
        <w:rPr>
          <w:sz w:val="22"/>
          <w:szCs w:val="22"/>
        </w:rPr>
        <w:t xml:space="preserve">5. </w:t>
      </w:r>
      <w:r w:rsidR="005A7986" w:rsidRPr="00D13032">
        <w:rPr>
          <w:sz w:val="22"/>
          <w:szCs w:val="22"/>
        </w:rPr>
        <w:t>Dokument</w:t>
      </w:r>
      <w:r w:rsidR="003A7DF0" w:rsidRPr="00D13032">
        <w:rPr>
          <w:sz w:val="22"/>
          <w:szCs w:val="22"/>
        </w:rPr>
        <w:t>, o który</w:t>
      </w:r>
      <w:r w:rsidR="005A7986" w:rsidRPr="00D13032">
        <w:rPr>
          <w:sz w:val="22"/>
          <w:szCs w:val="22"/>
        </w:rPr>
        <w:t>m</w:t>
      </w:r>
      <w:r w:rsidR="003A7DF0" w:rsidRPr="00D13032">
        <w:rPr>
          <w:sz w:val="22"/>
          <w:szCs w:val="22"/>
        </w:rPr>
        <w:t xml:space="preserve"> mowa w ust. </w:t>
      </w:r>
      <w:r w:rsidR="001A3C63" w:rsidRPr="00D13032">
        <w:rPr>
          <w:sz w:val="22"/>
          <w:szCs w:val="22"/>
        </w:rPr>
        <w:t>4</w:t>
      </w:r>
      <w:r w:rsidR="003A7DF0" w:rsidRPr="00D13032">
        <w:rPr>
          <w:sz w:val="22"/>
          <w:szCs w:val="22"/>
        </w:rPr>
        <w:t xml:space="preserve"> pkt 1</w:t>
      </w:r>
      <w:r w:rsidR="008849A4" w:rsidRPr="00D13032">
        <w:rPr>
          <w:sz w:val="22"/>
          <w:szCs w:val="22"/>
        </w:rPr>
        <w:t>)</w:t>
      </w:r>
      <w:r w:rsidR="005A7986" w:rsidRPr="00D13032">
        <w:rPr>
          <w:sz w:val="22"/>
          <w:szCs w:val="22"/>
        </w:rPr>
        <w:t>, powinien</w:t>
      </w:r>
      <w:r w:rsidR="003A7DF0" w:rsidRPr="00D13032">
        <w:rPr>
          <w:sz w:val="22"/>
          <w:szCs w:val="22"/>
        </w:rPr>
        <w:t xml:space="preserve"> być wystawion</w:t>
      </w:r>
      <w:r w:rsidR="005A7986" w:rsidRPr="00D13032">
        <w:rPr>
          <w:sz w:val="22"/>
          <w:szCs w:val="22"/>
        </w:rPr>
        <w:t xml:space="preserve">y </w:t>
      </w:r>
      <w:r w:rsidR="003A7DF0" w:rsidRPr="00D13032">
        <w:rPr>
          <w:sz w:val="22"/>
          <w:szCs w:val="22"/>
        </w:rPr>
        <w:t xml:space="preserve">nie wcześniej niż 6 miesięcy przed </w:t>
      </w:r>
      <w:r w:rsidR="005A7986" w:rsidRPr="00D13032">
        <w:rPr>
          <w:sz w:val="22"/>
          <w:szCs w:val="22"/>
        </w:rPr>
        <w:t>jego złożeniem</w:t>
      </w:r>
      <w:r w:rsidR="003A7DF0" w:rsidRPr="00D13032">
        <w:rPr>
          <w:sz w:val="22"/>
          <w:szCs w:val="22"/>
        </w:rPr>
        <w:t xml:space="preserve">. Dokument, o którym mowa w ust. </w:t>
      </w:r>
      <w:r w:rsidR="001A3C63" w:rsidRPr="00D13032">
        <w:rPr>
          <w:sz w:val="22"/>
          <w:szCs w:val="22"/>
        </w:rPr>
        <w:t>4</w:t>
      </w:r>
      <w:r w:rsidR="003A7DF0" w:rsidRPr="00D13032">
        <w:rPr>
          <w:sz w:val="22"/>
          <w:szCs w:val="22"/>
        </w:rPr>
        <w:t xml:space="preserve"> pkt 2</w:t>
      </w:r>
      <w:r w:rsidR="008849A4" w:rsidRPr="00D13032">
        <w:rPr>
          <w:sz w:val="22"/>
          <w:szCs w:val="22"/>
        </w:rPr>
        <w:t>)</w:t>
      </w:r>
      <w:r w:rsidR="003A7DF0" w:rsidRPr="00D13032">
        <w:rPr>
          <w:sz w:val="22"/>
          <w:szCs w:val="22"/>
        </w:rPr>
        <w:t xml:space="preserve">, powinien być wystawiony nie wcześniej niż 3 miesiące przed </w:t>
      </w:r>
      <w:r w:rsidR="005A7986" w:rsidRPr="00D13032">
        <w:rPr>
          <w:sz w:val="22"/>
          <w:szCs w:val="22"/>
        </w:rPr>
        <w:t>jego złożeniem</w:t>
      </w:r>
      <w:r w:rsidR="003A7DF0" w:rsidRPr="00D13032">
        <w:rPr>
          <w:sz w:val="22"/>
          <w:szCs w:val="22"/>
        </w:rPr>
        <w:t>.</w:t>
      </w:r>
    </w:p>
    <w:p w:rsidR="00182B4D" w:rsidRPr="007A4CCC" w:rsidRDefault="00694C2E" w:rsidP="00D823D4">
      <w:pPr>
        <w:spacing w:before="120"/>
        <w:ind w:left="284" w:hanging="284"/>
        <w:jc w:val="both"/>
        <w:rPr>
          <w:sz w:val="22"/>
          <w:szCs w:val="22"/>
        </w:rPr>
      </w:pPr>
      <w:r>
        <w:rPr>
          <w:sz w:val="22"/>
          <w:szCs w:val="22"/>
        </w:rPr>
        <w:t xml:space="preserve">6. </w:t>
      </w:r>
      <w:r w:rsidR="00182B4D" w:rsidRPr="007A4CCC">
        <w:rPr>
          <w:sz w:val="22"/>
          <w:szCs w:val="22"/>
        </w:rPr>
        <w:t xml:space="preserve">Jeżeli w kraju, w którym Wykonawca ma siedzibę lub miejsce zamieszkania </w:t>
      </w:r>
      <w:r w:rsidR="00182B4D" w:rsidRPr="007A4CCC">
        <w:rPr>
          <w:sz w:val="22"/>
          <w:szCs w:val="22"/>
          <w:shd w:val="clear" w:color="auto" w:fill="FFFFFF"/>
        </w:rPr>
        <w:t>lub miejsce zamieszkania ma osoba, której dokument dotyczy</w:t>
      </w:r>
      <w:r w:rsidR="00182B4D" w:rsidRPr="007A4CCC">
        <w:rPr>
          <w:sz w:val="22"/>
          <w:szCs w:val="22"/>
        </w:rPr>
        <w:t xml:space="preserve">, nie wydaje się dokumentów, o których mowa w ust. </w:t>
      </w:r>
      <w:r w:rsidR="00D823D4">
        <w:rPr>
          <w:sz w:val="22"/>
          <w:szCs w:val="22"/>
        </w:rPr>
        <w:t>4</w:t>
      </w:r>
      <w:r w:rsidR="00182B4D" w:rsidRPr="007A4CCC">
        <w:rPr>
          <w:sz w:val="22"/>
          <w:szCs w:val="22"/>
        </w:rPr>
        <w:t xml:space="preserve"> niniejszego Rozdziału,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jeśli w kraju, w którym Wykonawca ma siedzibę lub miejsce zamieszkania </w:t>
      </w:r>
      <w:r w:rsidR="00182B4D" w:rsidRPr="007A4CCC">
        <w:rPr>
          <w:sz w:val="22"/>
          <w:szCs w:val="22"/>
          <w:shd w:val="clear" w:color="auto" w:fill="FFFFFF"/>
        </w:rPr>
        <w:t>lub miejsce zamieszkania ma osoba, której dokument miał dotyczyć</w:t>
      </w:r>
      <w:r w:rsidR="00182B4D" w:rsidRPr="007A4CCC">
        <w:rPr>
          <w:sz w:val="22"/>
          <w:szCs w:val="22"/>
        </w:rPr>
        <w:t>, nie ma przepisów o oświadczeniu pod przysięgą, złożone przed organem sądowym lub administracyjnym, notariuszem, organem samorządu zawodowego lub gospodarczego, właściwym ze względu na siedzibę lub miejsce zamieszkania Wykonawcy</w:t>
      </w:r>
      <w:r w:rsidR="00182B4D" w:rsidRPr="007A4CCC">
        <w:rPr>
          <w:sz w:val="22"/>
          <w:szCs w:val="22"/>
          <w:shd w:val="clear" w:color="auto" w:fill="FFFFFF"/>
        </w:rPr>
        <w:t xml:space="preserve"> lub miejsce zamieszkania osoby, której dokument miał dotyczyć</w:t>
      </w:r>
      <w:r w:rsidR="00182B4D" w:rsidRPr="007A4CCC">
        <w:rPr>
          <w:sz w:val="22"/>
          <w:szCs w:val="22"/>
        </w:rPr>
        <w:t>. Przepis ust. 4 stosuje się.</w:t>
      </w:r>
    </w:p>
    <w:p w:rsidR="00C46F82" w:rsidRPr="00D13032" w:rsidRDefault="00694C2E" w:rsidP="00A76996">
      <w:pPr>
        <w:tabs>
          <w:tab w:val="left" w:pos="-2977"/>
          <w:tab w:val="left" w:pos="-2127"/>
        </w:tabs>
        <w:spacing w:before="120"/>
        <w:ind w:left="284" w:hanging="284"/>
        <w:jc w:val="both"/>
        <w:rPr>
          <w:sz w:val="22"/>
          <w:szCs w:val="22"/>
        </w:rPr>
      </w:pPr>
      <w:r w:rsidRPr="007A4CCC">
        <w:rPr>
          <w:bCs/>
          <w:sz w:val="22"/>
          <w:szCs w:val="22"/>
        </w:rPr>
        <w:t>7.</w:t>
      </w:r>
      <w:r>
        <w:rPr>
          <w:b/>
          <w:bCs/>
          <w:sz w:val="22"/>
          <w:szCs w:val="22"/>
        </w:rPr>
        <w:t xml:space="preserve"> </w:t>
      </w:r>
      <w:r w:rsidR="00C46F82" w:rsidRPr="00D13032">
        <w:rPr>
          <w:b/>
          <w:bCs/>
          <w:sz w:val="22"/>
          <w:szCs w:val="22"/>
        </w:rPr>
        <w:t>Każda z firm</w:t>
      </w:r>
      <w:r w:rsidR="00C46F82" w:rsidRPr="00D13032">
        <w:rPr>
          <w:bCs/>
          <w:sz w:val="22"/>
          <w:szCs w:val="22"/>
        </w:rPr>
        <w:t xml:space="preserve"> wspólnie składających ofertę - </w:t>
      </w:r>
      <w:r w:rsidR="00C46F82" w:rsidRPr="00D13032">
        <w:rPr>
          <w:b/>
          <w:bCs/>
          <w:sz w:val="22"/>
          <w:szCs w:val="22"/>
        </w:rPr>
        <w:t>złoży oddzielnie dla każdej z nich</w:t>
      </w:r>
      <w:r w:rsidR="00C46F82" w:rsidRPr="00D13032">
        <w:rPr>
          <w:bCs/>
          <w:sz w:val="22"/>
          <w:szCs w:val="22"/>
        </w:rPr>
        <w:t xml:space="preserve"> </w:t>
      </w:r>
      <w:r w:rsidR="00C46F82" w:rsidRPr="00D13032">
        <w:rPr>
          <w:sz w:val="22"/>
          <w:szCs w:val="22"/>
        </w:rPr>
        <w:t>oświadczeni</w:t>
      </w:r>
      <w:r w:rsidR="0075075A" w:rsidRPr="00D13032">
        <w:rPr>
          <w:sz w:val="22"/>
          <w:szCs w:val="22"/>
        </w:rPr>
        <w:t>a</w:t>
      </w:r>
      <w:r w:rsidR="0011241C" w:rsidRPr="00D13032">
        <w:rPr>
          <w:sz w:val="22"/>
          <w:szCs w:val="22"/>
        </w:rPr>
        <w:br/>
      </w:r>
      <w:r w:rsidR="00C46F82" w:rsidRPr="00D13032">
        <w:rPr>
          <w:sz w:val="22"/>
          <w:szCs w:val="22"/>
        </w:rPr>
        <w:t xml:space="preserve">i dokumenty wymienione w Rozdziale IX ust. </w:t>
      </w:r>
      <w:r w:rsidR="006D6239">
        <w:rPr>
          <w:sz w:val="22"/>
          <w:szCs w:val="22"/>
        </w:rPr>
        <w:t>1</w:t>
      </w:r>
      <w:r w:rsidR="00C46F82" w:rsidRPr="00D13032">
        <w:rPr>
          <w:sz w:val="22"/>
          <w:szCs w:val="22"/>
        </w:rPr>
        <w:t xml:space="preserve"> </w:t>
      </w:r>
      <w:r w:rsidR="00525E31" w:rsidRPr="00D13032">
        <w:rPr>
          <w:sz w:val="22"/>
          <w:szCs w:val="22"/>
        </w:rPr>
        <w:t>pkt 1</w:t>
      </w:r>
      <w:r w:rsidR="002404D6" w:rsidRPr="00D13032">
        <w:rPr>
          <w:sz w:val="22"/>
          <w:szCs w:val="22"/>
        </w:rPr>
        <w:t>)</w:t>
      </w:r>
      <w:r w:rsidR="00525E31" w:rsidRPr="00D13032">
        <w:rPr>
          <w:sz w:val="22"/>
          <w:szCs w:val="22"/>
        </w:rPr>
        <w:t xml:space="preserve"> </w:t>
      </w:r>
      <w:r w:rsidR="00D02AB2" w:rsidRPr="00D13032">
        <w:rPr>
          <w:sz w:val="22"/>
          <w:szCs w:val="22"/>
        </w:rPr>
        <w:t>–</w:t>
      </w:r>
      <w:r w:rsidR="00525E31" w:rsidRPr="00D13032">
        <w:rPr>
          <w:sz w:val="22"/>
          <w:szCs w:val="22"/>
        </w:rPr>
        <w:t xml:space="preserve"> </w:t>
      </w:r>
      <w:r w:rsidR="007A4CCC" w:rsidRPr="00BB5AD6">
        <w:rPr>
          <w:sz w:val="22"/>
          <w:szCs w:val="22"/>
        </w:rPr>
        <w:t>5)</w:t>
      </w:r>
      <w:r w:rsidR="00D02AB2" w:rsidRPr="00D13032">
        <w:rPr>
          <w:sz w:val="22"/>
          <w:szCs w:val="22"/>
        </w:rPr>
        <w:t>.</w:t>
      </w:r>
      <w:r w:rsidR="00C46F82" w:rsidRPr="00D13032">
        <w:rPr>
          <w:sz w:val="22"/>
          <w:szCs w:val="22"/>
        </w:rPr>
        <w:t xml:space="preserve"> </w:t>
      </w:r>
    </w:p>
    <w:p w:rsidR="00C46F82" w:rsidRPr="00D13032" w:rsidRDefault="00C46F82" w:rsidP="00A76996">
      <w:pPr>
        <w:tabs>
          <w:tab w:val="left" w:pos="-2977"/>
          <w:tab w:val="left" w:pos="-2127"/>
        </w:tabs>
        <w:spacing w:before="120" w:after="60"/>
        <w:ind w:left="284"/>
        <w:jc w:val="both"/>
        <w:rPr>
          <w:sz w:val="22"/>
          <w:szCs w:val="22"/>
        </w:rPr>
      </w:pPr>
      <w:r w:rsidRPr="00D13032">
        <w:rPr>
          <w:sz w:val="22"/>
          <w:szCs w:val="22"/>
        </w:rPr>
        <w:t xml:space="preserve">Ponadto przynajmniej </w:t>
      </w:r>
      <w:r w:rsidRPr="00D13032">
        <w:rPr>
          <w:b/>
          <w:sz w:val="22"/>
          <w:szCs w:val="22"/>
        </w:rPr>
        <w:t>jedna z firm</w:t>
      </w:r>
      <w:r w:rsidRPr="00D13032">
        <w:rPr>
          <w:sz w:val="22"/>
          <w:szCs w:val="22"/>
        </w:rPr>
        <w:t xml:space="preserve"> wspólnie ubiegających się o udzielenie zamówienia winna jest przedstawić dokumenty wymienione w Rozdziale IX ust. </w:t>
      </w:r>
      <w:r w:rsidR="0013505F">
        <w:rPr>
          <w:sz w:val="22"/>
          <w:szCs w:val="22"/>
        </w:rPr>
        <w:t xml:space="preserve">2 i 3- </w:t>
      </w:r>
      <w:r w:rsidR="0013505F" w:rsidRPr="0013505F">
        <w:rPr>
          <w:i/>
          <w:sz w:val="22"/>
          <w:szCs w:val="22"/>
        </w:rPr>
        <w:t>jeśli dotyczą</w:t>
      </w:r>
      <w:r w:rsidR="005601C9" w:rsidRPr="00D13032">
        <w:rPr>
          <w:sz w:val="22"/>
          <w:szCs w:val="22"/>
        </w:rPr>
        <w:t xml:space="preserve">. </w:t>
      </w:r>
    </w:p>
    <w:p w:rsidR="006D75DE" w:rsidRPr="00E143E0" w:rsidRDefault="00C46F82" w:rsidP="00E143E0">
      <w:pPr>
        <w:pStyle w:val="Akapitzlist"/>
        <w:numPr>
          <w:ilvl w:val="0"/>
          <w:numId w:val="71"/>
        </w:numPr>
        <w:tabs>
          <w:tab w:val="left" w:pos="-2977"/>
          <w:tab w:val="left" w:pos="-2127"/>
        </w:tabs>
        <w:spacing w:before="120"/>
        <w:ind w:left="284" w:hanging="284"/>
        <w:jc w:val="both"/>
        <w:rPr>
          <w:bCs/>
          <w:sz w:val="22"/>
          <w:szCs w:val="22"/>
        </w:rPr>
      </w:pPr>
      <w:r w:rsidRPr="00E143E0">
        <w:rPr>
          <w:sz w:val="22"/>
          <w:szCs w:val="22"/>
        </w:rPr>
        <w:t>Ponadto Wykonawcy wspólnie ubiegający się o zamówienie publiczne zobowiązani są przedłożyć:</w:t>
      </w:r>
    </w:p>
    <w:p w:rsidR="00082992" w:rsidRPr="00D13032" w:rsidRDefault="006D75DE" w:rsidP="00010CCE">
      <w:pPr>
        <w:numPr>
          <w:ilvl w:val="0"/>
          <w:numId w:val="63"/>
        </w:numPr>
        <w:tabs>
          <w:tab w:val="left" w:pos="-2977"/>
          <w:tab w:val="left" w:pos="-2127"/>
        </w:tabs>
        <w:ind w:left="1134" w:hanging="425"/>
        <w:jc w:val="both"/>
        <w:rPr>
          <w:sz w:val="22"/>
          <w:szCs w:val="22"/>
        </w:rPr>
      </w:pPr>
      <w:r w:rsidRPr="00D13032">
        <w:rPr>
          <w:sz w:val="22"/>
          <w:szCs w:val="22"/>
        </w:rPr>
        <w:t>oświadczenie, z którego wynika</w:t>
      </w:r>
      <w:r w:rsidR="00F565FC" w:rsidRPr="00D13032">
        <w:rPr>
          <w:sz w:val="22"/>
          <w:szCs w:val="22"/>
        </w:rPr>
        <w:t>ć będzie</w:t>
      </w:r>
      <w:r w:rsidRPr="00D13032">
        <w:rPr>
          <w:sz w:val="22"/>
          <w:szCs w:val="22"/>
        </w:rPr>
        <w:t>, które dostawy</w:t>
      </w:r>
      <w:r w:rsidR="00110B5D" w:rsidRPr="00D13032">
        <w:rPr>
          <w:sz w:val="22"/>
          <w:szCs w:val="22"/>
        </w:rPr>
        <w:t xml:space="preserve"> wykonują poszczególni W</w:t>
      </w:r>
      <w:r w:rsidRPr="00D13032">
        <w:rPr>
          <w:sz w:val="22"/>
          <w:szCs w:val="22"/>
        </w:rPr>
        <w:t>ykonawcy</w:t>
      </w:r>
      <w:r w:rsidR="00F565FC" w:rsidRPr="00D13032">
        <w:rPr>
          <w:sz w:val="22"/>
          <w:szCs w:val="22"/>
        </w:rPr>
        <w:t xml:space="preserve"> wspólnie składający ofertę</w:t>
      </w:r>
      <w:r w:rsidR="00C82D6C" w:rsidRPr="00D13032">
        <w:rPr>
          <w:color w:val="FF0000"/>
          <w:sz w:val="22"/>
          <w:szCs w:val="22"/>
        </w:rPr>
        <w:t xml:space="preserve"> </w:t>
      </w:r>
      <w:r w:rsidR="00324796" w:rsidRPr="00D13032">
        <w:rPr>
          <w:sz w:val="22"/>
          <w:szCs w:val="22"/>
        </w:rPr>
        <w:t xml:space="preserve">– </w:t>
      </w:r>
      <w:r w:rsidR="00324796" w:rsidRPr="00D13032">
        <w:rPr>
          <w:i/>
          <w:sz w:val="22"/>
          <w:szCs w:val="22"/>
        </w:rPr>
        <w:t>w przypadku, gdy Zamawiający stawia warunek dotyczący uprawnień do prowadzenia określonej działalności gospodarczej lub zawodowej</w:t>
      </w:r>
      <w:r w:rsidRPr="00D13032">
        <w:rPr>
          <w:sz w:val="22"/>
          <w:szCs w:val="22"/>
        </w:rPr>
        <w:t>,</w:t>
      </w:r>
    </w:p>
    <w:p w:rsidR="00082992" w:rsidRPr="00D823D4" w:rsidRDefault="00C46F82" w:rsidP="00010CCE">
      <w:pPr>
        <w:numPr>
          <w:ilvl w:val="0"/>
          <w:numId w:val="63"/>
        </w:numPr>
        <w:tabs>
          <w:tab w:val="left" w:pos="-2977"/>
          <w:tab w:val="left" w:pos="-2127"/>
        </w:tabs>
        <w:ind w:left="1134" w:hanging="425"/>
        <w:jc w:val="both"/>
        <w:rPr>
          <w:sz w:val="22"/>
          <w:szCs w:val="22"/>
        </w:rPr>
      </w:pPr>
      <w:r w:rsidRPr="00D13032">
        <w:rPr>
          <w:bCs/>
          <w:sz w:val="22"/>
          <w:szCs w:val="22"/>
        </w:rPr>
        <w:t>pełnomocnictwo</w:t>
      </w:r>
      <w:r w:rsidR="00942EAB" w:rsidRPr="00D13032">
        <w:rPr>
          <w:bCs/>
          <w:sz w:val="22"/>
          <w:szCs w:val="22"/>
        </w:rPr>
        <w:t>,</w:t>
      </w:r>
      <w:r w:rsidR="00570F51" w:rsidRPr="00D13032">
        <w:rPr>
          <w:bCs/>
          <w:sz w:val="22"/>
          <w:szCs w:val="22"/>
        </w:rPr>
        <w:t xml:space="preserve"> w którym Wykonawcy ustanawiają pełnomocnika do reprezentowania ich </w:t>
      </w:r>
      <w:r w:rsidR="00635A69">
        <w:rPr>
          <w:bCs/>
          <w:sz w:val="22"/>
          <w:szCs w:val="22"/>
        </w:rPr>
        <w:br/>
      </w:r>
      <w:r w:rsidR="00570F51" w:rsidRPr="00D13032">
        <w:rPr>
          <w:bCs/>
          <w:sz w:val="22"/>
          <w:szCs w:val="22"/>
        </w:rPr>
        <w:t xml:space="preserve">w postępowaniu o udzielenia zamówienia albo </w:t>
      </w:r>
      <w:r w:rsidR="00635A69">
        <w:rPr>
          <w:bCs/>
          <w:sz w:val="22"/>
          <w:szCs w:val="22"/>
        </w:rPr>
        <w:t xml:space="preserve">reprezentowania w postępowaniu </w:t>
      </w:r>
      <w:r w:rsidR="00570F51" w:rsidRPr="00D13032">
        <w:rPr>
          <w:bCs/>
          <w:sz w:val="22"/>
          <w:szCs w:val="22"/>
        </w:rPr>
        <w:t xml:space="preserve">i zawarcia umowy w sprawie zamówienia </w:t>
      </w:r>
      <w:r w:rsidR="00570F51" w:rsidRPr="00D823D4">
        <w:rPr>
          <w:bCs/>
          <w:sz w:val="22"/>
          <w:szCs w:val="22"/>
        </w:rPr>
        <w:t>publicznego</w:t>
      </w:r>
      <w:r w:rsidRPr="00D823D4">
        <w:rPr>
          <w:bCs/>
          <w:sz w:val="22"/>
          <w:szCs w:val="22"/>
        </w:rPr>
        <w:t>,</w:t>
      </w:r>
    </w:p>
    <w:p w:rsidR="00C46F82" w:rsidRPr="00D13032" w:rsidRDefault="0013363A" w:rsidP="00010CCE">
      <w:pPr>
        <w:numPr>
          <w:ilvl w:val="0"/>
          <w:numId w:val="63"/>
        </w:numPr>
        <w:tabs>
          <w:tab w:val="left" w:pos="-2977"/>
          <w:tab w:val="left" w:pos="-2127"/>
        </w:tabs>
        <w:ind w:left="1134" w:hanging="425"/>
        <w:jc w:val="both"/>
        <w:rPr>
          <w:sz w:val="22"/>
          <w:szCs w:val="22"/>
        </w:rPr>
      </w:pPr>
      <w:r w:rsidRPr="00D13032">
        <w:rPr>
          <w:sz w:val="22"/>
          <w:szCs w:val="22"/>
        </w:rPr>
        <w:t>kopię umowy</w:t>
      </w:r>
      <w:r w:rsidR="00C46F82" w:rsidRPr="00D13032">
        <w:rPr>
          <w:sz w:val="22"/>
          <w:szCs w:val="22"/>
        </w:rPr>
        <w:t xml:space="preserve"> </w:t>
      </w:r>
      <w:r w:rsidR="00754E46" w:rsidRPr="00D13032">
        <w:rPr>
          <w:sz w:val="22"/>
          <w:szCs w:val="22"/>
        </w:rPr>
        <w:t>regulującej współpracę W</w:t>
      </w:r>
      <w:r w:rsidRPr="00D13032">
        <w:rPr>
          <w:sz w:val="22"/>
          <w:szCs w:val="22"/>
        </w:rPr>
        <w:t>ykonawców składających ofertę wspólnie</w:t>
      </w:r>
      <w:r w:rsidR="003E1FF3" w:rsidRPr="00D13032">
        <w:rPr>
          <w:sz w:val="22"/>
          <w:szCs w:val="22"/>
        </w:rPr>
        <w:t xml:space="preserve"> przed zawarciem umowy w sprawie zamówienia publicznego (kopia potwierdzona</w:t>
      </w:r>
      <w:r w:rsidR="007160BC" w:rsidRPr="00D13032">
        <w:rPr>
          <w:sz w:val="22"/>
          <w:szCs w:val="22"/>
        </w:rPr>
        <w:t xml:space="preserve"> za zgodność </w:t>
      </w:r>
      <w:r w:rsidR="00FE4C25" w:rsidRPr="00D13032">
        <w:rPr>
          <w:sz w:val="22"/>
          <w:szCs w:val="22"/>
        </w:rPr>
        <w:br/>
      </w:r>
      <w:r w:rsidR="007160BC" w:rsidRPr="00D13032">
        <w:rPr>
          <w:sz w:val="22"/>
          <w:szCs w:val="22"/>
        </w:rPr>
        <w:t>z oryginałem</w:t>
      </w:r>
      <w:r w:rsidR="003E1FF3" w:rsidRPr="00D13032">
        <w:rPr>
          <w:sz w:val="22"/>
          <w:szCs w:val="22"/>
        </w:rPr>
        <w:t xml:space="preserve"> przez Wykonawcę</w:t>
      </w:r>
      <w:r w:rsidR="00EE48AA" w:rsidRPr="00D13032">
        <w:rPr>
          <w:sz w:val="22"/>
          <w:szCs w:val="22"/>
        </w:rPr>
        <w:t>)</w:t>
      </w:r>
      <w:r w:rsidR="003E1FF3" w:rsidRPr="00D13032">
        <w:rPr>
          <w:sz w:val="22"/>
          <w:szCs w:val="22"/>
        </w:rPr>
        <w:t xml:space="preserve">. </w:t>
      </w:r>
    </w:p>
    <w:p w:rsidR="00A8102E" w:rsidRPr="00C73248" w:rsidRDefault="00A8102E" w:rsidP="00E143E0">
      <w:pPr>
        <w:pStyle w:val="Akapitzlist"/>
        <w:numPr>
          <w:ilvl w:val="0"/>
          <w:numId w:val="71"/>
        </w:numPr>
        <w:tabs>
          <w:tab w:val="left" w:pos="-2977"/>
          <w:tab w:val="left" w:pos="-2127"/>
        </w:tabs>
        <w:spacing w:before="120"/>
        <w:ind w:left="284" w:hanging="284"/>
        <w:jc w:val="both"/>
        <w:rPr>
          <w:sz w:val="22"/>
          <w:szCs w:val="22"/>
        </w:rPr>
      </w:pPr>
      <w:r w:rsidRPr="00D13032">
        <w:rPr>
          <w:sz w:val="22"/>
          <w:szCs w:val="22"/>
        </w:rPr>
        <w:t xml:space="preserve">Wykonawca wraz z ofertą (w tym każdy Wykonawca wspólnie ubiegający się o udzielenie zamówienia oraz każdy wspólnik spółki cywilnej) przekazuje, aktualne na dzień składania ofert oświadczenie na formularzu jednolitego europejskiego dokumentu zamówienia – JEDZ, stanowiące dowód potwierdzający brak podstaw wykluczenia oraz spełnianie warunków udziału w postępowaniu a także oświadczenie </w:t>
      </w:r>
      <w:r w:rsidR="000D1C7D">
        <w:rPr>
          <w:sz w:val="22"/>
          <w:szCs w:val="22"/>
        </w:rPr>
        <w:br/>
      </w:r>
      <w:r w:rsidRPr="00D13032">
        <w:rPr>
          <w:sz w:val="22"/>
          <w:szCs w:val="22"/>
        </w:rPr>
        <w:t xml:space="preserve">o niepodleganiu wykluczeniu składane na podstawie art. 125 ust. 1 ustawy Pzp dotyczące przesłanek wykluczenia z art. 5 k rozporządzenia 833/2014 oraz art. 7 ust. 1 ustawy o szczególnych rozwiązaniach </w:t>
      </w:r>
      <w:r w:rsidR="000D1C7D">
        <w:rPr>
          <w:sz w:val="22"/>
          <w:szCs w:val="22"/>
        </w:rPr>
        <w:br/>
      </w:r>
      <w:r w:rsidRPr="00D13032">
        <w:rPr>
          <w:sz w:val="22"/>
          <w:szCs w:val="22"/>
        </w:rPr>
        <w:lastRenderedPageBreak/>
        <w:t xml:space="preserve">w zakresie przeciwdziałania wspieraniu agresji na Ukrainę oraz służących ochronie bezpieczeństwa narodowego stanowiące </w:t>
      </w:r>
      <w:r w:rsidR="00C73248">
        <w:rPr>
          <w:sz w:val="22"/>
          <w:szCs w:val="22"/>
        </w:rPr>
        <w:t>Z</w:t>
      </w:r>
      <w:r w:rsidRPr="00D13032">
        <w:rPr>
          <w:sz w:val="22"/>
          <w:szCs w:val="22"/>
        </w:rPr>
        <w:t xml:space="preserve">ałącznik </w:t>
      </w:r>
      <w:r w:rsidRPr="00C73248">
        <w:rPr>
          <w:sz w:val="22"/>
          <w:szCs w:val="22"/>
        </w:rPr>
        <w:t xml:space="preserve">nr </w:t>
      </w:r>
      <w:r w:rsidR="00026190" w:rsidRPr="00C73248">
        <w:rPr>
          <w:sz w:val="22"/>
          <w:szCs w:val="22"/>
        </w:rPr>
        <w:t>4</w:t>
      </w:r>
      <w:r w:rsidRPr="00C73248">
        <w:rPr>
          <w:sz w:val="22"/>
          <w:szCs w:val="22"/>
        </w:rPr>
        <w:t xml:space="preserve"> do niniejszej SWZ.</w:t>
      </w:r>
    </w:p>
    <w:p w:rsidR="00A8102E" w:rsidRPr="00A76996" w:rsidRDefault="00A8102E" w:rsidP="00E143E0">
      <w:pPr>
        <w:pStyle w:val="Akapitzlist"/>
        <w:numPr>
          <w:ilvl w:val="0"/>
          <w:numId w:val="71"/>
        </w:numPr>
        <w:tabs>
          <w:tab w:val="left" w:pos="-2977"/>
          <w:tab w:val="left" w:pos="-2127"/>
        </w:tabs>
        <w:spacing w:before="120"/>
        <w:ind w:left="284" w:hanging="284"/>
        <w:jc w:val="both"/>
        <w:rPr>
          <w:sz w:val="22"/>
          <w:szCs w:val="22"/>
        </w:rPr>
      </w:pPr>
      <w:r w:rsidRPr="00A76996">
        <w:rPr>
          <w:sz w:val="22"/>
          <w:szCs w:val="22"/>
        </w:rPr>
        <w:t>Wykonawca, w przypadku polegania na zdolnościach lub sytuacji podmiotów udostępniających zasoby, przedstawia wraz z oświadczeniem</w:t>
      </w:r>
      <w:r w:rsidR="00671229" w:rsidRPr="00A76996">
        <w:rPr>
          <w:sz w:val="22"/>
          <w:szCs w:val="22"/>
        </w:rPr>
        <w:t xml:space="preserve"> (w formie JEDZ)</w:t>
      </w:r>
      <w:r w:rsidRPr="00A76996">
        <w:rPr>
          <w:sz w:val="22"/>
          <w:szCs w:val="22"/>
        </w:rPr>
        <w:t xml:space="preserve">, o którym mowa w ust. 9 niniejszego Rozdziału, także oświadczenie (w formie JEDZ) podmiotu udostępniającego zasoby, potwierdzające brak podstaw wykluczenia tego podmiotu oraz spełnianie warunków udziału w postępowaniu w zakresie, w jakim Wykonawca powołuje się na jego zasoby </w:t>
      </w:r>
      <w:r w:rsidRPr="00E143E0">
        <w:rPr>
          <w:sz w:val="22"/>
          <w:szCs w:val="22"/>
        </w:rPr>
        <w:t>a także</w:t>
      </w:r>
      <w:r w:rsidRPr="00A76996">
        <w:rPr>
          <w:sz w:val="22"/>
          <w:szCs w:val="22"/>
        </w:rPr>
        <w:t xml:space="preserve"> oświadczenie o niepodleganiu wykluczeniu składane na podstawie art. 125 ust. 5 ustawy Pzp dotyczące przesłanek wykluczenia z art. 5 k rozporządzenia 833/2014 oraz art. 7 ust. 1 ustawy o szczególnych rozwiązaniach w zakresie przeciwdziałania wspieraniu agresji na Ukrainę oraz służących ochronie bezpieczeństwa narodowego stanowiące </w:t>
      </w:r>
      <w:r w:rsidR="002404D6" w:rsidRPr="00A76996">
        <w:rPr>
          <w:sz w:val="22"/>
          <w:szCs w:val="22"/>
        </w:rPr>
        <w:t>Z</w:t>
      </w:r>
      <w:r w:rsidRPr="00A76996">
        <w:rPr>
          <w:sz w:val="22"/>
          <w:szCs w:val="22"/>
        </w:rPr>
        <w:t xml:space="preserve">ałącznik nr </w:t>
      </w:r>
      <w:r w:rsidR="00026190" w:rsidRPr="00A76996">
        <w:rPr>
          <w:sz w:val="22"/>
          <w:szCs w:val="22"/>
        </w:rPr>
        <w:t>4</w:t>
      </w:r>
      <w:r w:rsidRPr="00A76996">
        <w:rPr>
          <w:sz w:val="22"/>
          <w:szCs w:val="22"/>
        </w:rPr>
        <w:t xml:space="preserve"> do niniejszej SWZ.</w:t>
      </w:r>
    </w:p>
    <w:p w:rsidR="00A8102E" w:rsidRPr="00A76996" w:rsidRDefault="00A8102E" w:rsidP="00E143E0">
      <w:pPr>
        <w:pStyle w:val="Akapitzlist"/>
        <w:numPr>
          <w:ilvl w:val="0"/>
          <w:numId w:val="71"/>
        </w:numPr>
        <w:tabs>
          <w:tab w:val="left" w:pos="-2977"/>
          <w:tab w:val="left" w:pos="-2127"/>
        </w:tabs>
        <w:spacing w:before="120"/>
        <w:ind w:left="284" w:hanging="284"/>
        <w:jc w:val="both"/>
        <w:rPr>
          <w:sz w:val="22"/>
          <w:szCs w:val="22"/>
        </w:rPr>
      </w:pPr>
      <w:r w:rsidRPr="00A76996">
        <w:rPr>
          <w:sz w:val="22"/>
          <w:szCs w:val="22"/>
        </w:rPr>
        <w:t xml:space="preserve">Wykonawca może wykorzystać jednolity europejskiego dokumentu zamówienia – JEDZ złożony </w:t>
      </w:r>
      <w:r w:rsidR="00635A69" w:rsidRPr="00A76996">
        <w:rPr>
          <w:sz w:val="22"/>
          <w:szCs w:val="22"/>
        </w:rPr>
        <w:br/>
      </w:r>
      <w:r w:rsidRPr="00A76996">
        <w:rPr>
          <w:sz w:val="22"/>
          <w:szCs w:val="22"/>
        </w:rPr>
        <w:t>w odrębnym postępowaniu udzielenie zamówienia, jeże</w:t>
      </w:r>
      <w:r w:rsidR="00635A69" w:rsidRPr="00A76996">
        <w:rPr>
          <w:sz w:val="22"/>
          <w:szCs w:val="22"/>
        </w:rPr>
        <w:t xml:space="preserve">li potwierdzi, że informacje </w:t>
      </w:r>
      <w:r w:rsidRPr="00A76996">
        <w:rPr>
          <w:sz w:val="22"/>
          <w:szCs w:val="22"/>
        </w:rPr>
        <w:t xml:space="preserve">w nim zawarte pozostają prawidłowe. </w:t>
      </w:r>
    </w:p>
    <w:p w:rsidR="00A8102E" w:rsidRPr="00E143E0" w:rsidRDefault="00A8102E" w:rsidP="00E143E0">
      <w:pPr>
        <w:pStyle w:val="Akapitzlist"/>
        <w:numPr>
          <w:ilvl w:val="0"/>
          <w:numId w:val="71"/>
        </w:numPr>
        <w:tabs>
          <w:tab w:val="left" w:pos="-2977"/>
          <w:tab w:val="left" w:pos="-2127"/>
        </w:tabs>
        <w:spacing w:before="120"/>
        <w:ind w:left="284" w:hanging="284"/>
        <w:jc w:val="both"/>
        <w:rPr>
          <w:sz w:val="22"/>
          <w:szCs w:val="22"/>
        </w:rPr>
      </w:pPr>
      <w:r w:rsidRPr="00A76996">
        <w:rPr>
          <w:sz w:val="22"/>
          <w:szCs w:val="22"/>
        </w:rPr>
        <w:t xml:space="preserve">Z platformy zakupowej Zamawiającego Wykonawca musi pobrać wersję elektroniczną – edytowalną JEDZ. Następnie wejść na stronę </w:t>
      </w:r>
      <w:hyperlink r:id="rId16" w:history="1">
        <w:r w:rsidRPr="00E143E0">
          <w:t>https://espd.uzp.gov.pl/filter</w:t>
        </w:r>
      </w:hyperlink>
      <w:r w:rsidRPr="00A76996">
        <w:rPr>
          <w:sz w:val="22"/>
          <w:szCs w:val="22"/>
        </w:rPr>
        <w:t>?lang=pl zaimportować pobrany plik JEDZ (zapisać plik na swoim komputerze). Wypełnianie formularza odbędzie się w serwisie internetowym ESPD.</w:t>
      </w:r>
    </w:p>
    <w:p w:rsidR="00A8102E" w:rsidRPr="00E143E0" w:rsidRDefault="00A8102E" w:rsidP="00E143E0">
      <w:pPr>
        <w:pStyle w:val="Akapitzlist"/>
        <w:numPr>
          <w:ilvl w:val="0"/>
          <w:numId w:val="71"/>
        </w:numPr>
        <w:tabs>
          <w:tab w:val="left" w:pos="-2977"/>
          <w:tab w:val="left" w:pos="-2127"/>
        </w:tabs>
        <w:spacing w:before="120"/>
        <w:ind w:left="284" w:hanging="284"/>
        <w:jc w:val="both"/>
        <w:rPr>
          <w:sz w:val="22"/>
          <w:szCs w:val="22"/>
        </w:rPr>
      </w:pPr>
      <w:r w:rsidRPr="00D13032">
        <w:rPr>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w:t>
      </w:r>
      <w:r w:rsidR="00635A69">
        <w:rPr>
          <w:sz w:val="22"/>
          <w:szCs w:val="22"/>
        </w:rPr>
        <w:br/>
      </w:r>
      <w:r w:rsidRPr="00D13032">
        <w:rPr>
          <w:sz w:val="22"/>
          <w:szCs w:val="22"/>
        </w:rPr>
        <w:t>o usługach zaufania oraz identyfikacji elektronicznej (t. j. Dz. U. z 202</w:t>
      </w:r>
      <w:r w:rsidR="000C4565">
        <w:rPr>
          <w:sz w:val="22"/>
          <w:szCs w:val="22"/>
        </w:rPr>
        <w:t>4</w:t>
      </w:r>
      <w:r w:rsidRPr="00D13032">
        <w:rPr>
          <w:sz w:val="22"/>
          <w:szCs w:val="22"/>
        </w:rPr>
        <w:t xml:space="preserve"> r. poz. </w:t>
      </w:r>
      <w:r w:rsidR="000C4565">
        <w:rPr>
          <w:sz w:val="22"/>
          <w:szCs w:val="22"/>
        </w:rPr>
        <w:t>1725</w:t>
      </w:r>
      <w:r w:rsidR="002404D6" w:rsidRPr="00D13032">
        <w:rPr>
          <w:sz w:val="22"/>
          <w:szCs w:val="22"/>
        </w:rPr>
        <w:t>). Dostawcy</w:t>
      </w:r>
      <w:r w:rsidRPr="00D13032">
        <w:rPr>
          <w:sz w:val="22"/>
          <w:szCs w:val="22"/>
        </w:rPr>
        <w:t xml:space="preserve"> kwalifikowanych usług zaufania tj. podmioty udostępniające usługę kwalifikowanego podpisu elektronicznego, wpisane są do rejestru Narodowego Centrum Certyfikacji.</w:t>
      </w:r>
    </w:p>
    <w:p w:rsidR="002F52C5" w:rsidRPr="00D13032" w:rsidRDefault="00D26EB6" w:rsidP="00E143E0">
      <w:pPr>
        <w:pStyle w:val="Akapitzlist"/>
        <w:numPr>
          <w:ilvl w:val="0"/>
          <w:numId w:val="71"/>
        </w:numPr>
        <w:tabs>
          <w:tab w:val="left" w:pos="-2977"/>
          <w:tab w:val="left" w:pos="-2127"/>
        </w:tabs>
        <w:spacing w:before="120"/>
        <w:ind w:left="284" w:hanging="284"/>
        <w:jc w:val="both"/>
        <w:rPr>
          <w:sz w:val="22"/>
          <w:szCs w:val="22"/>
        </w:rPr>
      </w:pPr>
      <w:r w:rsidRPr="00D13032">
        <w:rPr>
          <w:sz w:val="22"/>
          <w:szCs w:val="22"/>
        </w:rPr>
        <w:t xml:space="preserve">Zamawiający przed </w:t>
      </w:r>
      <w:r w:rsidR="002F52C5" w:rsidRPr="00D13032">
        <w:rPr>
          <w:sz w:val="22"/>
          <w:szCs w:val="22"/>
        </w:rPr>
        <w:t>wyborem najkorzystniejszej of</w:t>
      </w:r>
      <w:r w:rsidR="00754E46" w:rsidRPr="00D13032">
        <w:rPr>
          <w:sz w:val="22"/>
          <w:szCs w:val="22"/>
        </w:rPr>
        <w:t>erty wezwie W</w:t>
      </w:r>
      <w:r w:rsidR="002F52C5" w:rsidRPr="00D13032">
        <w:rPr>
          <w:sz w:val="22"/>
          <w:szCs w:val="22"/>
        </w:rPr>
        <w:t>ykonawcę, którego oferta została najwyżej oceniona, do złożenia w wyznaczonym terminie, nie krótszym niż 10 dni, aktualnych na dzień złożenia podmiotowych środków dowodowych</w:t>
      </w:r>
      <w:r w:rsidR="00E05526" w:rsidRPr="00D13032">
        <w:rPr>
          <w:sz w:val="22"/>
          <w:szCs w:val="22"/>
        </w:rPr>
        <w:t xml:space="preserve"> określonych w Rozdziale IX ust. 1</w:t>
      </w:r>
      <w:r w:rsidR="00A7381C" w:rsidRPr="00D13032">
        <w:rPr>
          <w:sz w:val="22"/>
          <w:szCs w:val="22"/>
        </w:rPr>
        <w:t xml:space="preserve"> pkt 1</w:t>
      </w:r>
      <w:r w:rsidR="002404D6" w:rsidRPr="00D13032">
        <w:rPr>
          <w:sz w:val="22"/>
          <w:szCs w:val="22"/>
        </w:rPr>
        <w:t>)</w:t>
      </w:r>
      <w:r w:rsidR="00A7381C" w:rsidRPr="00D13032">
        <w:rPr>
          <w:sz w:val="22"/>
          <w:szCs w:val="22"/>
        </w:rPr>
        <w:t xml:space="preserve"> oraz ust. </w:t>
      </w:r>
      <w:r w:rsidR="00E05526" w:rsidRPr="00D13032">
        <w:rPr>
          <w:sz w:val="22"/>
          <w:szCs w:val="22"/>
        </w:rPr>
        <w:t>2</w:t>
      </w:r>
      <w:r w:rsidR="00A7381C" w:rsidRPr="00D13032">
        <w:rPr>
          <w:sz w:val="22"/>
          <w:szCs w:val="22"/>
        </w:rPr>
        <w:t xml:space="preserve"> pkt 1</w:t>
      </w:r>
      <w:r w:rsidR="00D13032" w:rsidRPr="00D13032">
        <w:rPr>
          <w:sz w:val="22"/>
          <w:szCs w:val="22"/>
        </w:rPr>
        <w:t xml:space="preserve">) – </w:t>
      </w:r>
      <w:r w:rsidR="005E4625" w:rsidRPr="005E4625">
        <w:rPr>
          <w:sz w:val="22"/>
          <w:szCs w:val="22"/>
        </w:rPr>
        <w:t>4)</w:t>
      </w:r>
      <w:r w:rsidR="00D13032" w:rsidRPr="005E4625">
        <w:rPr>
          <w:sz w:val="22"/>
          <w:szCs w:val="22"/>
        </w:rPr>
        <w:t>.</w:t>
      </w:r>
    </w:p>
    <w:p w:rsidR="00FB7B56" w:rsidRPr="00D13032" w:rsidRDefault="006D6239" w:rsidP="00E143E0">
      <w:pPr>
        <w:pStyle w:val="Akapitzlist"/>
        <w:numPr>
          <w:ilvl w:val="0"/>
          <w:numId w:val="71"/>
        </w:numPr>
        <w:tabs>
          <w:tab w:val="left" w:pos="-2977"/>
          <w:tab w:val="left" w:pos="-2127"/>
        </w:tabs>
        <w:spacing w:before="120"/>
        <w:ind w:left="284" w:hanging="284"/>
        <w:jc w:val="both"/>
        <w:rPr>
          <w:sz w:val="22"/>
          <w:szCs w:val="22"/>
        </w:rPr>
      </w:pPr>
      <w:r>
        <w:rPr>
          <w:sz w:val="22"/>
          <w:szCs w:val="22"/>
        </w:rPr>
        <w:t xml:space="preserve"> </w:t>
      </w:r>
      <w:r w:rsidR="008179B4" w:rsidRPr="006D6239">
        <w:rPr>
          <w:sz w:val="22"/>
          <w:szCs w:val="22"/>
        </w:rPr>
        <w:t>Po</w:t>
      </w:r>
      <w:r w:rsidR="008179B4" w:rsidRPr="00E143E0">
        <w:rPr>
          <w:sz w:val="22"/>
          <w:szCs w:val="22"/>
        </w:rPr>
        <w:t xml:space="preserve">dmiotowe środki dowodowe, </w:t>
      </w:r>
      <w:r w:rsidR="001A0A07" w:rsidRPr="00E143E0">
        <w:rPr>
          <w:sz w:val="22"/>
          <w:szCs w:val="22"/>
        </w:rPr>
        <w:t xml:space="preserve">w tym  </w:t>
      </w:r>
      <w:r w:rsidR="001235BA" w:rsidRPr="00E143E0">
        <w:rPr>
          <w:sz w:val="22"/>
          <w:szCs w:val="22"/>
        </w:rPr>
        <w:t xml:space="preserve">oświadczenie o którym mowa </w:t>
      </w:r>
      <w:r w:rsidR="006D2336" w:rsidRPr="00E143E0">
        <w:rPr>
          <w:sz w:val="22"/>
          <w:szCs w:val="22"/>
        </w:rPr>
        <w:t>w art. 117 ust. 4 ustawy Prawo zamówień publicznych</w:t>
      </w:r>
      <w:r w:rsidR="0067017A" w:rsidRPr="00E143E0">
        <w:rPr>
          <w:sz w:val="22"/>
          <w:szCs w:val="22"/>
        </w:rPr>
        <w:t>,</w:t>
      </w:r>
      <w:r w:rsidR="001235BA" w:rsidRPr="00E143E0">
        <w:rPr>
          <w:sz w:val="22"/>
          <w:szCs w:val="22"/>
        </w:rPr>
        <w:t xml:space="preserve"> </w:t>
      </w:r>
      <w:r w:rsidR="00343B52" w:rsidRPr="00E143E0">
        <w:rPr>
          <w:sz w:val="22"/>
          <w:szCs w:val="22"/>
        </w:rPr>
        <w:t>oraz zobowiązanie podmiotu udostępniającego zasoby</w:t>
      </w:r>
      <w:r w:rsidR="0067017A" w:rsidRPr="00E143E0">
        <w:rPr>
          <w:sz w:val="22"/>
          <w:szCs w:val="22"/>
        </w:rPr>
        <w:t xml:space="preserve">, </w:t>
      </w:r>
      <w:r w:rsidR="000C3EBF" w:rsidRPr="00E143E0">
        <w:rPr>
          <w:sz w:val="22"/>
          <w:szCs w:val="22"/>
        </w:rPr>
        <w:t>przedmiotowe środki dowod</w:t>
      </w:r>
      <w:r w:rsidR="000C3EBF" w:rsidRPr="00D13032">
        <w:rPr>
          <w:bCs/>
          <w:sz w:val="22"/>
          <w:szCs w:val="22"/>
        </w:rPr>
        <w:t xml:space="preserve">owe, </w:t>
      </w:r>
      <w:r w:rsidR="006E6BA8" w:rsidRPr="00D13032">
        <w:rPr>
          <w:bCs/>
          <w:sz w:val="22"/>
          <w:szCs w:val="22"/>
          <w:u w:val="single"/>
        </w:rPr>
        <w:t>wystawione przez Wykonawcę, Wykonawcę wspólnie ubiegającego się o udzielenie zamówienia, podmiot udostępniający zasoby</w:t>
      </w:r>
      <w:r w:rsidR="000C3EBF" w:rsidRPr="00D13032">
        <w:rPr>
          <w:bCs/>
          <w:sz w:val="22"/>
          <w:szCs w:val="22"/>
        </w:rPr>
        <w:t>, oraz</w:t>
      </w:r>
      <w:r w:rsidR="006D2336" w:rsidRPr="00D13032">
        <w:rPr>
          <w:bCs/>
          <w:sz w:val="22"/>
          <w:szCs w:val="22"/>
        </w:rPr>
        <w:t xml:space="preserve"> pełnomocnictwo przekazuje się </w:t>
      </w:r>
      <w:r w:rsidR="000C3EBF" w:rsidRPr="00D13032">
        <w:rPr>
          <w:bCs/>
          <w:sz w:val="22"/>
          <w:szCs w:val="22"/>
        </w:rPr>
        <w:t>w postaci elektronicznej i opatruje</w:t>
      </w:r>
      <w:r w:rsidR="006E6BA8" w:rsidRPr="00D13032">
        <w:rPr>
          <w:bCs/>
          <w:sz w:val="22"/>
          <w:szCs w:val="22"/>
        </w:rPr>
        <w:t xml:space="preserve"> </w:t>
      </w:r>
      <w:r w:rsidR="000C3EBF" w:rsidRPr="00D13032">
        <w:rPr>
          <w:bCs/>
          <w:sz w:val="22"/>
          <w:szCs w:val="22"/>
        </w:rPr>
        <w:t xml:space="preserve">się kwalifikowanym podpisem elektronicznym. </w:t>
      </w:r>
      <w:r w:rsidR="00725AA0" w:rsidRPr="00D13032">
        <w:rPr>
          <w:bCs/>
          <w:sz w:val="22"/>
          <w:szCs w:val="22"/>
        </w:rPr>
        <w:t>W</w:t>
      </w:r>
      <w:r w:rsidR="000C3EBF" w:rsidRPr="00D13032">
        <w:rPr>
          <w:bCs/>
          <w:sz w:val="22"/>
          <w:szCs w:val="22"/>
        </w:rPr>
        <w:t xml:space="preserve"> </w:t>
      </w:r>
      <w:r w:rsidR="00D13032" w:rsidRPr="00D13032">
        <w:rPr>
          <w:bCs/>
          <w:sz w:val="22"/>
          <w:szCs w:val="22"/>
        </w:rPr>
        <w:t>przypadku, gdy</w:t>
      </w:r>
      <w:r w:rsidR="000C3EBF" w:rsidRPr="00D13032">
        <w:rPr>
          <w:bCs/>
          <w:sz w:val="22"/>
          <w:szCs w:val="22"/>
        </w:rPr>
        <w:t xml:space="preserve"> podmiotowe środki dowodowe, w tym oświadczenie o którym mowa ust. 8 pkt 1) niniejszego Rozdziału, przedmiotowe środki dowodowe, </w:t>
      </w:r>
      <w:r w:rsidR="00787648" w:rsidRPr="00D13032">
        <w:rPr>
          <w:bCs/>
          <w:sz w:val="22"/>
          <w:szCs w:val="22"/>
          <w:u w:val="single"/>
        </w:rPr>
        <w:t>wystawione przez Wykonawcę, Wykonawcę wspólnie ubiegającego się o udzielenie zamówienia, podmiot udostępniający zasoby</w:t>
      </w:r>
      <w:r w:rsidR="00787648" w:rsidRPr="00D13032">
        <w:rPr>
          <w:bCs/>
          <w:sz w:val="22"/>
          <w:szCs w:val="22"/>
        </w:rPr>
        <w:t xml:space="preserve"> </w:t>
      </w:r>
      <w:r w:rsidR="000C3EBF" w:rsidRPr="00D13032">
        <w:rPr>
          <w:bCs/>
          <w:sz w:val="22"/>
          <w:szCs w:val="22"/>
        </w:rPr>
        <w:t xml:space="preserve">lub pełnomocnictwo, zostały sporządzone jako dokument </w:t>
      </w:r>
      <w:r w:rsidR="00683B78">
        <w:rPr>
          <w:bCs/>
          <w:sz w:val="22"/>
          <w:szCs w:val="22"/>
        </w:rPr>
        <w:br/>
      </w:r>
      <w:r w:rsidR="000C3EBF" w:rsidRPr="00D13032">
        <w:rPr>
          <w:bCs/>
          <w:sz w:val="22"/>
          <w:szCs w:val="22"/>
        </w:rPr>
        <w:t>w postaci papierowej i opatrzone własnoręcznym podpisem, przekazuje się cyfrowe odwzorowanie* tego dokumentu opatrzone kwalifikowanym podpisem elektronicznym, poświadczające zgodność cyfrowego odwzorowania z dokumentem w postaci papierowej.</w:t>
      </w:r>
    </w:p>
    <w:p w:rsidR="00FB7B56" w:rsidRPr="00D13032" w:rsidRDefault="00FB7B56" w:rsidP="00FB7B56">
      <w:pPr>
        <w:pStyle w:val="ust"/>
        <w:spacing w:before="120" w:after="0"/>
        <w:ind w:firstLine="0"/>
        <w:rPr>
          <w:bCs/>
          <w:sz w:val="22"/>
          <w:szCs w:val="22"/>
        </w:rPr>
      </w:pPr>
      <w:r w:rsidRPr="00D13032">
        <w:rPr>
          <w:bCs/>
          <w:sz w:val="22"/>
          <w:szCs w:val="22"/>
        </w:rPr>
        <w:t xml:space="preserve">Poświadczenia zgodności cyfrowego odwzorowania z </w:t>
      </w:r>
      <w:r w:rsidR="00754E46" w:rsidRPr="00D13032">
        <w:rPr>
          <w:bCs/>
          <w:sz w:val="22"/>
          <w:szCs w:val="22"/>
        </w:rPr>
        <w:t xml:space="preserve">dokumentem w postaci papierowej </w:t>
      </w:r>
      <w:r w:rsidRPr="00D13032">
        <w:rPr>
          <w:bCs/>
          <w:sz w:val="22"/>
          <w:szCs w:val="22"/>
        </w:rPr>
        <w:t xml:space="preserve">dokonuje </w:t>
      </w:r>
      <w:r w:rsidR="00635A69">
        <w:rPr>
          <w:bCs/>
          <w:sz w:val="22"/>
          <w:szCs w:val="22"/>
        </w:rPr>
        <w:br/>
      </w:r>
      <w:r w:rsidRPr="00D13032">
        <w:rPr>
          <w:bCs/>
          <w:sz w:val="22"/>
          <w:szCs w:val="22"/>
        </w:rPr>
        <w:t>w przypadku:</w:t>
      </w:r>
      <w:r w:rsidR="0067017A" w:rsidRPr="00D13032">
        <w:rPr>
          <w:bCs/>
          <w:sz w:val="22"/>
          <w:szCs w:val="22"/>
        </w:rPr>
        <w:t xml:space="preserve"> </w:t>
      </w:r>
    </w:p>
    <w:p w:rsidR="00F24ADC" w:rsidRPr="00D13032" w:rsidRDefault="00FB7B56" w:rsidP="00010CCE">
      <w:pPr>
        <w:pStyle w:val="ust"/>
        <w:numPr>
          <w:ilvl w:val="0"/>
          <w:numId w:val="64"/>
        </w:numPr>
        <w:spacing w:before="120" w:after="0"/>
        <w:rPr>
          <w:sz w:val="22"/>
          <w:szCs w:val="22"/>
        </w:rPr>
      </w:pPr>
      <w:r w:rsidRPr="00D13032">
        <w:rPr>
          <w:sz w:val="22"/>
          <w:szCs w:val="22"/>
        </w:rPr>
        <w:t xml:space="preserve">podmiotowych środków dowodowych </w:t>
      </w:r>
      <w:r w:rsidR="00F24ADC" w:rsidRPr="00D13032">
        <w:rPr>
          <w:sz w:val="22"/>
          <w:szCs w:val="22"/>
        </w:rPr>
        <w:t xml:space="preserve">– </w:t>
      </w:r>
      <w:r w:rsidRPr="00D13032">
        <w:rPr>
          <w:sz w:val="22"/>
          <w:szCs w:val="22"/>
        </w:rPr>
        <w:t>o</w:t>
      </w:r>
      <w:r w:rsidR="00754E46" w:rsidRPr="00D13032">
        <w:rPr>
          <w:sz w:val="22"/>
          <w:szCs w:val="22"/>
        </w:rPr>
        <w:t>dpowiednio W</w:t>
      </w:r>
      <w:r w:rsidR="00F24ADC" w:rsidRPr="00D13032">
        <w:rPr>
          <w:sz w:val="22"/>
          <w:szCs w:val="22"/>
        </w:rPr>
        <w:t xml:space="preserve">ykonawca, </w:t>
      </w:r>
      <w:r w:rsidR="00754E46" w:rsidRPr="00D13032">
        <w:rPr>
          <w:sz w:val="22"/>
          <w:szCs w:val="22"/>
        </w:rPr>
        <w:t>W</w:t>
      </w:r>
      <w:r w:rsidR="00F24ADC" w:rsidRPr="00D13032">
        <w:rPr>
          <w:sz w:val="22"/>
          <w:szCs w:val="22"/>
        </w:rPr>
        <w:t>ykonawca wspólnie ubiegający się o udzielenie zamówienia, podmiot udostępniający zasoby, w zakresie podmiotowych środków dowodowych, które każdego z nich dotyczą,</w:t>
      </w:r>
    </w:p>
    <w:p w:rsidR="002B765B" w:rsidRPr="00D13032" w:rsidRDefault="002B765B" w:rsidP="00010CCE">
      <w:pPr>
        <w:pStyle w:val="ust"/>
        <w:numPr>
          <w:ilvl w:val="0"/>
          <w:numId w:val="64"/>
        </w:numPr>
        <w:spacing w:before="120" w:after="0"/>
        <w:rPr>
          <w:sz w:val="22"/>
          <w:szCs w:val="22"/>
        </w:rPr>
      </w:pPr>
      <w:r w:rsidRPr="00D13032">
        <w:rPr>
          <w:sz w:val="22"/>
          <w:szCs w:val="22"/>
        </w:rPr>
        <w:t>przedmiotowych środków dowodowych ora</w:t>
      </w:r>
      <w:r w:rsidR="00197147" w:rsidRPr="00D13032">
        <w:rPr>
          <w:sz w:val="22"/>
          <w:szCs w:val="22"/>
        </w:rPr>
        <w:t>z oświadczenie, o którym mowa w art. 117 ust. 4 u</w:t>
      </w:r>
      <w:r w:rsidR="001A0E53">
        <w:rPr>
          <w:sz w:val="22"/>
          <w:szCs w:val="22"/>
        </w:rPr>
        <w:t xml:space="preserve">stawy </w:t>
      </w:r>
      <w:r w:rsidR="00197147" w:rsidRPr="00D13032">
        <w:rPr>
          <w:sz w:val="22"/>
          <w:szCs w:val="22"/>
        </w:rPr>
        <w:t xml:space="preserve">Pzp </w:t>
      </w:r>
      <w:r w:rsidRPr="00D13032">
        <w:rPr>
          <w:sz w:val="22"/>
          <w:szCs w:val="22"/>
        </w:rPr>
        <w:t>odpowiednio Wykonawca lub Wykonawca wspólnie ubiegają</w:t>
      </w:r>
      <w:r w:rsidR="00742487" w:rsidRPr="00D13032">
        <w:rPr>
          <w:sz w:val="22"/>
          <w:szCs w:val="22"/>
        </w:rPr>
        <w:t xml:space="preserve">cy się o udzielenie zamówienia, </w:t>
      </w:r>
    </w:p>
    <w:p w:rsidR="00742487" w:rsidRPr="00D13032" w:rsidRDefault="000C3EBF" w:rsidP="00010CCE">
      <w:pPr>
        <w:pStyle w:val="ust"/>
        <w:numPr>
          <w:ilvl w:val="0"/>
          <w:numId w:val="64"/>
        </w:numPr>
        <w:spacing w:before="120" w:after="0"/>
        <w:rPr>
          <w:sz w:val="22"/>
          <w:szCs w:val="22"/>
        </w:rPr>
      </w:pPr>
      <w:r w:rsidRPr="00D13032">
        <w:rPr>
          <w:sz w:val="22"/>
          <w:szCs w:val="22"/>
        </w:rPr>
        <w:t>pełnomocnictwa – mocodawca</w:t>
      </w:r>
      <w:r w:rsidR="00742487" w:rsidRPr="00D13032">
        <w:rPr>
          <w:sz w:val="22"/>
          <w:szCs w:val="22"/>
        </w:rPr>
        <w:t>.</w:t>
      </w:r>
    </w:p>
    <w:p w:rsidR="00AF6EE5" w:rsidRPr="00D13032" w:rsidRDefault="00AF6EE5" w:rsidP="00AF6EE5">
      <w:pPr>
        <w:pStyle w:val="ust"/>
        <w:spacing w:before="120" w:after="0"/>
        <w:ind w:firstLine="0"/>
        <w:rPr>
          <w:sz w:val="22"/>
          <w:szCs w:val="22"/>
        </w:rPr>
      </w:pPr>
      <w:r w:rsidRPr="00D13032">
        <w:rPr>
          <w:sz w:val="22"/>
          <w:szCs w:val="22"/>
        </w:rPr>
        <w:t>Poświadczenia zgodności cyfrowego odwzorowania z dokumentem w postaci papierowej może dokonać również notariusz.</w:t>
      </w:r>
    </w:p>
    <w:p w:rsidR="00F24ADC" w:rsidRPr="00D13032" w:rsidRDefault="00AF6EE5" w:rsidP="00AF6EE5">
      <w:pPr>
        <w:pStyle w:val="ust"/>
        <w:spacing w:before="120" w:after="0"/>
        <w:ind w:firstLine="0"/>
        <w:rPr>
          <w:i/>
          <w:sz w:val="22"/>
          <w:szCs w:val="22"/>
        </w:rPr>
      </w:pPr>
      <w:r w:rsidRPr="00D13032">
        <w:rPr>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AF6EE5" w:rsidRPr="00D13032" w:rsidRDefault="00480757" w:rsidP="00E143E0">
      <w:pPr>
        <w:pStyle w:val="Akapitzlist"/>
        <w:numPr>
          <w:ilvl w:val="0"/>
          <w:numId w:val="71"/>
        </w:numPr>
        <w:tabs>
          <w:tab w:val="left" w:pos="-2977"/>
          <w:tab w:val="left" w:pos="-2127"/>
        </w:tabs>
        <w:spacing w:before="120"/>
        <w:ind w:left="284" w:hanging="284"/>
        <w:jc w:val="both"/>
        <w:rPr>
          <w:sz w:val="22"/>
          <w:szCs w:val="22"/>
        </w:rPr>
      </w:pPr>
      <w:r w:rsidRPr="00D13032">
        <w:rPr>
          <w:bCs/>
          <w:sz w:val="22"/>
          <w:szCs w:val="22"/>
        </w:rPr>
        <w:lastRenderedPageBreak/>
        <w:t>W przypadku gdy podmiotowe środki dowodowe, przedmiotowe środki dowodowe</w:t>
      </w:r>
      <w:r w:rsidR="009B4843" w:rsidRPr="00D13032">
        <w:rPr>
          <w:bCs/>
          <w:sz w:val="22"/>
          <w:szCs w:val="22"/>
        </w:rPr>
        <w:t xml:space="preserve">, inne </w:t>
      </w:r>
      <w:r w:rsidR="000C3EBF" w:rsidRPr="00D13032">
        <w:rPr>
          <w:bCs/>
          <w:sz w:val="22"/>
          <w:szCs w:val="22"/>
        </w:rPr>
        <w:t xml:space="preserve">dokumenty </w:t>
      </w:r>
      <w:r w:rsidR="00A77986" w:rsidRPr="00D13032">
        <w:rPr>
          <w:bCs/>
          <w:sz w:val="22"/>
          <w:szCs w:val="22"/>
        </w:rPr>
        <w:t>odpowiednio Wykonawc</w:t>
      </w:r>
      <w:r w:rsidR="004901CC" w:rsidRPr="00D13032">
        <w:rPr>
          <w:bCs/>
          <w:sz w:val="22"/>
          <w:szCs w:val="22"/>
        </w:rPr>
        <w:t>y</w:t>
      </w:r>
      <w:r w:rsidR="00A77986" w:rsidRPr="00D13032">
        <w:rPr>
          <w:bCs/>
          <w:sz w:val="22"/>
          <w:szCs w:val="22"/>
        </w:rPr>
        <w:t>, W</w:t>
      </w:r>
      <w:r w:rsidR="000C3EBF" w:rsidRPr="00D13032">
        <w:rPr>
          <w:bCs/>
          <w:sz w:val="22"/>
          <w:szCs w:val="22"/>
        </w:rPr>
        <w:t xml:space="preserve">ykonawców wspólnie ubiegających się o udzielenie zamówienia publicznego na zasadach określonych w art. 118 ustawy Pzp, zostały wystawione przez upoważnione podmioty inne niż </w:t>
      </w:r>
      <w:r w:rsidR="00A77986" w:rsidRPr="00D13032">
        <w:rPr>
          <w:bCs/>
          <w:sz w:val="22"/>
          <w:szCs w:val="22"/>
        </w:rPr>
        <w:t>W</w:t>
      </w:r>
      <w:r w:rsidR="000C3EBF" w:rsidRPr="00D13032">
        <w:rPr>
          <w:bCs/>
          <w:sz w:val="22"/>
          <w:szCs w:val="22"/>
        </w:rPr>
        <w:t xml:space="preserve">ykonawca, </w:t>
      </w:r>
      <w:r w:rsidR="00A77986" w:rsidRPr="00D13032">
        <w:rPr>
          <w:bCs/>
          <w:sz w:val="22"/>
          <w:szCs w:val="22"/>
        </w:rPr>
        <w:t>W</w:t>
      </w:r>
      <w:r w:rsidR="000C3EBF" w:rsidRPr="00D13032">
        <w:rPr>
          <w:bCs/>
          <w:sz w:val="22"/>
          <w:szCs w:val="22"/>
        </w:rPr>
        <w:t>ykonawca wspólnie ubiegający się o udzielenie zamówienia, jako dokument elektroniczny, przekazuje się ten dokument. W przypadku gdy podmiotowe środki dowodowe, przedmiotowe środki dowodowe, inne dokumenty</w:t>
      </w:r>
      <w:r w:rsidR="00725AA0" w:rsidRPr="00D13032">
        <w:rPr>
          <w:bCs/>
          <w:sz w:val="22"/>
          <w:szCs w:val="22"/>
        </w:rPr>
        <w:t>,</w:t>
      </w:r>
      <w:r w:rsidR="000C3EBF" w:rsidRPr="00D13032">
        <w:rPr>
          <w:bCs/>
          <w:sz w:val="22"/>
          <w:szCs w:val="22"/>
        </w:rPr>
        <w:t xml:space="preserve">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AF6EE5" w:rsidRPr="00D13032" w:rsidRDefault="000C3EBF" w:rsidP="00AF6EE5">
      <w:pPr>
        <w:pStyle w:val="ust"/>
        <w:spacing w:before="120" w:after="0"/>
        <w:ind w:firstLine="0"/>
        <w:rPr>
          <w:bCs/>
          <w:sz w:val="22"/>
          <w:szCs w:val="22"/>
        </w:rPr>
      </w:pPr>
      <w:r w:rsidRPr="00D13032">
        <w:rPr>
          <w:bCs/>
          <w:sz w:val="22"/>
          <w:szCs w:val="22"/>
        </w:rPr>
        <w:t xml:space="preserve">Poświadczenia zgodności cyfrowego odwzorowania z dokumentem w postaci papierowej dokonuje </w:t>
      </w:r>
      <w:r w:rsidR="00635A69">
        <w:rPr>
          <w:bCs/>
          <w:sz w:val="22"/>
          <w:szCs w:val="22"/>
        </w:rPr>
        <w:br/>
      </w:r>
      <w:r w:rsidRPr="00D13032">
        <w:rPr>
          <w:bCs/>
          <w:sz w:val="22"/>
          <w:szCs w:val="22"/>
        </w:rPr>
        <w:t>w przypadku:</w:t>
      </w:r>
    </w:p>
    <w:p w:rsidR="00AF6EE5" w:rsidRPr="00D13032" w:rsidRDefault="000C3EBF" w:rsidP="00010CCE">
      <w:pPr>
        <w:pStyle w:val="ust"/>
        <w:numPr>
          <w:ilvl w:val="0"/>
          <w:numId w:val="65"/>
        </w:numPr>
        <w:spacing w:before="120" w:after="0"/>
        <w:rPr>
          <w:sz w:val="22"/>
          <w:szCs w:val="22"/>
        </w:rPr>
      </w:pPr>
      <w:r w:rsidRPr="00D13032">
        <w:rPr>
          <w:sz w:val="22"/>
          <w:szCs w:val="22"/>
        </w:rPr>
        <w:t xml:space="preserve">podmiotowych środków dowodowych – odpowiednio </w:t>
      </w:r>
      <w:r w:rsidR="00C63FD3" w:rsidRPr="00D13032">
        <w:rPr>
          <w:sz w:val="22"/>
          <w:szCs w:val="22"/>
        </w:rPr>
        <w:t>W</w:t>
      </w:r>
      <w:r w:rsidRPr="00D13032">
        <w:rPr>
          <w:sz w:val="22"/>
          <w:szCs w:val="22"/>
        </w:rPr>
        <w:t xml:space="preserve">ykonawca, </w:t>
      </w:r>
      <w:r w:rsidR="00C63FD3" w:rsidRPr="00D13032">
        <w:rPr>
          <w:sz w:val="22"/>
          <w:szCs w:val="22"/>
        </w:rPr>
        <w:t>W</w:t>
      </w:r>
      <w:r w:rsidRPr="00D13032">
        <w:rPr>
          <w:sz w:val="22"/>
          <w:szCs w:val="22"/>
        </w:rPr>
        <w:t>yk</w:t>
      </w:r>
      <w:r w:rsidR="00AD5795" w:rsidRPr="00D13032">
        <w:rPr>
          <w:sz w:val="22"/>
          <w:szCs w:val="22"/>
        </w:rPr>
        <w:t xml:space="preserve">onawca wspólnie ubiegający się </w:t>
      </w:r>
      <w:r w:rsidRPr="00D13032">
        <w:rPr>
          <w:sz w:val="22"/>
          <w:szCs w:val="22"/>
        </w:rPr>
        <w:t>o udzielenie zamówienia, w zakresie podmiotowych środków dowodowych lub dokumentów potwierdzają</w:t>
      </w:r>
      <w:r w:rsidR="00AD5795" w:rsidRPr="00D13032">
        <w:rPr>
          <w:sz w:val="22"/>
          <w:szCs w:val="22"/>
        </w:rPr>
        <w:t xml:space="preserve">cych umocowanie, które każdego </w:t>
      </w:r>
      <w:r w:rsidRPr="00D13032">
        <w:rPr>
          <w:sz w:val="22"/>
          <w:szCs w:val="22"/>
        </w:rPr>
        <w:t>z nich dotyczą,</w:t>
      </w:r>
    </w:p>
    <w:p w:rsidR="00AF6EE5" w:rsidRPr="00D13032" w:rsidRDefault="000C3EBF" w:rsidP="00010CCE">
      <w:pPr>
        <w:pStyle w:val="ust"/>
        <w:numPr>
          <w:ilvl w:val="0"/>
          <w:numId w:val="65"/>
        </w:numPr>
        <w:spacing w:before="120" w:after="0"/>
        <w:rPr>
          <w:sz w:val="22"/>
          <w:szCs w:val="22"/>
        </w:rPr>
      </w:pPr>
      <w:r w:rsidRPr="00D13032">
        <w:rPr>
          <w:sz w:val="22"/>
          <w:szCs w:val="22"/>
        </w:rPr>
        <w:t xml:space="preserve">przedmiotowych środków dowodowych – odpowiednio </w:t>
      </w:r>
      <w:r w:rsidR="00C63FD3" w:rsidRPr="00D13032">
        <w:rPr>
          <w:sz w:val="22"/>
          <w:szCs w:val="22"/>
        </w:rPr>
        <w:t>W</w:t>
      </w:r>
      <w:r w:rsidRPr="00D13032">
        <w:rPr>
          <w:sz w:val="22"/>
          <w:szCs w:val="22"/>
        </w:rPr>
        <w:t xml:space="preserve">ykonawca lub </w:t>
      </w:r>
      <w:r w:rsidR="00C63FD3" w:rsidRPr="00D13032">
        <w:rPr>
          <w:sz w:val="22"/>
          <w:szCs w:val="22"/>
        </w:rPr>
        <w:t>W</w:t>
      </w:r>
      <w:r w:rsidRPr="00D13032">
        <w:rPr>
          <w:sz w:val="22"/>
          <w:szCs w:val="22"/>
        </w:rPr>
        <w:t xml:space="preserve">ykonawca wspólnie ubiegający się o udzielenie zamówienia, a w przypadku innych dokumentów odpowiednio </w:t>
      </w:r>
      <w:r w:rsidR="00C63FD3" w:rsidRPr="00D13032">
        <w:rPr>
          <w:sz w:val="22"/>
          <w:szCs w:val="22"/>
        </w:rPr>
        <w:t>Wykonawca lub W</w:t>
      </w:r>
      <w:r w:rsidRPr="00D13032">
        <w:rPr>
          <w:sz w:val="22"/>
          <w:szCs w:val="22"/>
        </w:rPr>
        <w:t xml:space="preserve">ykonawca wspólnie ubiegający się o udzielenie zamówienia, w zakresie dokumentów, które każdego z nich dotyczą. </w:t>
      </w:r>
    </w:p>
    <w:p w:rsidR="00AF6EE5" w:rsidRPr="00D13032" w:rsidRDefault="00AF6EE5" w:rsidP="00AF6EE5">
      <w:pPr>
        <w:pStyle w:val="ust"/>
        <w:spacing w:before="120" w:after="0"/>
        <w:ind w:firstLine="0"/>
        <w:rPr>
          <w:sz w:val="22"/>
          <w:szCs w:val="22"/>
        </w:rPr>
      </w:pPr>
      <w:r w:rsidRPr="00D13032">
        <w:rPr>
          <w:sz w:val="22"/>
          <w:szCs w:val="22"/>
        </w:rPr>
        <w:t>Poświadczenia zgodności cyfrowego odwzorowania z dokumentem w postaci papierowej może dokonać również notariusz.</w:t>
      </w:r>
    </w:p>
    <w:p w:rsidR="00AF6EE5" w:rsidRPr="00D13032" w:rsidRDefault="00AF6EE5" w:rsidP="00AF6EE5">
      <w:pPr>
        <w:pStyle w:val="ust"/>
        <w:spacing w:before="120" w:after="0"/>
        <w:rPr>
          <w:i/>
          <w:sz w:val="22"/>
          <w:szCs w:val="22"/>
        </w:rPr>
      </w:pPr>
      <w:r w:rsidRPr="00D13032">
        <w:rPr>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0E4010" w:rsidRPr="00D13032" w:rsidRDefault="000E4010" w:rsidP="000D1C7D">
      <w:pPr>
        <w:pStyle w:val="Akapitzlist"/>
        <w:numPr>
          <w:ilvl w:val="0"/>
          <w:numId w:val="71"/>
        </w:numPr>
        <w:tabs>
          <w:tab w:val="left" w:pos="-2977"/>
          <w:tab w:val="left" w:pos="-2127"/>
        </w:tabs>
        <w:spacing w:before="120"/>
        <w:ind w:left="284" w:hanging="284"/>
        <w:jc w:val="both"/>
        <w:rPr>
          <w:bCs/>
          <w:sz w:val="22"/>
          <w:szCs w:val="22"/>
        </w:rPr>
      </w:pPr>
      <w:r w:rsidRPr="006D6239">
        <w:rPr>
          <w:bCs/>
          <w:sz w:val="22"/>
          <w:szCs w:val="22"/>
        </w:rPr>
        <w:t xml:space="preserve">Wykonawca składa umocowanie do działania w jego imieniu </w:t>
      </w:r>
      <w:r w:rsidR="0008140A" w:rsidRPr="006D6239">
        <w:rPr>
          <w:bCs/>
          <w:sz w:val="22"/>
          <w:szCs w:val="22"/>
        </w:rPr>
        <w:t>(pełnomocnictwo)</w:t>
      </w:r>
      <w:r w:rsidRPr="006D6239">
        <w:rPr>
          <w:bCs/>
          <w:sz w:val="22"/>
          <w:szCs w:val="22"/>
        </w:rPr>
        <w:t xml:space="preserve"> </w:t>
      </w:r>
      <w:r w:rsidR="00134311" w:rsidRPr="006D6239">
        <w:rPr>
          <w:bCs/>
          <w:sz w:val="22"/>
          <w:szCs w:val="22"/>
        </w:rPr>
        <w:t xml:space="preserve">- </w:t>
      </w:r>
      <w:r w:rsidRPr="006D6239">
        <w:rPr>
          <w:bCs/>
          <w:sz w:val="22"/>
          <w:szCs w:val="22"/>
        </w:rPr>
        <w:t xml:space="preserve">jeżeli Wykonawca upoważnił osoby trzecie do reprezentowania go w postępowaniu. </w:t>
      </w:r>
      <w:r w:rsidRPr="00D13032">
        <w:rPr>
          <w:bCs/>
          <w:sz w:val="22"/>
          <w:szCs w:val="22"/>
        </w:rPr>
        <w:t>W pełnomocnictwie lub innym dokumencie potwierdzającym umocowanie do reprezentowania Wykonawcy należy skonkretyzować postępowanie o udzielenie zamówienia publicznego, z podaniem numeru sprawy i przedmiotu zamówienia i skonkretyzować zakres umocowania.</w:t>
      </w:r>
    </w:p>
    <w:p w:rsidR="00742487" w:rsidRPr="000D1C7D" w:rsidRDefault="00742487" w:rsidP="000D1C7D">
      <w:pPr>
        <w:pStyle w:val="Akapitzlist"/>
        <w:numPr>
          <w:ilvl w:val="0"/>
          <w:numId w:val="71"/>
        </w:numPr>
        <w:tabs>
          <w:tab w:val="left" w:pos="-2977"/>
          <w:tab w:val="left" w:pos="-2127"/>
        </w:tabs>
        <w:spacing w:before="120"/>
        <w:ind w:left="284" w:hanging="284"/>
        <w:jc w:val="both"/>
        <w:rPr>
          <w:bCs/>
          <w:sz w:val="22"/>
          <w:szCs w:val="22"/>
        </w:rPr>
      </w:pPr>
      <w:r w:rsidRPr="006D6239">
        <w:rPr>
          <w:bCs/>
          <w:sz w:val="22"/>
          <w:szCs w:val="22"/>
        </w:rPr>
        <w:t>Pozostałe</w:t>
      </w:r>
      <w:r w:rsidRPr="000D1C7D">
        <w:rPr>
          <w:bCs/>
          <w:sz w:val="22"/>
          <w:szCs w:val="22"/>
        </w:rPr>
        <w:t xml:space="preserve"> informacje, oświadczenia lub dokumenty przekazywane w postępowaniu sporządza się </w:t>
      </w:r>
      <w:r w:rsidR="00635A69" w:rsidRPr="000D1C7D">
        <w:rPr>
          <w:bCs/>
          <w:sz w:val="22"/>
          <w:szCs w:val="22"/>
        </w:rPr>
        <w:br/>
      </w:r>
      <w:r w:rsidRPr="000D1C7D">
        <w:rPr>
          <w:bCs/>
          <w:sz w:val="22"/>
          <w:szCs w:val="22"/>
        </w:rPr>
        <w:t>w postaci elektronicznej lub jako tekst wpisany bezpośrednio do wiadomości przekazywanej przy użyciu środków komunikacji elektronicznych. Wszystkie dokumenty elektroniczne przekazuje się przy użyciu środków komunikacji elektronicznej wskazanych przez Zamawiającego (platforma zakupowa</w:t>
      </w:r>
      <w:r w:rsidR="00D13032" w:rsidRPr="000D1C7D">
        <w:rPr>
          <w:bCs/>
          <w:sz w:val="22"/>
          <w:szCs w:val="22"/>
        </w:rPr>
        <w:t>:</w:t>
      </w:r>
      <w:r w:rsidR="00635A69" w:rsidRPr="000D1C7D">
        <w:rPr>
          <w:bCs/>
          <w:sz w:val="22"/>
          <w:szCs w:val="22"/>
        </w:rPr>
        <w:t xml:space="preserve"> </w:t>
      </w:r>
      <w:r w:rsidR="00A76996" w:rsidRPr="000D1C7D">
        <w:rPr>
          <w:bCs/>
          <w:sz w:val="22"/>
          <w:szCs w:val="22"/>
        </w:rPr>
        <w:t>https://platformazakupowa.pl</w:t>
      </w:r>
      <w:r w:rsidR="00A76996" w:rsidRPr="000D1C7D">
        <w:rPr>
          <w:bCs/>
        </w:rPr>
        <w:t>.</w:t>
      </w:r>
      <w:r w:rsidRPr="000D1C7D">
        <w:rPr>
          <w:bCs/>
          <w:sz w:val="22"/>
          <w:szCs w:val="22"/>
        </w:rPr>
        <w:t xml:space="preserve">). </w:t>
      </w:r>
    </w:p>
    <w:p w:rsidR="00613436" w:rsidRPr="000D1C7D" w:rsidRDefault="00D26EB6" w:rsidP="000D1C7D">
      <w:pPr>
        <w:pStyle w:val="Akapitzlist"/>
        <w:numPr>
          <w:ilvl w:val="0"/>
          <w:numId w:val="71"/>
        </w:numPr>
        <w:tabs>
          <w:tab w:val="left" w:pos="-2977"/>
          <w:tab w:val="left" w:pos="-2127"/>
        </w:tabs>
        <w:spacing w:before="120"/>
        <w:ind w:left="284" w:hanging="284"/>
        <w:jc w:val="both"/>
        <w:rPr>
          <w:bCs/>
          <w:sz w:val="22"/>
          <w:szCs w:val="22"/>
        </w:rPr>
      </w:pPr>
      <w:r w:rsidRPr="000D1C7D">
        <w:rPr>
          <w:bCs/>
          <w:sz w:val="22"/>
          <w:szCs w:val="22"/>
        </w:rPr>
        <w:t xml:space="preserve">Wykonawca nie jest </w:t>
      </w:r>
      <w:r w:rsidR="003F122D" w:rsidRPr="000D1C7D">
        <w:rPr>
          <w:bCs/>
          <w:sz w:val="22"/>
          <w:szCs w:val="22"/>
        </w:rPr>
        <w:t>z</w:t>
      </w:r>
      <w:r w:rsidRPr="000D1C7D">
        <w:rPr>
          <w:bCs/>
          <w:sz w:val="22"/>
          <w:szCs w:val="22"/>
        </w:rPr>
        <w:t xml:space="preserve">obowiązany do złożenia </w:t>
      </w:r>
      <w:r w:rsidR="003F122D" w:rsidRPr="000D1C7D">
        <w:rPr>
          <w:bCs/>
          <w:sz w:val="22"/>
          <w:szCs w:val="22"/>
        </w:rPr>
        <w:t>podmiotowych środków dowodowych</w:t>
      </w:r>
      <w:r w:rsidR="00316922" w:rsidRPr="000D1C7D">
        <w:rPr>
          <w:bCs/>
          <w:sz w:val="22"/>
          <w:szCs w:val="22"/>
        </w:rPr>
        <w:t>, jeżeli Z</w:t>
      </w:r>
      <w:r w:rsidRPr="000D1C7D">
        <w:rPr>
          <w:bCs/>
          <w:sz w:val="22"/>
          <w:szCs w:val="22"/>
        </w:rPr>
        <w:t xml:space="preserve">amawiający </w:t>
      </w:r>
      <w:r w:rsidR="003F122D" w:rsidRPr="000D1C7D">
        <w:rPr>
          <w:bCs/>
          <w:sz w:val="22"/>
          <w:szCs w:val="22"/>
        </w:rPr>
        <w:t>może je uzyskać za pomocą bezpłatnych</w:t>
      </w:r>
      <w:r w:rsidR="00635A69" w:rsidRPr="000D1C7D">
        <w:rPr>
          <w:bCs/>
          <w:sz w:val="22"/>
          <w:szCs w:val="22"/>
        </w:rPr>
        <w:t xml:space="preserve"> i ogólnopolskich baz danych, </w:t>
      </w:r>
      <w:r w:rsidRPr="000D1C7D">
        <w:rPr>
          <w:bCs/>
          <w:sz w:val="22"/>
          <w:szCs w:val="22"/>
        </w:rPr>
        <w:t xml:space="preserve">w szczególności rejestrów publicznych w rozumieniu </w:t>
      </w:r>
      <w:hyperlink r:id="rId17" w:anchor="/dokument/17181936" w:history="1">
        <w:r w:rsidRPr="000D1C7D">
          <w:rPr>
            <w:bCs/>
          </w:rPr>
          <w:t>ustawy</w:t>
        </w:r>
      </w:hyperlink>
      <w:r w:rsidRPr="000D1C7D">
        <w:rPr>
          <w:bCs/>
          <w:sz w:val="22"/>
          <w:szCs w:val="22"/>
        </w:rPr>
        <w:t xml:space="preserve"> z dnia 17 lutego 2005 r. o informatyzacji działalności podmiotów realizujących zadania publiczne</w:t>
      </w:r>
      <w:r w:rsidR="003F122D" w:rsidRPr="000D1C7D">
        <w:rPr>
          <w:bCs/>
          <w:sz w:val="22"/>
          <w:szCs w:val="22"/>
        </w:rPr>
        <w:t xml:space="preserve"> (t. j. Dz. U. z 202</w:t>
      </w:r>
      <w:r w:rsidR="002F12A9" w:rsidRPr="000D1C7D">
        <w:rPr>
          <w:bCs/>
          <w:sz w:val="22"/>
          <w:szCs w:val="22"/>
        </w:rPr>
        <w:t>4</w:t>
      </w:r>
      <w:r w:rsidR="003F122D" w:rsidRPr="000D1C7D">
        <w:rPr>
          <w:bCs/>
          <w:sz w:val="22"/>
          <w:szCs w:val="22"/>
        </w:rPr>
        <w:t xml:space="preserve"> r. poz. </w:t>
      </w:r>
      <w:r w:rsidR="00167C6C" w:rsidRPr="000D1C7D">
        <w:rPr>
          <w:bCs/>
          <w:sz w:val="22"/>
          <w:szCs w:val="22"/>
        </w:rPr>
        <w:t>1717</w:t>
      </w:r>
      <w:r w:rsidR="003F122D" w:rsidRPr="000D1C7D">
        <w:rPr>
          <w:bCs/>
          <w:sz w:val="22"/>
          <w:szCs w:val="22"/>
        </w:rPr>
        <w:t xml:space="preserve">), o ile </w:t>
      </w:r>
      <w:r w:rsidR="00316922" w:rsidRPr="000D1C7D">
        <w:rPr>
          <w:bCs/>
          <w:sz w:val="22"/>
          <w:szCs w:val="22"/>
        </w:rPr>
        <w:t>W</w:t>
      </w:r>
      <w:r w:rsidR="003F122D" w:rsidRPr="000D1C7D">
        <w:rPr>
          <w:bCs/>
          <w:sz w:val="22"/>
          <w:szCs w:val="22"/>
        </w:rPr>
        <w:t xml:space="preserve">ykonawca wskazał </w:t>
      </w:r>
      <w:r w:rsidR="002F12A9" w:rsidRPr="000D1C7D">
        <w:rPr>
          <w:bCs/>
          <w:sz w:val="22"/>
          <w:szCs w:val="22"/>
        </w:rPr>
        <w:br/>
      </w:r>
      <w:r w:rsidR="003F122D" w:rsidRPr="000D1C7D">
        <w:rPr>
          <w:bCs/>
          <w:sz w:val="22"/>
          <w:szCs w:val="22"/>
        </w:rPr>
        <w:t>w jednolitym dokumencie dane umożliwiające dostęp do tych środków</w:t>
      </w:r>
      <w:r w:rsidRPr="000D1C7D">
        <w:rPr>
          <w:bCs/>
          <w:sz w:val="22"/>
          <w:szCs w:val="22"/>
        </w:rPr>
        <w:t>.</w:t>
      </w:r>
      <w:r w:rsidR="00DD029C" w:rsidRPr="000D1C7D">
        <w:rPr>
          <w:bCs/>
          <w:sz w:val="22"/>
          <w:szCs w:val="22"/>
        </w:rPr>
        <w:t xml:space="preserve"> 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613436" w:rsidRDefault="00D26EB6" w:rsidP="000D1C7D">
      <w:pPr>
        <w:pStyle w:val="Akapitzlist"/>
        <w:numPr>
          <w:ilvl w:val="0"/>
          <w:numId w:val="71"/>
        </w:numPr>
        <w:tabs>
          <w:tab w:val="left" w:pos="-2977"/>
          <w:tab w:val="left" w:pos="-2127"/>
        </w:tabs>
        <w:spacing w:before="120"/>
        <w:ind w:left="284" w:hanging="284"/>
        <w:jc w:val="both"/>
        <w:rPr>
          <w:sz w:val="22"/>
          <w:szCs w:val="22"/>
        </w:rPr>
      </w:pPr>
      <w:r w:rsidRPr="000D1C7D">
        <w:rPr>
          <w:bCs/>
          <w:sz w:val="22"/>
          <w:szCs w:val="22"/>
        </w:rPr>
        <w:t>Wykonawca</w:t>
      </w:r>
      <w:r w:rsidR="00894F55" w:rsidRPr="000D1C7D">
        <w:rPr>
          <w:bCs/>
          <w:sz w:val="22"/>
          <w:szCs w:val="22"/>
        </w:rPr>
        <w:t xml:space="preserve"> nie zostanie wykluczony z postępowania w okolicznościach określonych w</w:t>
      </w:r>
      <w:r w:rsidRPr="000D1C7D">
        <w:rPr>
          <w:bCs/>
          <w:sz w:val="22"/>
          <w:szCs w:val="22"/>
        </w:rPr>
        <w:t xml:space="preserve"> art. </w:t>
      </w:r>
      <w:r w:rsidR="001F4D67" w:rsidRPr="000D1C7D">
        <w:rPr>
          <w:bCs/>
          <w:sz w:val="22"/>
          <w:szCs w:val="22"/>
        </w:rPr>
        <w:t>108</w:t>
      </w:r>
      <w:r w:rsidRPr="000D1C7D">
        <w:rPr>
          <w:bCs/>
          <w:sz w:val="22"/>
          <w:szCs w:val="22"/>
        </w:rPr>
        <w:t xml:space="preserve"> ust. 1 pkt</w:t>
      </w:r>
      <w:r w:rsidR="001F4D67" w:rsidRPr="000D1C7D">
        <w:rPr>
          <w:bCs/>
          <w:sz w:val="22"/>
          <w:szCs w:val="22"/>
        </w:rPr>
        <w:t xml:space="preserve"> 1), 2) i 5) lub art. 109 ust. 1 pkt 4</w:t>
      </w:r>
      <w:r w:rsidR="007C0933" w:rsidRPr="000D1C7D">
        <w:rPr>
          <w:bCs/>
          <w:sz w:val="22"/>
          <w:szCs w:val="22"/>
        </w:rPr>
        <w:t>)</w:t>
      </w:r>
      <w:r w:rsidR="001F4D67" w:rsidRPr="000D1C7D">
        <w:rPr>
          <w:bCs/>
          <w:sz w:val="22"/>
          <w:szCs w:val="22"/>
        </w:rPr>
        <w:t xml:space="preserve"> </w:t>
      </w:r>
      <w:r w:rsidRPr="000D1C7D">
        <w:rPr>
          <w:bCs/>
          <w:sz w:val="22"/>
          <w:szCs w:val="22"/>
        </w:rPr>
        <w:t xml:space="preserve">ustawy Pzp, </w:t>
      </w:r>
      <w:r w:rsidR="00894F55" w:rsidRPr="000D1C7D">
        <w:rPr>
          <w:bCs/>
          <w:sz w:val="22"/>
          <w:szCs w:val="22"/>
        </w:rPr>
        <w:t>jeżeli udowodni Zamawiającemu, że spełnił łącznie</w:t>
      </w:r>
      <w:r w:rsidR="00894F55" w:rsidRPr="00D13032">
        <w:rPr>
          <w:sz w:val="22"/>
          <w:szCs w:val="22"/>
        </w:rPr>
        <w:t xml:space="preserve"> przesłanki określone w art. 110 ust. 2 przedmiotowej ustawy. </w:t>
      </w:r>
    </w:p>
    <w:p w:rsidR="00613436" w:rsidRPr="009F1758" w:rsidRDefault="00613436" w:rsidP="00613436">
      <w:pPr>
        <w:pBdr>
          <w:top w:val="single" w:sz="6" w:space="0" w:color="auto"/>
          <w:left w:val="single" w:sz="6" w:space="1" w:color="auto"/>
          <w:bottom w:val="single" w:sz="6" w:space="0" w:color="auto"/>
          <w:right w:val="single" w:sz="6" w:space="1" w:color="auto"/>
        </w:pBdr>
        <w:spacing w:before="240"/>
        <w:ind w:left="567" w:hanging="567"/>
        <w:jc w:val="center"/>
        <w:rPr>
          <w:b/>
        </w:rPr>
      </w:pPr>
      <w:r w:rsidRPr="009F1758">
        <w:rPr>
          <w:b/>
        </w:rPr>
        <w:t>Rozdział X</w:t>
      </w:r>
    </w:p>
    <w:p w:rsidR="00613436" w:rsidRPr="00613436" w:rsidRDefault="00613436" w:rsidP="00613436">
      <w:pPr>
        <w:pBdr>
          <w:top w:val="single" w:sz="6" w:space="0" w:color="auto"/>
          <w:left w:val="single" w:sz="6" w:space="1" w:color="auto"/>
          <w:bottom w:val="single" w:sz="6" w:space="0" w:color="auto"/>
          <w:right w:val="single" w:sz="6" w:space="1" w:color="auto"/>
        </w:pBdr>
        <w:ind w:left="567" w:hanging="567"/>
        <w:jc w:val="center"/>
        <w:rPr>
          <w:b/>
        </w:rPr>
      </w:pPr>
      <w:r w:rsidRPr="009F1758">
        <w:rPr>
          <w:b/>
        </w:rPr>
        <w:t xml:space="preserve">  Informacje o środkach komunikacji elektronicznej i wymaganiach technicznych</w:t>
      </w:r>
    </w:p>
    <w:p w:rsidR="00613436" w:rsidRPr="007272D9" w:rsidRDefault="00613436" w:rsidP="00010CCE">
      <w:pPr>
        <w:pStyle w:val="Akapitzlist"/>
        <w:numPr>
          <w:ilvl w:val="1"/>
          <w:numId w:val="43"/>
        </w:numPr>
        <w:tabs>
          <w:tab w:val="clear" w:pos="1218"/>
        </w:tabs>
        <w:spacing w:before="60"/>
        <w:ind w:left="284" w:hanging="284"/>
        <w:contextualSpacing w:val="0"/>
        <w:jc w:val="both"/>
        <w:rPr>
          <w:sz w:val="22"/>
          <w:szCs w:val="22"/>
        </w:rPr>
      </w:pPr>
      <w:r w:rsidRPr="007272D9">
        <w:rPr>
          <w:sz w:val="22"/>
          <w:szCs w:val="22"/>
        </w:rPr>
        <w:t>Osoby upoważnione do kontaktów z Wykonawcami:</w:t>
      </w:r>
    </w:p>
    <w:p w:rsidR="00613436" w:rsidRPr="002F12A9" w:rsidRDefault="000D2635" w:rsidP="00010CCE">
      <w:pPr>
        <w:pStyle w:val="Akapitzlist"/>
        <w:numPr>
          <w:ilvl w:val="0"/>
          <w:numId w:val="72"/>
        </w:numPr>
        <w:ind w:left="426" w:hanging="284"/>
        <w:contextualSpacing w:val="0"/>
        <w:jc w:val="both"/>
        <w:rPr>
          <w:sz w:val="22"/>
          <w:szCs w:val="22"/>
        </w:rPr>
      </w:pPr>
      <w:r w:rsidRPr="002F12A9">
        <w:rPr>
          <w:sz w:val="22"/>
          <w:szCs w:val="22"/>
        </w:rPr>
        <w:t xml:space="preserve">w sprawach merytorycznych: </w:t>
      </w:r>
      <w:r w:rsidR="00ED487C">
        <w:rPr>
          <w:b/>
          <w:bCs/>
          <w:sz w:val="22"/>
          <w:szCs w:val="22"/>
          <w:lang w:val="pl-PL"/>
        </w:rPr>
        <w:t>kpt</w:t>
      </w:r>
      <w:r w:rsidRPr="002F12A9">
        <w:rPr>
          <w:b/>
          <w:bCs/>
          <w:sz w:val="22"/>
          <w:szCs w:val="22"/>
          <w:lang w:val="pl-PL"/>
        </w:rPr>
        <w:t xml:space="preserve"> </w:t>
      </w:r>
      <w:r w:rsidR="00ED487C">
        <w:rPr>
          <w:b/>
          <w:bCs/>
          <w:sz w:val="22"/>
          <w:szCs w:val="22"/>
          <w:lang w:val="pl-PL"/>
        </w:rPr>
        <w:t>Mariusz STRÓŹYŃSKI</w:t>
      </w:r>
      <w:r w:rsidRPr="002F12A9">
        <w:rPr>
          <w:b/>
          <w:bCs/>
          <w:sz w:val="22"/>
          <w:szCs w:val="22"/>
        </w:rPr>
        <w:t xml:space="preserve">, </w:t>
      </w:r>
      <w:r w:rsidRPr="002F12A9">
        <w:rPr>
          <w:sz w:val="22"/>
          <w:szCs w:val="22"/>
        </w:rPr>
        <w:t>numer telefonu: 261 472 </w:t>
      </w:r>
      <w:r w:rsidR="00ED487C">
        <w:rPr>
          <w:sz w:val="22"/>
          <w:szCs w:val="22"/>
          <w:lang w:val="pl-PL"/>
        </w:rPr>
        <w:t>363</w:t>
      </w:r>
      <w:r w:rsidRPr="002F12A9">
        <w:rPr>
          <w:sz w:val="22"/>
          <w:szCs w:val="22"/>
        </w:rPr>
        <w:t>,</w:t>
      </w:r>
      <w:r w:rsidRPr="002F12A9">
        <w:rPr>
          <w:b/>
          <w:bCs/>
          <w:sz w:val="22"/>
          <w:szCs w:val="22"/>
          <w:lang w:val="pl-PL"/>
        </w:rPr>
        <w:t xml:space="preserve"> </w:t>
      </w:r>
      <w:r w:rsidRPr="002F12A9">
        <w:rPr>
          <w:b/>
          <w:bCs/>
          <w:sz w:val="22"/>
          <w:szCs w:val="22"/>
          <w:lang w:val="pl-PL"/>
        </w:rPr>
        <w:br/>
      </w:r>
      <w:r w:rsidR="00ED487C">
        <w:rPr>
          <w:b/>
          <w:bCs/>
          <w:sz w:val="22"/>
          <w:szCs w:val="22"/>
          <w:lang w:val="pl-PL"/>
        </w:rPr>
        <w:t>Joanna KUSZLECOW</w:t>
      </w:r>
      <w:r w:rsidRPr="002F12A9">
        <w:rPr>
          <w:b/>
          <w:bCs/>
          <w:sz w:val="22"/>
          <w:szCs w:val="22"/>
        </w:rPr>
        <w:t xml:space="preserve">, </w:t>
      </w:r>
      <w:r w:rsidRPr="002F12A9">
        <w:rPr>
          <w:sz w:val="22"/>
          <w:szCs w:val="22"/>
        </w:rPr>
        <w:t>numer telefonu: 261 472</w:t>
      </w:r>
      <w:r w:rsidR="00ED487C">
        <w:rPr>
          <w:sz w:val="22"/>
          <w:szCs w:val="22"/>
        </w:rPr>
        <w:t> </w:t>
      </w:r>
      <w:r w:rsidR="00ED487C">
        <w:rPr>
          <w:sz w:val="22"/>
          <w:szCs w:val="22"/>
          <w:lang w:val="pl-PL"/>
        </w:rPr>
        <w:t>963.</w:t>
      </w:r>
    </w:p>
    <w:p w:rsidR="007272D9" w:rsidRPr="007272D9" w:rsidRDefault="00613436" w:rsidP="00010CCE">
      <w:pPr>
        <w:pStyle w:val="Akapitzlist"/>
        <w:numPr>
          <w:ilvl w:val="0"/>
          <w:numId w:val="72"/>
        </w:numPr>
        <w:pBdr>
          <w:top w:val="nil"/>
          <w:left w:val="nil"/>
          <w:bottom w:val="nil"/>
          <w:right w:val="nil"/>
          <w:between w:val="nil"/>
        </w:pBdr>
        <w:autoSpaceDE w:val="0"/>
        <w:autoSpaceDN w:val="0"/>
        <w:adjustRightInd w:val="0"/>
        <w:ind w:left="425" w:hanging="283"/>
        <w:contextualSpacing w:val="0"/>
        <w:jc w:val="both"/>
        <w:rPr>
          <w:b/>
          <w:sz w:val="22"/>
          <w:szCs w:val="22"/>
        </w:rPr>
      </w:pPr>
      <w:r w:rsidRPr="002F12A9">
        <w:rPr>
          <w:sz w:val="22"/>
          <w:szCs w:val="22"/>
        </w:rPr>
        <w:t>w sprawach</w:t>
      </w:r>
      <w:r w:rsidRPr="007272D9">
        <w:rPr>
          <w:sz w:val="22"/>
          <w:szCs w:val="22"/>
        </w:rPr>
        <w:t xml:space="preserve"> proceduralnych: </w:t>
      </w:r>
      <w:r w:rsidR="009F1758" w:rsidRPr="007272D9">
        <w:rPr>
          <w:b/>
          <w:sz w:val="22"/>
          <w:szCs w:val="22"/>
          <w:lang w:val="pl-PL"/>
        </w:rPr>
        <w:t>Anetta GUMIŃSKA</w:t>
      </w:r>
      <w:r w:rsidRPr="007272D9">
        <w:rPr>
          <w:sz w:val="22"/>
          <w:szCs w:val="22"/>
          <w:lang w:val="pl-PL"/>
        </w:rPr>
        <w:t>, numer telefonu: 261 472</w:t>
      </w:r>
      <w:r w:rsidR="002407C0" w:rsidRPr="007272D9">
        <w:rPr>
          <w:sz w:val="22"/>
          <w:szCs w:val="22"/>
          <w:lang w:val="pl-PL"/>
        </w:rPr>
        <w:t> </w:t>
      </w:r>
      <w:r w:rsidR="009F1758" w:rsidRPr="007272D9">
        <w:rPr>
          <w:sz w:val="22"/>
          <w:szCs w:val="22"/>
          <w:lang w:val="pl-PL"/>
        </w:rPr>
        <w:t>184</w:t>
      </w:r>
      <w:r w:rsidR="002407C0" w:rsidRPr="007272D9">
        <w:rPr>
          <w:sz w:val="22"/>
          <w:szCs w:val="22"/>
          <w:lang w:val="pl-PL"/>
        </w:rPr>
        <w:t xml:space="preserve">, </w:t>
      </w:r>
      <w:r w:rsidR="002407C0" w:rsidRPr="007272D9">
        <w:rPr>
          <w:b/>
          <w:sz w:val="22"/>
          <w:szCs w:val="22"/>
          <w:lang w:val="pl-PL"/>
        </w:rPr>
        <w:t xml:space="preserve">Karolina MIELCARZ </w:t>
      </w:r>
      <w:r w:rsidR="002407C0" w:rsidRPr="007272D9">
        <w:rPr>
          <w:sz w:val="22"/>
          <w:szCs w:val="22"/>
          <w:lang w:val="pl-PL"/>
        </w:rPr>
        <w:t>tel. 261 472 252</w:t>
      </w:r>
      <w:r w:rsidRPr="007272D9">
        <w:rPr>
          <w:sz w:val="22"/>
          <w:szCs w:val="22"/>
          <w:lang w:val="pl-PL"/>
        </w:rPr>
        <w:t>.</w:t>
      </w:r>
    </w:p>
    <w:p w:rsidR="007272D9" w:rsidRPr="007272D9" w:rsidRDefault="007272D9" w:rsidP="00010CCE">
      <w:pPr>
        <w:pStyle w:val="Akapitzlist"/>
        <w:numPr>
          <w:ilvl w:val="1"/>
          <w:numId w:val="43"/>
        </w:numPr>
        <w:tabs>
          <w:tab w:val="clear" w:pos="1218"/>
          <w:tab w:val="num" w:pos="4763"/>
        </w:tabs>
        <w:spacing w:after="120"/>
        <w:ind w:left="284" w:hanging="284"/>
        <w:contextualSpacing w:val="0"/>
        <w:jc w:val="both"/>
        <w:rPr>
          <w:rFonts w:eastAsia="Calibri"/>
          <w:sz w:val="22"/>
          <w:szCs w:val="22"/>
        </w:rPr>
      </w:pPr>
      <w:r w:rsidRPr="007272D9">
        <w:rPr>
          <w:rFonts w:eastAsia="Calibri"/>
          <w:sz w:val="22"/>
          <w:szCs w:val="22"/>
        </w:rPr>
        <w:t xml:space="preserve">Postępowanie prowadzone jest w języku polskim za pośrednictwem </w:t>
      </w:r>
      <w:hyperlink r:id="rId18" w:history="1">
        <w:r w:rsidRPr="007272D9">
          <w:rPr>
            <w:rStyle w:val="Hipercze"/>
            <w:rFonts w:eastAsia="Calibri"/>
            <w:sz w:val="22"/>
            <w:szCs w:val="22"/>
          </w:rPr>
          <w:t>platformazakupowa.pl</w:t>
        </w:r>
      </w:hyperlink>
      <w:r w:rsidRPr="007272D9">
        <w:rPr>
          <w:sz w:val="22"/>
          <w:szCs w:val="22"/>
        </w:rPr>
        <w:t>.</w:t>
      </w:r>
      <w:r w:rsidRPr="007272D9">
        <w:rPr>
          <w:rFonts w:eastAsia="Calibri"/>
          <w:sz w:val="22"/>
          <w:szCs w:val="22"/>
        </w:rPr>
        <w:t xml:space="preserve"> </w:t>
      </w:r>
    </w:p>
    <w:p w:rsidR="007272D9" w:rsidRPr="007272D9" w:rsidRDefault="007272D9" w:rsidP="00010CCE">
      <w:pPr>
        <w:pStyle w:val="Akapitzlist"/>
        <w:numPr>
          <w:ilvl w:val="1"/>
          <w:numId w:val="43"/>
        </w:numPr>
        <w:tabs>
          <w:tab w:val="clear" w:pos="1218"/>
          <w:tab w:val="num" w:pos="4763"/>
        </w:tabs>
        <w:spacing w:after="120"/>
        <w:ind w:left="284" w:hanging="284"/>
        <w:contextualSpacing w:val="0"/>
        <w:jc w:val="both"/>
        <w:rPr>
          <w:rFonts w:eastAsia="Calibri"/>
          <w:sz w:val="22"/>
          <w:szCs w:val="22"/>
        </w:rPr>
      </w:pPr>
      <w:r w:rsidRPr="007272D9">
        <w:rPr>
          <w:rFonts w:eastAsia="Calibri"/>
          <w:sz w:val="22"/>
          <w:szCs w:val="22"/>
        </w:rPr>
        <w:lastRenderedPageBreak/>
        <w:t xml:space="preserve">W celu skrócenia czasu udzielenia odpowiedzi na pytania komunikacja między zamawiającym </w:t>
      </w:r>
      <w:r w:rsidRPr="007272D9">
        <w:rPr>
          <w:rFonts w:eastAsia="Calibri"/>
          <w:sz w:val="22"/>
          <w:szCs w:val="22"/>
        </w:rPr>
        <w:br/>
        <w:t>a wykonawcami w zakresie:</w:t>
      </w:r>
    </w:p>
    <w:p w:rsidR="007272D9" w:rsidRPr="007272D9" w:rsidRDefault="007272D9" w:rsidP="00BD3EFB">
      <w:pPr>
        <w:numPr>
          <w:ilvl w:val="0"/>
          <w:numId w:val="96"/>
        </w:numPr>
        <w:spacing w:after="120"/>
        <w:ind w:left="567" w:hanging="283"/>
        <w:jc w:val="both"/>
        <w:rPr>
          <w:rFonts w:eastAsia="Calibri"/>
          <w:sz w:val="22"/>
          <w:szCs w:val="22"/>
        </w:rPr>
      </w:pPr>
      <w:r w:rsidRPr="007272D9">
        <w:rPr>
          <w:rFonts w:eastAsia="Calibri"/>
          <w:sz w:val="22"/>
          <w:szCs w:val="22"/>
        </w:rPr>
        <w:t>przesyłania Zamawiającemu pytań do treści SWZ;</w:t>
      </w:r>
    </w:p>
    <w:p w:rsidR="007272D9" w:rsidRPr="007272D9" w:rsidRDefault="007272D9" w:rsidP="00BD3EFB">
      <w:pPr>
        <w:numPr>
          <w:ilvl w:val="0"/>
          <w:numId w:val="96"/>
        </w:numPr>
        <w:spacing w:after="120"/>
        <w:ind w:left="567" w:hanging="283"/>
        <w:jc w:val="both"/>
        <w:rPr>
          <w:rFonts w:eastAsia="Calibri"/>
          <w:sz w:val="22"/>
          <w:szCs w:val="22"/>
        </w:rPr>
      </w:pPr>
      <w:r w:rsidRPr="007272D9">
        <w:rPr>
          <w:rFonts w:eastAsia="Calibri"/>
          <w:sz w:val="22"/>
          <w:szCs w:val="22"/>
        </w:rPr>
        <w:t>przesyłania odpowiedzi na wezwanie Zamawiającego do złożenia podmiotowych środków dowodowych;</w:t>
      </w:r>
    </w:p>
    <w:p w:rsidR="007272D9" w:rsidRPr="007272D9" w:rsidRDefault="007272D9" w:rsidP="00BD3EFB">
      <w:pPr>
        <w:numPr>
          <w:ilvl w:val="0"/>
          <w:numId w:val="96"/>
        </w:numPr>
        <w:spacing w:after="120"/>
        <w:ind w:left="567" w:hanging="283"/>
        <w:jc w:val="both"/>
        <w:rPr>
          <w:rFonts w:eastAsia="Calibri"/>
          <w:sz w:val="22"/>
          <w:szCs w:val="22"/>
        </w:rPr>
      </w:pPr>
      <w:r w:rsidRPr="007272D9">
        <w:rPr>
          <w:rFonts w:eastAsia="Calibri"/>
          <w:sz w:val="22"/>
          <w:szCs w:val="22"/>
        </w:rPr>
        <w:t>przesyłania odpowiedzi na wezwanie Zamawiającego do złożenia/poprawienia/uzupełnienia oświadczenia, o którym mowa w art. 125 ust. 1, podmiotowych środków dowodowych, innych dokumentów lub oświadczeń składanych w postępowaniu;</w:t>
      </w:r>
    </w:p>
    <w:p w:rsidR="007272D9" w:rsidRPr="007272D9" w:rsidRDefault="007272D9" w:rsidP="00BD3EFB">
      <w:pPr>
        <w:numPr>
          <w:ilvl w:val="0"/>
          <w:numId w:val="96"/>
        </w:numPr>
        <w:spacing w:after="120"/>
        <w:ind w:left="567" w:hanging="283"/>
        <w:jc w:val="both"/>
        <w:rPr>
          <w:rFonts w:eastAsia="Calibri"/>
          <w:sz w:val="22"/>
          <w:szCs w:val="22"/>
        </w:rPr>
      </w:pPr>
      <w:r w:rsidRPr="007272D9">
        <w:rPr>
          <w:rFonts w:eastAsia="Calibri"/>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7272D9" w:rsidRPr="007272D9" w:rsidRDefault="007272D9" w:rsidP="00BD3EFB">
      <w:pPr>
        <w:numPr>
          <w:ilvl w:val="0"/>
          <w:numId w:val="96"/>
        </w:numPr>
        <w:spacing w:after="120"/>
        <w:ind w:left="567" w:hanging="283"/>
        <w:jc w:val="both"/>
        <w:rPr>
          <w:rFonts w:eastAsia="Calibri"/>
          <w:sz w:val="22"/>
          <w:szCs w:val="22"/>
        </w:rPr>
      </w:pPr>
      <w:r w:rsidRPr="007272D9">
        <w:rPr>
          <w:rFonts w:eastAsia="Calibri"/>
          <w:sz w:val="22"/>
          <w:szCs w:val="22"/>
        </w:rPr>
        <w:t>przesyłania odpowiedzi na wezwanie Zamawiającego do złożenia wyjaśnień dot. treści przedmiotowych środków dowodowych;</w:t>
      </w:r>
    </w:p>
    <w:p w:rsidR="007272D9" w:rsidRPr="007272D9" w:rsidRDefault="007272D9" w:rsidP="00BD3EFB">
      <w:pPr>
        <w:numPr>
          <w:ilvl w:val="0"/>
          <w:numId w:val="96"/>
        </w:numPr>
        <w:spacing w:after="120"/>
        <w:ind w:left="567" w:hanging="283"/>
        <w:jc w:val="both"/>
        <w:rPr>
          <w:rFonts w:eastAsia="Calibri"/>
          <w:sz w:val="22"/>
          <w:szCs w:val="22"/>
        </w:rPr>
      </w:pPr>
      <w:r w:rsidRPr="007272D9">
        <w:rPr>
          <w:rFonts w:eastAsia="Calibri"/>
          <w:sz w:val="22"/>
          <w:szCs w:val="22"/>
        </w:rPr>
        <w:t>przesłania odpowiedzi na inne wezwania Zamawiającego wynikające z ustawy - Prawo zamówień publicznych;</w:t>
      </w:r>
    </w:p>
    <w:p w:rsidR="007272D9" w:rsidRPr="007272D9" w:rsidRDefault="007272D9" w:rsidP="00BD3EFB">
      <w:pPr>
        <w:numPr>
          <w:ilvl w:val="0"/>
          <w:numId w:val="96"/>
        </w:numPr>
        <w:spacing w:after="120"/>
        <w:ind w:left="567" w:hanging="283"/>
        <w:jc w:val="both"/>
        <w:rPr>
          <w:rFonts w:eastAsia="Calibri"/>
          <w:sz w:val="22"/>
          <w:szCs w:val="22"/>
        </w:rPr>
      </w:pPr>
      <w:r w:rsidRPr="007272D9">
        <w:rPr>
          <w:rFonts w:eastAsia="Calibri"/>
          <w:sz w:val="22"/>
          <w:szCs w:val="22"/>
        </w:rPr>
        <w:t>przesyłania wniosków, informacji, oświadczeń Wykonawcy;</w:t>
      </w:r>
    </w:p>
    <w:p w:rsidR="007272D9" w:rsidRPr="007272D9" w:rsidRDefault="007272D9" w:rsidP="00BD3EFB">
      <w:pPr>
        <w:numPr>
          <w:ilvl w:val="0"/>
          <w:numId w:val="96"/>
        </w:numPr>
        <w:spacing w:after="120"/>
        <w:ind w:left="567" w:hanging="283"/>
        <w:jc w:val="both"/>
        <w:rPr>
          <w:rFonts w:eastAsia="Calibri"/>
          <w:sz w:val="22"/>
          <w:szCs w:val="22"/>
        </w:rPr>
      </w:pPr>
      <w:r w:rsidRPr="007272D9">
        <w:rPr>
          <w:rFonts w:eastAsia="Calibri"/>
          <w:sz w:val="22"/>
          <w:szCs w:val="22"/>
        </w:rPr>
        <w:t>przesyłania odwołania/inne;</w:t>
      </w:r>
    </w:p>
    <w:p w:rsidR="007272D9" w:rsidRPr="007272D9" w:rsidRDefault="007272D9" w:rsidP="007272D9">
      <w:pPr>
        <w:spacing w:after="120"/>
        <w:ind w:left="284"/>
        <w:jc w:val="both"/>
        <w:rPr>
          <w:rFonts w:eastAsia="Calibri"/>
          <w:sz w:val="22"/>
          <w:szCs w:val="22"/>
        </w:rPr>
      </w:pPr>
      <w:r w:rsidRPr="007272D9">
        <w:rPr>
          <w:rFonts w:eastAsia="Calibri"/>
          <w:sz w:val="22"/>
          <w:szCs w:val="22"/>
        </w:rPr>
        <w:t xml:space="preserve">odbywa się za pośrednictwem </w:t>
      </w:r>
      <w:hyperlink r:id="rId19" w:history="1">
        <w:r w:rsidRPr="007272D9">
          <w:rPr>
            <w:rFonts w:eastAsia="Calibri"/>
            <w:sz w:val="22"/>
            <w:szCs w:val="22"/>
            <w:u w:val="single"/>
          </w:rPr>
          <w:t>platformazakupowa.pl</w:t>
        </w:r>
      </w:hyperlink>
      <w:r w:rsidRPr="007272D9">
        <w:rPr>
          <w:rFonts w:eastAsia="Calibri"/>
          <w:sz w:val="22"/>
          <w:szCs w:val="22"/>
        </w:rPr>
        <w:t xml:space="preserve"> i formularza „Wyślij wiadomość do zamawiającego”. </w:t>
      </w:r>
    </w:p>
    <w:p w:rsidR="007272D9" w:rsidRPr="007272D9" w:rsidRDefault="007272D9" w:rsidP="007272D9">
      <w:pPr>
        <w:spacing w:after="120"/>
        <w:ind w:left="284"/>
        <w:jc w:val="both"/>
        <w:rPr>
          <w:rFonts w:eastAsia="Calibri"/>
          <w:sz w:val="22"/>
          <w:szCs w:val="22"/>
        </w:rPr>
      </w:pPr>
      <w:r w:rsidRPr="007272D9">
        <w:rPr>
          <w:rFonts w:eastAsia="Calibri"/>
          <w:sz w:val="22"/>
          <w:szCs w:val="22"/>
        </w:rPr>
        <w:t xml:space="preserve">Za datę przekazania (wpływu) oświadczeń, wniosków, zawiadomień oraz informacji przyjmuje się datę ich przesłania za pośrednictwem </w:t>
      </w:r>
      <w:hyperlink r:id="rId20" w:history="1">
        <w:r w:rsidRPr="007272D9">
          <w:rPr>
            <w:rFonts w:eastAsia="Calibri"/>
            <w:sz w:val="22"/>
            <w:szCs w:val="22"/>
            <w:u w:val="single"/>
          </w:rPr>
          <w:t>platformazakupowa.pl</w:t>
        </w:r>
      </w:hyperlink>
      <w:r w:rsidRPr="007272D9">
        <w:rPr>
          <w:rFonts w:eastAsia="Calibri"/>
          <w:sz w:val="22"/>
          <w:szCs w:val="22"/>
        </w:rPr>
        <w:t xml:space="preserve"> poprzez kliknięcie przycisku  „Wyślij wiadomość do zamawiającego” po których pojawi się komunikat, że wiadomość została wysłana do Zamawiającego.</w:t>
      </w:r>
    </w:p>
    <w:p w:rsidR="007272D9" w:rsidRPr="007272D9" w:rsidRDefault="007272D9" w:rsidP="00010CCE">
      <w:pPr>
        <w:pStyle w:val="Akapitzlist"/>
        <w:numPr>
          <w:ilvl w:val="1"/>
          <w:numId w:val="43"/>
        </w:numPr>
        <w:tabs>
          <w:tab w:val="clear" w:pos="1218"/>
          <w:tab w:val="num" w:pos="4763"/>
        </w:tabs>
        <w:spacing w:after="120"/>
        <w:ind w:left="284" w:hanging="284"/>
        <w:contextualSpacing w:val="0"/>
        <w:jc w:val="both"/>
        <w:rPr>
          <w:rFonts w:eastAsia="Calibri"/>
          <w:sz w:val="22"/>
          <w:szCs w:val="22"/>
        </w:rPr>
      </w:pPr>
      <w:r w:rsidRPr="007272D9">
        <w:rPr>
          <w:rFonts w:eastAsia="Calibri"/>
          <w:sz w:val="22"/>
          <w:szCs w:val="22"/>
        </w:rPr>
        <w:t xml:space="preserve">Uwaga! Wykonawca niezalogowany korzystający z “Wyślij wiadomość </w:t>
      </w:r>
      <w:r w:rsidRPr="007272D9">
        <w:rPr>
          <w:rFonts w:eastAsia="Calibri"/>
          <w:sz w:val="22"/>
          <w:szCs w:val="22"/>
          <w:lang w:val="pl-PL"/>
        </w:rPr>
        <w:t xml:space="preserve">do </w:t>
      </w:r>
      <w:r w:rsidRPr="007272D9">
        <w:rPr>
          <w:rFonts w:eastAsia="Calibri"/>
          <w:sz w:val="22"/>
          <w:szCs w:val="22"/>
        </w:rPr>
        <w:t xml:space="preserve">zamawiającego”, </w:t>
      </w:r>
      <w:r w:rsidRPr="007272D9">
        <w:rPr>
          <w:rFonts w:eastAsia="Calibri"/>
          <w:sz w:val="22"/>
          <w:szCs w:val="22"/>
        </w:rPr>
        <w:br/>
        <w:t xml:space="preserve">po kliknięciu przycisku </w:t>
      </w:r>
      <w:r w:rsidRPr="007272D9">
        <w:rPr>
          <w:rFonts w:eastAsia="Calibri"/>
          <w:b/>
          <w:sz w:val="22"/>
          <w:szCs w:val="22"/>
        </w:rPr>
        <w:t>Wyślij</w:t>
      </w:r>
      <w:r w:rsidRPr="007272D9">
        <w:rPr>
          <w:rFonts w:eastAsia="Calibri"/>
          <w:sz w:val="22"/>
          <w:szCs w:val="22"/>
        </w:rPr>
        <w:t xml:space="preserve">, otrzyma na adres mailowy, podany w polu </w:t>
      </w:r>
      <w:r w:rsidRPr="007272D9">
        <w:rPr>
          <w:rFonts w:eastAsia="Calibri"/>
          <w:b/>
          <w:sz w:val="22"/>
          <w:szCs w:val="22"/>
        </w:rPr>
        <w:t>Twój adres e-mail</w:t>
      </w:r>
      <w:r w:rsidRPr="007272D9">
        <w:rPr>
          <w:rFonts w:eastAsia="Calibri"/>
          <w:sz w:val="22"/>
          <w:szCs w:val="22"/>
        </w:rPr>
        <w:t xml:space="preserve">, wiadomość mailową zawierającą kod uwierzytelniający. Kod należy wpisać w polu </w:t>
      </w:r>
      <w:r w:rsidRPr="007272D9">
        <w:rPr>
          <w:rFonts w:eastAsia="Calibri"/>
          <w:b/>
          <w:sz w:val="22"/>
          <w:szCs w:val="22"/>
        </w:rPr>
        <w:t>Kod Uwierzytelniający</w:t>
      </w:r>
      <w:r w:rsidRPr="007272D9">
        <w:rPr>
          <w:rFonts w:eastAsia="Calibri"/>
          <w:sz w:val="22"/>
          <w:szCs w:val="22"/>
        </w:rPr>
        <w:t xml:space="preserve">, </w:t>
      </w:r>
      <w:r>
        <w:rPr>
          <w:rFonts w:eastAsia="Calibri"/>
          <w:sz w:val="22"/>
          <w:szCs w:val="22"/>
        </w:rPr>
        <w:br/>
      </w:r>
      <w:r w:rsidRPr="007272D9">
        <w:rPr>
          <w:rFonts w:eastAsia="Calibri"/>
          <w:sz w:val="22"/>
          <w:szCs w:val="22"/>
        </w:rPr>
        <w:t xml:space="preserve">a następnie potwierdzić przyciskiem </w:t>
      </w:r>
      <w:r w:rsidRPr="007272D9">
        <w:rPr>
          <w:rFonts w:eastAsia="Calibri"/>
          <w:b/>
          <w:sz w:val="22"/>
          <w:szCs w:val="22"/>
        </w:rPr>
        <w:t>Wyślij</w:t>
      </w:r>
      <w:r w:rsidRPr="007272D9">
        <w:rPr>
          <w:rFonts w:eastAsia="Calibri"/>
          <w:sz w:val="22"/>
          <w:szCs w:val="22"/>
        </w:rPr>
        <w:t xml:space="preserve">. Następnie Wykonawca otrzyma potwierdzenie wysłania wiadomości. Kod uwierzytelniający jest aktywny przez 30 minut od wygenerowania lub do momentu wygenerowania kolejnego kodu. </w:t>
      </w:r>
    </w:p>
    <w:p w:rsidR="007272D9" w:rsidRPr="007272D9" w:rsidRDefault="007272D9" w:rsidP="00010CCE">
      <w:pPr>
        <w:pStyle w:val="Akapitzlist"/>
        <w:numPr>
          <w:ilvl w:val="1"/>
          <w:numId w:val="43"/>
        </w:numPr>
        <w:tabs>
          <w:tab w:val="clear" w:pos="1218"/>
          <w:tab w:val="num" w:pos="4763"/>
        </w:tabs>
        <w:spacing w:after="120"/>
        <w:ind w:left="284" w:hanging="284"/>
        <w:contextualSpacing w:val="0"/>
        <w:jc w:val="both"/>
        <w:rPr>
          <w:rFonts w:eastAsia="Calibri"/>
          <w:sz w:val="22"/>
          <w:szCs w:val="22"/>
        </w:rPr>
      </w:pPr>
      <w:r w:rsidRPr="007272D9">
        <w:rPr>
          <w:rFonts w:eastAsia="Calibri"/>
          <w:sz w:val="22"/>
          <w:szCs w:val="22"/>
        </w:rPr>
        <w:t xml:space="preserve">Zamawiający będzie przekazywał wykonawcom informacje za pośrednictwem </w:t>
      </w:r>
      <w:hyperlink r:id="rId21" w:history="1">
        <w:r w:rsidRPr="007272D9">
          <w:rPr>
            <w:rFonts w:eastAsia="Calibri"/>
            <w:sz w:val="22"/>
            <w:szCs w:val="22"/>
            <w:u w:val="single"/>
          </w:rPr>
          <w:t>platformazakupowa.pl</w:t>
        </w:r>
      </w:hyperlink>
      <w:r w:rsidRPr="007272D9">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2F12A9">
        <w:rPr>
          <w:rFonts w:eastAsia="Calibri"/>
          <w:sz w:val="22"/>
          <w:szCs w:val="22"/>
          <w:lang w:val="pl-PL"/>
        </w:rPr>
        <w:t>Wykonawca</w:t>
      </w:r>
      <w:r w:rsidRPr="007272D9">
        <w:rPr>
          <w:rFonts w:eastAsia="Calibri"/>
          <w:sz w:val="22"/>
          <w:szCs w:val="22"/>
        </w:rPr>
        <w:t xml:space="preserve">, będzie przekazywana za pośrednictwem </w:t>
      </w:r>
      <w:hyperlink r:id="rId22" w:history="1">
        <w:r w:rsidRPr="007272D9">
          <w:rPr>
            <w:rFonts w:eastAsia="Calibri"/>
            <w:sz w:val="22"/>
            <w:szCs w:val="22"/>
            <w:u w:val="single"/>
          </w:rPr>
          <w:t>platformazakupowa.pl</w:t>
        </w:r>
      </w:hyperlink>
      <w:r w:rsidRPr="007272D9">
        <w:rPr>
          <w:rFonts w:eastAsia="Calibri"/>
          <w:sz w:val="22"/>
          <w:szCs w:val="22"/>
        </w:rPr>
        <w:t xml:space="preserve"> do konkretnego </w:t>
      </w:r>
      <w:r w:rsidR="002F12A9">
        <w:rPr>
          <w:rFonts w:eastAsia="Calibri"/>
          <w:sz w:val="22"/>
          <w:szCs w:val="22"/>
          <w:lang w:val="pl-PL"/>
        </w:rPr>
        <w:t>Wykonawcy</w:t>
      </w:r>
      <w:r w:rsidRPr="007272D9">
        <w:rPr>
          <w:rFonts w:eastAsia="Calibri"/>
          <w:sz w:val="22"/>
          <w:szCs w:val="22"/>
        </w:rPr>
        <w:t>.</w:t>
      </w:r>
    </w:p>
    <w:p w:rsidR="007272D9" w:rsidRPr="007272D9" w:rsidRDefault="007272D9" w:rsidP="00010CCE">
      <w:pPr>
        <w:pStyle w:val="Akapitzlist"/>
        <w:numPr>
          <w:ilvl w:val="1"/>
          <w:numId w:val="43"/>
        </w:numPr>
        <w:tabs>
          <w:tab w:val="clear" w:pos="1218"/>
          <w:tab w:val="num" w:pos="4763"/>
        </w:tabs>
        <w:spacing w:after="120"/>
        <w:ind w:left="284" w:hanging="284"/>
        <w:contextualSpacing w:val="0"/>
        <w:jc w:val="both"/>
        <w:rPr>
          <w:rFonts w:eastAsia="Calibri"/>
          <w:sz w:val="22"/>
          <w:szCs w:val="22"/>
        </w:rPr>
      </w:pPr>
      <w:r w:rsidRPr="007272D9">
        <w:rPr>
          <w:rFonts w:eastAsia="Calibri"/>
          <w:b/>
          <w:sz w:val="22"/>
          <w:szCs w:val="22"/>
        </w:rPr>
        <w:t>Wykonawca jako podmiot profesjonalny ma obowiązek sprawdzania komunikatów i wiadomości</w:t>
      </w:r>
      <w:r w:rsidRPr="007272D9">
        <w:rPr>
          <w:rFonts w:eastAsia="Calibri"/>
          <w:sz w:val="22"/>
          <w:szCs w:val="22"/>
        </w:rPr>
        <w:t xml:space="preserve"> </w:t>
      </w:r>
      <w:r w:rsidRPr="007272D9">
        <w:rPr>
          <w:rFonts w:eastAsia="Calibri"/>
          <w:b/>
          <w:sz w:val="22"/>
          <w:szCs w:val="22"/>
        </w:rPr>
        <w:t>bezpośrednio na platformazakupowa.pl</w:t>
      </w:r>
      <w:r w:rsidRPr="007272D9">
        <w:rPr>
          <w:rFonts w:eastAsia="Calibri"/>
          <w:sz w:val="22"/>
          <w:szCs w:val="22"/>
        </w:rPr>
        <w:t xml:space="preserve"> przesłanych przez zamawiającego, gdyż system powiadomień może ulec awarii lub powiadomienie może trafić do folderu SPAM.</w:t>
      </w:r>
    </w:p>
    <w:p w:rsidR="007272D9" w:rsidRPr="007272D9" w:rsidRDefault="007272D9" w:rsidP="00010CCE">
      <w:pPr>
        <w:pStyle w:val="Akapitzlist"/>
        <w:numPr>
          <w:ilvl w:val="1"/>
          <w:numId w:val="43"/>
        </w:numPr>
        <w:tabs>
          <w:tab w:val="clear" w:pos="1218"/>
          <w:tab w:val="num" w:pos="4763"/>
        </w:tabs>
        <w:spacing w:after="120"/>
        <w:ind w:left="284" w:hanging="284"/>
        <w:contextualSpacing w:val="0"/>
        <w:jc w:val="both"/>
        <w:rPr>
          <w:rFonts w:eastAsia="Calibri"/>
          <w:sz w:val="22"/>
          <w:szCs w:val="22"/>
        </w:rPr>
      </w:pPr>
      <w:r w:rsidRPr="007272D9">
        <w:rPr>
          <w:rFonts w:eastAsia="Calibri"/>
          <w:sz w:val="22"/>
          <w:szCs w:val="22"/>
        </w:rPr>
        <w:t xml:space="preserve">Zamawiający, zgodnie z Rozporządzeniem </w:t>
      </w:r>
      <w:r w:rsidRPr="007272D9">
        <w:rPr>
          <w:rFonts w:eastAsia="Roboto"/>
          <w:color w:val="202124"/>
          <w:sz w:val="22"/>
          <w:szCs w:val="22"/>
          <w:shd w:val="clear" w:color="auto" w:fill="F8F9FA"/>
        </w:rPr>
        <w:t>Prezesa Rady Ministrów z dnia 30 grudnia 2020</w:t>
      </w:r>
      <w:r w:rsidRPr="007272D9">
        <w:rPr>
          <w:rFonts w:eastAsia="Roboto"/>
          <w:color w:val="202124"/>
          <w:sz w:val="22"/>
          <w:szCs w:val="22"/>
          <w:shd w:val="clear" w:color="auto" w:fill="F8F9FA"/>
          <w:lang w:val="pl-PL"/>
        </w:rPr>
        <w:t xml:space="preserve"> </w:t>
      </w:r>
      <w:r w:rsidRPr="007272D9">
        <w:rPr>
          <w:rFonts w:eastAsia="Roboto"/>
          <w:color w:val="202124"/>
          <w:sz w:val="22"/>
          <w:szCs w:val="22"/>
          <w:shd w:val="clear" w:color="auto" w:fill="F8F9FA"/>
        </w:rPr>
        <w:t xml:space="preserve">r. </w:t>
      </w:r>
      <w:r w:rsidRPr="007272D9">
        <w:rPr>
          <w:rFonts w:eastAsia="Roboto"/>
          <w:color w:val="202124"/>
          <w:sz w:val="22"/>
          <w:szCs w:val="22"/>
          <w:shd w:val="clear" w:color="auto" w:fill="F8F9FA"/>
        </w:rPr>
        <w:br/>
        <w:t>w sprawie sposobu sporządzania i przekazywania informacji oraz wymagań technicznych dla dokumentów elektronicznych oraz środków komunikacji elektronicznej w postępowaniu o udzielenie zamówienia publicznego lub konkursie (Dz. U. z 2020</w:t>
      </w:r>
      <w:r w:rsidR="002F12A9">
        <w:rPr>
          <w:rFonts w:eastAsia="Roboto"/>
          <w:color w:val="202124"/>
          <w:sz w:val="22"/>
          <w:szCs w:val="22"/>
          <w:shd w:val="clear" w:color="auto" w:fill="F8F9FA"/>
          <w:lang w:val="pl-PL"/>
        </w:rPr>
        <w:t xml:space="preserve"> </w:t>
      </w:r>
      <w:r w:rsidRPr="007272D9">
        <w:rPr>
          <w:rFonts w:eastAsia="Roboto"/>
          <w:color w:val="202124"/>
          <w:sz w:val="22"/>
          <w:szCs w:val="22"/>
          <w:shd w:val="clear" w:color="auto" w:fill="F8F9FA"/>
        </w:rPr>
        <w:t>r. poz. 2452)</w:t>
      </w:r>
      <w:r w:rsidRPr="007272D9">
        <w:rPr>
          <w:rFonts w:eastAsia="Calibri"/>
          <w:sz w:val="22"/>
          <w:szCs w:val="22"/>
        </w:rPr>
        <w:t xml:space="preserve">, określa niezbędne wymagania sprzętowo </w:t>
      </w:r>
      <w:r w:rsidR="000962C0">
        <w:rPr>
          <w:rFonts w:eastAsia="Calibri"/>
          <w:sz w:val="22"/>
          <w:szCs w:val="22"/>
        </w:rPr>
        <w:br/>
      </w:r>
      <w:r w:rsidRPr="007272D9">
        <w:rPr>
          <w:rFonts w:eastAsia="Calibri"/>
          <w:sz w:val="22"/>
          <w:szCs w:val="22"/>
        </w:rPr>
        <w:t xml:space="preserve">- aplikacyjne umożliwiające pracę na </w:t>
      </w:r>
      <w:hyperlink r:id="rId23" w:history="1">
        <w:r w:rsidRPr="007272D9">
          <w:rPr>
            <w:rFonts w:eastAsia="Calibri"/>
            <w:sz w:val="22"/>
            <w:szCs w:val="22"/>
            <w:u w:val="single"/>
          </w:rPr>
          <w:t>platformazakupowa.pl</w:t>
        </w:r>
      </w:hyperlink>
      <w:r w:rsidRPr="007272D9">
        <w:rPr>
          <w:rFonts w:eastAsia="Calibri"/>
          <w:sz w:val="22"/>
          <w:szCs w:val="22"/>
        </w:rPr>
        <w:t>, tj.:</w:t>
      </w:r>
    </w:p>
    <w:p w:rsidR="007272D9" w:rsidRPr="007272D9" w:rsidRDefault="007272D9" w:rsidP="00BD3EFB">
      <w:pPr>
        <w:numPr>
          <w:ilvl w:val="1"/>
          <w:numId w:val="95"/>
        </w:numPr>
        <w:spacing w:after="120"/>
        <w:ind w:left="851" w:hanging="284"/>
        <w:jc w:val="both"/>
        <w:rPr>
          <w:rFonts w:eastAsia="Calibri"/>
          <w:sz w:val="22"/>
          <w:szCs w:val="22"/>
        </w:rPr>
      </w:pPr>
      <w:r w:rsidRPr="007272D9">
        <w:rPr>
          <w:rFonts w:eastAsia="Calibri"/>
          <w:sz w:val="22"/>
          <w:szCs w:val="22"/>
        </w:rPr>
        <w:t>stały dostęp do sieci Internet o gwarantowanej przepustowości nie mniejszej niż 512 kb/s,</w:t>
      </w:r>
    </w:p>
    <w:p w:rsidR="007272D9" w:rsidRPr="007272D9" w:rsidRDefault="007272D9" w:rsidP="00BD3EFB">
      <w:pPr>
        <w:numPr>
          <w:ilvl w:val="1"/>
          <w:numId w:val="95"/>
        </w:numPr>
        <w:spacing w:after="120"/>
        <w:ind w:left="851" w:hanging="284"/>
        <w:jc w:val="both"/>
        <w:rPr>
          <w:rFonts w:eastAsia="Calibri"/>
          <w:sz w:val="22"/>
          <w:szCs w:val="22"/>
        </w:rPr>
      </w:pPr>
      <w:r w:rsidRPr="007272D9">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rsidR="007272D9" w:rsidRPr="007272D9" w:rsidRDefault="007272D9" w:rsidP="00BD3EFB">
      <w:pPr>
        <w:numPr>
          <w:ilvl w:val="1"/>
          <w:numId w:val="95"/>
        </w:numPr>
        <w:spacing w:after="120"/>
        <w:ind w:left="851" w:hanging="284"/>
        <w:jc w:val="both"/>
        <w:rPr>
          <w:rFonts w:eastAsia="Calibri"/>
          <w:sz w:val="22"/>
          <w:szCs w:val="22"/>
        </w:rPr>
      </w:pPr>
      <w:r w:rsidRPr="007272D9">
        <w:rPr>
          <w:rFonts w:eastAsia="Calibri"/>
          <w:sz w:val="22"/>
          <w:szCs w:val="22"/>
        </w:rPr>
        <w:t>zainstalowana dowolna, inna przeglądarka internetowa niż Internet Explorer,</w:t>
      </w:r>
    </w:p>
    <w:p w:rsidR="007272D9" w:rsidRPr="007272D9" w:rsidRDefault="007272D9" w:rsidP="00BD3EFB">
      <w:pPr>
        <w:numPr>
          <w:ilvl w:val="1"/>
          <w:numId w:val="95"/>
        </w:numPr>
        <w:spacing w:after="120"/>
        <w:ind w:left="851" w:hanging="284"/>
        <w:jc w:val="both"/>
        <w:rPr>
          <w:rFonts w:eastAsia="Calibri"/>
          <w:sz w:val="22"/>
          <w:szCs w:val="22"/>
        </w:rPr>
      </w:pPr>
      <w:r w:rsidRPr="007272D9">
        <w:rPr>
          <w:rFonts w:eastAsia="Calibri"/>
          <w:sz w:val="22"/>
          <w:szCs w:val="22"/>
        </w:rPr>
        <w:t>włączona obsługa JavaScript,</w:t>
      </w:r>
    </w:p>
    <w:p w:rsidR="007272D9" w:rsidRPr="007272D9" w:rsidRDefault="007272D9" w:rsidP="00BD3EFB">
      <w:pPr>
        <w:numPr>
          <w:ilvl w:val="1"/>
          <w:numId w:val="95"/>
        </w:numPr>
        <w:spacing w:after="120"/>
        <w:ind w:left="851" w:hanging="284"/>
        <w:jc w:val="both"/>
        <w:rPr>
          <w:rFonts w:eastAsia="Calibri"/>
          <w:sz w:val="22"/>
          <w:szCs w:val="22"/>
        </w:rPr>
      </w:pPr>
      <w:r w:rsidRPr="007272D9">
        <w:rPr>
          <w:rFonts w:eastAsia="Calibri"/>
          <w:sz w:val="22"/>
          <w:szCs w:val="22"/>
        </w:rPr>
        <w:t>zainstalowany program Adobe Acrobat Reader lub inny obsługujący format plików .pdf,</w:t>
      </w:r>
    </w:p>
    <w:p w:rsidR="007272D9" w:rsidRPr="007272D9" w:rsidRDefault="007272D9" w:rsidP="00BD3EFB">
      <w:pPr>
        <w:numPr>
          <w:ilvl w:val="1"/>
          <w:numId w:val="95"/>
        </w:numPr>
        <w:spacing w:after="120"/>
        <w:ind w:left="851" w:hanging="284"/>
        <w:jc w:val="both"/>
        <w:rPr>
          <w:rFonts w:eastAsia="Calibri"/>
          <w:sz w:val="22"/>
          <w:szCs w:val="22"/>
        </w:rPr>
      </w:pPr>
      <w:r w:rsidRPr="007272D9">
        <w:rPr>
          <w:rFonts w:eastAsia="Calibri"/>
          <w:sz w:val="22"/>
          <w:szCs w:val="22"/>
        </w:rPr>
        <w:lastRenderedPageBreak/>
        <w:t>Szyfrowanie na platformazakupowa.pl odbywa się za pomocą protokołu TLS 1.3.</w:t>
      </w:r>
    </w:p>
    <w:p w:rsidR="007272D9" w:rsidRPr="007272D9" w:rsidRDefault="007272D9" w:rsidP="00BD3EFB">
      <w:pPr>
        <w:numPr>
          <w:ilvl w:val="1"/>
          <w:numId w:val="95"/>
        </w:numPr>
        <w:spacing w:after="120"/>
        <w:ind w:left="851" w:hanging="284"/>
        <w:jc w:val="both"/>
        <w:rPr>
          <w:rFonts w:eastAsia="Calibri"/>
          <w:sz w:val="22"/>
          <w:szCs w:val="22"/>
        </w:rPr>
      </w:pPr>
      <w:r w:rsidRPr="007272D9">
        <w:rPr>
          <w:rFonts w:eastAsia="Calibri"/>
          <w:sz w:val="22"/>
          <w:szCs w:val="22"/>
        </w:rPr>
        <w:t>Oznaczenie czasu odbioru danych przez platformę zakupową stanowi datę oraz dokładny czas (hh:mm:ss) generowany wg. czasu lokalnego serwera synchronizowanego z zegarem Głównego Urzędu Miar.</w:t>
      </w:r>
    </w:p>
    <w:p w:rsidR="007272D9" w:rsidRPr="007272D9" w:rsidRDefault="007272D9" w:rsidP="00010CCE">
      <w:pPr>
        <w:pStyle w:val="Akapitzlist"/>
        <w:numPr>
          <w:ilvl w:val="1"/>
          <w:numId w:val="43"/>
        </w:numPr>
        <w:tabs>
          <w:tab w:val="clear" w:pos="1218"/>
          <w:tab w:val="num" w:pos="4763"/>
        </w:tabs>
        <w:spacing w:after="120"/>
        <w:ind w:left="284" w:hanging="284"/>
        <w:contextualSpacing w:val="0"/>
        <w:jc w:val="both"/>
        <w:rPr>
          <w:rFonts w:eastAsia="Calibri"/>
          <w:sz w:val="22"/>
          <w:szCs w:val="22"/>
        </w:rPr>
      </w:pPr>
      <w:r w:rsidRPr="007272D9">
        <w:rPr>
          <w:rFonts w:eastAsia="Calibri"/>
          <w:sz w:val="22"/>
          <w:szCs w:val="22"/>
        </w:rPr>
        <w:t>Wykonawca, przystępując do niniejszego postępowania o udzielenie zamówienia publicznego:</w:t>
      </w:r>
    </w:p>
    <w:p w:rsidR="007272D9" w:rsidRPr="007272D9" w:rsidRDefault="007272D9" w:rsidP="00BD3EFB">
      <w:pPr>
        <w:numPr>
          <w:ilvl w:val="1"/>
          <w:numId w:val="97"/>
        </w:numPr>
        <w:spacing w:after="120"/>
        <w:ind w:left="851" w:hanging="284"/>
        <w:jc w:val="both"/>
        <w:rPr>
          <w:rFonts w:eastAsia="Calibri"/>
          <w:sz w:val="22"/>
          <w:szCs w:val="22"/>
        </w:rPr>
      </w:pPr>
      <w:r w:rsidRPr="007272D9">
        <w:rPr>
          <w:rFonts w:eastAsia="Calibri"/>
          <w:sz w:val="22"/>
          <w:szCs w:val="22"/>
        </w:rPr>
        <w:t xml:space="preserve">akceptuje warunki korzystania z </w:t>
      </w:r>
      <w:hyperlink r:id="rId24" w:history="1">
        <w:r w:rsidRPr="007272D9">
          <w:rPr>
            <w:rFonts w:eastAsia="Calibri"/>
            <w:sz w:val="22"/>
            <w:szCs w:val="22"/>
            <w:u w:val="single"/>
          </w:rPr>
          <w:t>platformazakupowa.pl</w:t>
        </w:r>
      </w:hyperlink>
      <w:r w:rsidRPr="007272D9">
        <w:rPr>
          <w:rFonts w:eastAsia="Calibri"/>
          <w:sz w:val="22"/>
          <w:szCs w:val="22"/>
        </w:rPr>
        <w:t xml:space="preserve"> określone w Regulaminie zamieszczonym na stronie internetowej </w:t>
      </w:r>
      <w:hyperlink r:id="rId25" w:history="1">
        <w:r w:rsidRPr="007272D9">
          <w:rPr>
            <w:rFonts w:eastAsia="Calibri"/>
            <w:sz w:val="22"/>
            <w:szCs w:val="22"/>
          </w:rPr>
          <w:t>pod linkiem</w:t>
        </w:r>
      </w:hyperlink>
      <w:r w:rsidRPr="007272D9">
        <w:rPr>
          <w:rFonts w:eastAsia="Calibri"/>
          <w:sz w:val="22"/>
          <w:szCs w:val="22"/>
        </w:rPr>
        <w:t xml:space="preserve">  w zakładce „Regulamin" oraz uznaje go za wiążący,</w:t>
      </w:r>
    </w:p>
    <w:p w:rsidR="007272D9" w:rsidRPr="007272D9" w:rsidRDefault="007272D9" w:rsidP="00BD3EFB">
      <w:pPr>
        <w:numPr>
          <w:ilvl w:val="1"/>
          <w:numId w:val="97"/>
        </w:numPr>
        <w:spacing w:after="120"/>
        <w:ind w:left="851" w:hanging="284"/>
        <w:jc w:val="both"/>
        <w:rPr>
          <w:rFonts w:eastAsia="Calibri"/>
          <w:sz w:val="22"/>
          <w:szCs w:val="22"/>
        </w:rPr>
      </w:pPr>
      <w:r w:rsidRPr="007272D9">
        <w:rPr>
          <w:rFonts w:eastAsia="Calibri"/>
          <w:sz w:val="22"/>
          <w:szCs w:val="22"/>
        </w:rPr>
        <w:t>zapoznał i stosuje się do Instrukcji składania ofert/wniosków</w:t>
      </w:r>
      <w:r w:rsidR="00841982">
        <w:rPr>
          <w:rFonts w:eastAsia="Calibri"/>
          <w:sz w:val="22"/>
          <w:szCs w:val="22"/>
        </w:rPr>
        <w:t>.</w:t>
      </w:r>
    </w:p>
    <w:p w:rsidR="007272D9" w:rsidRPr="007272D9" w:rsidRDefault="007272D9" w:rsidP="00010CCE">
      <w:pPr>
        <w:pStyle w:val="Akapitzlist"/>
        <w:numPr>
          <w:ilvl w:val="1"/>
          <w:numId w:val="43"/>
        </w:numPr>
        <w:tabs>
          <w:tab w:val="clear" w:pos="1218"/>
          <w:tab w:val="num" w:pos="4763"/>
        </w:tabs>
        <w:spacing w:after="120"/>
        <w:ind w:left="284" w:hanging="284"/>
        <w:contextualSpacing w:val="0"/>
        <w:jc w:val="both"/>
        <w:rPr>
          <w:rFonts w:eastAsia="Calibri"/>
          <w:sz w:val="22"/>
          <w:szCs w:val="22"/>
        </w:rPr>
      </w:pPr>
      <w:r w:rsidRPr="007272D9">
        <w:rPr>
          <w:rFonts w:eastAsia="Calibri"/>
          <w:b/>
          <w:sz w:val="22"/>
          <w:szCs w:val="22"/>
        </w:rPr>
        <w:t>Zamawiający nie ponosi odpowiedzialności za złoż</w:t>
      </w:r>
      <w:r w:rsidR="00D823D4">
        <w:rPr>
          <w:rFonts w:eastAsia="Calibri"/>
          <w:b/>
          <w:sz w:val="22"/>
          <w:szCs w:val="22"/>
        </w:rPr>
        <w:t xml:space="preserve">enie oferty w sposób niezgodny </w:t>
      </w:r>
      <w:r w:rsidRPr="007272D9">
        <w:rPr>
          <w:rFonts w:eastAsia="Calibri"/>
          <w:b/>
          <w:sz w:val="22"/>
          <w:szCs w:val="22"/>
        </w:rPr>
        <w:t xml:space="preserve">z Instrukcją korzystania z </w:t>
      </w:r>
      <w:hyperlink r:id="rId26" w:history="1">
        <w:r w:rsidRPr="007272D9">
          <w:rPr>
            <w:rFonts w:eastAsia="Calibri"/>
            <w:b/>
            <w:sz w:val="22"/>
            <w:szCs w:val="22"/>
            <w:u w:val="single"/>
          </w:rPr>
          <w:t>platformazakupowa.pl</w:t>
        </w:r>
      </w:hyperlink>
      <w:r w:rsidRPr="007272D9">
        <w:rPr>
          <w:rFonts w:eastAsia="Calibri"/>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w:t>
      </w:r>
      <w:r w:rsidR="00C771DB">
        <w:rPr>
          <w:rFonts w:eastAsia="Calibri"/>
          <w:sz w:val="22"/>
          <w:szCs w:val="22"/>
        </w:rPr>
        <w:br/>
      </w:r>
      <w:r w:rsidRPr="007272D9">
        <w:rPr>
          <w:rFonts w:eastAsia="Calibri"/>
          <w:sz w:val="22"/>
          <w:szCs w:val="22"/>
        </w:rPr>
        <w:t>i nie będzie brana pod uwagę w przedmiotowym postępowaniu ponieważ nie został spełniony obowiązek narzucony w art. 221 Ustawy Prawo Zamówień Publicznych.</w:t>
      </w:r>
    </w:p>
    <w:p w:rsidR="007272D9" w:rsidRPr="007272D9" w:rsidRDefault="007272D9" w:rsidP="00010CCE">
      <w:pPr>
        <w:pStyle w:val="Akapitzlist"/>
        <w:numPr>
          <w:ilvl w:val="1"/>
          <w:numId w:val="43"/>
        </w:numPr>
        <w:tabs>
          <w:tab w:val="clear" w:pos="1218"/>
          <w:tab w:val="num" w:pos="4763"/>
        </w:tabs>
        <w:spacing w:after="120"/>
        <w:ind w:left="284" w:hanging="426"/>
        <w:contextualSpacing w:val="0"/>
        <w:jc w:val="both"/>
        <w:rPr>
          <w:rFonts w:eastAsia="Calibri"/>
          <w:sz w:val="22"/>
          <w:szCs w:val="22"/>
        </w:rPr>
      </w:pPr>
      <w:r w:rsidRPr="007272D9">
        <w:rPr>
          <w:rFonts w:eastAsia="Calibri"/>
          <w:sz w:val="22"/>
          <w:szCs w:val="22"/>
        </w:rPr>
        <w:t xml:space="preserve">Zamawiający informuje, że instrukcje korzystania z </w:t>
      </w:r>
      <w:hyperlink r:id="rId27" w:history="1">
        <w:r w:rsidRPr="007272D9">
          <w:rPr>
            <w:rFonts w:eastAsia="Calibri"/>
            <w:sz w:val="22"/>
            <w:szCs w:val="22"/>
            <w:u w:val="single"/>
          </w:rPr>
          <w:t>platformazakupowa.pl</w:t>
        </w:r>
      </w:hyperlink>
      <w:r w:rsidR="002F12A9">
        <w:rPr>
          <w:rFonts w:eastAsia="Calibri"/>
          <w:sz w:val="22"/>
          <w:szCs w:val="22"/>
        </w:rPr>
        <w:t xml:space="preserve"> dotyczące </w:t>
      </w:r>
      <w:r w:rsidRPr="007272D9">
        <w:rPr>
          <w:rFonts w:eastAsia="Calibri"/>
          <w:sz w:val="22"/>
          <w:szCs w:val="22"/>
        </w:rPr>
        <w:t xml:space="preserve">w szczególności logowania, składania wniosków o wyjaśnienie treści SWZ, składania ofert oraz innych czynności podejmowanych w niniejszym postępowaniu przy użyciu </w:t>
      </w:r>
      <w:hyperlink r:id="rId28" w:history="1">
        <w:r w:rsidRPr="007272D9">
          <w:rPr>
            <w:rFonts w:eastAsia="Calibri"/>
            <w:sz w:val="22"/>
            <w:szCs w:val="22"/>
            <w:u w:val="single"/>
          </w:rPr>
          <w:t>platformazakupowa.pl</w:t>
        </w:r>
      </w:hyperlink>
      <w:r w:rsidRPr="007272D9">
        <w:rPr>
          <w:rFonts w:eastAsia="Calibri"/>
          <w:sz w:val="22"/>
          <w:szCs w:val="22"/>
        </w:rPr>
        <w:t xml:space="preserve"> znajdują się w zakładce „Instrukcje dla Wykonawców" na stronie internetowej pod adresem: </w:t>
      </w:r>
      <w:hyperlink r:id="rId29" w:history="1">
        <w:r w:rsidRPr="007272D9">
          <w:rPr>
            <w:rFonts w:eastAsia="Calibri"/>
            <w:b/>
            <w:sz w:val="22"/>
            <w:szCs w:val="22"/>
            <w:u w:val="single"/>
          </w:rPr>
          <w:t>https://platformazakupowa.pl/strona/45-instrukcje</w:t>
        </w:r>
      </w:hyperlink>
    </w:p>
    <w:p w:rsidR="007272D9" w:rsidRPr="007272D9" w:rsidRDefault="007272D9" w:rsidP="00010CCE">
      <w:pPr>
        <w:pStyle w:val="Akapitzlist"/>
        <w:numPr>
          <w:ilvl w:val="1"/>
          <w:numId w:val="43"/>
        </w:numPr>
        <w:tabs>
          <w:tab w:val="clear" w:pos="1218"/>
          <w:tab w:val="num" w:pos="4763"/>
        </w:tabs>
        <w:spacing w:after="120"/>
        <w:ind w:left="283" w:hanging="425"/>
        <w:jc w:val="both"/>
        <w:rPr>
          <w:sz w:val="22"/>
          <w:szCs w:val="22"/>
        </w:rPr>
      </w:pPr>
      <w:r w:rsidRPr="007272D9">
        <w:rPr>
          <w:sz w:val="22"/>
          <w:szCs w:val="22"/>
        </w:rPr>
        <w:t>Formaty plików wykorzystywanych przez</w:t>
      </w:r>
      <w:r>
        <w:rPr>
          <w:sz w:val="22"/>
          <w:szCs w:val="22"/>
        </w:rPr>
        <w:t xml:space="preserve"> wykonawców powinny być zgodne </w:t>
      </w:r>
      <w:r w:rsidRPr="007272D9">
        <w:rPr>
          <w:sz w:val="22"/>
          <w:szCs w:val="22"/>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7272D9" w:rsidRPr="007272D9" w:rsidRDefault="007272D9" w:rsidP="007272D9">
      <w:pPr>
        <w:spacing w:after="120"/>
        <w:ind w:left="284"/>
        <w:jc w:val="both"/>
        <w:rPr>
          <w:sz w:val="22"/>
          <w:szCs w:val="22"/>
          <w:lang w:val="x-none" w:eastAsia="x-none"/>
        </w:rPr>
      </w:pPr>
      <w:r w:rsidRPr="007272D9">
        <w:rPr>
          <w:sz w:val="22"/>
          <w:szCs w:val="22"/>
          <w:lang w:val="x-none" w:eastAsia="x-none"/>
        </w:rPr>
        <w:t>Zamawiający rekomenduje wykorzystanie formatów: .pdf .doc</w:t>
      </w:r>
      <w:r w:rsidR="00D823D4">
        <w:rPr>
          <w:sz w:val="22"/>
          <w:szCs w:val="22"/>
          <w:lang w:val="x-none" w:eastAsia="x-none"/>
        </w:rPr>
        <w:t xml:space="preserve"> .docx .xls .xlsx .jpg (.jpeg) </w:t>
      </w:r>
      <w:r w:rsidRPr="007272D9">
        <w:rPr>
          <w:sz w:val="22"/>
          <w:szCs w:val="22"/>
          <w:lang w:val="x-none" w:eastAsia="x-none"/>
        </w:rPr>
        <w:t>ze szczególnym wskazaniem na .pdf</w:t>
      </w:r>
    </w:p>
    <w:p w:rsidR="007272D9" w:rsidRPr="007272D9" w:rsidRDefault="007272D9" w:rsidP="007272D9">
      <w:pPr>
        <w:spacing w:after="120"/>
        <w:ind w:left="284"/>
        <w:jc w:val="both"/>
        <w:rPr>
          <w:sz w:val="22"/>
          <w:szCs w:val="22"/>
          <w:lang w:val="x-none" w:eastAsia="x-none"/>
        </w:rPr>
      </w:pPr>
      <w:r w:rsidRPr="007272D9">
        <w:rPr>
          <w:sz w:val="22"/>
          <w:szCs w:val="22"/>
          <w:lang w:val="x-none" w:eastAsia="x-none"/>
        </w:rPr>
        <w:t>W celu ewentualnej kompresji danych Zamawiający rek</w:t>
      </w:r>
      <w:r w:rsidR="00D823D4">
        <w:rPr>
          <w:sz w:val="22"/>
          <w:szCs w:val="22"/>
          <w:lang w:val="x-none" w:eastAsia="x-none"/>
        </w:rPr>
        <w:t xml:space="preserve">omenduje wykorzystanie jednego </w:t>
      </w:r>
      <w:r w:rsidRPr="007272D9">
        <w:rPr>
          <w:sz w:val="22"/>
          <w:szCs w:val="22"/>
          <w:lang w:val="x-none" w:eastAsia="x-none"/>
        </w:rPr>
        <w:t>z formatów:</w:t>
      </w:r>
    </w:p>
    <w:p w:rsidR="007272D9" w:rsidRPr="007272D9" w:rsidRDefault="007272D9" w:rsidP="007272D9">
      <w:pPr>
        <w:spacing w:after="120"/>
        <w:ind w:left="284"/>
        <w:jc w:val="both"/>
        <w:rPr>
          <w:sz w:val="22"/>
          <w:szCs w:val="22"/>
          <w:lang w:val="x-none" w:eastAsia="x-none"/>
        </w:rPr>
      </w:pPr>
      <w:r w:rsidRPr="007272D9">
        <w:rPr>
          <w:sz w:val="22"/>
          <w:szCs w:val="22"/>
          <w:lang w:eastAsia="x-none"/>
        </w:rPr>
        <w:t>1)</w:t>
      </w:r>
      <w:r w:rsidRPr="007272D9">
        <w:rPr>
          <w:sz w:val="22"/>
          <w:szCs w:val="22"/>
          <w:lang w:val="x-none" w:eastAsia="x-none"/>
        </w:rPr>
        <w:t xml:space="preserve">.zip </w:t>
      </w:r>
    </w:p>
    <w:p w:rsidR="007272D9" w:rsidRPr="007272D9" w:rsidRDefault="007272D9" w:rsidP="007272D9">
      <w:pPr>
        <w:spacing w:after="120"/>
        <w:ind w:left="284"/>
        <w:jc w:val="both"/>
        <w:rPr>
          <w:sz w:val="22"/>
          <w:szCs w:val="22"/>
          <w:lang w:val="x-none" w:eastAsia="x-none"/>
        </w:rPr>
      </w:pPr>
      <w:r w:rsidRPr="007272D9">
        <w:rPr>
          <w:sz w:val="22"/>
          <w:szCs w:val="22"/>
          <w:lang w:eastAsia="x-none"/>
        </w:rPr>
        <w:t>2)</w:t>
      </w:r>
      <w:r w:rsidRPr="007272D9">
        <w:rPr>
          <w:sz w:val="22"/>
          <w:szCs w:val="22"/>
          <w:lang w:val="x-none" w:eastAsia="x-none"/>
        </w:rPr>
        <w:t>.7Z</w:t>
      </w:r>
    </w:p>
    <w:p w:rsidR="00D522DC" w:rsidRPr="007272D9" w:rsidRDefault="007272D9" w:rsidP="007272D9">
      <w:pPr>
        <w:spacing w:before="60"/>
        <w:jc w:val="both"/>
        <w:rPr>
          <w:sz w:val="22"/>
          <w:szCs w:val="22"/>
        </w:rPr>
      </w:pPr>
      <w:r w:rsidRPr="007272D9">
        <w:rPr>
          <w:sz w:val="22"/>
          <w:szCs w:val="22"/>
        </w:rPr>
        <w:t xml:space="preserve">Zamawiający zaleca, aby nie wprowadzać jakichkolwiek zmian w plikach po podpisaniu ich podpisem kwalifikowanym. Może to skutkować naruszeniem integralności plików co równoważne będzie </w:t>
      </w:r>
      <w:r>
        <w:rPr>
          <w:sz w:val="22"/>
          <w:szCs w:val="22"/>
        </w:rPr>
        <w:br/>
      </w:r>
      <w:r w:rsidRPr="007272D9">
        <w:rPr>
          <w:sz w:val="22"/>
          <w:szCs w:val="22"/>
        </w:rPr>
        <w:t>z koniecznością odrzucenia oferty w postępowaniu.</w:t>
      </w:r>
    </w:p>
    <w:p w:rsidR="00171724" w:rsidRPr="009F04CA" w:rsidRDefault="0027215C" w:rsidP="00EE1526">
      <w:pPr>
        <w:pBdr>
          <w:top w:val="single" w:sz="6" w:space="3" w:color="auto"/>
          <w:left w:val="single" w:sz="6" w:space="1" w:color="auto"/>
          <w:bottom w:val="single" w:sz="6" w:space="0" w:color="auto"/>
          <w:right w:val="single" w:sz="6" w:space="1" w:color="auto"/>
        </w:pBdr>
        <w:spacing w:before="240"/>
        <w:ind w:left="567" w:hanging="567"/>
        <w:jc w:val="center"/>
        <w:rPr>
          <w:b/>
        </w:rPr>
      </w:pPr>
      <w:r w:rsidRPr="009F04CA">
        <w:rPr>
          <w:b/>
        </w:rPr>
        <w:t>Rozdział XI</w:t>
      </w:r>
    </w:p>
    <w:p w:rsidR="00171724" w:rsidRPr="009F04CA" w:rsidRDefault="00171724" w:rsidP="00EE1526">
      <w:pPr>
        <w:pBdr>
          <w:top w:val="single" w:sz="6" w:space="3" w:color="auto"/>
          <w:left w:val="single" w:sz="6" w:space="1" w:color="auto"/>
          <w:bottom w:val="single" w:sz="6" w:space="0" w:color="auto"/>
          <w:right w:val="single" w:sz="6" w:space="1" w:color="auto"/>
        </w:pBdr>
        <w:ind w:left="567" w:hanging="567"/>
        <w:jc w:val="center"/>
        <w:rPr>
          <w:b/>
          <w:sz w:val="16"/>
          <w:szCs w:val="16"/>
        </w:rPr>
      </w:pPr>
      <w:r w:rsidRPr="009F04CA">
        <w:rPr>
          <w:b/>
        </w:rPr>
        <w:t xml:space="preserve">Wymagania dotyczące wadium </w:t>
      </w:r>
    </w:p>
    <w:p w:rsidR="00AF2032" w:rsidRPr="00AB0C93" w:rsidRDefault="00AF2032" w:rsidP="00010CCE">
      <w:pPr>
        <w:numPr>
          <w:ilvl w:val="0"/>
          <w:numId w:val="56"/>
        </w:numPr>
        <w:spacing w:line="360" w:lineRule="auto"/>
        <w:ind w:left="426" w:hanging="284"/>
        <w:jc w:val="both"/>
        <w:rPr>
          <w:sz w:val="22"/>
          <w:szCs w:val="22"/>
        </w:rPr>
      </w:pPr>
      <w:r w:rsidRPr="009F1758">
        <w:rPr>
          <w:sz w:val="22"/>
          <w:szCs w:val="22"/>
        </w:rPr>
        <w:t>Zamawiający żąda wniesienia wadium na cały przedmiot zamówienia, w wysokości</w:t>
      </w:r>
      <w:r w:rsidR="00BC7874" w:rsidRPr="00D823D4">
        <w:rPr>
          <w:sz w:val="22"/>
          <w:szCs w:val="22"/>
        </w:rPr>
        <w:t>:</w:t>
      </w:r>
      <w:r w:rsidR="00945962" w:rsidRPr="00D823D4">
        <w:rPr>
          <w:sz w:val="22"/>
          <w:szCs w:val="22"/>
        </w:rPr>
        <w:t xml:space="preserve"> </w:t>
      </w:r>
      <w:r w:rsidR="00545763">
        <w:rPr>
          <w:b/>
          <w:sz w:val="22"/>
          <w:szCs w:val="22"/>
        </w:rPr>
        <w:t>32 109,00</w:t>
      </w:r>
      <w:r w:rsidR="0092025F" w:rsidRPr="00D823D4">
        <w:rPr>
          <w:b/>
          <w:sz w:val="22"/>
          <w:szCs w:val="22"/>
        </w:rPr>
        <w:t xml:space="preserve"> </w:t>
      </w:r>
      <w:r w:rsidRPr="00D823D4">
        <w:rPr>
          <w:b/>
          <w:sz w:val="22"/>
          <w:szCs w:val="22"/>
        </w:rPr>
        <w:t>zł.</w:t>
      </w:r>
    </w:p>
    <w:p w:rsidR="00AB0C93" w:rsidRPr="00AB0C93" w:rsidRDefault="00AB0C93" w:rsidP="00010CCE">
      <w:pPr>
        <w:widowControl w:val="0"/>
        <w:numPr>
          <w:ilvl w:val="0"/>
          <w:numId w:val="56"/>
        </w:numPr>
        <w:spacing w:line="360" w:lineRule="auto"/>
        <w:ind w:left="426" w:hanging="284"/>
        <w:jc w:val="both"/>
        <w:rPr>
          <w:sz w:val="22"/>
          <w:szCs w:val="22"/>
        </w:rPr>
      </w:pPr>
      <w:r w:rsidRPr="00962301">
        <w:rPr>
          <w:sz w:val="22"/>
          <w:szCs w:val="22"/>
        </w:rPr>
        <w:t>Zamawiający żąda na poszczególne zadania,</w:t>
      </w:r>
      <w:r>
        <w:rPr>
          <w:sz w:val="22"/>
          <w:szCs w:val="22"/>
        </w:rPr>
        <w:t xml:space="preserve"> wadium w następujących kwotach:</w:t>
      </w:r>
    </w:p>
    <w:p w:rsidR="00545763" w:rsidRPr="00545763" w:rsidRDefault="00545763" w:rsidP="00BD3EFB">
      <w:pPr>
        <w:pStyle w:val="Akapitzlist"/>
        <w:numPr>
          <w:ilvl w:val="0"/>
          <w:numId w:val="109"/>
        </w:numPr>
        <w:spacing w:line="360" w:lineRule="auto"/>
        <w:jc w:val="both"/>
        <w:rPr>
          <w:sz w:val="22"/>
          <w:szCs w:val="22"/>
        </w:rPr>
      </w:pPr>
      <w:r w:rsidRPr="00E66261">
        <w:rPr>
          <w:b/>
          <w:sz w:val="22"/>
          <w:szCs w:val="22"/>
          <w:lang w:val="pl-PL"/>
        </w:rPr>
        <w:t>Zadanie nr 1:</w:t>
      </w:r>
      <w:r>
        <w:rPr>
          <w:sz w:val="22"/>
          <w:szCs w:val="22"/>
          <w:lang w:val="pl-PL"/>
        </w:rPr>
        <w:t xml:space="preserve"> 9 066,00 zł</w:t>
      </w:r>
    </w:p>
    <w:p w:rsidR="00545763" w:rsidRPr="00545763" w:rsidRDefault="00545763" w:rsidP="00BD3EFB">
      <w:pPr>
        <w:pStyle w:val="Akapitzlist"/>
        <w:numPr>
          <w:ilvl w:val="0"/>
          <w:numId w:val="109"/>
        </w:numPr>
        <w:spacing w:line="360" w:lineRule="auto"/>
        <w:jc w:val="both"/>
        <w:rPr>
          <w:sz w:val="22"/>
          <w:szCs w:val="22"/>
        </w:rPr>
      </w:pPr>
      <w:r w:rsidRPr="00E66261">
        <w:rPr>
          <w:b/>
          <w:sz w:val="22"/>
          <w:szCs w:val="22"/>
          <w:lang w:val="pl-PL"/>
        </w:rPr>
        <w:t>Zadanie nr 2:</w:t>
      </w:r>
      <w:r>
        <w:rPr>
          <w:sz w:val="22"/>
          <w:szCs w:val="22"/>
          <w:lang w:val="pl-PL"/>
        </w:rPr>
        <w:t xml:space="preserve"> 2 646,00 zł</w:t>
      </w:r>
    </w:p>
    <w:p w:rsidR="00545763" w:rsidRPr="00545763" w:rsidRDefault="00545763" w:rsidP="00BD3EFB">
      <w:pPr>
        <w:pStyle w:val="Akapitzlist"/>
        <w:numPr>
          <w:ilvl w:val="0"/>
          <w:numId w:val="109"/>
        </w:numPr>
        <w:spacing w:line="360" w:lineRule="auto"/>
        <w:jc w:val="both"/>
        <w:rPr>
          <w:sz w:val="22"/>
          <w:szCs w:val="22"/>
        </w:rPr>
      </w:pPr>
      <w:r w:rsidRPr="00E66261">
        <w:rPr>
          <w:b/>
          <w:sz w:val="22"/>
          <w:szCs w:val="22"/>
          <w:lang w:val="pl-PL"/>
        </w:rPr>
        <w:t>Zadanie nr 3:</w:t>
      </w:r>
      <w:r>
        <w:rPr>
          <w:sz w:val="22"/>
          <w:szCs w:val="22"/>
          <w:lang w:val="pl-PL"/>
        </w:rPr>
        <w:t xml:space="preserve"> 2 356,00 zł</w:t>
      </w:r>
    </w:p>
    <w:p w:rsidR="00545763" w:rsidRPr="00545763" w:rsidRDefault="00545763" w:rsidP="00BD3EFB">
      <w:pPr>
        <w:pStyle w:val="Akapitzlist"/>
        <w:numPr>
          <w:ilvl w:val="0"/>
          <w:numId w:val="109"/>
        </w:numPr>
        <w:spacing w:line="360" w:lineRule="auto"/>
        <w:jc w:val="both"/>
        <w:rPr>
          <w:sz w:val="22"/>
          <w:szCs w:val="22"/>
        </w:rPr>
      </w:pPr>
      <w:r w:rsidRPr="00E66261">
        <w:rPr>
          <w:b/>
          <w:sz w:val="22"/>
          <w:szCs w:val="22"/>
          <w:lang w:val="pl-PL"/>
        </w:rPr>
        <w:t>Zadanie nr 4:</w:t>
      </w:r>
      <w:r>
        <w:rPr>
          <w:sz w:val="22"/>
          <w:szCs w:val="22"/>
          <w:lang w:val="pl-PL"/>
        </w:rPr>
        <w:t xml:space="preserve"> 6 010,00 zł</w:t>
      </w:r>
    </w:p>
    <w:p w:rsidR="00545763" w:rsidRPr="00545763" w:rsidRDefault="00545763" w:rsidP="00BD3EFB">
      <w:pPr>
        <w:pStyle w:val="Akapitzlist"/>
        <w:numPr>
          <w:ilvl w:val="0"/>
          <w:numId w:val="109"/>
        </w:numPr>
        <w:spacing w:line="360" w:lineRule="auto"/>
        <w:jc w:val="both"/>
        <w:rPr>
          <w:sz w:val="22"/>
          <w:szCs w:val="22"/>
        </w:rPr>
      </w:pPr>
      <w:r w:rsidRPr="00E66261">
        <w:rPr>
          <w:b/>
          <w:sz w:val="22"/>
          <w:szCs w:val="22"/>
          <w:lang w:val="pl-PL"/>
        </w:rPr>
        <w:t>Zadanie nr 5:</w:t>
      </w:r>
      <w:r>
        <w:rPr>
          <w:sz w:val="22"/>
          <w:szCs w:val="22"/>
          <w:lang w:val="pl-PL"/>
        </w:rPr>
        <w:t xml:space="preserve"> 8 022,00 zł</w:t>
      </w:r>
    </w:p>
    <w:p w:rsidR="00545763" w:rsidRPr="00545763" w:rsidRDefault="00545763" w:rsidP="00BD3EFB">
      <w:pPr>
        <w:pStyle w:val="Akapitzlist"/>
        <w:numPr>
          <w:ilvl w:val="0"/>
          <w:numId w:val="109"/>
        </w:numPr>
        <w:spacing w:line="360" w:lineRule="auto"/>
        <w:jc w:val="both"/>
        <w:rPr>
          <w:sz w:val="22"/>
          <w:szCs w:val="22"/>
        </w:rPr>
      </w:pPr>
      <w:r w:rsidRPr="00E66261">
        <w:rPr>
          <w:b/>
          <w:sz w:val="22"/>
          <w:szCs w:val="22"/>
          <w:lang w:val="pl-PL"/>
        </w:rPr>
        <w:t>Zadanie nr 6:</w:t>
      </w:r>
      <w:r>
        <w:rPr>
          <w:sz w:val="22"/>
          <w:szCs w:val="22"/>
          <w:lang w:val="pl-PL"/>
        </w:rPr>
        <w:t xml:space="preserve"> 3 166,00 zł</w:t>
      </w:r>
    </w:p>
    <w:p w:rsidR="00545763" w:rsidRPr="00545763" w:rsidRDefault="00545763" w:rsidP="00BD3EFB">
      <w:pPr>
        <w:pStyle w:val="Akapitzlist"/>
        <w:numPr>
          <w:ilvl w:val="0"/>
          <w:numId w:val="109"/>
        </w:numPr>
        <w:spacing w:line="360" w:lineRule="auto"/>
        <w:jc w:val="both"/>
        <w:rPr>
          <w:sz w:val="22"/>
          <w:szCs w:val="22"/>
        </w:rPr>
      </w:pPr>
      <w:r w:rsidRPr="00E66261">
        <w:rPr>
          <w:b/>
          <w:sz w:val="22"/>
          <w:szCs w:val="22"/>
          <w:lang w:val="pl-PL"/>
        </w:rPr>
        <w:t>Zadanie nr 7:</w:t>
      </w:r>
      <w:r>
        <w:rPr>
          <w:sz w:val="22"/>
          <w:szCs w:val="22"/>
          <w:lang w:val="pl-PL"/>
        </w:rPr>
        <w:t xml:space="preserve"> 680,00 zł</w:t>
      </w:r>
    </w:p>
    <w:p w:rsidR="00545763" w:rsidRPr="00545763" w:rsidRDefault="00545763" w:rsidP="00BD3EFB">
      <w:pPr>
        <w:pStyle w:val="Akapitzlist"/>
        <w:numPr>
          <w:ilvl w:val="0"/>
          <w:numId w:val="109"/>
        </w:numPr>
        <w:spacing w:line="360" w:lineRule="auto"/>
        <w:jc w:val="both"/>
        <w:rPr>
          <w:sz w:val="22"/>
          <w:szCs w:val="22"/>
        </w:rPr>
      </w:pPr>
      <w:r w:rsidRPr="00E66261">
        <w:rPr>
          <w:b/>
          <w:sz w:val="22"/>
          <w:szCs w:val="22"/>
          <w:lang w:val="pl-PL"/>
        </w:rPr>
        <w:t>Zadanie nr 8:</w:t>
      </w:r>
      <w:r>
        <w:rPr>
          <w:sz w:val="22"/>
          <w:szCs w:val="22"/>
          <w:lang w:val="pl-PL"/>
        </w:rPr>
        <w:t xml:space="preserve"> 163,00 zł</w:t>
      </w:r>
    </w:p>
    <w:p w:rsidR="006B1379" w:rsidRPr="009F1758" w:rsidRDefault="006B1379" w:rsidP="00010CCE">
      <w:pPr>
        <w:numPr>
          <w:ilvl w:val="0"/>
          <w:numId w:val="56"/>
        </w:numPr>
        <w:spacing w:before="120"/>
        <w:ind w:left="426" w:hanging="284"/>
        <w:jc w:val="both"/>
        <w:rPr>
          <w:sz w:val="22"/>
          <w:szCs w:val="22"/>
        </w:rPr>
      </w:pPr>
      <w:r w:rsidRPr="009F1758">
        <w:rPr>
          <w:sz w:val="22"/>
          <w:szCs w:val="22"/>
        </w:rPr>
        <w:t xml:space="preserve">Wadium </w:t>
      </w:r>
      <w:r w:rsidR="009D0E7F" w:rsidRPr="009F1758">
        <w:rPr>
          <w:sz w:val="22"/>
          <w:szCs w:val="22"/>
        </w:rPr>
        <w:t>wnosi się przed upływem terminu składania ofert</w:t>
      </w:r>
      <w:r w:rsidRPr="009F1758">
        <w:rPr>
          <w:sz w:val="22"/>
          <w:szCs w:val="22"/>
        </w:rPr>
        <w:t xml:space="preserve"> w jednej lub kilku następujących formach:</w:t>
      </w:r>
    </w:p>
    <w:p w:rsidR="006B1379" w:rsidRPr="009F1758" w:rsidRDefault="006B1379" w:rsidP="001C694B">
      <w:pPr>
        <w:pStyle w:val="pkt"/>
        <w:numPr>
          <w:ilvl w:val="4"/>
          <w:numId w:val="9"/>
        </w:numPr>
        <w:tabs>
          <w:tab w:val="clear" w:pos="1174"/>
        </w:tabs>
        <w:spacing w:before="0" w:after="0"/>
        <w:ind w:left="709" w:hanging="283"/>
        <w:jc w:val="left"/>
        <w:rPr>
          <w:sz w:val="22"/>
          <w:szCs w:val="22"/>
        </w:rPr>
      </w:pPr>
      <w:r w:rsidRPr="009F1758">
        <w:rPr>
          <w:sz w:val="22"/>
          <w:szCs w:val="22"/>
        </w:rPr>
        <w:lastRenderedPageBreak/>
        <w:t>pieniądzu,</w:t>
      </w:r>
    </w:p>
    <w:p w:rsidR="006B1379" w:rsidRPr="009F1758" w:rsidRDefault="006B1379" w:rsidP="001C694B">
      <w:pPr>
        <w:pStyle w:val="pkt"/>
        <w:numPr>
          <w:ilvl w:val="4"/>
          <w:numId w:val="9"/>
        </w:numPr>
        <w:tabs>
          <w:tab w:val="clear" w:pos="1174"/>
        </w:tabs>
        <w:spacing w:before="0" w:after="0"/>
        <w:ind w:left="709" w:hanging="283"/>
        <w:jc w:val="left"/>
        <w:rPr>
          <w:sz w:val="22"/>
          <w:szCs w:val="22"/>
        </w:rPr>
      </w:pPr>
      <w:r w:rsidRPr="009F1758">
        <w:rPr>
          <w:sz w:val="22"/>
          <w:szCs w:val="22"/>
        </w:rPr>
        <w:t>gwarancjach bankowych,</w:t>
      </w:r>
    </w:p>
    <w:p w:rsidR="006B1379" w:rsidRPr="009F1758" w:rsidRDefault="006B1379" w:rsidP="001C694B">
      <w:pPr>
        <w:pStyle w:val="pkt"/>
        <w:numPr>
          <w:ilvl w:val="4"/>
          <w:numId w:val="9"/>
        </w:numPr>
        <w:tabs>
          <w:tab w:val="clear" w:pos="1174"/>
        </w:tabs>
        <w:spacing w:before="0" w:after="0"/>
        <w:ind w:left="709" w:hanging="283"/>
        <w:jc w:val="left"/>
        <w:rPr>
          <w:sz w:val="22"/>
          <w:szCs w:val="22"/>
        </w:rPr>
      </w:pPr>
      <w:r w:rsidRPr="009F1758">
        <w:rPr>
          <w:sz w:val="22"/>
          <w:szCs w:val="22"/>
        </w:rPr>
        <w:t>gwarancjach ubezpieczeniowych,</w:t>
      </w:r>
    </w:p>
    <w:p w:rsidR="006B1379" w:rsidRPr="009F1758" w:rsidRDefault="006B1379" w:rsidP="001C694B">
      <w:pPr>
        <w:pStyle w:val="ust"/>
        <w:numPr>
          <w:ilvl w:val="4"/>
          <w:numId w:val="9"/>
        </w:numPr>
        <w:tabs>
          <w:tab w:val="clear" w:pos="1174"/>
        </w:tabs>
        <w:spacing w:before="0" w:after="0"/>
        <w:ind w:left="709" w:hanging="283"/>
        <w:rPr>
          <w:sz w:val="22"/>
          <w:szCs w:val="22"/>
        </w:rPr>
      </w:pPr>
      <w:r w:rsidRPr="009F1758">
        <w:rPr>
          <w:sz w:val="22"/>
          <w:szCs w:val="22"/>
        </w:rPr>
        <w:t>poręczeniach udzielanych przez podmioty, o których mowa w art. 6 b ust.</w:t>
      </w:r>
      <w:r w:rsidR="009D0E7F" w:rsidRPr="009F1758">
        <w:rPr>
          <w:sz w:val="22"/>
          <w:szCs w:val="22"/>
        </w:rPr>
        <w:t xml:space="preserve"> </w:t>
      </w:r>
      <w:r w:rsidRPr="009F1758">
        <w:rPr>
          <w:sz w:val="22"/>
          <w:szCs w:val="22"/>
        </w:rPr>
        <w:t xml:space="preserve">5 pkt 2 ustawy </w:t>
      </w:r>
      <w:r w:rsidR="002D2483" w:rsidRPr="009F1758">
        <w:rPr>
          <w:sz w:val="22"/>
          <w:szCs w:val="22"/>
        </w:rPr>
        <w:br/>
      </w:r>
      <w:r w:rsidRPr="009F1758">
        <w:rPr>
          <w:sz w:val="22"/>
          <w:szCs w:val="22"/>
        </w:rPr>
        <w:t>z dnia 9 listopada 2000 r. o utworzeniu Polskiej Agencji Rozwoju Przedsiębiorczości (</w:t>
      </w:r>
      <w:r w:rsidR="007667A1" w:rsidRPr="009F1758">
        <w:rPr>
          <w:sz w:val="22"/>
          <w:szCs w:val="22"/>
        </w:rPr>
        <w:t xml:space="preserve">t. j. </w:t>
      </w:r>
      <w:r w:rsidRPr="009F1758">
        <w:rPr>
          <w:sz w:val="22"/>
          <w:szCs w:val="22"/>
        </w:rPr>
        <w:t xml:space="preserve">Dz. U. </w:t>
      </w:r>
      <w:r w:rsidR="009F1758">
        <w:rPr>
          <w:sz w:val="22"/>
          <w:szCs w:val="22"/>
        </w:rPr>
        <w:br/>
      </w:r>
      <w:r w:rsidRPr="009F1758">
        <w:rPr>
          <w:sz w:val="22"/>
          <w:szCs w:val="22"/>
        </w:rPr>
        <w:t xml:space="preserve">z </w:t>
      </w:r>
      <w:r w:rsidR="007667A1" w:rsidRPr="009F1758">
        <w:rPr>
          <w:sz w:val="22"/>
          <w:szCs w:val="22"/>
        </w:rPr>
        <w:t>20</w:t>
      </w:r>
      <w:r w:rsidR="001434F6">
        <w:rPr>
          <w:sz w:val="22"/>
          <w:szCs w:val="22"/>
        </w:rPr>
        <w:t>2</w:t>
      </w:r>
      <w:r w:rsidR="00167C6C">
        <w:rPr>
          <w:sz w:val="22"/>
          <w:szCs w:val="22"/>
        </w:rPr>
        <w:t>5</w:t>
      </w:r>
      <w:r w:rsidR="0092025F" w:rsidRPr="009F1758">
        <w:rPr>
          <w:sz w:val="22"/>
          <w:szCs w:val="22"/>
        </w:rPr>
        <w:t xml:space="preserve"> r.</w:t>
      </w:r>
      <w:r w:rsidRPr="009F1758">
        <w:rPr>
          <w:sz w:val="22"/>
          <w:szCs w:val="22"/>
        </w:rPr>
        <w:t xml:space="preserve">, poz. </w:t>
      </w:r>
      <w:r w:rsidR="00167C6C">
        <w:rPr>
          <w:sz w:val="22"/>
          <w:szCs w:val="22"/>
        </w:rPr>
        <w:t>98</w:t>
      </w:r>
      <w:r w:rsidRPr="009F1758">
        <w:rPr>
          <w:sz w:val="22"/>
          <w:szCs w:val="22"/>
        </w:rPr>
        <w:t>)</w:t>
      </w:r>
      <w:r w:rsidR="0099559C" w:rsidRPr="009F1758">
        <w:rPr>
          <w:sz w:val="22"/>
          <w:szCs w:val="22"/>
        </w:rPr>
        <w:t>.</w:t>
      </w:r>
    </w:p>
    <w:p w:rsidR="00BD731E" w:rsidRPr="009F1758" w:rsidRDefault="00BD731E" w:rsidP="00010CCE">
      <w:pPr>
        <w:numPr>
          <w:ilvl w:val="0"/>
          <w:numId w:val="56"/>
        </w:numPr>
        <w:spacing w:before="120"/>
        <w:ind w:left="426" w:hanging="284"/>
        <w:jc w:val="both"/>
        <w:rPr>
          <w:sz w:val="22"/>
          <w:szCs w:val="22"/>
        </w:rPr>
      </w:pPr>
      <w:r w:rsidRPr="009F1758">
        <w:rPr>
          <w:sz w:val="22"/>
          <w:szCs w:val="22"/>
        </w:rPr>
        <w:t xml:space="preserve">W przypadku Wykonawców wspólnie ubiegających się o udzielenie zamówienia, wadium zabezpieczające ofertę złoży przynajmniej jeden z członków konsorcjum bądź pełnomocnik, umocowany przez pozostałych Wykonawców składających wspólnie ofertę. Z treści wadium winno wynikać, </w:t>
      </w:r>
      <w:r w:rsidR="009F1758">
        <w:rPr>
          <w:sz w:val="22"/>
          <w:szCs w:val="22"/>
        </w:rPr>
        <w:br/>
      </w:r>
      <w:r w:rsidRPr="009F1758">
        <w:rPr>
          <w:sz w:val="22"/>
          <w:szCs w:val="22"/>
        </w:rPr>
        <w:t>że zabezpiecza ono wszystkich Wykonawców wspólnie ubiegających się o zamówienie.</w:t>
      </w:r>
    </w:p>
    <w:p w:rsidR="00BD731E" w:rsidRPr="009F1758" w:rsidRDefault="00BD731E" w:rsidP="00010CCE">
      <w:pPr>
        <w:numPr>
          <w:ilvl w:val="0"/>
          <w:numId w:val="56"/>
        </w:numPr>
        <w:spacing w:before="120"/>
        <w:ind w:left="426" w:hanging="284"/>
        <w:jc w:val="both"/>
        <w:rPr>
          <w:sz w:val="22"/>
          <w:szCs w:val="22"/>
        </w:rPr>
      </w:pPr>
      <w:r w:rsidRPr="009F1758">
        <w:rPr>
          <w:sz w:val="22"/>
          <w:szCs w:val="22"/>
        </w:rPr>
        <w:t xml:space="preserve">Wadium wnoszone w pieniądzu należy wpłacić przelewem na rachunek bankowy </w:t>
      </w:r>
      <w:r w:rsidR="00C63FD3" w:rsidRPr="009F1758">
        <w:rPr>
          <w:sz w:val="22"/>
          <w:szCs w:val="22"/>
        </w:rPr>
        <w:t>Z</w:t>
      </w:r>
      <w:r w:rsidRPr="009F1758">
        <w:rPr>
          <w:sz w:val="22"/>
          <w:szCs w:val="22"/>
        </w:rPr>
        <w:t xml:space="preserve">amawiającego, </w:t>
      </w:r>
      <w:r w:rsidR="002D0AA2">
        <w:rPr>
          <w:sz w:val="22"/>
          <w:szCs w:val="22"/>
        </w:rPr>
        <w:br/>
      </w:r>
      <w:r w:rsidRPr="009F1758">
        <w:rPr>
          <w:sz w:val="22"/>
          <w:szCs w:val="22"/>
          <w:u w:val="single"/>
        </w:rPr>
        <w:t>ze</w:t>
      </w:r>
      <w:r w:rsidRPr="009F1758">
        <w:rPr>
          <w:b/>
          <w:sz w:val="22"/>
          <w:szCs w:val="22"/>
          <w:u w:val="single"/>
        </w:rPr>
        <w:t xml:space="preserve"> </w:t>
      </w:r>
      <w:r w:rsidRPr="009F1758">
        <w:rPr>
          <w:sz w:val="22"/>
          <w:szCs w:val="22"/>
          <w:u w:val="single"/>
        </w:rPr>
        <w:t>wskazaniem nazwy postępowania, numeru sprawy</w:t>
      </w:r>
      <w:r w:rsidR="009F1758">
        <w:rPr>
          <w:sz w:val="22"/>
          <w:szCs w:val="22"/>
          <w:u w:val="single"/>
        </w:rPr>
        <w:t>:</w:t>
      </w:r>
      <w:r w:rsidR="00650611" w:rsidRPr="009F1758">
        <w:rPr>
          <w:sz w:val="22"/>
          <w:szCs w:val="22"/>
        </w:rPr>
        <w:t xml:space="preserve"> </w:t>
      </w:r>
    </w:p>
    <w:p w:rsidR="00BD731E" w:rsidRDefault="005F5B26" w:rsidP="00BD731E">
      <w:pPr>
        <w:ind w:left="284"/>
        <w:jc w:val="both"/>
        <w:rPr>
          <w:sz w:val="22"/>
          <w:szCs w:val="22"/>
        </w:rPr>
      </w:pPr>
      <w:r w:rsidRPr="009F1758">
        <w:rPr>
          <w:b/>
          <w:sz w:val="22"/>
          <w:szCs w:val="22"/>
        </w:rPr>
        <w:t xml:space="preserve">  </w:t>
      </w:r>
      <w:r w:rsidR="00BD731E" w:rsidRPr="009F1758">
        <w:rPr>
          <w:b/>
          <w:sz w:val="22"/>
          <w:szCs w:val="22"/>
        </w:rPr>
        <w:t>Konto wadium:</w:t>
      </w:r>
      <w:r w:rsidR="00BD731E" w:rsidRPr="009F1758">
        <w:rPr>
          <w:sz w:val="22"/>
          <w:szCs w:val="22"/>
        </w:rPr>
        <w:t xml:space="preserve"> NBP o/o Bydgoszcz</w:t>
      </w:r>
      <w:r w:rsidR="00BD731E" w:rsidRPr="009F1758">
        <w:rPr>
          <w:i/>
          <w:sz w:val="22"/>
          <w:szCs w:val="22"/>
        </w:rPr>
        <w:t xml:space="preserve"> </w:t>
      </w:r>
      <w:r w:rsidR="00BD731E" w:rsidRPr="009F1758">
        <w:rPr>
          <w:sz w:val="22"/>
          <w:szCs w:val="22"/>
        </w:rPr>
        <w:t>nr rach</w:t>
      </w:r>
      <w:r w:rsidR="0092025F" w:rsidRPr="009F1758">
        <w:rPr>
          <w:sz w:val="22"/>
          <w:szCs w:val="22"/>
        </w:rPr>
        <w:t>unku</w:t>
      </w:r>
      <w:r w:rsidR="00BD731E" w:rsidRPr="009F1758">
        <w:rPr>
          <w:i/>
          <w:sz w:val="22"/>
          <w:szCs w:val="22"/>
        </w:rPr>
        <w:t xml:space="preserve"> </w:t>
      </w:r>
      <w:r w:rsidR="00BD731E" w:rsidRPr="009F1758">
        <w:rPr>
          <w:sz w:val="22"/>
          <w:szCs w:val="22"/>
        </w:rPr>
        <w:t>76</w:t>
      </w:r>
      <w:r w:rsidR="0092025F" w:rsidRPr="009F1758">
        <w:rPr>
          <w:sz w:val="22"/>
          <w:szCs w:val="22"/>
        </w:rPr>
        <w:t xml:space="preserve"> 1010 1078 0083 1213 9120 2000.</w:t>
      </w:r>
    </w:p>
    <w:p w:rsidR="00BD731E" w:rsidRPr="009F1758" w:rsidRDefault="00EB0492" w:rsidP="00010CCE">
      <w:pPr>
        <w:numPr>
          <w:ilvl w:val="0"/>
          <w:numId w:val="56"/>
        </w:numPr>
        <w:spacing w:before="120"/>
        <w:ind w:left="426" w:hanging="284"/>
        <w:jc w:val="both"/>
        <w:rPr>
          <w:color w:val="FF0000"/>
          <w:sz w:val="22"/>
          <w:szCs w:val="22"/>
          <w:u w:val="single"/>
        </w:rPr>
      </w:pPr>
      <w:r>
        <w:rPr>
          <w:sz w:val="22"/>
          <w:szCs w:val="22"/>
          <w:u w:val="single"/>
        </w:rPr>
        <w:t>Wa</w:t>
      </w:r>
      <w:r w:rsidR="00BD731E" w:rsidRPr="009F1758">
        <w:rPr>
          <w:sz w:val="22"/>
          <w:szCs w:val="22"/>
          <w:u w:val="single"/>
        </w:rPr>
        <w:t>dium</w:t>
      </w:r>
      <w:r w:rsidR="00BD731E" w:rsidRPr="009F1758">
        <w:rPr>
          <w:sz w:val="22"/>
          <w:szCs w:val="22"/>
        </w:rPr>
        <w:t xml:space="preserve"> wnoszone w formie gwarancji lub poręczenia, o których mowa w ust. </w:t>
      </w:r>
      <w:r w:rsidR="005B27B2">
        <w:rPr>
          <w:sz w:val="22"/>
          <w:szCs w:val="22"/>
        </w:rPr>
        <w:t>3</w:t>
      </w:r>
      <w:r w:rsidR="00BD731E" w:rsidRPr="009F1758">
        <w:rPr>
          <w:sz w:val="22"/>
          <w:szCs w:val="22"/>
        </w:rPr>
        <w:t xml:space="preserve"> pkt 2</w:t>
      </w:r>
      <w:r w:rsidR="001434F6">
        <w:rPr>
          <w:sz w:val="22"/>
          <w:szCs w:val="22"/>
        </w:rPr>
        <w:t>)</w:t>
      </w:r>
      <w:r w:rsidR="00BD731E" w:rsidRPr="009F1758">
        <w:rPr>
          <w:sz w:val="22"/>
          <w:szCs w:val="22"/>
        </w:rPr>
        <w:t>-4</w:t>
      </w:r>
      <w:r w:rsidR="001434F6">
        <w:rPr>
          <w:sz w:val="22"/>
          <w:szCs w:val="22"/>
        </w:rPr>
        <w:t>)</w:t>
      </w:r>
      <w:r w:rsidR="00BD731E" w:rsidRPr="009F1758">
        <w:rPr>
          <w:sz w:val="22"/>
          <w:szCs w:val="22"/>
        </w:rPr>
        <w:t>, należy złożyć wraz z ofertą za pośrednictwem platformy zakupowej Zamawiającego. Zgodnie z art. 97 ust. 10</w:t>
      </w:r>
      <w:r w:rsidR="0092025F" w:rsidRPr="009F1758">
        <w:rPr>
          <w:sz w:val="22"/>
          <w:szCs w:val="22"/>
        </w:rPr>
        <w:t xml:space="preserve"> ustawy Pzp</w:t>
      </w:r>
      <w:r w:rsidR="00BD731E" w:rsidRPr="009F1758">
        <w:rPr>
          <w:sz w:val="22"/>
          <w:szCs w:val="22"/>
        </w:rPr>
        <w:t xml:space="preserve"> dokument ten powinien być wniesiony </w:t>
      </w:r>
      <w:r w:rsidR="00BD731E" w:rsidRPr="009F1758">
        <w:rPr>
          <w:b/>
          <w:sz w:val="22"/>
          <w:szCs w:val="22"/>
          <w:u w:val="single"/>
        </w:rPr>
        <w:t>w oryginale w postaci elektronicznej</w:t>
      </w:r>
      <w:r w:rsidR="0092025F" w:rsidRPr="009F1758">
        <w:rPr>
          <w:b/>
          <w:sz w:val="22"/>
          <w:szCs w:val="22"/>
          <w:u w:val="single"/>
        </w:rPr>
        <w:t>.</w:t>
      </w:r>
    </w:p>
    <w:p w:rsidR="00BD731E" w:rsidRPr="009F1758" w:rsidRDefault="00BD731E" w:rsidP="00010CCE">
      <w:pPr>
        <w:numPr>
          <w:ilvl w:val="0"/>
          <w:numId w:val="56"/>
        </w:numPr>
        <w:spacing w:before="120"/>
        <w:ind w:left="426" w:hanging="284"/>
        <w:jc w:val="both"/>
        <w:rPr>
          <w:sz w:val="22"/>
          <w:szCs w:val="22"/>
        </w:rPr>
      </w:pPr>
      <w:r w:rsidRPr="009F1758">
        <w:rPr>
          <w:sz w:val="22"/>
          <w:szCs w:val="22"/>
        </w:rPr>
        <w:t xml:space="preserve">Z treści </w:t>
      </w:r>
      <w:r w:rsidRPr="009F1758">
        <w:rPr>
          <w:sz w:val="22"/>
          <w:szCs w:val="22"/>
          <w:u w:val="single"/>
        </w:rPr>
        <w:t>gwarancji</w:t>
      </w:r>
      <w:r w:rsidRPr="009F1758">
        <w:rPr>
          <w:sz w:val="22"/>
          <w:szCs w:val="22"/>
        </w:rPr>
        <w:t xml:space="preserve"> lub poręczenia winno jednoznacznie wynikać:</w:t>
      </w:r>
    </w:p>
    <w:p w:rsidR="00BD731E" w:rsidRPr="009F1758" w:rsidRDefault="00BD731E" w:rsidP="00010CCE">
      <w:pPr>
        <w:numPr>
          <w:ilvl w:val="0"/>
          <w:numId w:val="66"/>
        </w:numPr>
        <w:ind w:left="1134" w:hanging="425"/>
        <w:contextualSpacing/>
        <w:jc w:val="both"/>
        <w:rPr>
          <w:sz w:val="22"/>
          <w:szCs w:val="22"/>
        </w:rPr>
      </w:pPr>
      <w:r w:rsidRPr="009F1758">
        <w:rPr>
          <w:sz w:val="22"/>
          <w:szCs w:val="22"/>
        </w:rPr>
        <w:t xml:space="preserve">zobowiązanie gwaranta lub poręczyciela do zapłaty całej kwoty </w:t>
      </w:r>
      <w:r w:rsidRPr="009F1758">
        <w:rPr>
          <w:b/>
          <w:sz w:val="22"/>
          <w:szCs w:val="22"/>
        </w:rPr>
        <w:t xml:space="preserve">nieodwołalnie </w:t>
      </w:r>
      <w:r w:rsidR="005F5B26" w:rsidRPr="009F1758">
        <w:rPr>
          <w:b/>
          <w:sz w:val="22"/>
          <w:szCs w:val="22"/>
        </w:rPr>
        <w:t xml:space="preserve">i bezwarunkowo </w:t>
      </w:r>
      <w:r w:rsidRPr="009F1758">
        <w:rPr>
          <w:b/>
          <w:sz w:val="22"/>
          <w:szCs w:val="22"/>
        </w:rPr>
        <w:t>na pierwsze żądanie Zamawiającego</w:t>
      </w:r>
      <w:r w:rsidRPr="009F1758">
        <w:rPr>
          <w:sz w:val="22"/>
          <w:szCs w:val="22"/>
        </w:rPr>
        <w:t xml:space="preserve"> (beneficjenta gwarancji) zawierające oświadczenie Zamawiającego, że zaistniały okoliczności zatrzymania wadium określonych w art. 98 ust. 6</w:t>
      </w:r>
      <w:r w:rsidR="0092025F" w:rsidRPr="009F1758">
        <w:rPr>
          <w:sz w:val="22"/>
          <w:szCs w:val="22"/>
        </w:rPr>
        <w:t xml:space="preserve"> ustawy Pzp</w:t>
      </w:r>
      <w:r w:rsidRPr="009F1758">
        <w:rPr>
          <w:sz w:val="22"/>
          <w:szCs w:val="22"/>
        </w:rPr>
        <w:t xml:space="preserve">, bez konieczności potwierdzania tych okoliczności przez Wykonawcę i składania jakichkolwiek dodatkowych oświadczeń, dokumentów lub dokonania czynności przez Wykonawcę, Zamawiającego lub osoby trzecie, bez pośrednictwa banku, korespondenta lub innej tego typu instytucji; </w:t>
      </w:r>
    </w:p>
    <w:p w:rsidR="00BD731E" w:rsidRPr="009F1758" w:rsidRDefault="00BD731E" w:rsidP="00010CCE">
      <w:pPr>
        <w:numPr>
          <w:ilvl w:val="0"/>
          <w:numId w:val="66"/>
        </w:numPr>
        <w:spacing w:before="120"/>
        <w:ind w:left="1134" w:hanging="425"/>
        <w:contextualSpacing/>
        <w:jc w:val="both"/>
        <w:rPr>
          <w:sz w:val="22"/>
          <w:szCs w:val="22"/>
        </w:rPr>
      </w:pPr>
      <w:r w:rsidRPr="009F1758">
        <w:rPr>
          <w:sz w:val="22"/>
          <w:szCs w:val="22"/>
        </w:rPr>
        <w:t>zobowiązanie gwaranta do zapłaty żądanej kwoty niezwłocznie po otrzymaniu stosownego wezwania do zapłaty od Zamawiającego.</w:t>
      </w:r>
    </w:p>
    <w:p w:rsidR="00BD731E" w:rsidRPr="009F1758" w:rsidRDefault="00BD731E" w:rsidP="00010CCE">
      <w:pPr>
        <w:numPr>
          <w:ilvl w:val="0"/>
          <w:numId w:val="56"/>
        </w:numPr>
        <w:spacing w:before="120"/>
        <w:ind w:left="426" w:hanging="284"/>
        <w:jc w:val="both"/>
        <w:rPr>
          <w:sz w:val="22"/>
          <w:szCs w:val="22"/>
        </w:rPr>
      </w:pPr>
      <w:r w:rsidRPr="009F1758">
        <w:rPr>
          <w:sz w:val="22"/>
          <w:szCs w:val="22"/>
        </w:rPr>
        <w:t>Zamawiający zwraca wadium na zasadach określonych w art. 98 ust. 1 – 5 u</w:t>
      </w:r>
      <w:r w:rsidR="00F66805" w:rsidRPr="009F1758">
        <w:rPr>
          <w:sz w:val="22"/>
          <w:szCs w:val="22"/>
        </w:rPr>
        <w:t xml:space="preserve">stawy </w:t>
      </w:r>
      <w:r w:rsidRPr="009F1758">
        <w:rPr>
          <w:sz w:val="22"/>
          <w:szCs w:val="22"/>
        </w:rPr>
        <w:t>Pzp.</w:t>
      </w:r>
    </w:p>
    <w:p w:rsidR="00BD731E" w:rsidRPr="009F1758" w:rsidRDefault="00BD731E" w:rsidP="00010CCE">
      <w:pPr>
        <w:numPr>
          <w:ilvl w:val="0"/>
          <w:numId w:val="56"/>
        </w:numPr>
        <w:spacing w:before="120"/>
        <w:ind w:left="426" w:hanging="284"/>
        <w:jc w:val="both"/>
        <w:rPr>
          <w:bCs/>
          <w:i/>
          <w:sz w:val="22"/>
          <w:szCs w:val="22"/>
        </w:rPr>
      </w:pPr>
      <w:r w:rsidRPr="009F1758">
        <w:rPr>
          <w:sz w:val="22"/>
          <w:szCs w:val="22"/>
        </w:rPr>
        <w:t>Zwrot</w:t>
      </w:r>
      <w:r w:rsidRPr="009F1758">
        <w:rPr>
          <w:iCs/>
          <w:sz w:val="22"/>
          <w:szCs w:val="22"/>
        </w:rPr>
        <w:t xml:space="preserve"> wpłaconego wadium w gotówce zostanie dokonany na rachunek bankowy</w:t>
      </w:r>
      <w:r w:rsidRPr="009F1758">
        <w:rPr>
          <w:sz w:val="22"/>
          <w:szCs w:val="22"/>
        </w:rPr>
        <w:t xml:space="preserve"> </w:t>
      </w:r>
      <w:r w:rsidRPr="009F1758">
        <w:rPr>
          <w:iCs/>
          <w:sz w:val="22"/>
          <w:szCs w:val="22"/>
        </w:rPr>
        <w:t xml:space="preserve">wskazany przez Wykonawcę. </w:t>
      </w:r>
      <w:r w:rsidRPr="009F1758">
        <w:rPr>
          <w:b/>
          <w:iCs/>
          <w:sz w:val="22"/>
          <w:szCs w:val="22"/>
        </w:rPr>
        <w:t>W przypadku niewskazania przez Wykonawcę rachunku bankowego, zwrot zostanie dokonany na rachunek bankowy z którego dokonano jego wpłaty</w:t>
      </w:r>
      <w:r w:rsidRPr="009F1758">
        <w:rPr>
          <w:iCs/>
          <w:sz w:val="22"/>
          <w:szCs w:val="22"/>
        </w:rPr>
        <w:t xml:space="preserve">. </w:t>
      </w:r>
    </w:p>
    <w:p w:rsidR="00BD731E" w:rsidRPr="009F1758" w:rsidRDefault="00BD731E" w:rsidP="00010CCE">
      <w:pPr>
        <w:numPr>
          <w:ilvl w:val="0"/>
          <w:numId w:val="56"/>
        </w:numPr>
        <w:spacing w:before="120"/>
        <w:ind w:left="426" w:hanging="284"/>
        <w:jc w:val="both"/>
        <w:rPr>
          <w:iCs/>
          <w:sz w:val="22"/>
          <w:szCs w:val="22"/>
        </w:rPr>
      </w:pPr>
      <w:r w:rsidRPr="009F1758">
        <w:rPr>
          <w:iCs/>
          <w:sz w:val="22"/>
          <w:szCs w:val="22"/>
        </w:rPr>
        <w:t>Zamawiający zatrzymuje wadium wraz z odsetkami</w:t>
      </w:r>
      <w:r w:rsidR="00650611" w:rsidRPr="009F1758">
        <w:rPr>
          <w:iCs/>
          <w:sz w:val="22"/>
          <w:szCs w:val="22"/>
        </w:rPr>
        <w:t xml:space="preserve">, </w:t>
      </w:r>
      <w:r w:rsidR="00650611" w:rsidRPr="009F1758">
        <w:rPr>
          <w:sz w:val="22"/>
          <w:szCs w:val="22"/>
        </w:rPr>
        <w:t xml:space="preserve">a w </w:t>
      </w:r>
      <w:r w:rsidR="00650611" w:rsidRPr="009F1758">
        <w:rPr>
          <w:color w:val="000000"/>
          <w:sz w:val="22"/>
          <w:szCs w:val="22"/>
        </w:rPr>
        <w:t>przypad</w:t>
      </w:r>
      <w:r w:rsidR="000D1C7D">
        <w:rPr>
          <w:color w:val="000000"/>
          <w:sz w:val="22"/>
          <w:szCs w:val="22"/>
        </w:rPr>
        <w:t xml:space="preserve">ku wadium wniesionego </w:t>
      </w:r>
      <w:r w:rsidR="00650611" w:rsidRPr="009F1758">
        <w:rPr>
          <w:color w:val="000000"/>
          <w:sz w:val="22"/>
          <w:szCs w:val="22"/>
        </w:rPr>
        <w:t>w formie gwarancji lub po</w:t>
      </w:r>
      <w:r w:rsidR="009F1758">
        <w:rPr>
          <w:color w:val="000000"/>
          <w:sz w:val="22"/>
          <w:szCs w:val="22"/>
        </w:rPr>
        <w:t>ręczenia, o których mowa w ust. 2</w:t>
      </w:r>
      <w:r w:rsidR="001434F6">
        <w:rPr>
          <w:color w:val="000000"/>
          <w:sz w:val="22"/>
          <w:szCs w:val="22"/>
        </w:rPr>
        <w:t xml:space="preserve"> niniejszego Rozdziału</w:t>
      </w:r>
      <w:r w:rsidR="00650611" w:rsidRPr="009F1758">
        <w:rPr>
          <w:color w:val="000000"/>
          <w:sz w:val="22"/>
          <w:szCs w:val="22"/>
        </w:rPr>
        <w:t>, występuje odpowiednio do gwaranta lub poręczyciela z żądaniem zapłaty wadium, jeżeli</w:t>
      </w:r>
      <w:r w:rsidRPr="009F1758">
        <w:rPr>
          <w:iCs/>
          <w:sz w:val="22"/>
          <w:szCs w:val="22"/>
        </w:rPr>
        <w:t>:</w:t>
      </w:r>
    </w:p>
    <w:p w:rsidR="00BD731E" w:rsidRPr="009F1758" w:rsidRDefault="00BD731E" w:rsidP="00010CCE">
      <w:pPr>
        <w:numPr>
          <w:ilvl w:val="0"/>
          <w:numId w:val="67"/>
        </w:numPr>
        <w:ind w:left="851" w:hanging="284"/>
        <w:jc w:val="both"/>
        <w:rPr>
          <w:iCs/>
          <w:sz w:val="22"/>
          <w:szCs w:val="22"/>
        </w:rPr>
      </w:pPr>
      <w:r w:rsidRPr="009F1758">
        <w:rPr>
          <w:iCs/>
          <w:sz w:val="22"/>
          <w:szCs w:val="22"/>
        </w:rPr>
        <w:t>Wykonawca w odpowiedzi na wezwanie, o którym mowa w art. 107 ust. 2 lub art. 128 ust. 1</w:t>
      </w:r>
      <w:r w:rsidR="00F66805" w:rsidRPr="009F1758">
        <w:rPr>
          <w:iCs/>
          <w:sz w:val="22"/>
          <w:szCs w:val="22"/>
        </w:rPr>
        <w:t xml:space="preserve"> ustawy Pzp</w:t>
      </w:r>
      <w:r w:rsidRPr="009F1758">
        <w:rPr>
          <w:iCs/>
          <w:sz w:val="22"/>
          <w:szCs w:val="22"/>
        </w:rPr>
        <w:t>, z przyczyn leżących po jego stronie, nie złożył podmiotowych środków dowodowych lub przedmiotowych środków dowodowych potwierdzających okoliczności, o których mowa w art. 57 lub art. 106 ust. 1</w:t>
      </w:r>
      <w:r w:rsidR="00F66805" w:rsidRPr="009F1758">
        <w:rPr>
          <w:iCs/>
          <w:sz w:val="22"/>
          <w:szCs w:val="22"/>
        </w:rPr>
        <w:t xml:space="preserve"> ustawy Pzp</w:t>
      </w:r>
      <w:r w:rsidRPr="009F1758">
        <w:rPr>
          <w:iCs/>
          <w:sz w:val="22"/>
          <w:szCs w:val="22"/>
        </w:rPr>
        <w:t>, oświadczenia, o którym mowa w art. 125 ust. 1</w:t>
      </w:r>
      <w:r w:rsidR="00F66805" w:rsidRPr="009F1758">
        <w:rPr>
          <w:iCs/>
          <w:sz w:val="22"/>
          <w:szCs w:val="22"/>
        </w:rPr>
        <w:t xml:space="preserve"> ustawy Pzp</w:t>
      </w:r>
      <w:r w:rsidRPr="009F1758">
        <w:rPr>
          <w:iCs/>
          <w:sz w:val="22"/>
          <w:szCs w:val="22"/>
        </w:rPr>
        <w:t>, innych dokumentów lub oświadczeń lub nie wyraził zgody na poprawienie omyłki, o której mowa w art. 223 ust. 2 pkt 3</w:t>
      </w:r>
      <w:r w:rsidR="001434F6">
        <w:rPr>
          <w:iCs/>
          <w:sz w:val="22"/>
          <w:szCs w:val="22"/>
        </w:rPr>
        <w:t>)</w:t>
      </w:r>
      <w:r w:rsidR="004246A6" w:rsidRPr="009F1758">
        <w:rPr>
          <w:iCs/>
          <w:sz w:val="22"/>
          <w:szCs w:val="22"/>
        </w:rPr>
        <w:t xml:space="preserve"> ustawy Pzp</w:t>
      </w:r>
      <w:r w:rsidRPr="009F1758">
        <w:rPr>
          <w:iCs/>
          <w:sz w:val="22"/>
          <w:szCs w:val="22"/>
        </w:rPr>
        <w:t xml:space="preserve">, co spowodowało brak możliwości wybrania oferty złożonej przez </w:t>
      </w:r>
      <w:r w:rsidR="004246A6" w:rsidRPr="009F1758">
        <w:rPr>
          <w:iCs/>
          <w:sz w:val="22"/>
          <w:szCs w:val="22"/>
        </w:rPr>
        <w:t>W</w:t>
      </w:r>
      <w:r w:rsidRPr="009F1758">
        <w:rPr>
          <w:iCs/>
          <w:sz w:val="22"/>
          <w:szCs w:val="22"/>
        </w:rPr>
        <w:t>ykonawcę jako najkorzystniejszej;</w:t>
      </w:r>
    </w:p>
    <w:p w:rsidR="00BD731E" w:rsidRPr="009F1758" w:rsidRDefault="00BD731E" w:rsidP="00010CCE">
      <w:pPr>
        <w:numPr>
          <w:ilvl w:val="0"/>
          <w:numId w:val="67"/>
        </w:numPr>
        <w:ind w:left="851" w:hanging="284"/>
        <w:jc w:val="both"/>
        <w:rPr>
          <w:iCs/>
          <w:sz w:val="22"/>
          <w:szCs w:val="22"/>
        </w:rPr>
      </w:pPr>
      <w:r w:rsidRPr="009F1758">
        <w:rPr>
          <w:iCs/>
          <w:sz w:val="22"/>
          <w:szCs w:val="22"/>
        </w:rPr>
        <w:t>Wykonawca, którego oferta została wybrana:</w:t>
      </w:r>
    </w:p>
    <w:p w:rsidR="00BD731E" w:rsidRPr="009F1758" w:rsidRDefault="00BD731E" w:rsidP="00010CCE">
      <w:pPr>
        <w:numPr>
          <w:ilvl w:val="1"/>
          <w:numId w:val="68"/>
        </w:numPr>
        <w:ind w:left="1418" w:hanging="425"/>
        <w:contextualSpacing/>
        <w:jc w:val="both"/>
        <w:rPr>
          <w:iCs/>
          <w:sz w:val="22"/>
          <w:szCs w:val="22"/>
        </w:rPr>
      </w:pPr>
      <w:r w:rsidRPr="009F1758">
        <w:rPr>
          <w:iCs/>
          <w:sz w:val="22"/>
          <w:szCs w:val="22"/>
        </w:rPr>
        <w:t>odmówił podpisania umowy w sprawie zamówienia publicznego na warunkach określonych w ofercie,</w:t>
      </w:r>
      <w:r w:rsidR="00650611" w:rsidRPr="009F1758">
        <w:rPr>
          <w:iCs/>
          <w:sz w:val="22"/>
          <w:szCs w:val="22"/>
        </w:rPr>
        <w:t xml:space="preserve"> </w:t>
      </w:r>
    </w:p>
    <w:p w:rsidR="00BD731E" w:rsidRPr="009F1758" w:rsidRDefault="00BD731E" w:rsidP="00010CCE">
      <w:pPr>
        <w:numPr>
          <w:ilvl w:val="1"/>
          <w:numId w:val="68"/>
        </w:numPr>
        <w:ind w:left="1418" w:hanging="425"/>
        <w:contextualSpacing/>
        <w:jc w:val="both"/>
        <w:rPr>
          <w:iCs/>
          <w:sz w:val="22"/>
          <w:szCs w:val="22"/>
        </w:rPr>
      </w:pPr>
      <w:r w:rsidRPr="009F1758">
        <w:rPr>
          <w:iCs/>
          <w:sz w:val="22"/>
          <w:szCs w:val="22"/>
        </w:rPr>
        <w:t>nie wniósł wymaganego zabezpieczenia należytego wykonania umowy;</w:t>
      </w:r>
    </w:p>
    <w:p w:rsidR="009D7C32" w:rsidRDefault="00BD731E" w:rsidP="00010CCE">
      <w:pPr>
        <w:numPr>
          <w:ilvl w:val="0"/>
          <w:numId w:val="67"/>
        </w:numPr>
        <w:ind w:left="851" w:hanging="284"/>
        <w:jc w:val="both"/>
        <w:rPr>
          <w:iCs/>
          <w:sz w:val="22"/>
          <w:szCs w:val="22"/>
        </w:rPr>
      </w:pPr>
      <w:r w:rsidRPr="009F1758">
        <w:rPr>
          <w:iCs/>
          <w:sz w:val="22"/>
          <w:szCs w:val="22"/>
        </w:rPr>
        <w:t>zawarcie umowy w sprawie zamówienia publicznego stało się niemożliwe z przyczyn leżących po stronie Wykonawcy, którego oferta została wybrana.</w:t>
      </w:r>
    </w:p>
    <w:p w:rsidR="00171724" w:rsidRPr="00D034C8" w:rsidRDefault="00E14EC7" w:rsidP="00D034C8">
      <w:pPr>
        <w:pBdr>
          <w:top w:val="single" w:sz="6" w:space="0" w:color="auto"/>
          <w:left w:val="single" w:sz="6" w:space="1" w:color="auto"/>
          <w:bottom w:val="single" w:sz="6" w:space="1" w:color="auto"/>
          <w:right w:val="single" w:sz="6" w:space="1" w:color="auto"/>
        </w:pBdr>
        <w:spacing w:before="240"/>
        <w:ind w:left="567" w:hanging="567"/>
        <w:jc w:val="center"/>
        <w:rPr>
          <w:b/>
        </w:rPr>
      </w:pPr>
      <w:r w:rsidRPr="00D034C8">
        <w:rPr>
          <w:b/>
        </w:rPr>
        <w:t>Rozdział XII</w:t>
      </w:r>
    </w:p>
    <w:p w:rsidR="00171724" w:rsidRPr="00F553A9" w:rsidRDefault="00171724" w:rsidP="00D034C8">
      <w:pPr>
        <w:pStyle w:val="Nagwek6"/>
        <w:pBdr>
          <w:top w:val="single" w:sz="6" w:space="0" w:color="auto"/>
        </w:pBdr>
        <w:ind w:hanging="567"/>
      </w:pPr>
      <w:r w:rsidRPr="00D034C8">
        <w:t>Termin związania ofertą</w:t>
      </w:r>
      <w:r w:rsidRPr="00F553A9">
        <w:t xml:space="preserve"> </w:t>
      </w:r>
    </w:p>
    <w:p w:rsidR="003A5429" w:rsidRPr="00703719" w:rsidRDefault="003A5429" w:rsidP="001C694B">
      <w:pPr>
        <w:pStyle w:val="ust"/>
        <w:numPr>
          <w:ilvl w:val="0"/>
          <w:numId w:val="4"/>
        </w:numPr>
        <w:tabs>
          <w:tab w:val="clear" w:pos="502"/>
        </w:tabs>
        <w:spacing w:before="0"/>
        <w:ind w:left="426" w:hanging="426"/>
        <w:rPr>
          <w:sz w:val="22"/>
          <w:szCs w:val="22"/>
        </w:rPr>
      </w:pPr>
      <w:r w:rsidRPr="00703719">
        <w:rPr>
          <w:sz w:val="22"/>
          <w:szCs w:val="22"/>
        </w:rPr>
        <w:t>Wykonawcy będą związani ofertą przez okres</w:t>
      </w:r>
      <w:r w:rsidR="00CE5408" w:rsidRPr="00703719">
        <w:rPr>
          <w:sz w:val="22"/>
          <w:szCs w:val="22"/>
        </w:rPr>
        <w:t xml:space="preserve"> nie dłuższy niż</w:t>
      </w:r>
      <w:r w:rsidRPr="00703719">
        <w:rPr>
          <w:sz w:val="22"/>
          <w:szCs w:val="22"/>
        </w:rPr>
        <w:t xml:space="preserve"> 90</w:t>
      </w:r>
      <w:r w:rsidR="00CE5408" w:rsidRPr="00703719">
        <w:rPr>
          <w:sz w:val="22"/>
          <w:szCs w:val="22"/>
        </w:rPr>
        <w:t xml:space="preserve"> dni od dnia upływu terminu składania ofert tj. do dnia </w:t>
      </w:r>
      <w:r w:rsidR="00F26A6A" w:rsidRPr="00703719">
        <w:rPr>
          <w:b/>
          <w:sz w:val="22"/>
          <w:szCs w:val="22"/>
        </w:rPr>
        <w:t>5</w:t>
      </w:r>
      <w:r w:rsidR="005E66C5" w:rsidRPr="00703719">
        <w:rPr>
          <w:b/>
          <w:sz w:val="22"/>
          <w:szCs w:val="22"/>
        </w:rPr>
        <w:t xml:space="preserve"> </w:t>
      </w:r>
      <w:r w:rsidR="00F26A6A" w:rsidRPr="00703719">
        <w:rPr>
          <w:b/>
          <w:sz w:val="22"/>
          <w:szCs w:val="22"/>
        </w:rPr>
        <w:t>sierpnia</w:t>
      </w:r>
      <w:r w:rsidR="005E66C5" w:rsidRPr="00703719">
        <w:rPr>
          <w:b/>
          <w:sz w:val="22"/>
          <w:szCs w:val="22"/>
        </w:rPr>
        <w:t xml:space="preserve"> </w:t>
      </w:r>
      <w:r w:rsidR="00A13B20" w:rsidRPr="00703719">
        <w:rPr>
          <w:b/>
          <w:sz w:val="22"/>
          <w:szCs w:val="22"/>
        </w:rPr>
        <w:t>202</w:t>
      </w:r>
      <w:r w:rsidR="001434F6" w:rsidRPr="00703719">
        <w:rPr>
          <w:b/>
          <w:sz w:val="22"/>
          <w:szCs w:val="22"/>
        </w:rPr>
        <w:t>5</w:t>
      </w:r>
      <w:r w:rsidR="001C19B1" w:rsidRPr="00703719">
        <w:rPr>
          <w:b/>
          <w:sz w:val="22"/>
          <w:szCs w:val="22"/>
        </w:rPr>
        <w:t xml:space="preserve"> r.</w:t>
      </w:r>
      <w:r w:rsidR="00CE5408" w:rsidRPr="00703719">
        <w:rPr>
          <w:sz w:val="22"/>
          <w:szCs w:val="22"/>
        </w:rPr>
        <w:t xml:space="preserve"> (art. 220 ust. 1 pkt 1) ustawy Pzp).</w:t>
      </w:r>
      <w:r w:rsidR="008F00FA" w:rsidRPr="00703719">
        <w:rPr>
          <w:sz w:val="22"/>
          <w:szCs w:val="22"/>
        </w:rPr>
        <w:t xml:space="preserve"> </w:t>
      </w:r>
    </w:p>
    <w:p w:rsidR="00CE5408" w:rsidRPr="009F1758" w:rsidRDefault="00CE5408" w:rsidP="001C694B">
      <w:pPr>
        <w:pStyle w:val="ust"/>
        <w:numPr>
          <w:ilvl w:val="0"/>
          <w:numId w:val="4"/>
        </w:numPr>
        <w:tabs>
          <w:tab w:val="clear" w:pos="502"/>
        </w:tabs>
        <w:spacing w:before="0"/>
        <w:ind w:left="426" w:hanging="426"/>
        <w:rPr>
          <w:sz w:val="22"/>
          <w:szCs w:val="22"/>
        </w:rPr>
      </w:pPr>
      <w:r w:rsidRPr="00CE026F">
        <w:rPr>
          <w:sz w:val="22"/>
          <w:szCs w:val="22"/>
        </w:rPr>
        <w:t>Pierwszym dniem terminu związania ofertą jest dzień, w którym upływa terminu składania</w:t>
      </w:r>
      <w:r w:rsidRPr="009F1758">
        <w:rPr>
          <w:sz w:val="22"/>
          <w:szCs w:val="22"/>
        </w:rPr>
        <w:t xml:space="preserve"> ofert.</w:t>
      </w:r>
    </w:p>
    <w:p w:rsidR="00CE5408" w:rsidRPr="009F1758" w:rsidRDefault="00CE5408" w:rsidP="001C694B">
      <w:pPr>
        <w:pStyle w:val="ust"/>
        <w:numPr>
          <w:ilvl w:val="0"/>
          <w:numId w:val="4"/>
        </w:numPr>
        <w:tabs>
          <w:tab w:val="clear" w:pos="502"/>
        </w:tabs>
        <w:spacing w:before="120"/>
        <w:ind w:left="426" w:hanging="426"/>
        <w:rPr>
          <w:sz w:val="22"/>
          <w:szCs w:val="22"/>
        </w:rPr>
      </w:pPr>
      <w:r w:rsidRPr="009F1758">
        <w:rPr>
          <w:sz w:val="22"/>
          <w:szCs w:val="22"/>
        </w:rPr>
        <w:lastRenderedPageBreak/>
        <w:t xml:space="preserve">W przypadku gdy wybór oferty najkorzystniejszej oferty nie nastąpi przed upływem terminu związania ofertą, Zamawiający przed upływem terminu związania ofertą, zwróci się jednokrotnie do Wykonawców o wyrażenie zgody na przedłużenie tego terminu o wskazany przez niego okres, nie dłuższy niż 60 dni. </w:t>
      </w:r>
    </w:p>
    <w:p w:rsidR="00CE5408" w:rsidRPr="009F1758" w:rsidRDefault="00CE5408" w:rsidP="001C694B">
      <w:pPr>
        <w:pStyle w:val="ust"/>
        <w:numPr>
          <w:ilvl w:val="0"/>
          <w:numId w:val="4"/>
        </w:numPr>
        <w:tabs>
          <w:tab w:val="clear" w:pos="502"/>
        </w:tabs>
        <w:spacing w:before="120"/>
        <w:ind w:left="426" w:hanging="426"/>
        <w:rPr>
          <w:sz w:val="22"/>
          <w:szCs w:val="22"/>
        </w:rPr>
      </w:pPr>
      <w:r w:rsidRPr="009F1758">
        <w:rPr>
          <w:sz w:val="22"/>
          <w:szCs w:val="22"/>
        </w:rPr>
        <w:t>Przedłużenie terminu związania ofertą, o którym mowa w ust. 3</w:t>
      </w:r>
      <w:r w:rsidR="00CC5662" w:rsidRPr="009F1758">
        <w:rPr>
          <w:sz w:val="22"/>
          <w:szCs w:val="22"/>
        </w:rPr>
        <w:t xml:space="preserve"> niniejszego Rozdziału</w:t>
      </w:r>
      <w:r w:rsidRPr="009F1758">
        <w:rPr>
          <w:sz w:val="22"/>
          <w:szCs w:val="22"/>
        </w:rPr>
        <w:t xml:space="preserve">, wymaga złożenia przez Wykonawcę pisemnego oświadczenia o wyrażeniu zgody na przedłużenie terminu związania oferta. </w:t>
      </w:r>
    </w:p>
    <w:p w:rsidR="00CE5408" w:rsidRPr="009F1758" w:rsidRDefault="00CE5408" w:rsidP="001C694B">
      <w:pPr>
        <w:pStyle w:val="ust"/>
        <w:numPr>
          <w:ilvl w:val="0"/>
          <w:numId w:val="4"/>
        </w:numPr>
        <w:tabs>
          <w:tab w:val="clear" w:pos="502"/>
        </w:tabs>
        <w:spacing w:before="120"/>
        <w:ind w:left="426" w:hanging="426"/>
        <w:rPr>
          <w:sz w:val="22"/>
          <w:szCs w:val="22"/>
        </w:rPr>
      </w:pPr>
      <w:r w:rsidRPr="009F1758">
        <w:rPr>
          <w:sz w:val="22"/>
          <w:szCs w:val="22"/>
        </w:rPr>
        <w:t xml:space="preserve">W przypadku gdy Zamawiający żąda wniesienia wadium, przedłużenie </w:t>
      </w:r>
      <w:r w:rsidR="000A2CAC" w:rsidRPr="009F1758">
        <w:rPr>
          <w:sz w:val="22"/>
          <w:szCs w:val="22"/>
        </w:rPr>
        <w:t xml:space="preserve">terminu związania ofertą, </w:t>
      </w:r>
      <w:r w:rsidR="007A691D">
        <w:rPr>
          <w:sz w:val="22"/>
          <w:szCs w:val="22"/>
        </w:rPr>
        <w:br/>
      </w:r>
      <w:r w:rsidR="000A2CAC" w:rsidRPr="009F1758">
        <w:rPr>
          <w:sz w:val="22"/>
          <w:szCs w:val="22"/>
        </w:rPr>
        <w:t>o którym mowa w ust. 3</w:t>
      </w:r>
      <w:r w:rsidR="00CC5662" w:rsidRPr="009F1758">
        <w:rPr>
          <w:sz w:val="22"/>
          <w:szCs w:val="22"/>
        </w:rPr>
        <w:t xml:space="preserve"> niniejszego Rozdziału</w:t>
      </w:r>
      <w:r w:rsidR="000A2CAC" w:rsidRPr="009F1758">
        <w:rPr>
          <w:sz w:val="22"/>
          <w:szCs w:val="22"/>
        </w:rPr>
        <w:t>, następuje wraz z przedłużeniem okresu ważności wadium, albo jeżeli nie jest to możliwe, z wniesieniem nowego wadium na przedłużony okres związania ofertą.</w:t>
      </w:r>
    </w:p>
    <w:p w:rsidR="001A01A4" w:rsidRDefault="001A01A4" w:rsidP="001C694B">
      <w:pPr>
        <w:pStyle w:val="ust"/>
        <w:numPr>
          <w:ilvl w:val="0"/>
          <w:numId w:val="4"/>
        </w:numPr>
        <w:tabs>
          <w:tab w:val="clear" w:pos="502"/>
        </w:tabs>
        <w:spacing w:before="120"/>
        <w:ind w:left="426" w:hanging="426"/>
        <w:rPr>
          <w:sz w:val="22"/>
          <w:szCs w:val="22"/>
        </w:rPr>
      </w:pPr>
      <w:r w:rsidRPr="009F1758">
        <w:rPr>
          <w:sz w:val="22"/>
          <w:szCs w:val="22"/>
        </w:rPr>
        <w:t>Jeżeli Wykonawca nie wyrazi pisemnej zgody na przedłużenie terminu związania ofertą, Zamawiający na podstawie art. 226 ust. 1 pkt 12) u</w:t>
      </w:r>
      <w:r w:rsidR="00CC5662" w:rsidRPr="009F1758">
        <w:rPr>
          <w:sz w:val="22"/>
          <w:szCs w:val="22"/>
        </w:rPr>
        <w:t xml:space="preserve">stawa </w:t>
      </w:r>
      <w:r w:rsidRPr="009F1758">
        <w:rPr>
          <w:sz w:val="22"/>
          <w:szCs w:val="22"/>
        </w:rPr>
        <w:t>Pzp odrzuci ofertę takiego Wykonawcy.</w:t>
      </w:r>
    </w:p>
    <w:p w:rsidR="00171724" w:rsidRPr="009B21E8" w:rsidRDefault="00E14EC7" w:rsidP="00EE1526">
      <w:pPr>
        <w:pBdr>
          <w:top w:val="single" w:sz="6" w:space="1" w:color="auto"/>
          <w:left w:val="single" w:sz="6" w:space="1" w:color="auto"/>
          <w:bottom w:val="single" w:sz="6" w:space="1" w:color="auto"/>
          <w:right w:val="single" w:sz="6" w:space="1" w:color="auto"/>
        </w:pBdr>
        <w:spacing w:before="240"/>
        <w:ind w:left="567" w:hanging="567"/>
        <w:jc w:val="center"/>
        <w:rPr>
          <w:b/>
        </w:rPr>
      </w:pPr>
      <w:r w:rsidRPr="009B21E8">
        <w:rPr>
          <w:b/>
        </w:rPr>
        <w:t>Rozdział XIII</w:t>
      </w:r>
    </w:p>
    <w:p w:rsidR="00171724" w:rsidRPr="009B21E8" w:rsidRDefault="00171724" w:rsidP="00EE1526">
      <w:pPr>
        <w:pBdr>
          <w:top w:val="single" w:sz="6" w:space="1" w:color="auto"/>
          <w:left w:val="single" w:sz="6" w:space="1" w:color="auto"/>
          <w:bottom w:val="single" w:sz="6" w:space="1" w:color="auto"/>
          <w:right w:val="single" w:sz="6" w:space="1" w:color="auto"/>
        </w:pBdr>
        <w:ind w:left="567" w:hanging="567"/>
        <w:jc w:val="center"/>
        <w:rPr>
          <w:b/>
        </w:rPr>
      </w:pPr>
      <w:r w:rsidRPr="009B21E8">
        <w:rPr>
          <w:b/>
        </w:rPr>
        <w:t xml:space="preserve">  Opis sposobu przygotowania ofert</w:t>
      </w:r>
    </w:p>
    <w:p w:rsidR="00B8149B" w:rsidRPr="00B8149B" w:rsidRDefault="00B8149B" w:rsidP="00B8149B">
      <w:pPr>
        <w:numPr>
          <w:ilvl w:val="0"/>
          <w:numId w:val="17"/>
        </w:numPr>
        <w:spacing w:before="120" w:after="60"/>
        <w:ind w:left="425" w:hanging="425"/>
        <w:jc w:val="both"/>
        <w:rPr>
          <w:sz w:val="22"/>
          <w:szCs w:val="22"/>
        </w:rPr>
      </w:pPr>
      <w:r w:rsidRPr="00B8149B">
        <w:rPr>
          <w:sz w:val="22"/>
          <w:szCs w:val="22"/>
        </w:rPr>
        <w:t>Wykonawca może złożyć tylko jedną ofertę.</w:t>
      </w:r>
    </w:p>
    <w:p w:rsidR="00B8149B" w:rsidRPr="00B8149B" w:rsidRDefault="00B8149B" w:rsidP="00B8149B">
      <w:pPr>
        <w:numPr>
          <w:ilvl w:val="0"/>
          <w:numId w:val="17"/>
        </w:numPr>
        <w:spacing w:before="120"/>
        <w:ind w:left="426" w:hanging="425"/>
        <w:jc w:val="both"/>
        <w:rPr>
          <w:sz w:val="22"/>
          <w:szCs w:val="22"/>
        </w:rPr>
      </w:pPr>
      <w:r w:rsidRPr="00B8149B">
        <w:rPr>
          <w:sz w:val="22"/>
          <w:szCs w:val="22"/>
        </w:rPr>
        <w:t>Oferta winna być podpisana przez osobę (osoby) uprawnion</w:t>
      </w:r>
      <w:r w:rsidR="001434F6">
        <w:rPr>
          <w:sz w:val="22"/>
          <w:szCs w:val="22"/>
        </w:rPr>
        <w:t xml:space="preserve">e do składania oświadczeń woli </w:t>
      </w:r>
      <w:r w:rsidRPr="00B8149B">
        <w:rPr>
          <w:sz w:val="22"/>
          <w:szCs w:val="22"/>
        </w:rPr>
        <w:t>ze skutkiem zaciągania zobowiązań w imieniu Wykonawcy.</w:t>
      </w:r>
    </w:p>
    <w:p w:rsidR="00B8149B" w:rsidRPr="00B8149B" w:rsidRDefault="00B8149B" w:rsidP="00B8149B">
      <w:pPr>
        <w:numPr>
          <w:ilvl w:val="0"/>
          <w:numId w:val="17"/>
        </w:numPr>
        <w:spacing w:before="120"/>
        <w:ind w:left="426" w:hanging="425"/>
        <w:jc w:val="both"/>
        <w:rPr>
          <w:rFonts w:eastAsia="Calibri"/>
          <w:sz w:val="22"/>
          <w:szCs w:val="22"/>
        </w:rPr>
      </w:pPr>
      <w:r w:rsidRPr="00B8149B">
        <w:rPr>
          <w:rFonts w:eastAsia="Calibri"/>
          <w:sz w:val="22"/>
          <w:szCs w:val="22"/>
        </w:rPr>
        <w:t xml:space="preserve">Szczegółowa instrukcja dla Wykonawców dotycząca złożenia oferty znajduje się na stronie internetowej pod adresem:  </w:t>
      </w:r>
      <w:hyperlink r:id="rId30">
        <w:r w:rsidRPr="00B8149B">
          <w:rPr>
            <w:rFonts w:eastAsia="Calibri"/>
            <w:sz w:val="22"/>
            <w:szCs w:val="22"/>
            <w:u w:val="single"/>
          </w:rPr>
          <w:t>https://platformazakupowa.pl/strona/45-instrukcje</w:t>
        </w:r>
      </w:hyperlink>
      <w:r w:rsidRPr="00B8149B">
        <w:rPr>
          <w:rFonts w:eastAsia="Calibri"/>
          <w:sz w:val="22"/>
          <w:szCs w:val="22"/>
          <w:u w:val="single"/>
        </w:rPr>
        <w:t>.</w:t>
      </w:r>
    </w:p>
    <w:p w:rsidR="00B8149B" w:rsidRPr="00B8149B" w:rsidRDefault="00B8149B" w:rsidP="00B8149B">
      <w:pPr>
        <w:numPr>
          <w:ilvl w:val="0"/>
          <w:numId w:val="17"/>
        </w:numPr>
        <w:spacing w:before="120"/>
        <w:ind w:left="426" w:hanging="425"/>
        <w:jc w:val="both"/>
        <w:rPr>
          <w:color w:val="FF0000"/>
          <w:sz w:val="22"/>
          <w:szCs w:val="22"/>
        </w:rPr>
      </w:pPr>
      <w:r w:rsidRPr="00B8149B">
        <w:rPr>
          <w:b/>
          <w:sz w:val="22"/>
          <w:szCs w:val="22"/>
        </w:rPr>
        <w:t>Ofertę składa się</w:t>
      </w:r>
      <w:r w:rsidRPr="00B8149B">
        <w:rPr>
          <w:sz w:val="22"/>
          <w:szCs w:val="22"/>
        </w:rPr>
        <w:t xml:space="preserve"> </w:t>
      </w:r>
      <w:r w:rsidRPr="00B8149B">
        <w:rPr>
          <w:b/>
          <w:sz w:val="22"/>
          <w:szCs w:val="22"/>
        </w:rPr>
        <w:t>pod rygorem nieważności</w:t>
      </w:r>
      <w:r w:rsidRPr="00B8149B">
        <w:rPr>
          <w:sz w:val="22"/>
          <w:szCs w:val="22"/>
        </w:rPr>
        <w:t>,</w:t>
      </w:r>
      <w:r w:rsidRPr="00B8149B">
        <w:rPr>
          <w:b/>
          <w:sz w:val="22"/>
          <w:szCs w:val="22"/>
        </w:rPr>
        <w:t xml:space="preserve"> </w:t>
      </w:r>
      <w:r w:rsidRPr="00B8149B">
        <w:rPr>
          <w:sz w:val="22"/>
          <w:szCs w:val="22"/>
        </w:rPr>
        <w:t xml:space="preserve">w języku polskim, w postaci elektronicznej, opatrzonej kwalifikowanym podpisem elektronicznym za pośrednictwem platformy zakupowej: </w:t>
      </w:r>
      <w:hyperlink r:id="rId31" w:history="1">
        <w:r w:rsidRPr="00B8149B">
          <w:rPr>
            <w:rStyle w:val="Hipercze"/>
            <w:b/>
            <w:color w:val="auto"/>
            <w:sz w:val="22"/>
            <w:szCs w:val="22"/>
          </w:rPr>
          <w:t>https://platformazakupowa.pl</w:t>
        </w:r>
      </w:hyperlink>
      <w:r w:rsidRPr="00B8149B">
        <w:rPr>
          <w:sz w:val="22"/>
          <w:szCs w:val="22"/>
        </w:rPr>
        <w:t xml:space="preserve">. Treść oferty musi być zgodna z wymaganiami określonymi przez Zamawiającego. </w:t>
      </w:r>
    </w:p>
    <w:p w:rsidR="00B8149B" w:rsidRPr="00B8149B" w:rsidRDefault="00B8149B" w:rsidP="00B8149B">
      <w:pPr>
        <w:numPr>
          <w:ilvl w:val="0"/>
          <w:numId w:val="17"/>
        </w:numPr>
        <w:spacing w:before="120"/>
        <w:ind w:left="426" w:hanging="425"/>
        <w:jc w:val="both"/>
        <w:rPr>
          <w:sz w:val="22"/>
          <w:szCs w:val="22"/>
        </w:rPr>
      </w:pPr>
      <w:r w:rsidRPr="00B8149B">
        <w:rPr>
          <w:sz w:val="22"/>
          <w:szCs w:val="22"/>
        </w:rPr>
        <w:t xml:space="preserve">Formaty plików wykorzystanych przez Wykonawcę powinny być zgodne z paragrafem </w:t>
      </w:r>
      <w:r w:rsidRPr="00B8149B">
        <w:rPr>
          <w:sz w:val="22"/>
          <w:szCs w:val="22"/>
        </w:rPr>
        <w:br/>
        <w:t xml:space="preserve">18 Rozporządzenia Rady Ministrów z dnia 12 kwietnia 2012 r. w sprawie Krajowych Ram Interoperacyjności, minimalnych wymagań dla rejestrów publicznych i wymiany informacji </w:t>
      </w:r>
      <w:r w:rsidRPr="00B8149B">
        <w:rPr>
          <w:sz w:val="22"/>
          <w:szCs w:val="22"/>
        </w:rPr>
        <w:br/>
        <w:t xml:space="preserve">w postaci elektronicznej oraz minimalnych wymagań dla systemów teleinformatycznych. </w:t>
      </w:r>
      <w:r w:rsidRPr="00B8149B">
        <w:rPr>
          <w:b/>
          <w:sz w:val="22"/>
          <w:szCs w:val="22"/>
        </w:rPr>
        <w:t>Zamawiający rekomenduje wykorzystanie formatów: .doc, .docx, .pdf.</w:t>
      </w:r>
    </w:p>
    <w:p w:rsidR="00B8149B" w:rsidRPr="00B8149B" w:rsidRDefault="00B8149B" w:rsidP="00B8149B">
      <w:pPr>
        <w:numPr>
          <w:ilvl w:val="0"/>
          <w:numId w:val="17"/>
        </w:numPr>
        <w:spacing w:before="120"/>
        <w:ind w:left="426" w:hanging="425"/>
        <w:jc w:val="both"/>
        <w:rPr>
          <w:sz w:val="22"/>
          <w:szCs w:val="22"/>
        </w:rPr>
      </w:pPr>
      <w:r w:rsidRPr="00B8149B">
        <w:rPr>
          <w:sz w:val="22"/>
          <w:szCs w:val="22"/>
        </w:rPr>
        <w:t xml:space="preserve">Podczas składania oferty zaleca się korzystanie z instrukcji udostępnionej na platformie. </w:t>
      </w:r>
    </w:p>
    <w:p w:rsidR="00B8149B" w:rsidRPr="00B8149B" w:rsidRDefault="00B8149B" w:rsidP="00B8149B">
      <w:pPr>
        <w:spacing w:after="120"/>
        <w:ind w:left="426"/>
        <w:jc w:val="both"/>
        <w:rPr>
          <w:i/>
          <w:sz w:val="22"/>
          <w:szCs w:val="22"/>
        </w:rPr>
      </w:pPr>
      <w:r w:rsidRPr="00B8149B">
        <w:rPr>
          <w:b/>
          <w:i/>
          <w:sz w:val="22"/>
          <w:szCs w:val="22"/>
          <w:u w:val="single"/>
        </w:rPr>
        <w:t>Zaleca się zaplanowanie złożenia oferty z wyprzedzeniem minimum 24h</w:t>
      </w:r>
      <w:r w:rsidRPr="00B8149B">
        <w:rPr>
          <w:i/>
          <w:sz w:val="22"/>
          <w:szCs w:val="22"/>
        </w:rPr>
        <w:t>, aby zdążyć w terminie przewidzianym na jej złożenie w przypadku np. awarii platformy zakupowej, awarii Internetu, problemy techniczne.</w:t>
      </w:r>
    </w:p>
    <w:p w:rsidR="00B8149B" w:rsidRPr="00D9240E" w:rsidRDefault="00B8149B" w:rsidP="00B8149B">
      <w:pPr>
        <w:numPr>
          <w:ilvl w:val="0"/>
          <w:numId w:val="17"/>
        </w:numPr>
        <w:spacing w:before="120"/>
        <w:ind w:left="426" w:hanging="425"/>
        <w:jc w:val="both"/>
        <w:rPr>
          <w:sz w:val="22"/>
          <w:szCs w:val="22"/>
        </w:rPr>
      </w:pPr>
      <w:r w:rsidRPr="00B8149B">
        <w:rPr>
          <w:sz w:val="22"/>
          <w:szCs w:val="22"/>
        </w:rPr>
        <w:t xml:space="preserve">Wszelkie informacje stanowiące tajemnicę przedsiębiorstwa w rozumieniu ustawy z dnia </w:t>
      </w:r>
      <w:r w:rsidRPr="00B8149B">
        <w:rPr>
          <w:sz w:val="22"/>
          <w:szCs w:val="22"/>
        </w:rPr>
        <w:br/>
        <w:t xml:space="preserve">16 kwietnia 1993 r. o zwalczaniu nieuczciwej konkurencji, które Wykonawca zastrzeże jako tajemnicę przedsiębiorstwa, powinny zostać załączone </w:t>
      </w:r>
      <w:r w:rsidRPr="00D9240E">
        <w:rPr>
          <w:sz w:val="22"/>
          <w:szCs w:val="22"/>
        </w:rPr>
        <w:t xml:space="preserve">na platformie w formularzu składania oferty w miejscu wyznaczonym do dołączenia części oferty stanowiącej tajemnicę przedsiębiorstwa. w wydzielonym </w:t>
      </w:r>
      <w:r w:rsidR="00C63323">
        <w:rPr>
          <w:sz w:val="22"/>
          <w:szCs w:val="22"/>
        </w:rPr>
        <w:br/>
      </w:r>
      <w:r w:rsidRPr="00D9240E">
        <w:rPr>
          <w:sz w:val="22"/>
          <w:szCs w:val="22"/>
        </w:rPr>
        <w:t xml:space="preserve">i odpowiednio oznaczonym pliku. </w:t>
      </w:r>
    </w:p>
    <w:p w:rsidR="00B8149B" w:rsidRPr="00B8149B" w:rsidRDefault="00B8149B" w:rsidP="00B8149B">
      <w:pPr>
        <w:numPr>
          <w:ilvl w:val="0"/>
          <w:numId w:val="17"/>
        </w:numPr>
        <w:spacing w:before="120"/>
        <w:ind w:left="426" w:hanging="425"/>
        <w:jc w:val="both"/>
        <w:rPr>
          <w:sz w:val="22"/>
          <w:szCs w:val="22"/>
        </w:rPr>
      </w:pPr>
      <w:r w:rsidRPr="00B8149B">
        <w:rPr>
          <w:sz w:val="22"/>
          <w:szCs w:val="22"/>
        </w:rPr>
        <w:t xml:space="preserve">Wykonawca przekazując informacje stanowiące tajemnicę przedsiębiorstwa jest zobowiązany </w:t>
      </w:r>
      <w:r w:rsidRPr="00B8149B">
        <w:rPr>
          <w:sz w:val="22"/>
          <w:szCs w:val="22"/>
        </w:rPr>
        <w:br/>
        <w:t xml:space="preserve">do wykazania spełnienia przesłanek określonych art. 11 ust. 2 ustawy o zwalczaniu nieuczciwej konkurencji z dnia 16 kwietnia 1993 r. </w:t>
      </w:r>
    </w:p>
    <w:p w:rsidR="00B8149B" w:rsidRPr="00B8149B" w:rsidRDefault="00B8149B" w:rsidP="00B8149B">
      <w:pPr>
        <w:numPr>
          <w:ilvl w:val="0"/>
          <w:numId w:val="17"/>
        </w:numPr>
        <w:spacing w:before="120"/>
        <w:ind w:left="426" w:hanging="425"/>
        <w:jc w:val="both"/>
        <w:rPr>
          <w:sz w:val="22"/>
          <w:szCs w:val="22"/>
        </w:rPr>
      </w:pPr>
      <w:r w:rsidRPr="00B8149B">
        <w:rPr>
          <w:sz w:val="22"/>
          <w:szCs w:val="22"/>
        </w:rPr>
        <w:t xml:space="preserve">Zgodnie z tym przepisem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rsidR="00C63323">
        <w:rPr>
          <w:sz w:val="22"/>
          <w:szCs w:val="22"/>
        </w:rPr>
        <w:br/>
      </w:r>
      <w:r w:rsidRPr="00B8149B">
        <w:rPr>
          <w:sz w:val="22"/>
          <w:szCs w:val="22"/>
        </w:rPr>
        <w:t xml:space="preserve">o ile uprawniony do korzystania z informacji lub rozporządzania nimi podjął, przy zachowaniu należytej staranności, działania w celu utrzymania ich w poufności. </w:t>
      </w:r>
    </w:p>
    <w:p w:rsidR="00B8149B" w:rsidRPr="00B8149B" w:rsidRDefault="00B8149B" w:rsidP="00B8149B">
      <w:pPr>
        <w:numPr>
          <w:ilvl w:val="0"/>
          <w:numId w:val="17"/>
        </w:numPr>
        <w:spacing w:before="120"/>
        <w:ind w:left="426" w:hanging="425"/>
        <w:jc w:val="both"/>
        <w:rPr>
          <w:sz w:val="22"/>
          <w:szCs w:val="22"/>
        </w:rPr>
      </w:pPr>
      <w:r w:rsidRPr="00B8149B">
        <w:rPr>
          <w:sz w:val="22"/>
          <w:szCs w:val="22"/>
        </w:rPr>
        <w:t>Zastrzeżenie „Tajemnica przedsiębiorstwa” Zamawiają</w:t>
      </w:r>
      <w:r w:rsidR="00E234EB">
        <w:rPr>
          <w:sz w:val="22"/>
          <w:szCs w:val="22"/>
        </w:rPr>
        <w:t xml:space="preserve">cy uzna za skuteczne wyłącznie </w:t>
      </w:r>
      <w:r w:rsidRPr="00B8149B">
        <w:rPr>
          <w:sz w:val="22"/>
          <w:szCs w:val="22"/>
        </w:rPr>
        <w:t xml:space="preserve">w sytuacji jeżeli Wykonawca, wraz z przekazaniem takich informacji, zastrzeże, że nie mogą być one udostępniane oraz wykaże zgodnie z ust. </w:t>
      </w:r>
      <w:r w:rsidR="001434F6">
        <w:rPr>
          <w:sz w:val="22"/>
          <w:szCs w:val="22"/>
        </w:rPr>
        <w:t>9</w:t>
      </w:r>
      <w:r w:rsidRPr="00B8149B">
        <w:rPr>
          <w:sz w:val="22"/>
          <w:szCs w:val="22"/>
        </w:rPr>
        <w:t xml:space="preserve">, że zastrzeżone informacje stanowią tajemnicę przedsiębiorstwa. Wykonawca nie może zastrzec informacji, o których mowa w art. 222 ust. 5 ustawy Pzp. </w:t>
      </w:r>
    </w:p>
    <w:p w:rsidR="00B8149B" w:rsidRPr="00B8149B" w:rsidRDefault="00B8149B" w:rsidP="00B8149B">
      <w:pPr>
        <w:numPr>
          <w:ilvl w:val="0"/>
          <w:numId w:val="17"/>
        </w:numPr>
        <w:spacing w:before="120"/>
        <w:ind w:left="426" w:hanging="425"/>
        <w:jc w:val="both"/>
        <w:rPr>
          <w:sz w:val="22"/>
          <w:szCs w:val="22"/>
        </w:rPr>
      </w:pPr>
      <w:r w:rsidRPr="00B8149B">
        <w:rPr>
          <w:sz w:val="22"/>
          <w:szCs w:val="22"/>
        </w:rPr>
        <w:t>Dokumenty składane przez wszystkich Wykonawców do upływu terminu składania ofert:</w:t>
      </w:r>
    </w:p>
    <w:p w:rsidR="00B8149B" w:rsidRPr="00B8149B" w:rsidRDefault="00B8149B" w:rsidP="00010CCE">
      <w:pPr>
        <w:numPr>
          <w:ilvl w:val="0"/>
          <w:numId w:val="44"/>
        </w:numPr>
        <w:ind w:left="709" w:hanging="283"/>
        <w:jc w:val="both"/>
        <w:rPr>
          <w:sz w:val="22"/>
          <w:szCs w:val="22"/>
        </w:rPr>
      </w:pPr>
      <w:r w:rsidRPr="00B8149B">
        <w:rPr>
          <w:sz w:val="22"/>
          <w:szCs w:val="22"/>
        </w:rPr>
        <w:lastRenderedPageBreak/>
        <w:t xml:space="preserve">formularz ofertowy według wzoru określonego </w:t>
      </w:r>
      <w:r w:rsidR="00B71D09">
        <w:rPr>
          <w:sz w:val="22"/>
          <w:szCs w:val="22"/>
        </w:rPr>
        <w:t>Z</w:t>
      </w:r>
      <w:r w:rsidRPr="00B8149B">
        <w:rPr>
          <w:sz w:val="22"/>
          <w:szCs w:val="22"/>
        </w:rPr>
        <w:t>ałącznikiem nr 1 do niniejszej SWZ,</w:t>
      </w:r>
    </w:p>
    <w:p w:rsidR="00B8149B" w:rsidRPr="00B8149B" w:rsidRDefault="00B8149B" w:rsidP="00010CCE">
      <w:pPr>
        <w:numPr>
          <w:ilvl w:val="0"/>
          <w:numId w:val="44"/>
        </w:numPr>
        <w:ind w:left="709" w:hanging="283"/>
        <w:jc w:val="both"/>
        <w:rPr>
          <w:sz w:val="22"/>
          <w:szCs w:val="22"/>
        </w:rPr>
      </w:pPr>
      <w:r w:rsidRPr="00B8149B">
        <w:rPr>
          <w:sz w:val="22"/>
          <w:szCs w:val="22"/>
        </w:rPr>
        <w:t xml:space="preserve">oświadczenie na formularzu jednolitego europejskiego dokumentu zamówienia (JEDZ) według wzoru określonego - </w:t>
      </w:r>
      <w:r w:rsidR="001434F6">
        <w:rPr>
          <w:sz w:val="22"/>
          <w:szCs w:val="22"/>
        </w:rPr>
        <w:t>Z</w:t>
      </w:r>
      <w:r w:rsidRPr="00B8149B">
        <w:rPr>
          <w:sz w:val="22"/>
          <w:szCs w:val="22"/>
        </w:rPr>
        <w:t xml:space="preserve">ałącznikiem nr </w:t>
      </w:r>
      <w:r w:rsidR="00B71D09">
        <w:rPr>
          <w:sz w:val="22"/>
          <w:szCs w:val="22"/>
        </w:rPr>
        <w:t>7</w:t>
      </w:r>
      <w:r w:rsidRPr="00B8149B">
        <w:rPr>
          <w:sz w:val="22"/>
          <w:szCs w:val="22"/>
        </w:rPr>
        <w:t xml:space="preserve"> do niniejszej SWZ, </w:t>
      </w:r>
    </w:p>
    <w:p w:rsidR="00B8149B" w:rsidRPr="00B8149B" w:rsidRDefault="00B8149B" w:rsidP="00010CCE">
      <w:pPr>
        <w:numPr>
          <w:ilvl w:val="0"/>
          <w:numId w:val="44"/>
        </w:numPr>
        <w:ind w:left="709" w:hanging="283"/>
        <w:jc w:val="both"/>
        <w:rPr>
          <w:sz w:val="22"/>
          <w:szCs w:val="22"/>
        </w:rPr>
      </w:pPr>
      <w:r w:rsidRPr="00B8149B">
        <w:rPr>
          <w:sz w:val="22"/>
          <w:szCs w:val="22"/>
        </w:rPr>
        <w:t xml:space="preserve">oświadczenie, o którym mowa w Rozdziale IX ust. </w:t>
      </w:r>
      <w:r w:rsidR="000D1C7D">
        <w:rPr>
          <w:sz w:val="22"/>
          <w:szCs w:val="22"/>
        </w:rPr>
        <w:t>1</w:t>
      </w:r>
      <w:r w:rsidRPr="00D9240E">
        <w:rPr>
          <w:sz w:val="22"/>
          <w:szCs w:val="22"/>
        </w:rPr>
        <w:t xml:space="preserve"> pkt 5) </w:t>
      </w:r>
      <w:r w:rsidRPr="00B8149B">
        <w:rPr>
          <w:sz w:val="22"/>
          <w:szCs w:val="22"/>
        </w:rPr>
        <w:t>według wzoru określonego Załącznikiem nr 4 do niniejszej SWZ,</w:t>
      </w:r>
    </w:p>
    <w:p w:rsidR="00B8149B" w:rsidRPr="00B8149B" w:rsidRDefault="00B8149B" w:rsidP="00010CCE">
      <w:pPr>
        <w:numPr>
          <w:ilvl w:val="0"/>
          <w:numId w:val="44"/>
        </w:numPr>
        <w:ind w:left="709" w:hanging="283"/>
        <w:jc w:val="both"/>
        <w:rPr>
          <w:bCs/>
          <w:sz w:val="22"/>
          <w:szCs w:val="22"/>
        </w:rPr>
      </w:pPr>
      <w:r w:rsidRPr="00B8149B">
        <w:rPr>
          <w:sz w:val="22"/>
          <w:szCs w:val="22"/>
        </w:rPr>
        <w:t xml:space="preserve">oświadczenie, o którym mowa w Rozdziale IX ust. 8 pkt 1) niniejszej SWZ – </w:t>
      </w:r>
      <w:r w:rsidRPr="00B8149B">
        <w:rPr>
          <w:i/>
          <w:sz w:val="22"/>
          <w:szCs w:val="22"/>
        </w:rPr>
        <w:t>w przypadku gdy Zamawiający stawia warunek dotyczący uprawnień do prowadzenia określonej działalności gospodarczej lub zawodowej</w:t>
      </w:r>
      <w:r w:rsidRPr="00B8149B">
        <w:rPr>
          <w:sz w:val="22"/>
          <w:szCs w:val="22"/>
        </w:rPr>
        <w:t xml:space="preserve"> oraz pełnomocnictwo, o którym mowa w Rozdziale IX ust. 8 pkt 2) niniejszej SWZ – </w:t>
      </w:r>
      <w:r w:rsidRPr="00B8149B">
        <w:rPr>
          <w:i/>
          <w:sz w:val="22"/>
          <w:szCs w:val="22"/>
        </w:rPr>
        <w:t>dotyczy Wykonawców wspólnie ubiegających się o udzielenie zamówienia</w:t>
      </w:r>
      <w:r w:rsidRPr="00B8149B">
        <w:rPr>
          <w:bCs/>
          <w:sz w:val="22"/>
          <w:szCs w:val="22"/>
        </w:rPr>
        <w:t xml:space="preserve">, </w:t>
      </w:r>
    </w:p>
    <w:p w:rsidR="00B8149B" w:rsidRPr="00B8149B" w:rsidRDefault="00B8149B" w:rsidP="00010CCE">
      <w:pPr>
        <w:numPr>
          <w:ilvl w:val="0"/>
          <w:numId w:val="44"/>
        </w:numPr>
        <w:ind w:left="709" w:hanging="283"/>
        <w:jc w:val="both"/>
        <w:rPr>
          <w:sz w:val="22"/>
          <w:szCs w:val="22"/>
        </w:rPr>
      </w:pPr>
      <w:r w:rsidRPr="00B8149B">
        <w:rPr>
          <w:bCs/>
          <w:sz w:val="22"/>
          <w:szCs w:val="22"/>
        </w:rPr>
        <w:t xml:space="preserve">pełnomocnictwo lub inny dokument potwierdzający umocowanie do działania w imieniu Wykonawcy – </w:t>
      </w:r>
      <w:r w:rsidRPr="00B8149B">
        <w:rPr>
          <w:bCs/>
          <w:i/>
          <w:sz w:val="22"/>
          <w:szCs w:val="22"/>
        </w:rPr>
        <w:t>jeżeli oferta i składające się na nią dokumenty zostały podpisane przez osobę (y) niewymienioną (e) w dokumencie rejestracyjnym (ewidencyjnym) Wykonawcy,</w:t>
      </w:r>
    </w:p>
    <w:p w:rsidR="00B8149B" w:rsidRPr="00B8149B" w:rsidRDefault="00B8149B" w:rsidP="00010CCE">
      <w:pPr>
        <w:numPr>
          <w:ilvl w:val="0"/>
          <w:numId w:val="44"/>
        </w:numPr>
        <w:ind w:left="709" w:hanging="283"/>
        <w:jc w:val="both"/>
        <w:rPr>
          <w:sz w:val="22"/>
          <w:szCs w:val="22"/>
        </w:rPr>
      </w:pPr>
      <w:r w:rsidRPr="00B8149B">
        <w:rPr>
          <w:sz w:val="22"/>
          <w:szCs w:val="22"/>
        </w:rPr>
        <w:t xml:space="preserve">przedmiotowe środki dowodowe, o których mowa w Rozdziale IX ust. </w:t>
      </w:r>
      <w:r w:rsidR="000D1C7D">
        <w:rPr>
          <w:sz w:val="22"/>
          <w:szCs w:val="22"/>
        </w:rPr>
        <w:t>2</w:t>
      </w:r>
      <w:r w:rsidRPr="00B8149B">
        <w:rPr>
          <w:sz w:val="22"/>
          <w:szCs w:val="22"/>
        </w:rPr>
        <w:t xml:space="preserve"> niniejszej SWZ.</w:t>
      </w:r>
    </w:p>
    <w:p w:rsidR="00B8149B" w:rsidRPr="00D9240E" w:rsidRDefault="00AC6690" w:rsidP="00AC6690">
      <w:pPr>
        <w:spacing w:before="120"/>
        <w:ind w:left="284" w:hanging="284"/>
        <w:jc w:val="both"/>
        <w:rPr>
          <w:b/>
          <w:sz w:val="22"/>
          <w:szCs w:val="22"/>
        </w:rPr>
      </w:pPr>
      <w:r>
        <w:rPr>
          <w:bCs/>
          <w:sz w:val="22"/>
          <w:szCs w:val="22"/>
        </w:rPr>
        <w:t xml:space="preserve">12. </w:t>
      </w:r>
      <w:r w:rsidR="00B8149B" w:rsidRPr="00B8149B">
        <w:rPr>
          <w:bCs/>
          <w:sz w:val="22"/>
          <w:szCs w:val="22"/>
        </w:rPr>
        <w:t xml:space="preserve">Dokumenty, o których mowa </w:t>
      </w:r>
      <w:r w:rsidR="00B8149B" w:rsidRPr="00D9240E">
        <w:rPr>
          <w:bCs/>
          <w:sz w:val="22"/>
          <w:szCs w:val="22"/>
        </w:rPr>
        <w:t xml:space="preserve">w ust. 11 </w:t>
      </w:r>
      <w:r w:rsidR="00B8149B" w:rsidRPr="00B8149B">
        <w:rPr>
          <w:bCs/>
          <w:sz w:val="22"/>
          <w:szCs w:val="22"/>
        </w:rPr>
        <w:t>lit. a</w:t>
      </w:r>
      <w:r w:rsidR="00AD652C">
        <w:rPr>
          <w:bCs/>
          <w:sz w:val="22"/>
          <w:szCs w:val="22"/>
        </w:rPr>
        <w:t>)</w:t>
      </w:r>
      <w:r w:rsidR="00B8149B" w:rsidRPr="00B8149B">
        <w:rPr>
          <w:bCs/>
          <w:sz w:val="22"/>
          <w:szCs w:val="22"/>
        </w:rPr>
        <w:t xml:space="preserve"> </w:t>
      </w:r>
      <w:r w:rsidR="00AD652C">
        <w:rPr>
          <w:bCs/>
          <w:sz w:val="22"/>
          <w:szCs w:val="22"/>
        </w:rPr>
        <w:t>–</w:t>
      </w:r>
      <w:r w:rsidR="00B8149B" w:rsidRPr="00B8149B">
        <w:rPr>
          <w:bCs/>
          <w:sz w:val="22"/>
          <w:szCs w:val="22"/>
        </w:rPr>
        <w:t xml:space="preserve"> </w:t>
      </w:r>
      <w:r w:rsidR="00AD652C">
        <w:rPr>
          <w:bCs/>
          <w:sz w:val="22"/>
          <w:szCs w:val="22"/>
        </w:rPr>
        <w:t>f)</w:t>
      </w:r>
      <w:r w:rsidR="00B8149B" w:rsidRPr="00B8149B">
        <w:rPr>
          <w:bCs/>
          <w:sz w:val="22"/>
          <w:szCs w:val="22"/>
        </w:rPr>
        <w:t xml:space="preserve"> niniejszego Rozdziału składa się za pośrednictwem platformy zakupowej. Oświadczenie wymienione </w:t>
      </w:r>
      <w:r w:rsidR="00B8149B" w:rsidRPr="00D9240E">
        <w:rPr>
          <w:bCs/>
          <w:sz w:val="22"/>
          <w:szCs w:val="22"/>
        </w:rPr>
        <w:t>w ust. 11 lit. b</w:t>
      </w:r>
      <w:r w:rsidR="00AD652C">
        <w:rPr>
          <w:bCs/>
          <w:sz w:val="22"/>
          <w:szCs w:val="22"/>
        </w:rPr>
        <w:t>)</w:t>
      </w:r>
      <w:r w:rsidR="00B8149B" w:rsidRPr="00D9240E">
        <w:rPr>
          <w:bCs/>
          <w:sz w:val="22"/>
          <w:szCs w:val="22"/>
        </w:rPr>
        <w:t xml:space="preserve"> sporządza się zgodnie ze wskazówkami </w:t>
      </w:r>
      <w:r>
        <w:rPr>
          <w:bCs/>
          <w:sz w:val="22"/>
          <w:szCs w:val="22"/>
        </w:rPr>
        <w:br/>
      </w:r>
      <w:r w:rsidR="00B8149B" w:rsidRPr="00D9240E">
        <w:rPr>
          <w:bCs/>
          <w:sz w:val="22"/>
          <w:szCs w:val="22"/>
        </w:rPr>
        <w:t>z Rozdziału IX SWZ.</w:t>
      </w:r>
    </w:p>
    <w:p w:rsidR="00B8149B" w:rsidRPr="00B8149B" w:rsidRDefault="00AC6690" w:rsidP="00AC6690">
      <w:pPr>
        <w:spacing w:before="120"/>
        <w:ind w:left="360" w:hanging="360"/>
        <w:jc w:val="both"/>
        <w:rPr>
          <w:b/>
          <w:sz w:val="22"/>
          <w:szCs w:val="22"/>
        </w:rPr>
      </w:pPr>
      <w:r>
        <w:rPr>
          <w:color w:val="000000"/>
          <w:sz w:val="22"/>
          <w:szCs w:val="22"/>
        </w:rPr>
        <w:t xml:space="preserve">13.  </w:t>
      </w:r>
      <w:r w:rsidR="00B8149B" w:rsidRPr="00B8149B">
        <w:rPr>
          <w:color w:val="000000"/>
          <w:sz w:val="22"/>
          <w:szCs w:val="22"/>
        </w:rPr>
        <w:t>Podmiotowe środki dowodowe, przedmiotowe środki dowodowe oraz inne dokumenty lub oświadczenia</w:t>
      </w:r>
      <w:r w:rsidR="00B8149B" w:rsidRPr="00B8149B">
        <w:rPr>
          <w:sz w:val="22"/>
          <w:szCs w:val="22"/>
        </w:rPr>
        <w:t xml:space="preserve">, o których mowa w rozporządzeniu Prezesa Rady Ministrów z dnia 30 grudnia 2020 r. </w:t>
      </w:r>
      <w:r w:rsidR="00B8149B" w:rsidRPr="00B8149B">
        <w:rPr>
          <w:color w:val="000000"/>
          <w:sz w:val="22"/>
          <w:szCs w:val="22"/>
        </w:rPr>
        <w:t>w sprawie sposobu sporządzania i przekazywania informacji oraz wymagań technicznych dla dokumentów elektronicznych oraz środków komunikacji elektronicznej w postępowaniu o udzielenie zamówienia publicznego lub konkursie</w:t>
      </w:r>
      <w:r w:rsidR="00B8149B" w:rsidRPr="00B8149B">
        <w:rPr>
          <w:sz w:val="22"/>
          <w:szCs w:val="22"/>
        </w:rPr>
        <w:t xml:space="preserve"> sporządzone w języku obcym </w:t>
      </w:r>
      <w:r w:rsidR="00B8149B" w:rsidRPr="00B8149B">
        <w:rPr>
          <w:color w:val="000000"/>
          <w:sz w:val="22"/>
          <w:szCs w:val="22"/>
        </w:rPr>
        <w:t>przekazuje się wraz z tłumaczeniem na język polski</w:t>
      </w:r>
      <w:r w:rsidR="00B8149B" w:rsidRPr="00B8149B">
        <w:rPr>
          <w:sz w:val="22"/>
          <w:szCs w:val="22"/>
        </w:rPr>
        <w:t xml:space="preserve">. </w:t>
      </w:r>
    </w:p>
    <w:p w:rsidR="00B8149B" w:rsidRPr="00B8149B" w:rsidRDefault="00AC6690" w:rsidP="00AC6690">
      <w:pPr>
        <w:spacing w:before="120"/>
        <w:ind w:left="360" w:hanging="360"/>
        <w:jc w:val="both"/>
        <w:rPr>
          <w:bCs/>
          <w:sz w:val="22"/>
          <w:szCs w:val="22"/>
        </w:rPr>
      </w:pPr>
      <w:r>
        <w:rPr>
          <w:sz w:val="22"/>
          <w:szCs w:val="22"/>
        </w:rPr>
        <w:t xml:space="preserve">14. </w:t>
      </w:r>
      <w:r w:rsidR="00B8149B" w:rsidRPr="00B8149B">
        <w:rPr>
          <w:sz w:val="22"/>
          <w:szCs w:val="22"/>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 (art. 128 ust. 5 ustawy Pzp).</w:t>
      </w:r>
    </w:p>
    <w:p w:rsidR="00B8149B" w:rsidRPr="00B8149B" w:rsidRDefault="00AC6690" w:rsidP="00AC6690">
      <w:pPr>
        <w:spacing w:before="120"/>
        <w:ind w:left="360" w:hanging="360"/>
        <w:jc w:val="both"/>
        <w:rPr>
          <w:bCs/>
          <w:sz w:val="22"/>
          <w:szCs w:val="22"/>
        </w:rPr>
      </w:pPr>
      <w:r>
        <w:rPr>
          <w:bCs/>
          <w:sz w:val="22"/>
          <w:szCs w:val="22"/>
        </w:rPr>
        <w:t xml:space="preserve">15.  </w:t>
      </w:r>
      <w:r w:rsidR="00B8149B" w:rsidRPr="00B8149B">
        <w:rPr>
          <w:bCs/>
          <w:sz w:val="22"/>
          <w:szCs w:val="22"/>
        </w:rPr>
        <w:t xml:space="preserve">Wykonawcy ponoszą wszelkie koszty własne związane z przygotowaniem i złożeniem oferty, niezależnie od wyniku postępowania. Zamawiający nie odpowiada za koszty poniesione przez Wykonawców </w:t>
      </w:r>
      <w:r>
        <w:rPr>
          <w:bCs/>
          <w:sz w:val="22"/>
          <w:szCs w:val="22"/>
        </w:rPr>
        <w:br/>
      </w:r>
      <w:r w:rsidR="00B8149B" w:rsidRPr="00B8149B">
        <w:rPr>
          <w:bCs/>
          <w:sz w:val="22"/>
          <w:szCs w:val="22"/>
        </w:rPr>
        <w:t>w związku z przygotowaniem i złożeniem oferty (z zastrzeżeniem art. 261 ustawy Pzp).</w:t>
      </w:r>
    </w:p>
    <w:p w:rsidR="00171724" w:rsidRPr="00A5259E" w:rsidRDefault="00171724" w:rsidP="00EE1526">
      <w:pPr>
        <w:pBdr>
          <w:top w:val="single" w:sz="6" w:space="1" w:color="auto"/>
          <w:left w:val="single" w:sz="6" w:space="1" w:color="auto"/>
          <w:bottom w:val="single" w:sz="6" w:space="1" w:color="auto"/>
          <w:right w:val="single" w:sz="6" w:space="1" w:color="auto"/>
        </w:pBdr>
        <w:spacing w:before="240"/>
        <w:ind w:left="567" w:hanging="567"/>
        <w:jc w:val="center"/>
        <w:rPr>
          <w:b/>
        </w:rPr>
      </w:pPr>
      <w:r w:rsidRPr="00A5259E">
        <w:rPr>
          <w:b/>
        </w:rPr>
        <w:t>Rozdział X</w:t>
      </w:r>
      <w:r w:rsidR="00E14EC7" w:rsidRPr="00A5259E">
        <w:rPr>
          <w:b/>
        </w:rPr>
        <w:t>I</w:t>
      </w:r>
      <w:r w:rsidRPr="00A5259E">
        <w:rPr>
          <w:b/>
        </w:rPr>
        <w:t>V</w:t>
      </w:r>
    </w:p>
    <w:p w:rsidR="00171724" w:rsidRPr="00F553A9" w:rsidRDefault="00CA01A2" w:rsidP="00EE1526">
      <w:pPr>
        <w:pBdr>
          <w:top w:val="single" w:sz="6" w:space="1" w:color="auto"/>
          <w:left w:val="single" w:sz="6" w:space="1" w:color="auto"/>
          <w:bottom w:val="single" w:sz="6" w:space="1" w:color="auto"/>
          <w:right w:val="single" w:sz="6" w:space="1" w:color="auto"/>
        </w:pBdr>
        <w:ind w:left="567" w:hanging="567"/>
        <w:jc w:val="center"/>
      </w:pPr>
      <w:r w:rsidRPr="00A5259E">
        <w:rPr>
          <w:b/>
        </w:rPr>
        <w:t>Zmiana</w:t>
      </w:r>
      <w:r w:rsidR="00171724" w:rsidRPr="00A5259E">
        <w:rPr>
          <w:b/>
        </w:rPr>
        <w:t xml:space="preserve"> i wycofanie oferty</w:t>
      </w:r>
    </w:p>
    <w:p w:rsidR="00D9240E" w:rsidRPr="00D9240E" w:rsidRDefault="00D9240E" w:rsidP="00010CCE">
      <w:pPr>
        <w:numPr>
          <w:ilvl w:val="0"/>
          <w:numId w:val="52"/>
        </w:numPr>
        <w:pBdr>
          <w:top w:val="nil"/>
          <w:left w:val="nil"/>
          <w:bottom w:val="nil"/>
          <w:right w:val="nil"/>
          <w:between w:val="nil"/>
        </w:pBdr>
        <w:tabs>
          <w:tab w:val="clear" w:pos="700"/>
        </w:tabs>
        <w:spacing w:before="120" w:after="120"/>
        <w:ind w:left="425" w:hanging="425"/>
        <w:jc w:val="both"/>
        <w:rPr>
          <w:b/>
          <w:sz w:val="22"/>
          <w:szCs w:val="22"/>
        </w:rPr>
      </w:pPr>
      <w:r w:rsidRPr="00D9240E">
        <w:rPr>
          <w:sz w:val="22"/>
          <w:szCs w:val="22"/>
        </w:rPr>
        <w:t xml:space="preserve">Wykonawca może przed upływem terminu do składania ofert zmienić lub wycofać ofertę </w:t>
      </w:r>
      <w:r w:rsidRPr="00D9240E">
        <w:rPr>
          <w:sz w:val="22"/>
          <w:szCs w:val="22"/>
        </w:rPr>
        <w:b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rsidR="00D9240E" w:rsidRPr="00D9240E" w:rsidRDefault="00D9240E" w:rsidP="00D9240E">
      <w:pPr>
        <w:pBdr>
          <w:top w:val="nil"/>
          <w:left w:val="nil"/>
          <w:bottom w:val="nil"/>
          <w:right w:val="nil"/>
          <w:between w:val="nil"/>
        </w:pBdr>
        <w:spacing w:after="120"/>
        <w:ind w:left="426"/>
        <w:jc w:val="both"/>
        <w:rPr>
          <w:b/>
          <w:sz w:val="22"/>
          <w:szCs w:val="22"/>
        </w:rPr>
      </w:pPr>
      <w:r w:rsidRPr="00D9240E">
        <w:rPr>
          <w:b/>
          <w:sz w:val="22"/>
          <w:szCs w:val="22"/>
        </w:rPr>
        <w:t>https://platformazakupowa.pl/strona/45-instrukcje</w:t>
      </w:r>
      <w:r w:rsidRPr="00D9240E">
        <w:rPr>
          <w:sz w:val="22"/>
          <w:szCs w:val="22"/>
        </w:rPr>
        <w:t>.</w:t>
      </w:r>
    </w:p>
    <w:p w:rsidR="00D9240E" w:rsidRPr="007A768C" w:rsidRDefault="00D9240E" w:rsidP="00010CCE">
      <w:pPr>
        <w:numPr>
          <w:ilvl w:val="0"/>
          <w:numId w:val="52"/>
        </w:numPr>
        <w:pBdr>
          <w:top w:val="nil"/>
          <w:left w:val="nil"/>
          <w:bottom w:val="nil"/>
          <w:right w:val="nil"/>
          <w:between w:val="nil"/>
        </w:pBdr>
        <w:tabs>
          <w:tab w:val="clear" w:pos="700"/>
        </w:tabs>
        <w:spacing w:before="60"/>
        <w:ind w:left="425" w:hanging="425"/>
        <w:jc w:val="both"/>
        <w:rPr>
          <w:rFonts w:eastAsia="Calibri"/>
          <w:sz w:val="22"/>
          <w:szCs w:val="22"/>
          <w:lang w:eastAsia="en-US"/>
        </w:rPr>
      </w:pPr>
      <w:r w:rsidRPr="00D9240E">
        <w:rPr>
          <w:color w:val="000000"/>
          <w:sz w:val="22"/>
          <w:szCs w:val="22"/>
        </w:rPr>
        <w:t>Wykonawca</w:t>
      </w:r>
      <w:r w:rsidRPr="00D9240E">
        <w:rPr>
          <w:rFonts w:eastAsia="Calibri"/>
          <w:sz w:val="22"/>
          <w:szCs w:val="22"/>
          <w:lang w:eastAsia="en-US"/>
        </w:rPr>
        <w:t xml:space="preserve"> po upływie terminu do składania ofert nie może skutecznie wycofać </w:t>
      </w:r>
      <w:r w:rsidRPr="007A768C">
        <w:rPr>
          <w:rFonts w:eastAsia="Calibri"/>
          <w:sz w:val="22"/>
          <w:szCs w:val="22"/>
          <w:lang w:eastAsia="en-US"/>
        </w:rPr>
        <w:t>złożonej oferty.</w:t>
      </w:r>
    </w:p>
    <w:p w:rsidR="00171724" w:rsidRPr="00AD5795" w:rsidRDefault="00E14EC7" w:rsidP="00EE1526">
      <w:pPr>
        <w:pBdr>
          <w:top w:val="single" w:sz="6" w:space="1" w:color="auto"/>
          <w:left w:val="single" w:sz="6" w:space="1" w:color="auto"/>
          <w:bottom w:val="single" w:sz="6" w:space="1" w:color="auto"/>
          <w:right w:val="single" w:sz="6" w:space="1" w:color="auto"/>
        </w:pBdr>
        <w:spacing w:before="240"/>
        <w:ind w:left="567" w:hanging="567"/>
        <w:jc w:val="center"/>
        <w:rPr>
          <w:b/>
        </w:rPr>
      </w:pPr>
      <w:r w:rsidRPr="00AD5795">
        <w:rPr>
          <w:b/>
        </w:rPr>
        <w:t>Rozdział XV</w:t>
      </w:r>
    </w:p>
    <w:p w:rsidR="00C63F1D" w:rsidRPr="00C63F1D" w:rsidRDefault="00171724" w:rsidP="00EE1526">
      <w:pPr>
        <w:pBdr>
          <w:top w:val="single" w:sz="6" w:space="1" w:color="auto"/>
          <w:left w:val="single" w:sz="6" w:space="1" w:color="auto"/>
          <w:bottom w:val="single" w:sz="6" w:space="1" w:color="auto"/>
          <w:right w:val="single" w:sz="6" w:space="1" w:color="auto"/>
        </w:pBdr>
        <w:ind w:left="567" w:hanging="567"/>
        <w:jc w:val="center"/>
        <w:rPr>
          <w:b/>
        </w:rPr>
      </w:pPr>
      <w:r w:rsidRPr="00AD5795">
        <w:rPr>
          <w:b/>
        </w:rPr>
        <w:t xml:space="preserve">  Miejsce oraz termin składania i otwarcia ofert</w:t>
      </w:r>
    </w:p>
    <w:p w:rsidR="00D9240E" w:rsidRPr="00703719" w:rsidRDefault="00D9240E" w:rsidP="00010CCE">
      <w:pPr>
        <w:pStyle w:val="Akapitzlist"/>
        <w:numPr>
          <w:ilvl w:val="0"/>
          <w:numId w:val="69"/>
        </w:numPr>
        <w:spacing w:after="120"/>
        <w:ind w:left="425" w:hanging="425"/>
        <w:contextualSpacing w:val="0"/>
        <w:jc w:val="both"/>
        <w:rPr>
          <w:b/>
          <w:sz w:val="22"/>
          <w:szCs w:val="22"/>
        </w:rPr>
      </w:pPr>
      <w:r w:rsidRPr="00703719">
        <w:rPr>
          <w:sz w:val="22"/>
          <w:szCs w:val="22"/>
        </w:rPr>
        <w:t xml:space="preserve">Ofertę wraz z załącznikami należy złożyć za pośrednictwem platformy zakupowej pod adresem: </w:t>
      </w:r>
      <w:hyperlink r:id="rId32" w:history="1">
        <w:r w:rsidRPr="00703719">
          <w:rPr>
            <w:rStyle w:val="Hipercze"/>
            <w:b/>
            <w:color w:val="auto"/>
            <w:sz w:val="22"/>
            <w:szCs w:val="22"/>
          </w:rPr>
          <w:t>https://platformazakupowa.pl/pn/1rblog</w:t>
        </w:r>
      </w:hyperlink>
      <w:r w:rsidRPr="00703719">
        <w:rPr>
          <w:b/>
          <w:sz w:val="22"/>
          <w:szCs w:val="22"/>
        </w:rPr>
        <w:t xml:space="preserve"> </w:t>
      </w:r>
      <w:r w:rsidRPr="00703719">
        <w:rPr>
          <w:sz w:val="22"/>
          <w:szCs w:val="22"/>
        </w:rPr>
        <w:t xml:space="preserve">do dnia </w:t>
      </w:r>
      <w:r w:rsidR="00FE3833" w:rsidRPr="00703719">
        <w:rPr>
          <w:b/>
          <w:sz w:val="22"/>
          <w:szCs w:val="22"/>
          <w:lang w:val="pl-PL"/>
        </w:rPr>
        <w:t>8</w:t>
      </w:r>
      <w:r w:rsidR="00AD652C" w:rsidRPr="00703719">
        <w:rPr>
          <w:b/>
          <w:sz w:val="22"/>
          <w:szCs w:val="22"/>
          <w:lang w:val="pl-PL"/>
        </w:rPr>
        <w:t xml:space="preserve"> </w:t>
      </w:r>
      <w:r w:rsidR="00FE3833" w:rsidRPr="00703719">
        <w:rPr>
          <w:b/>
          <w:sz w:val="22"/>
          <w:szCs w:val="22"/>
          <w:lang w:val="pl-PL"/>
        </w:rPr>
        <w:t>maja</w:t>
      </w:r>
      <w:r w:rsidR="007F0D89" w:rsidRPr="00703719">
        <w:rPr>
          <w:b/>
          <w:sz w:val="22"/>
          <w:szCs w:val="22"/>
          <w:lang w:val="pl-PL"/>
        </w:rPr>
        <w:t xml:space="preserve"> </w:t>
      </w:r>
      <w:r w:rsidR="00AD652C" w:rsidRPr="00703719">
        <w:rPr>
          <w:b/>
          <w:sz w:val="22"/>
          <w:szCs w:val="22"/>
          <w:lang w:val="pl-PL"/>
        </w:rPr>
        <w:t>2025</w:t>
      </w:r>
      <w:r w:rsidRPr="00703719">
        <w:rPr>
          <w:sz w:val="22"/>
          <w:szCs w:val="22"/>
        </w:rPr>
        <w:t xml:space="preserve"> </w:t>
      </w:r>
      <w:r w:rsidRPr="00703719">
        <w:rPr>
          <w:b/>
          <w:sz w:val="22"/>
          <w:szCs w:val="22"/>
        </w:rPr>
        <w:t>r. do godziny 08:30.</w:t>
      </w:r>
      <w:r w:rsidRPr="00703719">
        <w:rPr>
          <w:sz w:val="22"/>
          <w:szCs w:val="22"/>
        </w:rPr>
        <w:t xml:space="preserve"> </w:t>
      </w:r>
    </w:p>
    <w:p w:rsidR="00D9240E" w:rsidRPr="00703719" w:rsidRDefault="00D9240E" w:rsidP="00010CCE">
      <w:pPr>
        <w:pStyle w:val="Akapitzlist"/>
        <w:numPr>
          <w:ilvl w:val="0"/>
          <w:numId w:val="69"/>
        </w:numPr>
        <w:spacing w:before="120"/>
        <w:ind w:left="425" w:hanging="425"/>
        <w:contextualSpacing w:val="0"/>
        <w:jc w:val="both"/>
        <w:rPr>
          <w:b/>
          <w:sz w:val="22"/>
          <w:szCs w:val="22"/>
        </w:rPr>
      </w:pPr>
      <w:r w:rsidRPr="00703719">
        <w:rPr>
          <w:sz w:val="22"/>
          <w:szCs w:val="22"/>
        </w:rPr>
        <w:t xml:space="preserve">Komisyjne otwarcie ofert nastąpi w siedzibie Zamawiającego – budynek nr 1, </w:t>
      </w:r>
      <w:r w:rsidR="00AD652C" w:rsidRPr="00703719">
        <w:rPr>
          <w:sz w:val="22"/>
          <w:szCs w:val="22"/>
        </w:rPr>
        <w:t xml:space="preserve"> </w:t>
      </w:r>
      <w:r w:rsidRPr="00703719">
        <w:rPr>
          <w:sz w:val="22"/>
          <w:szCs w:val="22"/>
        </w:rPr>
        <w:t xml:space="preserve">w dniu </w:t>
      </w:r>
      <w:r w:rsidR="00FE3833" w:rsidRPr="00703719">
        <w:rPr>
          <w:b/>
          <w:sz w:val="22"/>
          <w:szCs w:val="22"/>
          <w:lang w:val="pl-PL"/>
        </w:rPr>
        <w:t>8</w:t>
      </w:r>
      <w:r w:rsidR="00AD652C" w:rsidRPr="00703719">
        <w:rPr>
          <w:b/>
          <w:sz w:val="22"/>
          <w:szCs w:val="22"/>
          <w:lang w:val="pl-PL"/>
        </w:rPr>
        <w:t xml:space="preserve"> </w:t>
      </w:r>
      <w:r w:rsidR="00FE3833" w:rsidRPr="00703719">
        <w:rPr>
          <w:b/>
          <w:sz w:val="22"/>
          <w:szCs w:val="22"/>
          <w:lang w:val="pl-PL"/>
        </w:rPr>
        <w:t>maja</w:t>
      </w:r>
      <w:r w:rsidR="007A768C" w:rsidRPr="00703719">
        <w:rPr>
          <w:b/>
          <w:sz w:val="22"/>
          <w:szCs w:val="22"/>
          <w:lang w:val="pl-PL"/>
        </w:rPr>
        <w:t xml:space="preserve"> </w:t>
      </w:r>
      <w:r w:rsidR="007A768C" w:rsidRPr="00703719">
        <w:rPr>
          <w:b/>
          <w:sz w:val="22"/>
          <w:szCs w:val="22"/>
          <w:lang w:val="pl-PL"/>
        </w:rPr>
        <w:br/>
      </w:r>
      <w:r w:rsidR="00AD652C" w:rsidRPr="00703719">
        <w:rPr>
          <w:b/>
          <w:sz w:val="22"/>
          <w:szCs w:val="22"/>
          <w:lang w:val="pl-PL"/>
        </w:rPr>
        <w:t>2025</w:t>
      </w:r>
      <w:r w:rsidR="00AD652C" w:rsidRPr="00703719">
        <w:rPr>
          <w:sz w:val="22"/>
          <w:szCs w:val="22"/>
        </w:rPr>
        <w:t xml:space="preserve"> </w:t>
      </w:r>
      <w:r w:rsidR="00AD652C" w:rsidRPr="00703719">
        <w:rPr>
          <w:b/>
          <w:sz w:val="22"/>
          <w:szCs w:val="22"/>
        </w:rPr>
        <w:t>r. do godziny 0</w:t>
      </w:r>
      <w:r w:rsidR="00AD652C" w:rsidRPr="00703719">
        <w:rPr>
          <w:b/>
          <w:sz w:val="22"/>
          <w:szCs w:val="22"/>
          <w:lang w:val="pl-PL"/>
        </w:rPr>
        <w:t>9</w:t>
      </w:r>
      <w:r w:rsidR="00AD652C" w:rsidRPr="00703719">
        <w:rPr>
          <w:b/>
          <w:sz w:val="22"/>
          <w:szCs w:val="22"/>
        </w:rPr>
        <w:t>:</w:t>
      </w:r>
      <w:r w:rsidR="00AD652C" w:rsidRPr="00703719">
        <w:rPr>
          <w:b/>
          <w:sz w:val="22"/>
          <w:szCs w:val="22"/>
          <w:lang w:val="pl-PL"/>
        </w:rPr>
        <w:t>0</w:t>
      </w:r>
      <w:r w:rsidR="00AD652C" w:rsidRPr="00703719">
        <w:rPr>
          <w:b/>
          <w:sz w:val="22"/>
          <w:szCs w:val="22"/>
        </w:rPr>
        <w:t>0</w:t>
      </w:r>
      <w:r w:rsidR="00AD652C" w:rsidRPr="00703719">
        <w:rPr>
          <w:b/>
          <w:sz w:val="22"/>
          <w:szCs w:val="22"/>
          <w:lang w:val="pl-PL"/>
        </w:rPr>
        <w:t xml:space="preserve"> </w:t>
      </w:r>
      <w:r w:rsidRPr="00703719">
        <w:rPr>
          <w:sz w:val="22"/>
          <w:szCs w:val="22"/>
        </w:rPr>
        <w:t>za pośrednictwem platformy zakupowej.</w:t>
      </w:r>
    </w:p>
    <w:p w:rsidR="00D9240E" w:rsidRPr="00703719" w:rsidRDefault="00D9240E" w:rsidP="00010CCE">
      <w:pPr>
        <w:pStyle w:val="Akapitzlist"/>
        <w:numPr>
          <w:ilvl w:val="0"/>
          <w:numId w:val="69"/>
        </w:numPr>
        <w:spacing w:before="120"/>
        <w:ind w:left="425" w:hanging="425"/>
        <w:contextualSpacing w:val="0"/>
        <w:jc w:val="both"/>
        <w:rPr>
          <w:b/>
          <w:sz w:val="22"/>
          <w:szCs w:val="22"/>
        </w:rPr>
      </w:pPr>
      <w:r w:rsidRPr="00703719">
        <w:rPr>
          <w:sz w:val="22"/>
          <w:szCs w:val="22"/>
          <w:lang w:val="pl-PL"/>
        </w:rPr>
        <w:t>Otwarcie ofert nie jest jawne oraz nie będzie transmitowane za pośrednictwem elektronicznych narzędzi.</w:t>
      </w:r>
    </w:p>
    <w:p w:rsidR="00D9240E" w:rsidRPr="00D9240E" w:rsidRDefault="00D9240E" w:rsidP="00010CCE">
      <w:pPr>
        <w:pStyle w:val="Akapitzlist"/>
        <w:numPr>
          <w:ilvl w:val="0"/>
          <w:numId w:val="69"/>
        </w:numPr>
        <w:spacing w:before="120"/>
        <w:ind w:left="425" w:hanging="425"/>
        <w:contextualSpacing w:val="0"/>
        <w:jc w:val="both"/>
        <w:rPr>
          <w:b/>
          <w:sz w:val="22"/>
          <w:szCs w:val="22"/>
        </w:rPr>
      </w:pPr>
      <w:r w:rsidRPr="00703719">
        <w:rPr>
          <w:sz w:val="22"/>
          <w:szCs w:val="22"/>
        </w:rPr>
        <w:t>Zamawiający</w:t>
      </w:r>
      <w:r w:rsidRPr="00703719">
        <w:rPr>
          <w:sz w:val="22"/>
          <w:szCs w:val="22"/>
          <w:lang w:val="pl-PL"/>
        </w:rPr>
        <w:t xml:space="preserve"> zgodnie z art. 222 ust. 4 ustawy Pzp</w:t>
      </w:r>
      <w:r w:rsidRPr="00703719">
        <w:rPr>
          <w:sz w:val="22"/>
          <w:szCs w:val="22"/>
        </w:rPr>
        <w:t xml:space="preserve">, najpóźniej przed otwarciem ofert, udostępnia na stronie internetowej prowadzonego postępowania </w:t>
      </w:r>
      <w:r w:rsidRPr="00703719">
        <w:rPr>
          <w:sz w:val="22"/>
          <w:szCs w:val="22"/>
          <w:lang w:val="pl-PL"/>
        </w:rPr>
        <w:t xml:space="preserve">(platformie zakupowej) </w:t>
      </w:r>
      <w:r w:rsidR="00AD652C" w:rsidRPr="00703719">
        <w:rPr>
          <w:sz w:val="22"/>
          <w:szCs w:val="22"/>
        </w:rPr>
        <w:t xml:space="preserve">informację </w:t>
      </w:r>
      <w:r w:rsidRPr="00D9240E">
        <w:rPr>
          <w:sz w:val="22"/>
          <w:szCs w:val="22"/>
        </w:rPr>
        <w:t>o kwocie, jaką zamierza przeznaczyć na sfinansowanie zamówienia.</w:t>
      </w:r>
    </w:p>
    <w:p w:rsidR="00D9240E" w:rsidRPr="00D9240E" w:rsidRDefault="00D9240E" w:rsidP="00010CCE">
      <w:pPr>
        <w:pStyle w:val="Akapitzlist"/>
        <w:numPr>
          <w:ilvl w:val="0"/>
          <w:numId w:val="69"/>
        </w:numPr>
        <w:spacing w:before="120"/>
        <w:ind w:left="425" w:hanging="425"/>
        <w:contextualSpacing w:val="0"/>
        <w:jc w:val="both"/>
        <w:rPr>
          <w:sz w:val="22"/>
          <w:szCs w:val="22"/>
        </w:rPr>
      </w:pPr>
      <w:r w:rsidRPr="00D9240E">
        <w:rPr>
          <w:sz w:val="22"/>
          <w:szCs w:val="22"/>
        </w:rPr>
        <w:t>Zamawiający</w:t>
      </w:r>
      <w:r w:rsidRPr="00D9240E">
        <w:rPr>
          <w:sz w:val="22"/>
          <w:szCs w:val="22"/>
          <w:lang w:val="pl-PL"/>
        </w:rPr>
        <w:t xml:space="preserve"> zgodnie z art. 222 ust. 5 ustawy Pzp</w:t>
      </w:r>
      <w:r w:rsidRPr="00D9240E">
        <w:rPr>
          <w:sz w:val="22"/>
          <w:szCs w:val="22"/>
        </w:rPr>
        <w:t>, niezwłocznie po otwarciu ofert, udostępnia na stronie internetowej prowadzonego postępowania informacje o:</w:t>
      </w:r>
    </w:p>
    <w:p w:rsidR="00D9240E" w:rsidRPr="00D9240E" w:rsidRDefault="00D9240E" w:rsidP="00D9240E">
      <w:pPr>
        <w:ind w:left="993" w:hanging="284"/>
        <w:jc w:val="both"/>
        <w:rPr>
          <w:sz w:val="22"/>
          <w:szCs w:val="22"/>
        </w:rPr>
      </w:pPr>
      <w:r w:rsidRPr="00D9240E">
        <w:rPr>
          <w:rStyle w:val="alb"/>
          <w:sz w:val="22"/>
          <w:szCs w:val="22"/>
        </w:rPr>
        <w:lastRenderedPageBreak/>
        <w:t xml:space="preserve">1) </w:t>
      </w:r>
      <w:r w:rsidRPr="00D9240E">
        <w:rPr>
          <w:sz w:val="22"/>
          <w:szCs w:val="22"/>
        </w:rPr>
        <w:t>nazwach albo imionach i nazwiskach oraz siedzibach lub miejscach prowadzonej działalności gospodarczej albo miejscach zamieszkania Wykonawców, których oferty zostały otwarte;</w:t>
      </w:r>
    </w:p>
    <w:p w:rsidR="00D9240E" w:rsidRPr="00D9240E" w:rsidRDefault="00D9240E" w:rsidP="00D9240E">
      <w:pPr>
        <w:ind w:left="1146" w:hanging="437"/>
        <w:rPr>
          <w:sz w:val="22"/>
          <w:szCs w:val="22"/>
        </w:rPr>
      </w:pPr>
      <w:r w:rsidRPr="00D9240E">
        <w:rPr>
          <w:rStyle w:val="alb"/>
          <w:sz w:val="22"/>
          <w:szCs w:val="22"/>
        </w:rPr>
        <w:t xml:space="preserve">2) </w:t>
      </w:r>
      <w:r w:rsidRPr="00D9240E">
        <w:rPr>
          <w:sz w:val="22"/>
          <w:szCs w:val="22"/>
        </w:rPr>
        <w:t>cenach lub kosztach zawartych w ofertach.</w:t>
      </w:r>
    </w:p>
    <w:p w:rsidR="00D9240E" w:rsidRPr="00D9240E" w:rsidRDefault="00D9240E" w:rsidP="00010CCE">
      <w:pPr>
        <w:pStyle w:val="Akapitzlist"/>
        <w:numPr>
          <w:ilvl w:val="0"/>
          <w:numId w:val="69"/>
        </w:numPr>
        <w:spacing w:before="120"/>
        <w:ind w:left="425" w:hanging="425"/>
        <w:contextualSpacing w:val="0"/>
        <w:jc w:val="both"/>
        <w:rPr>
          <w:sz w:val="22"/>
          <w:szCs w:val="22"/>
        </w:rPr>
      </w:pPr>
      <w:r w:rsidRPr="00D9240E">
        <w:rPr>
          <w:sz w:val="22"/>
          <w:szCs w:val="22"/>
        </w:rPr>
        <w:t>W przypadku wystąpienia awarii systemu teleinformatycznego, która spowoduje brak możliwości otwarcia ofert w terminie określonym przez Zamawiającego, otwarcie ofert nastąpi niezwłocznie po usunięciu awarii.</w:t>
      </w:r>
    </w:p>
    <w:p w:rsidR="00D9240E" w:rsidRPr="00D9240E" w:rsidRDefault="00D9240E" w:rsidP="00010CCE">
      <w:pPr>
        <w:pStyle w:val="Akapitzlist"/>
        <w:numPr>
          <w:ilvl w:val="0"/>
          <w:numId w:val="69"/>
        </w:numPr>
        <w:spacing w:before="120"/>
        <w:ind w:left="425" w:hanging="425"/>
        <w:contextualSpacing w:val="0"/>
        <w:jc w:val="both"/>
        <w:rPr>
          <w:sz w:val="22"/>
          <w:szCs w:val="22"/>
        </w:rPr>
      </w:pPr>
      <w:r w:rsidRPr="00D9240E">
        <w:rPr>
          <w:sz w:val="22"/>
          <w:szCs w:val="22"/>
        </w:rPr>
        <w:t xml:space="preserve">Zgodnie z rozporządzeniem Ministra Rozwoju Pracy i Technologii z dnia 18 grudnia 2020 r. </w:t>
      </w:r>
      <w:r w:rsidRPr="00D9240E">
        <w:rPr>
          <w:sz w:val="22"/>
          <w:szCs w:val="22"/>
        </w:rPr>
        <w:br/>
        <w:t>w sprawie protokołów postępowania oraz dokumentacji postępowania o udzielenie zamówienia publicznego:</w:t>
      </w:r>
    </w:p>
    <w:p w:rsidR="00D9240E" w:rsidRPr="00D9240E" w:rsidRDefault="00D9240E" w:rsidP="00010CCE">
      <w:pPr>
        <w:numPr>
          <w:ilvl w:val="0"/>
          <w:numId w:val="70"/>
        </w:numPr>
        <w:ind w:left="993" w:hanging="284"/>
        <w:jc w:val="both"/>
        <w:rPr>
          <w:sz w:val="22"/>
          <w:szCs w:val="22"/>
        </w:rPr>
      </w:pPr>
      <w:r w:rsidRPr="00D9240E">
        <w:rPr>
          <w:sz w:val="22"/>
          <w:szCs w:val="22"/>
        </w:rPr>
        <w:t>protokół postępowania lub załączniki do protokołu postępowania udostępnia się w oryginale lub kopii,</w:t>
      </w:r>
    </w:p>
    <w:p w:rsidR="00D9240E" w:rsidRPr="00D9240E" w:rsidRDefault="00D9240E" w:rsidP="00010CCE">
      <w:pPr>
        <w:numPr>
          <w:ilvl w:val="0"/>
          <w:numId w:val="70"/>
        </w:numPr>
        <w:ind w:left="993" w:hanging="284"/>
        <w:jc w:val="both"/>
        <w:rPr>
          <w:sz w:val="22"/>
          <w:szCs w:val="22"/>
        </w:rPr>
      </w:pPr>
      <w:r w:rsidRPr="00D9240E">
        <w:rPr>
          <w:sz w:val="22"/>
          <w:szCs w:val="22"/>
        </w:rPr>
        <w:t>udostępnianie protokołu postępowania lub załączników do protokołu postępowania następuje przy użyciu środków komunikacji elektronicznej,</w:t>
      </w:r>
    </w:p>
    <w:p w:rsidR="00D9240E" w:rsidRPr="00D9240E" w:rsidRDefault="00D9240E" w:rsidP="00010CCE">
      <w:pPr>
        <w:numPr>
          <w:ilvl w:val="0"/>
          <w:numId w:val="70"/>
        </w:numPr>
        <w:ind w:left="993" w:hanging="284"/>
        <w:jc w:val="both"/>
        <w:rPr>
          <w:sz w:val="22"/>
          <w:szCs w:val="22"/>
        </w:rPr>
      </w:pPr>
      <w:r w:rsidRPr="00D9240E">
        <w:rPr>
          <w:sz w:val="22"/>
          <w:szCs w:val="22"/>
        </w:rPr>
        <w:t>jeżeli udostępnienie protokołu postępowania lub załączników do protokołu postępowania albo ich części przy użyciu środków komunikacji elektronicznej byłoby utrudnione lub niemożliwe:</w:t>
      </w:r>
    </w:p>
    <w:p w:rsidR="00D9240E" w:rsidRPr="00D9240E" w:rsidRDefault="00D9240E" w:rsidP="00D9240E">
      <w:pPr>
        <w:numPr>
          <w:ilvl w:val="0"/>
          <w:numId w:val="3"/>
        </w:numPr>
        <w:ind w:firstLine="476"/>
        <w:rPr>
          <w:sz w:val="22"/>
          <w:szCs w:val="22"/>
        </w:rPr>
      </w:pPr>
      <w:r w:rsidRPr="00D9240E">
        <w:rPr>
          <w:sz w:val="22"/>
          <w:szCs w:val="22"/>
        </w:rPr>
        <w:t>z przyczyn o charakterze technicznym,</w:t>
      </w:r>
    </w:p>
    <w:p w:rsidR="00D9240E" w:rsidRPr="00D9240E" w:rsidRDefault="00D9240E" w:rsidP="00D9240E">
      <w:pPr>
        <w:numPr>
          <w:ilvl w:val="0"/>
          <w:numId w:val="3"/>
        </w:numPr>
        <w:ind w:firstLine="476"/>
        <w:rPr>
          <w:sz w:val="22"/>
          <w:szCs w:val="22"/>
        </w:rPr>
      </w:pPr>
      <w:r w:rsidRPr="00D9240E">
        <w:rPr>
          <w:sz w:val="22"/>
          <w:szCs w:val="22"/>
        </w:rPr>
        <w:t>z przyczyn wynikających z przepisów odrębnych,</w:t>
      </w:r>
    </w:p>
    <w:p w:rsidR="00D9240E" w:rsidRPr="00D9240E" w:rsidRDefault="00D9240E" w:rsidP="00D9240E">
      <w:pPr>
        <w:numPr>
          <w:ilvl w:val="0"/>
          <w:numId w:val="3"/>
        </w:numPr>
        <w:ind w:firstLine="476"/>
        <w:jc w:val="both"/>
        <w:rPr>
          <w:sz w:val="22"/>
          <w:szCs w:val="22"/>
        </w:rPr>
      </w:pPr>
      <w:r w:rsidRPr="00D9240E">
        <w:rPr>
          <w:sz w:val="22"/>
          <w:szCs w:val="22"/>
        </w:rPr>
        <w:t xml:space="preserve">w przypadku odstąpienia od wymagania użycia środków komunikacji elektronicznej </w:t>
      </w:r>
      <w:r w:rsidRPr="00D9240E">
        <w:rPr>
          <w:sz w:val="22"/>
          <w:szCs w:val="22"/>
        </w:rPr>
        <w:br/>
        <w:t xml:space="preserve">           z powodu zaistnienia jednej z sytuacji określonej w </w:t>
      </w:r>
      <w:hyperlink r:id="rId33" w:anchor="/document/18903829?unitId=art(65)ust(1)&amp;cm=DOCUMENT" w:history="1">
        <w:r w:rsidRPr="00D9240E">
          <w:rPr>
            <w:rStyle w:val="Hipercze"/>
            <w:sz w:val="22"/>
            <w:szCs w:val="22"/>
          </w:rPr>
          <w:t>art. 65 ust. 1</w:t>
        </w:r>
      </w:hyperlink>
      <w:r w:rsidRPr="00D9240E">
        <w:rPr>
          <w:sz w:val="22"/>
          <w:szCs w:val="22"/>
        </w:rPr>
        <w:t xml:space="preserve"> ustawy Pzp,</w:t>
      </w:r>
    </w:p>
    <w:p w:rsidR="00D9240E" w:rsidRPr="00D9240E" w:rsidRDefault="00D9240E" w:rsidP="00D9240E">
      <w:pPr>
        <w:numPr>
          <w:ilvl w:val="0"/>
          <w:numId w:val="3"/>
        </w:numPr>
        <w:tabs>
          <w:tab w:val="clear" w:pos="800"/>
        </w:tabs>
        <w:ind w:left="1418" w:hanging="142"/>
        <w:jc w:val="both"/>
        <w:rPr>
          <w:sz w:val="22"/>
          <w:szCs w:val="22"/>
        </w:rPr>
      </w:pPr>
      <w:r w:rsidRPr="00D9240E">
        <w:rPr>
          <w:sz w:val="22"/>
          <w:szCs w:val="22"/>
        </w:rPr>
        <w:t>Zamawiający niezwłocznie informuje</w:t>
      </w:r>
      <w:r w:rsidR="00AD652C">
        <w:rPr>
          <w:sz w:val="22"/>
          <w:szCs w:val="22"/>
        </w:rPr>
        <w:t xml:space="preserve"> o tym wnioskodawcę wskazując, </w:t>
      </w:r>
      <w:r w:rsidRPr="00D9240E">
        <w:rPr>
          <w:sz w:val="22"/>
          <w:szCs w:val="22"/>
        </w:rPr>
        <w:t>że udostępnienie, zgodnie z wyborem Zamawiając</w:t>
      </w:r>
      <w:r w:rsidR="00AD652C">
        <w:rPr>
          <w:sz w:val="22"/>
          <w:szCs w:val="22"/>
        </w:rPr>
        <w:t xml:space="preserve">ego, może nastąpić przez wgląd </w:t>
      </w:r>
      <w:r w:rsidRPr="00D9240E">
        <w:rPr>
          <w:sz w:val="22"/>
          <w:szCs w:val="22"/>
        </w:rPr>
        <w:t xml:space="preserve">w miejscu wyznaczonym przez Zamawiającego, przesłanie za pośrednictwem operatora pocztowego w rozumieniu </w:t>
      </w:r>
      <w:hyperlink r:id="rId34" w:anchor="/document/17938059?cm=DOCUMENT" w:history="1">
        <w:r w:rsidRPr="00D9240E">
          <w:rPr>
            <w:rStyle w:val="Hipercze"/>
            <w:sz w:val="22"/>
            <w:szCs w:val="22"/>
          </w:rPr>
          <w:t>ustawy</w:t>
        </w:r>
      </w:hyperlink>
      <w:r w:rsidRPr="00D9240E">
        <w:rPr>
          <w:sz w:val="22"/>
          <w:szCs w:val="22"/>
        </w:rPr>
        <w:t xml:space="preserve"> z dnia 23 listopada 2012 r. - Prawo pocztowe (t. j. Dz. U. z 2023 r. poz. 1640 ze zm.) lub za pośrednictwem posłańca. Koszty związane z koniecznością przekazania (np. ksero) protokołu lub załączników do protokołu postępowania albo ich części pokrywa Wnioskodawca. Za sporządzenie kopii protokołu lub załączników do protokołu postępowania albo ich części ustala się cenę w wysokości 0,15</w:t>
      </w:r>
      <w:r w:rsidR="00671137">
        <w:rPr>
          <w:sz w:val="22"/>
          <w:szCs w:val="22"/>
        </w:rPr>
        <w:t xml:space="preserve"> </w:t>
      </w:r>
      <w:r w:rsidRPr="00D9240E">
        <w:rPr>
          <w:sz w:val="22"/>
          <w:szCs w:val="22"/>
        </w:rPr>
        <w:t xml:space="preserve">zł za jedną stronę dokumentu, doliczając koszty ich przesłania. We wniosku należy wskazać dane do wystawienia faktury. </w:t>
      </w:r>
    </w:p>
    <w:p w:rsidR="00D9240E" w:rsidRPr="00D9240E" w:rsidRDefault="00D9240E" w:rsidP="00010CCE">
      <w:pPr>
        <w:numPr>
          <w:ilvl w:val="0"/>
          <w:numId w:val="70"/>
        </w:numPr>
        <w:ind w:left="993" w:hanging="284"/>
        <w:jc w:val="both"/>
        <w:rPr>
          <w:sz w:val="22"/>
          <w:szCs w:val="22"/>
        </w:rPr>
      </w:pPr>
      <w:r w:rsidRPr="00D9240E">
        <w:rPr>
          <w:sz w:val="22"/>
          <w:szCs w:val="22"/>
        </w:rPr>
        <w:t>Zamawiający udostępnia wnioskodawcy protokół postępowania niezwłocznie.</w:t>
      </w:r>
    </w:p>
    <w:p w:rsidR="00D9240E" w:rsidRPr="00D9240E" w:rsidRDefault="00D9240E" w:rsidP="00010CCE">
      <w:pPr>
        <w:pStyle w:val="Akapitzlist"/>
        <w:numPr>
          <w:ilvl w:val="0"/>
          <w:numId w:val="69"/>
        </w:numPr>
        <w:spacing w:before="120"/>
        <w:ind w:left="426" w:hanging="426"/>
        <w:contextualSpacing w:val="0"/>
        <w:jc w:val="both"/>
        <w:rPr>
          <w:sz w:val="22"/>
          <w:szCs w:val="22"/>
        </w:rPr>
      </w:pPr>
      <w:r w:rsidRPr="00D9240E">
        <w:rPr>
          <w:sz w:val="22"/>
          <w:szCs w:val="22"/>
          <w:lang w:val="pl-PL"/>
        </w:rPr>
        <w:t>Załączniki</w:t>
      </w:r>
      <w:r w:rsidRPr="00D9240E">
        <w:rPr>
          <w:sz w:val="22"/>
          <w:szCs w:val="22"/>
        </w:rPr>
        <w:t xml:space="preserve"> do protokołu postępowania udostępnia się po dokonaniu wyboru najkorzystniejszej oferty albo unieważnieniu postępowania, z tym że</w:t>
      </w:r>
      <w:r w:rsidRPr="00D9240E">
        <w:rPr>
          <w:rStyle w:val="alb"/>
          <w:sz w:val="22"/>
          <w:szCs w:val="22"/>
        </w:rPr>
        <w:t xml:space="preserve"> </w:t>
      </w:r>
      <w:r w:rsidRPr="00D9240E">
        <w:rPr>
          <w:sz w:val="22"/>
          <w:szCs w:val="22"/>
        </w:rPr>
        <w:t>oferty wraz z załącznikami udostępnia się niezwłocznie po otwarciu ofert, nie później jednak niż w terminie 3 dni od dnia otwarcia ofert.</w:t>
      </w:r>
      <w:r w:rsidRPr="00D9240E">
        <w:rPr>
          <w:sz w:val="22"/>
          <w:szCs w:val="22"/>
          <w:lang w:val="pl-PL"/>
        </w:rPr>
        <w:t xml:space="preserve"> Przy czym nie</w:t>
      </w:r>
      <w:r w:rsidRPr="00D9240E">
        <w:rPr>
          <w:sz w:val="22"/>
          <w:szCs w:val="22"/>
        </w:rPr>
        <w:t xml:space="preserve"> udostępnia się informacji, które mają charakter poufny</w:t>
      </w:r>
      <w:r w:rsidRPr="00D9240E">
        <w:rPr>
          <w:sz w:val="22"/>
          <w:szCs w:val="22"/>
          <w:lang w:val="pl-PL"/>
        </w:rPr>
        <w:t xml:space="preserve"> (art. 74 ust. 2 ustawy Pzp).</w:t>
      </w:r>
    </w:p>
    <w:p w:rsidR="00D9240E" w:rsidRPr="00D9240E" w:rsidRDefault="00D9240E" w:rsidP="00010CCE">
      <w:pPr>
        <w:pStyle w:val="Akapitzlist"/>
        <w:numPr>
          <w:ilvl w:val="0"/>
          <w:numId w:val="69"/>
        </w:numPr>
        <w:spacing w:before="120"/>
        <w:ind w:left="426" w:hanging="426"/>
        <w:contextualSpacing w:val="0"/>
        <w:jc w:val="both"/>
        <w:rPr>
          <w:sz w:val="22"/>
          <w:szCs w:val="22"/>
        </w:rPr>
      </w:pPr>
      <w:r w:rsidRPr="00D9240E">
        <w:rPr>
          <w:sz w:val="22"/>
          <w:szCs w:val="22"/>
        </w:rPr>
        <w:t>Zamawiający udostępnia protokół lub załączniki do p</w:t>
      </w:r>
      <w:r>
        <w:rPr>
          <w:sz w:val="22"/>
          <w:szCs w:val="22"/>
        </w:rPr>
        <w:t>rotokołu niezwłocznie wysyłając</w:t>
      </w:r>
      <w:r>
        <w:rPr>
          <w:sz w:val="22"/>
          <w:szCs w:val="22"/>
          <w:lang w:val="pl-PL"/>
        </w:rPr>
        <w:t xml:space="preserve"> </w:t>
      </w:r>
      <w:r w:rsidRPr="00D9240E">
        <w:rPr>
          <w:sz w:val="22"/>
          <w:szCs w:val="22"/>
        </w:rPr>
        <w:t>je za pośrednictwem platformy zakupowej, a w przypadku gdy przesłanie byłoby utrudnione lub niemożliwe</w:t>
      </w:r>
      <w:r w:rsidRPr="00D9240E">
        <w:rPr>
          <w:sz w:val="22"/>
          <w:szCs w:val="22"/>
          <w:lang w:val="pl-PL"/>
        </w:rPr>
        <w:t>,</w:t>
      </w:r>
      <w:r w:rsidRPr="00D9240E">
        <w:rPr>
          <w:sz w:val="22"/>
          <w:szCs w:val="22"/>
        </w:rPr>
        <w:t xml:space="preserve"> udostępnia</w:t>
      </w:r>
      <w:r w:rsidRPr="00D9240E">
        <w:rPr>
          <w:sz w:val="22"/>
          <w:szCs w:val="22"/>
          <w:lang w:val="pl-PL"/>
        </w:rPr>
        <w:t xml:space="preserve"> go</w:t>
      </w:r>
      <w:r w:rsidRPr="00D9240E">
        <w:rPr>
          <w:sz w:val="22"/>
          <w:szCs w:val="22"/>
        </w:rPr>
        <w:t xml:space="preserve"> w miejscu przez siebie wyznaczonym – określając termin i czas udostępnienia</w:t>
      </w:r>
      <w:r w:rsidRPr="00D9240E">
        <w:rPr>
          <w:sz w:val="22"/>
          <w:szCs w:val="22"/>
          <w:lang w:val="pl-PL"/>
        </w:rPr>
        <w:t>.</w:t>
      </w:r>
    </w:p>
    <w:p w:rsidR="00D9240E" w:rsidRPr="00D9240E" w:rsidRDefault="00D9240E" w:rsidP="00010CCE">
      <w:pPr>
        <w:pStyle w:val="Akapitzlist"/>
        <w:numPr>
          <w:ilvl w:val="0"/>
          <w:numId w:val="69"/>
        </w:numPr>
        <w:spacing w:before="120"/>
        <w:ind w:left="426" w:hanging="426"/>
        <w:contextualSpacing w:val="0"/>
        <w:jc w:val="both"/>
        <w:rPr>
          <w:sz w:val="22"/>
          <w:szCs w:val="22"/>
        </w:rPr>
      </w:pPr>
      <w:r w:rsidRPr="00D9240E">
        <w:rPr>
          <w:b/>
          <w:sz w:val="22"/>
          <w:szCs w:val="22"/>
        </w:rPr>
        <w:t xml:space="preserve">UWAGA – </w:t>
      </w:r>
      <w:r w:rsidRPr="00D9240E">
        <w:rPr>
          <w:sz w:val="22"/>
          <w:szCs w:val="22"/>
        </w:rPr>
        <w:t>W sytuacji, gdy osoba posiadająca inne niż polskie obywatelstwo będzie planowała wejść na teren 1 Regionalnej Bazy Logistycznej, zobowiązana jest na minimum 14 dni przed planowanym wejściem złożyć wniosek do Komendanta 1</w:t>
      </w:r>
      <w:r w:rsidR="00671137">
        <w:rPr>
          <w:sz w:val="22"/>
          <w:szCs w:val="22"/>
        </w:rPr>
        <w:t xml:space="preserve"> Regionalnej Bazy Logistycznej </w:t>
      </w:r>
      <w:r w:rsidRPr="00D9240E">
        <w:rPr>
          <w:sz w:val="22"/>
          <w:szCs w:val="22"/>
        </w:rPr>
        <w:t>z poniższymi danymi:</w:t>
      </w:r>
    </w:p>
    <w:p w:rsidR="00D9240E" w:rsidRPr="00D9240E" w:rsidRDefault="00D9240E" w:rsidP="00D9240E">
      <w:pPr>
        <w:numPr>
          <w:ilvl w:val="0"/>
          <w:numId w:val="19"/>
        </w:numPr>
        <w:tabs>
          <w:tab w:val="left" w:pos="-2700"/>
        </w:tabs>
        <w:spacing w:before="120"/>
        <w:ind w:left="709" w:hanging="283"/>
        <w:jc w:val="both"/>
        <w:rPr>
          <w:sz w:val="22"/>
          <w:szCs w:val="22"/>
        </w:rPr>
      </w:pPr>
      <w:r w:rsidRPr="00D9240E">
        <w:rPr>
          <w:sz w:val="22"/>
          <w:szCs w:val="22"/>
        </w:rPr>
        <w:t>Termin wizyty;</w:t>
      </w:r>
    </w:p>
    <w:p w:rsidR="00D9240E" w:rsidRPr="00D9240E" w:rsidRDefault="00D9240E" w:rsidP="00D9240E">
      <w:pPr>
        <w:numPr>
          <w:ilvl w:val="0"/>
          <w:numId w:val="19"/>
        </w:numPr>
        <w:tabs>
          <w:tab w:val="left" w:pos="-2700"/>
        </w:tabs>
        <w:spacing w:before="120"/>
        <w:ind w:left="709" w:hanging="283"/>
        <w:jc w:val="both"/>
        <w:rPr>
          <w:sz w:val="22"/>
          <w:szCs w:val="22"/>
        </w:rPr>
      </w:pPr>
      <w:r w:rsidRPr="00D9240E">
        <w:rPr>
          <w:sz w:val="22"/>
          <w:szCs w:val="22"/>
        </w:rPr>
        <w:t>Miejsce wizyty;</w:t>
      </w:r>
    </w:p>
    <w:p w:rsidR="00D9240E" w:rsidRPr="00D9240E" w:rsidRDefault="00D9240E" w:rsidP="00D9240E">
      <w:pPr>
        <w:numPr>
          <w:ilvl w:val="0"/>
          <w:numId w:val="19"/>
        </w:numPr>
        <w:tabs>
          <w:tab w:val="left" w:pos="-2700"/>
        </w:tabs>
        <w:spacing w:before="120"/>
        <w:ind w:left="709" w:hanging="283"/>
        <w:jc w:val="both"/>
        <w:rPr>
          <w:sz w:val="22"/>
          <w:szCs w:val="22"/>
        </w:rPr>
      </w:pPr>
      <w:r w:rsidRPr="00D9240E">
        <w:rPr>
          <w:sz w:val="22"/>
          <w:szCs w:val="22"/>
        </w:rPr>
        <w:t>Cel wizyty;</w:t>
      </w:r>
    </w:p>
    <w:p w:rsidR="00D9240E" w:rsidRPr="00D9240E" w:rsidRDefault="00D9240E" w:rsidP="00D9240E">
      <w:pPr>
        <w:numPr>
          <w:ilvl w:val="0"/>
          <w:numId w:val="19"/>
        </w:numPr>
        <w:tabs>
          <w:tab w:val="left" w:pos="-2700"/>
        </w:tabs>
        <w:spacing w:before="120"/>
        <w:ind w:left="709" w:hanging="283"/>
        <w:jc w:val="both"/>
        <w:rPr>
          <w:sz w:val="22"/>
          <w:szCs w:val="22"/>
        </w:rPr>
      </w:pPr>
      <w:r w:rsidRPr="00D9240E">
        <w:rPr>
          <w:sz w:val="22"/>
          <w:szCs w:val="22"/>
        </w:rPr>
        <w:t>Skład delegacji;</w:t>
      </w:r>
    </w:p>
    <w:p w:rsidR="00D9240E" w:rsidRPr="00D9240E" w:rsidRDefault="00D9240E" w:rsidP="00D9240E">
      <w:pPr>
        <w:numPr>
          <w:ilvl w:val="0"/>
          <w:numId w:val="19"/>
        </w:numPr>
        <w:tabs>
          <w:tab w:val="left" w:pos="-2700"/>
        </w:tabs>
        <w:spacing w:before="120"/>
        <w:ind w:left="709" w:hanging="283"/>
        <w:jc w:val="both"/>
        <w:rPr>
          <w:sz w:val="22"/>
          <w:szCs w:val="22"/>
        </w:rPr>
      </w:pPr>
      <w:r w:rsidRPr="00D9240E">
        <w:rPr>
          <w:sz w:val="22"/>
          <w:szCs w:val="22"/>
        </w:rPr>
        <w:t>Państwo, instytucja delegująca;</w:t>
      </w:r>
    </w:p>
    <w:p w:rsidR="00D9240E" w:rsidRPr="00D9240E" w:rsidRDefault="00D9240E" w:rsidP="00D9240E">
      <w:pPr>
        <w:numPr>
          <w:ilvl w:val="0"/>
          <w:numId w:val="19"/>
        </w:numPr>
        <w:tabs>
          <w:tab w:val="left" w:pos="-2700"/>
        </w:tabs>
        <w:spacing w:before="120"/>
        <w:ind w:left="709" w:hanging="283"/>
        <w:jc w:val="both"/>
        <w:rPr>
          <w:sz w:val="22"/>
          <w:szCs w:val="22"/>
        </w:rPr>
      </w:pPr>
      <w:r w:rsidRPr="00D9240E">
        <w:rPr>
          <w:sz w:val="22"/>
          <w:szCs w:val="22"/>
        </w:rPr>
        <w:t>Nazwa komórek (jednostek) organizacyjnych resortu obrony narodowej, w których będzie przebywała delegacja zagraniczna;</w:t>
      </w:r>
    </w:p>
    <w:p w:rsidR="00D9240E" w:rsidRPr="00D9240E" w:rsidRDefault="00D9240E" w:rsidP="00D9240E">
      <w:pPr>
        <w:numPr>
          <w:ilvl w:val="0"/>
          <w:numId w:val="19"/>
        </w:numPr>
        <w:tabs>
          <w:tab w:val="left" w:pos="-2700"/>
        </w:tabs>
        <w:spacing w:before="120"/>
        <w:ind w:left="709" w:hanging="283"/>
        <w:jc w:val="both"/>
        <w:rPr>
          <w:sz w:val="22"/>
          <w:szCs w:val="22"/>
        </w:rPr>
      </w:pPr>
      <w:r w:rsidRPr="00D9240E">
        <w:rPr>
          <w:sz w:val="22"/>
          <w:szCs w:val="22"/>
        </w:rPr>
        <w:t>Dane osoby (osób) towarzyszącej (towarzyszących);</w:t>
      </w:r>
    </w:p>
    <w:p w:rsidR="00D9240E" w:rsidRPr="00D9240E" w:rsidRDefault="00D9240E" w:rsidP="00D9240E">
      <w:pPr>
        <w:numPr>
          <w:ilvl w:val="0"/>
          <w:numId w:val="19"/>
        </w:numPr>
        <w:tabs>
          <w:tab w:val="left" w:pos="-2700"/>
        </w:tabs>
        <w:spacing w:before="120"/>
        <w:ind w:left="709" w:hanging="283"/>
        <w:jc w:val="both"/>
        <w:rPr>
          <w:sz w:val="22"/>
          <w:szCs w:val="22"/>
        </w:rPr>
      </w:pPr>
      <w:r w:rsidRPr="00D9240E">
        <w:rPr>
          <w:sz w:val="22"/>
          <w:szCs w:val="22"/>
        </w:rPr>
        <w:t>Uprawnienia jeżeli wykonanie zamówienia wiąże się z dostępem do informacji niejawnych;</w:t>
      </w:r>
    </w:p>
    <w:p w:rsidR="005D5A94" w:rsidRPr="007A691D" w:rsidRDefault="00D9240E" w:rsidP="00B43D91">
      <w:pPr>
        <w:tabs>
          <w:tab w:val="left" w:pos="-2700"/>
        </w:tabs>
        <w:spacing w:before="120" w:after="120"/>
        <w:ind w:left="426"/>
        <w:jc w:val="both"/>
        <w:rPr>
          <w:sz w:val="22"/>
          <w:szCs w:val="22"/>
        </w:rPr>
      </w:pPr>
      <w:r w:rsidRPr="00D9240E">
        <w:rPr>
          <w:sz w:val="22"/>
          <w:szCs w:val="22"/>
        </w:rPr>
        <w:t xml:space="preserve">Dane wymienione powyżej niezbędne są do uzyskania jednorazowego pozwolenia do wejścia </w:t>
      </w:r>
      <w:r w:rsidRPr="00D9240E">
        <w:rPr>
          <w:sz w:val="22"/>
          <w:szCs w:val="22"/>
        </w:rPr>
        <w:br/>
        <w:t>na teren 1 Regionalnej Bazy Logistycznej.</w:t>
      </w:r>
    </w:p>
    <w:p w:rsidR="00171724" w:rsidRPr="00C5319D" w:rsidRDefault="00E14EC7" w:rsidP="00EE1526">
      <w:pPr>
        <w:pBdr>
          <w:top w:val="single" w:sz="6" w:space="1" w:color="auto"/>
          <w:left w:val="single" w:sz="6" w:space="1" w:color="auto"/>
          <w:bottom w:val="single" w:sz="6" w:space="1" w:color="auto"/>
          <w:right w:val="single" w:sz="6" w:space="1" w:color="auto"/>
        </w:pBdr>
        <w:spacing w:before="240"/>
        <w:ind w:left="567" w:hanging="567"/>
        <w:jc w:val="center"/>
        <w:rPr>
          <w:b/>
        </w:rPr>
      </w:pPr>
      <w:r w:rsidRPr="00C5319D">
        <w:rPr>
          <w:b/>
        </w:rPr>
        <w:lastRenderedPageBreak/>
        <w:t>Rozdział XVI</w:t>
      </w:r>
    </w:p>
    <w:p w:rsidR="00171724" w:rsidRPr="00F553A9" w:rsidRDefault="00171724" w:rsidP="00EE1526">
      <w:pPr>
        <w:pBdr>
          <w:top w:val="single" w:sz="6" w:space="1" w:color="auto"/>
          <w:left w:val="single" w:sz="6" w:space="1" w:color="auto"/>
          <w:bottom w:val="single" w:sz="6" w:space="1" w:color="auto"/>
          <w:right w:val="single" w:sz="6" w:space="1" w:color="auto"/>
        </w:pBdr>
        <w:ind w:left="567" w:hanging="567"/>
        <w:jc w:val="center"/>
        <w:rPr>
          <w:b/>
        </w:rPr>
      </w:pPr>
      <w:r w:rsidRPr="00C5319D">
        <w:rPr>
          <w:b/>
        </w:rPr>
        <w:t>Opis sposobu obliczenia ceny</w:t>
      </w:r>
    </w:p>
    <w:p w:rsidR="00CC0657" w:rsidRPr="00833D54" w:rsidRDefault="005C6DAF" w:rsidP="00B572C5">
      <w:pPr>
        <w:pStyle w:val="ust"/>
        <w:numPr>
          <w:ilvl w:val="3"/>
          <w:numId w:val="1"/>
        </w:numPr>
        <w:tabs>
          <w:tab w:val="clear" w:pos="786"/>
          <w:tab w:val="num" w:pos="-4860"/>
        </w:tabs>
        <w:spacing w:before="0"/>
        <w:ind w:left="426" w:hanging="426"/>
        <w:rPr>
          <w:sz w:val="22"/>
          <w:szCs w:val="22"/>
        </w:rPr>
      </w:pPr>
      <w:r w:rsidRPr="00833D54">
        <w:rPr>
          <w:sz w:val="22"/>
          <w:szCs w:val="22"/>
        </w:rPr>
        <w:t xml:space="preserve">Przez cenę należy rozumieć </w:t>
      </w:r>
      <w:r w:rsidR="00CC0657" w:rsidRPr="00833D54">
        <w:rPr>
          <w:sz w:val="22"/>
          <w:szCs w:val="22"/>
        </w:rPr>
        <w:t xml:space="preserve">cenę w rozumieniu </w:t>
      </w:r>
      <w:hyperlink r:id="rId35" w:anchor="/document/18109812?unitId=art(3)ust(1)pkt(1)&amp;cm=DOCUMENT" w:history="1">
        <w:r w:rsidR="00CC0657" w:rsidRPr="00833D54">
          <w:rPr>
            <w:rStyle w:val="Hipercze"/>
            <w:sz w:val="22"/>
            <w:szCs w:val="22"/>
            <w:u w:val="none"/>
          </w:rPr>
          <w:t>art. 3 ust. 1 pkt 1</w:t>
        </w:r>
      </w:hyperlink>
      <w:r w:rsidR="00CC0657" w:rsidRPr="00833D54">
        <w:rPr>
          <w:sz w:val="22"/>
          <w:szCs w:val="22"/>
        </w:rPr>
        <w:t xml:space="preserve"> i </w:t>
      </w:r>
      <w:hyperlink r:id="rId36" w:anchor="/document/18109812?unitId=art(3)ust(2)&amp;cm=DOCUMENT" w:history="1">
        <w:r w:rsidR="00CC0657" w:rsidRPr="00833D54">
          <w:rPr>
            <w:rStyle w:val="Hipercze"/>
            <w:sz w:val="22"/>
            <w:szCs w:val="22"/>
            <w:u w:val="none"/>
          </w:rPr>
          <w:t>ust. 2</w:t>
        </w:r>
      </w:hyperlink>
      <w:r w:rsidR="00CC0657" w:rsidRPr="00833D54">
        <w:rPr>
          <w:sz w:val="22"/>
          <w:szCs w:val="22"/>
        </w:rPr>
        <w:t xml:space="preserve"> ustawy z dnia 9 maja 2014 r. </w:t>
      </w:r>
      <w:r w:rsidR="00833D54">
        <w:rPr>
          <w:sz w:val="22"/>
          <w:szCs w:val="22"/>
        </w:rPr>
        <w:br/>
      </w:r>
      <w:r w:rsidR="00CC0657" w:rsidRPr="00833D54">
        <w:rPr>
          <w:sz w:val="22"/>
          <w:szCs w:val="22"/>
        </w:rPr>
        <w:t>o informowaniu o cenach towarów i usług (</w:t>
      </w:r>
      <w:r w:rsidR="00FC55D8" w:rsidRPr="00833D54">
        <w:rPr>
          <w:sz w:val="22"/>
          <w:szCs w:val="22"/>
        </w:rPr>
        <w:t xml:space="preserve">t. j. </w:t>
      </w:r>
      <w:r w:rsidR="00CC0657" w:rsidRPr="00833D54">
        <w:rPr>
          <w:sz w:val="22"/>
          <w:szCs w:val="22"/>
        </w:rPr>
        <w:t>Dz. U. z 20</w:t>
      </w:r>
      <w:r w:rsidR="00D9240E">
        <w:rPr>
          <w:sz w:val="22"/>
          <w:szCs w:val="22"/>
        </w:rPr>
        <w:t>23</w:t>
      </w:r>
      <w:r w:rsidR="00CC0657" w:rsidRPr="00833D54">
        <w:rPr>
          <w:sz w:val="22"/>
          <w:szCs w:val="22"/>
        </w:rPr>
        <w:t xml:space="preserve"> r. poz. </w:t>
      </w:r>
      <w:r w:rsidR="00D9240E">
        <w:rPr>
          <w:sz w:val="22"/>
          <w:szCs w:val="22"/>
        </w:rPr>
        <w:t>168</w:t>
      </w:r>
      <w:r w:rsidR="00CC0657" w:rsidRPr="00833D54">
        <w:rPr>
          <w:sz w:val="22"/>
          <w:szCs w:val="22"/>
        </w:rPr>
        <w:t>).</w:t>
      </w:r>
    </w:p>
    <w:p w:rsidR="00AC7449" w:rsidRPr="00833D54" w:rsidRDefault="00DF6F1A" w:rsidP="00B572C5">
      <w:pPr>
        <w:pStyle w:val="ust"/>
        <w:numPr>
          <w:ilvl w:val="3"/>
          <w:numId w:val="1"/>
        </w:numPr>
        <w:tabs>
          <w:tab w:val="clear" w:pos="786"/>
          <w:tab w:val="num" w:pos="-4860"/>
        </w:tabs>
        <w:spacing w:before="0"/>
        <w:ind w:left="426" w:hanging="426"/>
        <w:rPr>
          <w:sz w:val="22"/>
          <w:szCs w:val="22"/>
        </w:rPr>
      </w:pPr>
      <w:r w:rsidRPr="00833D54">
        <w:rPr>
          <w:sz w:val="22"/>
          <w:szCs w:val="22"/>
        </w:rPr>
        <w:t xml:space="preserve">W cenie oferty należy uwzględnić </w:t>
      </w:r>
      <w:r w:rsidR="00884CEF" w:rsidRPr="00833D54">
        <w:rPr>
          <w:sz w:val="22"/>
          <w:szCs w:val="22"/>
        </w:rPr>
        <w:t xml:space="preserve">wszystkie koszty i składniki, niezbędne do wykonania przedmiotu zamówienia w tym </w:t>
      </w:r>
      <w:r w:rsidRPr="00833D54">
        <w:rPr>
          <w:sz w:val="22"/>
          <w:szCs w:val="22"/>
        </w:rPr>
        <w:t>podatek VAT, oraz podatek akcyzowy, jeżeli na podstawie odrębnych przepisów sprzedaż towaru podlega obciążeniu podatkiem od towarów i usług oraz podatkiem akcyzowym.</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Cena oferty to cena brutto (z naliczonym podatkiem VAT, jeżeli ustawa taki podatek przewiduje).</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Cena jednostkowa towaru to cena ustalona za jednostkę określonego towaru, któreg</w:t>
      </w:r>
      <w:r w:rsidR="00604A0D">
        <w:rPr>
          <w:sz w:val="22"/>
          <w:szCs w:val="22"/>
        </w:rPr>
        <w:t xml:space="preserve">o ilość </w:t>
      </w:r>
      <w:r w:rsidRPr="00833D54">
        <w:rPr>
          <w:sz w:val="22"/>
          <w:szCs w:val="22"/>
        </w:rPr>
        <w:t>lub liczba jest wyrażona w jednostkach miar, w rozumieniu przepisów o miarach.</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 xml:space="preserve">Cena jednostkowa netto towaru to cena ustalona za jednostkę miary towaru (j. m.), określoną przez Zamawiającego w formularzu ofertowym stanowiącym </w:t>
      </w:r>
      <w:r w:rsidR="008D23F1">
        <w:rPr>
          <w:sz w:val="22"/>
          <w:szCs w:val="22"/>
        </w:rPr>
        <w:t xml:space="preserve">Załącznik Nr 1 do SWZ, zgodnie </w:t>
      </w:r>
      <w:r w:rsidRPr="00833D54">
        <w:rPr>
          <w:sz w:val="22"/>
          <w:szCs w:val="22"/>
        </w:rPr>
        <w:t xml:space="preserve">z przepisami </w:t>
      </w:r>
      <w:r w:rsidR="008D23F1">
        <w:rPr>
          <w:sz w:val="22"/>
          <w:szCs w:val="22"/>
        </w:rPr>
        <w:br/>
      </w:r>
      <w:r w:rsidRPr="00833D54">
        <w:rPr>
          <w:sz w:val="22"/>
          <w:szCs w:val="22"/>
        </w:rPr>
        <w:t>o miarach (bez kwoty podatku VAT)</w:t>
      </w:r>
      <w:r w:rsidR="00CC0657" w:rsidRPr="00833D54">
        <w:rPr>
          <w:sz w:val="22"/>
          <w:szCs w:val="22"/>
        </w:rPr>
        <w:t>.</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Wykonawca oblicza cenę oferty w następujący sposób:</w:t>
      </w:r>
    </w:p>
    <w:p w:rsidR="00765CBD" w:rsidRPr="00833D54" w:rsidRDefault="00765CBD" w:rsidP="00151847">
      <w:pPr>
        <w:pStyle w:val="ust"/>
        <w:numPr>
          <w:ilvl w:val="4"/>
          <w:numId w:val="1"/>
        </w:numPr>
        <w:tabs>
          <w:tab w:val="clear" w:pos="900"/>
          <w:tab w:val="num" w:pos="-4860"/>
          <w:tab w:val="num" w:pos="-3420"/>
        </w:tabs>
        <w:spacing w:before="0" w:after="0"/>
        <w:ind w:left="709" w:hanging="169"/>
        <w:rPr>
          <w:sz w:val="22"/>
          <w:szCs w:val="22"/>
        </w:rPr>
      </w:pPr>
      <w:r w:rsidRPr="00833D54">
        <w:rPr>
          <w:sz w:val="22"/>
          <w:szCs w:val="22"/>
        </w:rPr>
        <w:t>ilość towaru x cena jednostkowa netto = wartość netto,</w:t>
      </w:r>
    </w:p>
    <w:p w:rsidR="00765CBD" w:rsidRPr="00833D54" w:rsidRDefault="00765CBD" w:rsidP="00151847">
      <w:pPr>
        <w:pStyle w:val="ust"/>
        <w:numPr>
          <w:ilvl w:val="4"/>
          <w:numId w:val="1"/>
        </w:numPr>
        <w:tabs>
          <w:tab w:val="clear" w:pos="900"/>
          <w:tab w:val="num" w:pos="-4860"/>
        </w:tabs>
        <w:spacing w:before="0" w:after="0"/>
        <w:ind w:left="709" w:hanging="169"/>
        <w:rPr>
          <w:sz w:val="22"/>
          <w:szCs w:val="22"/>
        </w:rPr>
      </w:pPr>
      <w:r w:rsidRPr="00833D54">
        <w:rPr>
          <w:sz w:val="22"/>
          <w:szCs w:val="22"/>
        </w:rPr>
        <w:t>(cena jednostkowa netto x % VAT) + cena jednostkowa netto = cena jednostkowa brutto,</w:t>
      </w:r>
    </w:p>
    <w:p w:rsidR="00765CBD" w:rsidRPr="00833D54" w:rsidRDefault="00765CBD" w:rsidP="00834A03">
      <w:pPr>
        <w:pStyle w:val="ust"/>
        <w:tabs>
          <w:tab w:val="num" w:pos="-4860"/>
        </w:tabs>
        <w:spacing w:before="0" w:after="0"/>
        <w:ind w:left="851" w:hanging="311"/>
        <w:rPr>
          <w:sz w:val="22"/>
          <w:szCs w:val="22"/>
        </w:rPr>
      </w:pPr>
      <w:r w:rsidRPr="00833D54">
        <w:rPr>
          <w:sz w:val="22"/>
          <w:szCs w:val="22"/>
        </w:rPr>
        <w:t>- wartość netto  +  % VAT = wartość brutto.</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Cena ogółem netto to cena ustalona poprzez zsumowani</w:t>
      </w:r>
      <w:r w:rsidR="00FC55D8" w:rsidRPr="00833D54">
        <w:rPr>
          <w:sz w:val="22"/>
          <w:szCs w:val="22"/>
        </w:rPr>
        <w:t xml:space="preserve">e kolumny wartości netto. Cena </w:t>
      </w:r>
      <w:r w:rsidR="00FC55D8" w:rsidRPr="00833D54">
        <w:rPr>
          <w:sz w:val="22"/>
          <w:szCs w:val="22"/>
        </w:rPr>
        <w:br/>
      </w:r>
      <w:r w:rsidRPr="00833D54">
        <w:rPr>
          <w:sz w:val="22"/>
          <w:szCs w:val="22"/>
        </w:rPr>
        <w:t>ta powinna być wyrażona liczbowo i słownie.</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Cena ogółem brutto to cena ustalona poprzez zsumowanie kolumny wartości brutto. Stanowi ona podstawę oceny oferty. Cena ta powinna być wyrażona liczbowo i słownie.</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 xml:space="preserve">Cena całkowita oferty musi obejmować w kalkulacji wszystkie koszty i składniki, niezbędne </w:t>
      </w:r>
      <w:r w:rsidR="006C2846" w:rsidRPr="00833D54">
        <w:rPr>
          <w:sz w:val="22"/>
          <w:szCs w:val="22"/>
        </w:rPr>
        <w:br/>
      </w:r>
      <w:r w:rsidRPr="00833D54">
        <w:rPr>
          <w:sz w:val="22"/>
          <w:szCs w:val="22"/>
        </w:rPr>
        <w:t>do wykonania przedmiotu zamówienia.</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Cenę należy wyrazić w złotych polskich. 1 zł = 100 groszy.</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Przy wyliczaniu wartości cen poszczególnych elementów należy ograniczyć się do dwóch miejsc po przecinku na każdym etapie wyliczenia ceny, stosując ogólnie przyjęte zasady zaokrągleń.</w:t>
      </w:r>
    </w:p>
    <w:p w:rsidR="00765CBD" w:rsidRPr="00833D54" w:rsidRDefault="00765CBD" w:rsidP="00604A0D">
      <w:pPr>
        <w:pStyle w:val="ust"/>
        <w:numPr>
          <w:ilvl w:val="3"/>
          <w:numId w:val="1"/>
        </w:numPr>
        <w:tabs>
          <w:tab w:val="clear" w:pos="786"/>
          <w:tab w:val="num" w:pos="-4860"/>
        </w:tabs>
        <w:spacing w:before="120" w:after="0"/>
        <w:ind w:left="425" w:hanging="425"/>
        <w:rPr>
          <w:sz w:val="22"/>
          <w:szCs w:val="22"/>
        </w:rPr>
      </w:pPr>
      <w:r w:rsidRPr="00833D54">
        <w:rPr>
          <w:sz w:val="22"/>
          <w:szCs w:val="22"/>
        </w:rPr>
        <w:t>Kwoty</w:t>
      </w:r>
      <w:r w:rsidRPr="00833D54">
        <w:rPr>
          <w:bCs/>
          <w:sz w:val="22"/>
          <w:szCs w:val="22"/>
        </w:rPr>
        <w:t xml:space="preserve"> wskazane w ofercie zaokrągla się do pełnych groszy, przy czym końcówki poniżej </w:t>
      </w:r>
      <w:r w:rsidR="00030A21" w:rsidRPr="00833D54">
        <w:rPr>
          <w:bCs/>
          <w:sz w:val="22"/>
          <w:szCs w:val="22"/>
        </w:rPr>
        <w:br/>
      </w:r>
      <w:r w:rsidRPr="00833D54">
        <w:rPr>
          <w:bCs/>
          <w:sz w:val="22"/>
          <w:szCs w:val="22"/>
        </w:rPr>
        <w:t>0,5 grosza pomija, a końcówki 0,5 grosza i wyższe zaokrągla do 1 grosza.</w:t>
      </w:r>
    </w:p>
    <w:p w:rsidR="00765CBD" w:rsidRPr="00702A6E" w:rsidRDefault="00A21E70" w:rsidP="00604A0D">
      <w:pPr>
        <w:pStyle w:val="ust"/>
        <w:numPr>
          <w:ilvl w:val="3"/>
          <w:numId w:val="1"/>
        </w:numPr>
        <w:tabs>
          <w:tab w:val="clear" w:pos="786"/>
          <w:tab w:val="num" w:pos="-4860"/>
        </w:tabs>
        <w:spacing w:before="120" w:after="0"/>
        <w:ind w:left="425" w:hanging="425"/>
        <w:rPr>
          <w:strike/>
          <w:sz w:val="22"/>
          <w:szCs w:val="22"/>
        </w:rPr>
      </w:pPr>
      <w:r w:rsidRPr="00833D54">
        <w:rPr>
          <w:sz w:val="22"/>
          <w:szCs w:val="22"/>
        </w:rPr>
        <w:t>J</w:t>
      </w:r>
      <w:r w:rsidR="00765CBD" w:rsidRPr="00833D54">
        <w:rPr>
          <w:sz w:val="22"/>
          <w:szCs w:val="22"/>
        </w:rPr>
        <w:t xml:space="preserve">eżeli złożono ofertę, której </w:t>
      </w:r>
      <w:r w:rsidRPr="00833D54">
        <w:rPr>
          <w:sz w:val="22"/>
          <w:szCs w:val="22"/>
        </w:rPr>
        <w:t xml:space="preserve">wybór prowadziłby do powstania </w:t>
      </w:r>
      <w:r w:rsidR="00765CBD" w:rsidRPr="00833D54">
        <w:rPr>
          <w:sz w:val="22"/>
          <w:szCs w:val="22"/>
        </w:rPr>
        <w:t xml:space="preserve">u </w:t>
      </w:r>
      <w:r w:rsidR="008B3566" w:rsidRPr="00833D54">
        <w:rPr>
          <w:sz w:val="22"/>
          <w:szCs w:val="22"/>
        </w:rPr>
        <w:t>Z</w:t>
      </w:r>
      <w:r w:rsidR="00765CBD" w:rsidRPr="00833D54">
        <w:rPr>
          <w:sz w:val="22"/>
          <w:szCs w:val="22"/>
        </w:rPr>
        <w:t xml:space="preserve">amawiającego obowiązku podatkowego zgodnie z </w:t>
      </w:r>
      <w:hyperlink r:id="rId37" w:anchor="/document/17086198?cm=DOCUMENT" w:history="1">
        <w:r w:rsidR="00884CEF" w:rsidRPr="00833D54">
          <w:rPr>
            <w:rStyle w:val="Hipercze"/>
            <w:sz w:val="22"/>
            <w:szCs w:val="22"/>
            <w:u w:val="none"/>
          </w:rPr>
          <w:t>ustawą</w:t>
        </w:r>
      </w:hyperlink>
      <w:r w:rsidR="00884CEF" w:rsidRPr="00833D54">
        <w:rPr>
          <w:sz w:val="22"/>
          <w:szCs w:val="22"/>
        </w:rPr>
        <w:t xml:space="preserve"> z dnia 11 marca 2004 r. o podatku od towarów i usług (Dz. U. z 20</w:t>
      </w:r>
      <w:r w:rsidR="00FC55D8" w:rsidRPr="00833D54">
        <w:rPr>
          <w:sz w:val="22"/>
          <w:szCs w:val="22"/>
        </w:rPr>
        <w:t>2</w:t>
      </w:r>
      <w:r w:rsidR="00D9240E">
        <w:rPr>
          <w:sz w:val="22"/>
          <w:szCs w:val="22"/>
        </w:rPr>
        <w:t>4</w:t>
      </w:r>
      <w:r w:rsidR="00884CEF" w:rsidRPr="00833D54">
        <w:rPr>
          <w:sz w:val="22"/>
          <w:szCs w:val="22"/>
        </w:rPr>
        <w:t xml:space="preserve"> r. poz. </w:t>
      </w:r>
      <w:r w:rsidR="00D9240E">
        <w:rPr>
          <w:sz w:val="22"/>
          <w:szCs w:val="22"/>
        </w:rPr>
        <w:t>361</w:t>
      </w:r>
      <w:r w:rsidR="00884CEF" w:rsidRPr="00833D54">
        <w:rPr>
          <w:sz w:val="22"/>
          <w:szCs w:val="22"/>
        </w:rPr>
        <w:t xml:space="preserve"> </w:t>
      </w:r>
      <w:r w:rsidR="00604A0D">
        <w:rPr>
          <w:sz w:val="22"/>
          <w:szCs w:val="22"/>
        </w:rPr>
        <w:br/>
      </w:r>
      <w:r w:rsidR="00884CEF" w:rsidRPr="00833D54">
        <w:rPr>
          <w:sz w:val="22"/>
          <w:szCs w:val="22"/>
        </w:rPr>
        <w:t xml:space="preserve">ze zm.), dla celów zastosowania kryterium ceny lub kosztu </w:t>
      </w:r>
      <w:r w:rsidR="008B3566" w:rsidRPr="00833D54">
        <w:rPr>
          <w:sz w:val="22"/>
          <w:szCs w:val="22"/>
        </w:rPr>
        <w:t>Z</w:t>
      </w:r>
      <w:r w:rsidR="00884CEF" w:rsidRPr="00833D54">
        <w:rPr>
          <w:sz w:val="22"/>
          <w:szCs w:val="22"/>
        </w:rPr>
        <w:t>amawiający dolicza do przedstawionej w tej ofercie ceny kwotę podatku od towarów i usług, którą miałby obowiązek rozliczyć.</w:t>
      </w:r>
      <w:r w:rsidR="00765CBD" w:rsidRPr="00833D54">
        <w:rPr>
          <w:sz w:val="22"/>
          <w:szCs w:val="22"/>
        </w:rPr>
        <w:t xml:space="preserve"> Wykonawca, składając ofertę, informuje </w:t>
      </w:r>
      <w:r w:rsidR="008B3566" w:rsidRPr="00833D54">
        <w:rPr>
          <w:sz w:val="22"/>
          <w:szCs w:val="22"/>
        </w:rPr>
        <w:t>Z</w:t>
      </w:r>
      <w:r w:rsidR="00765CBD" w:rsidRPr="00833D54">
        <w:rPr>
          <w:sz w:val="22"/>
          <w:szCs w:val="22"/>
        </w:rPr>
        <w:t>amawiającego</w:t>
      </w:r>
      <w:r w:rsidR="00163D3A" w:rsidRPr="00833D54">
        <w:rPr>
          <w:sz w:val="22"/>
          <w:szCs w:val="22"/>
        </w:rPr>
        <w:t xml:space="preserve"> </w:t>
      </w:r>
      <w:r w:rsidR="00765CBD" w:rsidRPr="00833D54">
        <w:rPr>
          <w:sz w:val="22"/>
          <w:szCs w:val="22"/>
        </w:rPr>
        <w:t xml:space="preserve">czy wybór oferty będzie prowadzić do powstania </w:t>
      </w:r>
      <w:r w:rsidR="00604A0D">
        <w:rPr>
          <w:sz w:val="22"/>
          <w:szCs w:val="22"/>
        </w:rPr>
        <w:br/>
      </w:r>
      <w:r w:rsidR="00765CBD" w:rsidRPr="00833D54">
        <w:rPr>
          <w:sz w:val="22"/>
          <w:szCs w:val="22"/>
        </w:rPr>
        <w:t xml:space="preserve">u </w:t>
      </w:r>
      <w:r w:rsidR="008B3566" w:rsidRPr="00833D54">
        <w:rPr>
          <w:sz w:val="22"/>
          <w:szCs w:val="22"/>
        </w:rPr>
        <w:t>Z</w:t>
      </w:r>
      <w:r w:rsidR="00765CBD" w:rsidRPr="00833D54">
        <w:rPr>
          <w:sz w:val="22"/>
          <w:szCs w:val="22"/>
        </w:rPr>
        <w:t>amawiającego obowiązku podatkowego, wskazując nazwę (rodzaj) towaru lub usługi, któryc</w:t>
      </w:r>
      <w:r w:rsidR="00163D3A" w:rsidRPr="00833D54">
        <w:rPr>
          <w:sz w:val="22"/>
          <w:szCs w:val="22"/>
        </w:rPr>
        <w:t xml:space="preserve">h dostawa lub świadczenie będą </w:t>
      </w:r>
      <w:r w:rsidR="00765CBD" w:rsidRPr="00833D54">
        <w:rPr>
          <w:sz w:val="22"/>
          <w:szCs w:val="22"/>
        </w:rPr>
        <w:t>prowadzi</w:t>
      </w:r>
      <w:r w:rsidR="00163D3A" w:rsidRPr="00833D54">
        <w:rPr>
          <w:sz w:val="22"/>
          <w:szCs w:val="22"/>
        </w:rPr>
        <w:t>ły</w:t>
      </w:r>
      <w:r w:rsidR="00765CBD" w:rsidRPr="00833D54">
        <w:rPr>
          <w:sz w:val="22"/>
          <w:szCs w:val="22"/>
        </w:rPr>
        <w:t xml:space="preserve"> do jego powstania, wskazując wartość </w:t>
      </w:r>
      <w:r w:rsidR="00163D3A" w:rsidRPr="00833D54">
        <w:rPr>
          <w:sz w:val="22"/>
          <w:szCs w:val="22"/>
        </w:rPr>
        <w:t xml:space="preserve">towaru lub usługi, bez kwoty podatku oraz </w:t>
      </w:r>
      <w:r w:rsidR="00EE6A13" w:rsidRPr="00833D54">
        <w:rPr>
          <w:sz w:val="22"/>
          <w:szCs w:val="22"/>
        </w:rPr>
        <w:t>wskazując</w:t>
      </w:r>
      <w:r w:rsidR="00163D3A" w:rsidRPr="00833D54">
        <w:rPr>
          <w:sz w:val="22"/>
          <w:szCs w:val="22"/>
        </w:rPr>
        <w:t xml:space="preserve"> stawki podatku od towarów i usług, która</w:t>
      </w:r>
      <w:r w:rsidR="00EE6A13" w:rsidRPr="00833D54">
        <w:rPr>
          <w:sz w:val="22"/>
          <w:szCs w:val="22"/>
        </w:rPr>
        <w:t>/e</w:t>
      </w:r>
      <w:r w:rsidR="00163D3A" w:rsidRPr="00833D54">
        <w:rPr>
          <w:sz w:val="22"/>
          <w:szCs w:val="22"/>
        </w:rPr>
        <w:t xml:space="preserve"> zgodnie z wiedzą </w:t>
      </w:r>
      <w:r w:rsidR="00C63FD3" w:rsidRPr="00833D54">
        <w:rPr>
          <w:sz w:val="22"/>
          <w:szCs w:val="22"/>
        </w:rPr>
        <w:t>W</w:t>
      </w:r>
      <w:r w:rsidR="00163D3A" w:rsidRPr="00833D54">
        <w:rPr>
          <w:sz w:val="22"/>
          <w:szCs w:val="22"/>
        </w:rPr>
        <w:t>ykonawcy będzie</w:t>
      </w:r>
      <w:r w:rsidR="00EE6A13" w:rsidRPr="00833D54">
        <w:rPr>
          <w:sz w:val="22"/>
          <w:szCs w:val="22"/>
        </w:rPr>
        <w:t>/ będą miały</w:t>
      </w:r>
      <w:r w:rsidR="00163D3A" w:rsidRPr="00833D54">
        <w:rPr>
          <w:sz w:val="22"/>
          <w:szCs w:val="22"/>
        </w:rPr>
        <w:t xml:space="preserve"> zastosowanie</w:t>
      </w:r>
      <w:r w:rsidRPr="00833D54">
        <w:rPr>
          <w:sz w:val="22"/>
          <w:szCs w:val="22"/>
        </w:rPr>
        <w:t xml:space="preserve"> (art. 225 ust. 1 ustawy Pzp)</w:t>
      </w:r>
      <w:r w:rsidR="00163D3A" w:rsidRPr="00833D54">
        <w:rPr>
          <w:sz w:val="22"/>
          <w:szCs w:val="22"/>
        </w:rPr>
        <w:t xml:space="preserve">. </w:t>
      </w:r>
      <w:r w:rsidR="00765CBD" w:rsidRPr="00833D54">
        <w:rPr>
          <w:sz w:val="22"/>
          <w:szCs w:val="22"/>
        </w:rPr>
        <w:t xml:space="preserve"> </w:t>
      </w:r>
    </w:p>
    <w:p w:rsidR="00C771DB" w:rsidRPr="00833D54" w:rsidRDefault="00C771DB" w:rsidP="00C771DB">
      <w:pPr>
        <w:pStyle w:val="ust"/>
        <w:spacing w:before="120" w:after="0"/>
        <w:ind w:left="2547" w:firstLine="0"/>
        <w:rPr>
          <w:strike/>
          <w:sz w:val="22"/>
          <w:szCs w:val="22"/>
        </w:rPr>
      </w:pPr>
    </w:p>
    <w:p w:rsidR="00171724" w:rsidRPr="00F553A9" w:rsidRDefault="00E14EC7" w:rsidP="00834A03">
      <w:pPr>
        <w:pBdr>
          <w:top w:val="single" w:sz="6" w:space="1" w:color="auto"/>
          <w:left w:val="single" w:sz="6" w:space="1" w:color="auto"/>
          <w:bottom w:val="single" w:sz="6" w:space="1" w:color="auto"/>
          <w:right w:val="single" w:sz="6" w:space="1" w:color="auto"/>
        </w:pBdr>
        <w:ind w:left="142" w:hanging="142"/>
        <w:jc w:val="center"/>
        <w:rPr>
          <w:b/>
        </w:rPr>
      </w:pPr>
      <w:r w:rsidRPr="00F553A9">
        <w:rPr>
          <w:b/>
        </w:rPr>
        <w:t>Rozdział XVII</w:t>
      </w:r>
    </w:p>
    <w:p w:rsidR="00171724" w:rsidRPr="00F553A9" w:rsidRDefault="00171724" w:rsidP="0053592B">
      <w:pPr>
        <w:pBdr>
          <w:top w:val="single" w:sz="6" w:space="1" w:color="auto"/>
          <w:left w:val="single" w:sz="6" w:space="1" w:color="auto"/>
          <w:bottom w:val="single" w:sz="6" w:space="1" w:color="auto"/>
          <w:right w:val="single" w:sz="6" w:space="1" w:color="auto"/>
        </w:pBdr>
        <w:ind w:left="142" w:hanging="142"/>
        <w:jc w:val="center"/>
        <w:rPr>
          <w:b/>
        </w:rPr>
      </w:pPr>
      <w:r w:rsidRPr="00F553A9">
        <w:rPr>
          <w:b/>
        </w:rPr>
        <w:t xml:space="preserve">Informacje dotyczące walut obcych, w jakich mogą być prowadzone rozliczenia między </w:t>
      </w:r>
      <w:r w:rsidR="00C63FD3">
        <w:rPr>
          <w:b/>
        </w:rPr>
        <w:t>Z</w:t>
      </w:r>
      <w:r w:rsidRPr="00F553A9">
        <w:rPr>
          <w:b/>
        </w:rPr>
        <w:t xml:space="preserve">amawiającym a </w:t>
      </w:r>
      <w:r w:rsidR="00C63FD3">
        <w:rPr>
          <w:b/>
        </w:rPr>
        <w:t>W</w:t>
      </w:r>
      <w:r w:rsidRPr="00F553A9">
        <w:rPr>
          <w:b/>
        </w:rPr>
        <w:t>ykonawcą</w:t>
      </w:r>
    </w:p>
    <w:p w:rsidR="00CA3FFB" w:rsidRPr="00604A0D" w:rsidRDefault="00052ECA" w:rsidP="00151847">
      <w:pPr>
        <w:pStyle w:val="ust"/>
        <w:spacing w:before="120" w:after="120"/>
        <w:ind w:left="0" w:firstLine="0"/>
        <w:rPr>
          <w:sz w:val="22"/>
          <w:szCs w:val="22"/>
        </w:rPr>
      </w:pPr>
      <w:r w:rsidRPr="00604A0D">
        <w:rPr>
          <w:sz w:val="22"/>
          <w:szCs w:val="22"/>
        </w:rPr>
        <w:t>Rozliczenia pomiędzy Zamawiającym a Wykonawcą będą prowadzone w złotych polskich. Zamawiający nie dopuszcza możliwości prowadzenia rozliczeń w walutach obcych.</w:t>
      </w:r>
    </w:p>
    <w:p w:rsidR="00171724" w:rsidRPr="00F553A9" w:rsidRDefault="00E14EC7" w:rsidP="00A1260E">
      <w:pPr>
        <w:pBdr>
          <w:top w:val="single" w:sz="6" w:space="1" w:color="auto"/>
          <w:left w:val="single" w:sz="6" w:space="1" w:color="auto"/>
          <w:bottom w:val="single" w:sz="6" w:space="1" w:color="auto"/>
          <w:right w:val="single" w:sz="6" w:space="1" w:color="auto"/>
        </w:pBdr>
        <w:spacing w:before="240"/>
        <w:ind w:left="567" w:hanging="567"/>
        <w:jc w:val="center"/>
        <w:rPr>
          <w:b/>
        </w:rPr>
      </w:pPr>
      <w:r w:rsidRPr="00F553A9">
        <w:rPr>
          <w:b/>
        </w:rPr>
        <w:t>Rozdział XVIII</w:t>
      </w:r>
    </w:p>
    <w:p w:rsidR="00171724" w:rsidRPr="00F553A9" w:rsidRDefault="00171724">
      <w:pPr>
        <w:pBdr>
          <w:top w:val="single" w:sz="6" w:space="1" w:color="auto"/>
          <w:left w:val="single" w:sz="6" w:space="1" w:color="auto"/>
          <w:bottom w:val="single" w:sz="6" w:space="1" w:color="auto"/>
          <w:right w:val="single" w:sz="6" w:space="1" w:color="auto"/>
        </w:pBdr>
        <w:ind w:left="567" w:hanging="567"/>
        <w:jc w:val="center"/>
        <w:rPr>
          <w:b/>
        </w:rPr>
      </w:pPr>
      <w:r w:rsidRPr="00F553A9">
        <w:rPr>
          <w:b/>
        </w:rPr>
        <w:t>Opis kryteriów</w:t>
      </w:r>
      <w:r w:rsidR="00685C93">
        <w:rPr>
          <w:b/>
        </w:rPr>
        <w:t xml:space="preserve"> oceny ofert</w:t>
      </w:r>
      <w:r w:rsidRPr="00F553A9">
        <w:rPr>
          <w:b/>
        </w:rPr>
        <w:t xml:space="preserve">, </w:t>
      </w:r>
      <w:r w:rsidR="00685C93">
        <w:rPr>
          <w:b/>
        </w:rPr>
        <w:t>wraz z podaniem wag tych kryteriów, i sposobu oceny oferty</w:t>
      </w:r>
    </w:p>
    <w:p w:rsidR="003035BF" w:rsidRDefault="003035BF" w:rsidP="003035BF">
      <w:pPr>
        <w:pStyle w:val="pkt"/>
        <w:widowControl w:val="0"/>
        <w:autoSpaceDE w:val="0"/>
        <w:autoSpaceDN w:val="0"/>
        <w:spacing w:before="0" w:after="0"/>
        <w:ind w:left="284" w:firstLine="0"/>
      </w:pPr>
    </w:p>
    <w:p w:rsidR="001944B8" w:rsidRPr="004C626E" w:rsidRDefault="001944B8" w:rsidP="00010CCE">
      <w:pPr>
        <w:pStyle w:val="pkt"/>
        <w:widowControl w:val="0"/>
        <w:numPr>
          <w:ilvl w:val="1"/>
          <w:numId w:val="55"/>
        </w:numPr>
        <w:autoSpaceDE w:val="0"/>
        <w:autoSpaceDN w:val="0"/>
        <w:spacing w:before="0" w:after="0"/>
        <w:ind w:left="284" w:hanging="284"/>
        <w:rPr>
          <w:sz w:val="22"/>
          <w:szCs w:val="22"/>
        </w:rPr>
      </w:pPr>
      <w:r w:rsidRPr="004C626E">
        <w:rPr>
          <w:sz w:val="22"/>
          <w:szCs w:val="22"/>
        </w:rPr>
        <w:t xml:space="preserve">Najkorzystniejszą ofertą będzie oferta, która </w:t>
      </w:r>
      <w:r w:rsidR="00213776" w:rsidRPr="004C626E">
        <w:rPr>
          <w:sz w:val="22"/>
          <w:szCs w:val="22"/>
        </w:rPr>
        <w:t>uzyska najwyższą ilość punktów w kryterium oceny ofert – Cena 100%</w:t>
      </w:r>
      <w:r w:rsidRPr="004C626E">
        <w:rPr>
          <w:sz w:val="22"/>
          <w:szCs w:val="22"/>
        </w:rPr>
        <w:t xml:space="preserve">. </w:t>
      </w:r>
    </w:p>
    <w:p w:rsidR="001944B8" w:rsidRPr="004C626E" w:rsidRDefault="001944B8" w:rsidP="00010CCE">
      <w:pPr>
        <w:pStyle w:val="pkt"/>
        <w:widowControl w:val="0"/>
        <w:numPr>
          <w:ilvl w:val="1"/>
          <w:numId w:val="55"/>
        </w:numPr>
        <w:suppressAutoHyphens/>
        <w:autoSpaceDE w:val="0"/>
        <w:autoSpaceDN w:val="0"/>
        <w:spacing w:before="120" w:after="0"/>
        <w:ind w:left="284" w:hanging="284"/>
        <w:rPr>
          <w:sz w:val="22"/>
          <w:szCs w:val="22"/>
        </w:rPr>
      </w:pPr>
      <w:r w:rsidRPr="004C626E">
        <w:rPr>
          <w:sz w:val="22"/>
          <w:szCs w:val="22"/>
        </w:rPr>
        <w:lastRenderedPageBreak/>
        <w:t>Kryterium oceny ofert i jego znaczenie oraz opis sposobu oceny ofert:</w:t>
      </w:r>
    </w:p>
    <w:p w:rsidR="003E3CD5" w:rsidRPr="004C626E" w:rsidRDefault="003E3CD5" w:rsidP="00010CCE">
      <w:pPr>
        <w:numPr>
          <w:ilvl w:val="0"/>
          <w:numId w:val="53"/>
        </w:numPr>
        <w:ind w:firstLine="6"/>
        <w:jc w:val="both"/>
        <w:rPr>
          <w:sz w:val="22"/>
          <w:szCs w:val="22"/>
        </w:rPr>
      </w:pPr>
      <w:r w:rsidRPr="004C626E">
        <w:rPr>
          <w:sz w:val="22"/>
          <w:szCs w:val="22"/>
        </w:rPr>
        <w:t>Cena (w PLN)</w:t>
      </w:r>
      <w:r w:rsidR="00F279D1" w:rsidRPr="004C626E">
        <w:rPr>
          <w:sz w:val="22"/>
          <w:szCs w:val="22"/>
        </w:rPr>
        <w:t xml:space="preserve"> </w:t>
      </w:r>
      <w:r w:rsidR="00213776" w:rsidRPr="004C626E">
        <w:rPr>
          <w:sz w:val="22"/>
          <w:szCs w:val="22"/>
        </w:rPr>
        <w:t>– 10</w:t>
      </w:r>
      <w:r w:rsidR="00FB575D" w:rsidRPr="004C626E">
        <w:rPr>
          <w:sz w:val="22"/>
          <w:szCs w:val="22"/>
        </w:rPr>
        <w:t>0%</w:t>
      </w:r>
    </w:p>
    <w:p w:rsidR="00ED3D24" w:rsidRPr="004C626E" w:rsidRDefault="00ED3D24" w:rsidP="004C626E">
      <w:pPr>
        <w:pStyle w:val="tekst"/>
        <w:suppressLineNumbers w:val="0"/>
        <w:spacing w:before="120" w:after="0"/>
        <w:ind w:left="425"/>
        <w:jc w:val="left"/>
        <w:rPr>
          <w:bCs/>
          <w:sz w:val="22"/>
          <w:szCs w:val="22"/>
        </w:rPr>
      </w:pPr>
      <w:r w:rsidRPr="004C626E">
        <w:rPr>
          <w:sz w:val="22"/>
          <w:szCs w:val="22"/>
        </w:rPr>
        <w:t xml:space="preserve">W kryterium </w:t>
      </w:r>
      <w:r w:rsidRPr="004C626E">
        <w:rPr>
          <w:b/>
          <w:sz w:val="22"/>
          <w:szCs w:val="22"/>
        </w:rPr>
        <w:t>„</w:t>
      </w:r>
      <w:r w:rsidR="00911A3E" w:rsidRPr="004C626E">
        <w:rPr>
          <w:b/>
          <w:sz w:val="22"/>
          <w:szCs w:val="22"/>
        </w:rPr>
        <w:t>C</w:t>
      </w:r>
      <w:r w:rsidRPr="004C626E">
        <w:rPr>
          <w:b/>
          <w:sz w:val="22"/>
          <w:szCs w:val="22"/>
        </w:rPr>
        <w:t>ena”</w:t>
      </w:r>
      <w:r w:rsidRPr="004C626E">
        <w:rPr>
          <w:sz w:val="22"/>
          <w:szCs w:val="22"/>
        </w:rPr>
        <w:t xml:space="preserve"> zastosowany będzie następujący wzór:</w:t>
      </w:r>
    </w:p>
    <w:p w:rsidR="00ED3D24" w:rsidRPr="004C626E" w:rsidRDefault="00ED3D24" w:rsidP="000338BA">
      <w:pPr>
        <w:pStyle w:val="tekst"/>
        <w:suppressLineNumbers w:val="0"/>
        <w:spacing w:before="0" w:after="0"/>
        <w:ind w:left="181"/>
        <w:jc w:val="left"/>
        <w:rPr>
          <w:bCs/>
          <w:sz w:val="22"/>
          <w:szCs w:val="22"/>
        </w:rPr>
      </w:pPr>
    </w:p>
    <w:tbl>
      <w:tblPr>
        <w:tblpPr w:leftFromText="141" w:rightFromText="141" w:vertAnchor="text" w:horzAnchor="margin" w:tblpXSpec="center" w:tblpY="-5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490"/>
        <w:gridCol w:w="1539"/>
      </w:tblGrid>
      <w:tr w:rsidR="00ED3D24" w:rsidRPr="004C626E" w:rsidTr="003064F2">
        <w:trPr>
          <w:cantSplit/>
          <w:trHeight w:val="426"/>
        </w:trPr>
        <w:tc>
          <w:tcPr>
            <w:tcW w:w="1033" w:type="dxa"/>
            <w:vMerge w:val="restart"/>
            <w:tcBorders>
              <w:top w:val="nil"/>
              <w:left w:val="nil"/>
              <w:bottom w:val="nil"/>
              <w:right w:val="nil"/>
            </w:tcBorders>
            <w:vAlign w:val="center"/>
          </w:tcPr>
          <w:p w:rsidR="00ED3D24" w:rsidRPr="004C626E" w:rsidRDefault="00ED3D24" w:rsidP="000338BA">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sidRPr="004C626E">
              <w:rPr>
                <w:b/>
                <w:sz w:val="22"/>
                <w:szCs w:val="22"/>
              </w:rPr>
              <w:t>CENA=</w:t>
            </w:r>
          </w:p>
        </w:tc>
        <w:tc>
          <w:tcPr>
            <w:tcW w:w="3490" w:type="dxa"/>
            <w:tcBorders>
              <w:top w:val="nil"/>
              <w:left w:val="nil"/>
              <w:bottom w:val="single" w:sz="4" w:space="0" w:color="auto"/>
              <w:right w:val="nil"/>
            </w:tcBorders>
            <w:vAlign w:val="bottom"/>
          </w:tcPr>
          <w:p w:rsidR="00ED3D24" w:rsidRPr="004C626E" w:rsidRDefault="00ED3D24" w:rsidP="000338BA">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z w:val="22"/>
                <w:szCs w:val="22"/>
              </w:rPr>
            </w:pPr>
            <w:r w:rsidRPr="004C626E">
              <w:rPr>
                <w:b/>
                <w:sz w:val="22"/>
                <w:szCs w:val="22"/>
              </w:rPr>
              <w:t>Cena oferty najkorzystniejszej</w:t>
            </w:r>
          </w:p>
        </w:tc>
        <w:tc>
          <w:tcPr>
            <w:tcW w:w="1539" w:type="dxa"/>
            <w:vMerge w:val="restart"/>
            <w:tcBorders>
              <w:top w:val="nil"/>
              <w:left w:val="nil"/>
              <w:bottom w:val="nil"/>
              <w:right w:val="nil"/>
            </w:tcBorders>
            <w:vAlign w:val="center"/>
          </w:tcPr>
          <w:p w:rsidR="00BD512B" w:rsidRPr="004C626E" w:rsidRDefault="00ED3D24" w:rsidP="00BD512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sidRPr="004C626E">
              <w:rPr>
                <w:b/>
                <w:sz w:val="22"/>
                <w:szCs w:val="22"/>
              </w:rPr>
              <w:t xml:space="preserve">x </w:t>
            </w:r>
            <w:r w:rsidR="00213776" w:rsidRPr="004C626E">
              <w:rPr>
                <w:b/>
                <w:sz w:val="22"/>
                <w:szCs w:val="22"/>
              </w:rPr>
              <w:t>10</w:t>
            </w:r>
            <w:r w:rsidR="00BD512B" w:rsidRPr="004C626E">
              <w:rPr>
                <w:b/>
                <w:sz w:val="22"/>
                <w:szCs w:val="22"/>
              </w:rPr>
              <w:t>0</w:t>
            </w:r>
            <w:r w:rsidRPr="004C626E">
              <w:rPr>
                <w:b/>
                <w:sz w:val="22"/>
                <w:szCs w:val="22"/>
              </w:rPr>
              <w:t xml:space="preserve"> pkt</w:t>
            </w:r>
            <w:r w:rsidR="00BD512B" w:rsidRPr="004C626E">
              <w:rPr>
                <w:b/>
                <w:sz w:val="22"/>
                <w:szCs w:val="22"/>
              </w:rPr>
              <w:t>.</w:t>
            </w:r>
          </w:p>
          <w:p w:rsidR="00ED3D24" w:rsidRPr="004C626E" w:rsidRDefault="00ED3D24" w:rsidP="00BD512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r w:rsidRPr="004C626E">
              <w:rPr>
                <w:b/>
                <w:sz w:val="22"/>
                <w:szCs w:val="22"/>
              </w:rPr>
              <w:t xml:space="preserve"> </w:t>
            </w:r>
          </w:p>
        </w:tc>
      </w:tr>
      <w:tr w:rsidR="00ED3D24" w:rsidRPr="004C626E" w:rsidTr="003064F2">
        <w:trPr>
          <w:cantSplit/>
          <w:trHeight w:val="566"/>
        </w:trPr>
        <w:tc>
          <w:tcPr>
            <w:tcW w:w="1033" w:type="dxa"/>
            <w:vMerge/>
            <w:tcBorders>
              <w:top w:val="nil"/>
              <w:left w:val="nil"/>
              <w:bottom w:val="nil"/>
              <w:right w:val="nil"/>
            </w:tcBorders>
          </w:tcPr>
          <w:p w:rsidR="00ED3D24" w:rsidRPr="004C626E" w:rsidRDefault="00ED3D24" w:rsidP="000338BA">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p>
        </w:tc>
        <w:tc>
          <w:tcPr>
            <w:tcW w:w="3490" w:type="dxa"/>
            <w:tcBorders>
              <w:top w:val="single" w:sz="4" w:space="0" w:color="auto"/>
              <w:left w:val="nil"/>
              <w:bottom w:val="nil"/>
              <w:right w:val="nil"/>
            </w:tcBorders>
          </w:tcPr>
          <w:p w:rsidR="00ED3D24" w:rsidRPr="004C626E" w:rsidRDefault="00ED3D24" w:rsidP="000338BA">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z w:val="22"/>
                <w:szCs w:val="22"/>
              </w:rPr>
            </w:pPr>
            <w:r w:rsidRPr="004C626E">
              <w:rPr>
                <w:b/>
                <w:sz w:val="22"/>
                <w:szCs w:val="22"/>
              </w:rPr>
              <w:t>Cena oferty badanej</w:t>
            </w:r>
          </w:p>
        </w:tc>
        <w:tc>
          <w:tcPr>
            <w:tcW w:w="1539" w:type="dxa"/>
            <w:vMerge/>
            <w:tcBorders>
              <w:top w:val="nil"/>
              <w:left w:val="nil"/>
              <w:bottom w:val="nil"/>
              <w:right w:val="nil"/>
            </w:tcBorders>
          </w:tcPr>
          <w:p w:rsidR="00ED3D24" w:rsidRPr="004C626E" w:rsidRDefault="00ED3D24" w:rsidP="000338BA">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sz w:val="22"/>
                <w:szCs w:val="22"/>
              </w:rPr>
            </w:pPr>
          </w:p>
        </w:tc>
      </w:tr>
    </w:tbl>
    <w:p w:rsidR="00ED3D24" w:rsidRPr="004C626E" w:rsidRDefault="00ED3D24" w:rsidP="000338BA">
      <w:pPr>
        <w:pStyle w:val="tekst"/>
        <w:suppressLineNumbers w:val="0"/>
        <w:spacing w:before="0" w:after="0"/>
        <w:ind w:left="181"/>
        <w:jc w:val="left"/>
        <w:rPr>
          <w:bCs/>
          <w:sz w:val="22"/>
          <w:szCs w:val="22"/>
        </w:rPr>
      </w:pPr>
    </w:p>
    <w:p w:rsidR="00ED3D24" w:rsidRPr="004C626E" w:rsidRDefault="00ED3D24" w:rsidP="000338BA">
      <w:pPr>
        <w:jc w:val="both"/>
        <w:rPr>
          <w:sz w:val="22"/>
          <w:szCs w:val="22"/>
        </w:rPr>
      </w:pPr>
    </w:p>
    <w:p w:rsidR="00ED3D24" w:rsidRPr="004C626E" w:rsidRDefault="00ED3D24" w:rsidP="000338BA">
      <w:pPr>
        <w:jc w:val="both"/>
        <w:rPr>
          <w:sz w:val="22"/>
          <w:szCs w:val="22"/>
        </w:rPr>
      </w:pPr>
    </w:p>
    <w:p w:rsidR="00BD512B" w:rsidRPr="004C626E" w:rsidRDefault="00BD512B" w:rsidP="00BD512B">
      <w:pPr>
        <w:spacing w:after="120"/>
        <w:rPr>
          <w:sz w:val="22"/>
          <w:szCs w:val="22"/>
        </w:rPr>
      </w:pPr>
    </w:p>
    <w:p w:rsidR="00213776" w:rsidRPr="004C626E" w:rsidRDefault="00213776" w:rsidP="00010CCE">
      <w:pPr>
        <w:pStyle w:val="pkt"/>
        <w:widowControl w:val="0"/>
        <w:numPr>
          <w:ilvl w:val="1"/>
          <w:numId w:val="55"/>
        </w:numPr>
        <w:suppressAutoHyphens/>
        <w:autoSpaceDE w:val="0"/>
        <w:autoSpaceDN w:val="0"/>
        <w:spacing w:before="120" w:after="120"/>
        <w:ind w:left="284" w:hanging="284"/>
        <w:rPr>
          <w:sz w:val="22"/>
          <w:szCs w:val="22"/>
        </w:rPr>
      </w:pPr>
      <w:r w:rsidRPr="004C626E">
        <w:rPr>
          <w:sz w:val="22"/>
          <w:szCs w:val="22"/>
        </w:rPr>
        <w:t xml:space="preserve">Jeżeli w postępowaniu o udzielenie zamówienia, w którym jedynym kryterium oceny ofert jest cena lub koszt, nie można dokonać wyboru najkorzystniejszej oferty ze względu na to, że zostały złożone oferty </w:t>
      </w:r>
      <w:r w:rsidR="004C626E">
        <w:rPr>
          <w:sz w:val="22"/>
          <w:szCs w:val="22"/>
        </w:rPr>
        <w:br/>
      </w:r>
      <w:r w:rsidRPr="004C626E">
        <w:rPr>
          <w:sz w:val="22"/>
          <w:szCs w:val="22"/>
        </w:rPr>
        <w:t>o takiej samej cenie lub koszc</w:t>
      </w:r>
      <w:r w:rsidR="004C626E" w:rsidRPr="004C626E">
        <w:rPr>
          <w:sz w:val="22"/>
          <w:szCs w:val="22"/>
        </w:rPr>
        <w:t>ie, Zamawiający wzywa W</w:t>
      </w:r>
      <w:r w:rsidRPr="004C626E">
        <w:rPr>
          <w:sz w:val="22"/>
          <w:szCs w:val="22"/>
        </w:rPr>
        <w:t xml:space="preserve">ykonawców, którzy złożyli te oferty, do złożenia w terminie określonym przez </w:t>
      </w:r>
      <w:r w:rsidR="004C626E" w:rsidRPr="004C626E">
        <w:rPr>
          <w:sz w:val="22"/>
          <w:szCs w:val="22"/>
        </w:rPr>
        <w:t>Z</w:t>
      </w:r>
      <w:r w:rsidRPr="004C626E">
        <w:rPr>
          <w:sz w:val="22"/>
          <w:szCs w:val="22"/>
        </w:rPr>
        <w:t>amawiającego ofert dodatkowych zawierających nową cenę lub koszt</w:t>
      </w:r>
      <w:r w:rsidR="00EB4E7D" w:rsidRPr="004C626E">
        <w:rPr>
          <w:sz w:val="22"/>
          <w:szCs w:val="22"/>
        </w:rPr>
        <w:t xml:space="preserve"> </w:t>
      </w:r>
      <w:r w:rsidR="004C626E">
        <w:rPr>
          <w:sz w:val="22"/>
          <w:szCs w:val="22"/>
        </w:rPr>
        <w:br/>
      </w:r>
      <w:r w:rsidR="00EB4E7D" w:rsidRPr="004C626E">
        <w:rPr>
          <w:sz w:val="22"/>
          <w:szCs w:val="22"/>
        </w:rPr>
        <w:t>(art. 249 u</w:t>
      </w:r>
      <w:r w:rsidR="004C626E" w:rsidRPr="004C626E">
        <w:rPr>
          <w:sz w:val="22"/>
          <w:szCs w:val="22"/>
        </w:rPr>
        <w:t xml:space="preserve">stawy </w:t>
      </w:r>
      <w:r w:rsidR="00EB4E7D" w:rsidRPr="004C626E">
        <w:rPr>
          <w:sz w:val="22"/>
          <w:szCs w:val="22"/>
        </w:rPr>
        <w:t>Pzp)</w:t>
      </w:r>
      <w:r w:rsidRPr="004C626E">
        <w:rPr>
          <w:sz w:val="22"/>
          <w:szCs w:val="22"/>
        </w:rPr>
        <w:t>.</w:t>
      </w:r>
    </w:p>
    <w:p w:rsidR="00171724" w:rsidRPr="00C8396F" w:rsidRDefault="00171724" w:rsidP="001944B8">
      <w:pPr>
        <w:pStyle w:val="Nagwek5"/>
        <w:spacing w:before="240"/>
        <w:rPr>
          <w:sz w:val="24"/>
        </w:rPr>
      </w:pPr>
      <w:r w:rsidRPr="00C8396F">
        <w:rPr>
          <w:sz w:val="24"/>
        </w:rPr>
        <w:t>Rozdział X</w:t>
      </w:r>
      <w:r w:rsidR="00E14EC7" w:rsidRPr="00C8396F">
        <w:rPr>
          <w:sz w:val="24"/>
        </w:rPr>
        <w:t>I</w:t>
      </w:r>
      <w:r w:rsidRPr="00C8396F">
        <w:rPr>
          <w:sz w:val="24"/>
        </w:rPr>
        <w:t>X</w:t>
      </w:r>
    </w:p>
    <w:p w:rsidR="00171724" w:rsidRPr="00C8396F" w:rsidRDefault="00171724">
      <w:pPr>
        <w:pStyle w:val="Nagwek5"/>
        <w:rPr>
          <w:sz w:val="24"/>
        </w:rPr>
      </w:pPr>
      <w:r w:rsidRPr="00C8396F">
        <w:rPr>
          <w:sz w:val="24"/>
        </w:rPr>
        <w:t xml:space="preserve">  Informacje o formalnościach, jakie powinny zostać dopełnione po wyborze oferty w celu zawarcia umowy w sprawie zamówienia publicznego</w:t>
      </w:r>
    </w:p>
    <w:p w:rsidR="00D8230E" w:rsidRPr="004C626E" w:rsidRDefault="00D8230E" w:rsidP="001C694B">
      <w:pPr>
        <w:pStyle w:val="pkt"/>
        <w:widowControl w:val="0"/>
        <w:numPr>
          <w:ilvl w:val="0"/>
          <w:numId w:val="8"/>
        </w:numPr>
        <w:suppressAutoHyphens/>
        <w:autoSpaceDE w:val="0"/>
        <w:autoSpaceDN w:val="0"/>
        <w:spacing w:before="120" w:after="120"/>
        <w:ind w:left="284" w:hanging="284"/>
        <w:rPr>
          <w:sz w:val="22"/>
          <w:szCs w:val="22"/>
        </w:rPr>
      </w:pPr>
      <w:r w:rsidRPr="004C626E">
        <w:rPr>
          <w:sz w:val="22"/>
          <w:szCs w:val="22"/>
        </w:rPr>
        <w:t xml:space="preserve">Zgodnie z art. 253 ust. 1 ustawy Pzp niezwłocznie po wyborze najkorzystniejszej oferty </w:t>
      </w:r>
      <w:r w:rsidR="004B1CD4" w:rsidRPr="004C626E">
        <w:rPr>
          <w:sz w:val="22"/>
          <w:szCs w:val="22"/>
        </w:rPr>
        <w:t>Z</w:t>
      </w:r>
      <w:r w:rsidRPr="004C626E">
        <w:rPr>
          <w:sz w:val="22"/>
          <w:szCs w:val="22"/>
        </w:rPr>
        <w:t xml:space="preserve">amawiający informuje równocześnie </w:t>
      </w:r>
      <w:r w:rsidR="004B1CD4" w:rsidRPr="004C626E">
        <w:rPr>
          <w:sz w:val="22"/>
          <w:szCs w:val="22"/>
        </w:rPr>
        <w:t>W</w:t>
      </w:r>
      <w:r w:rsidRPr="004C626E">
        <w:rPr>
          <w:sz w:val="22"/>
          <w:szCs w:val="22"/>
        </w:rPr>
        <w:t>ykonawców, którzy złożyli oferty, o:</w:t>
      </w:r>
    </w:p>
    <w:p w:rsidR="00D8230E" w:rsidRPr="004C626E" w:rsidRDefault="00D8230E" w:rsidP="00D8230E">
      <w:pPr>
        <w:ind w:left="567" w:hanging="283"/>
        <w:jc w:val="both"/>
        <w:rPr>
          <w:sz w:val="22"/>
          <w:szCs w:val="22"/>
        </w:rPr>
      </w:pPr>
      <w:r w:rsidRPr="004C626E">
        <w:rPr>
          <w:rStyle w:val="alb"/>
          <w:sz w:val="22"/>
          <w:szCs w:val="22"/>
        </w:rPr>
        <w:t xml:space="preserve">1) </w:t>
      </w:r>
      <w:r w:rsidRPr="004C626E">
        <w:rPr>
          <w:sz w:val="22"/>
          <w:szCs w:val="22"/>
        </w:rPr>
        <w:t xml:space="preserve">wyborze najkorzystniejszej oferty, podając nazwę albo imię i nazwisko, siedzibę albo miejsce zamieszkania, jeżeli jest miejscem wykonywania działalności </w:t>
      </w:r>
      <w:r w:rsidR="00C63FD3" w:rsidRPr="004C626E">
        <w:rPr>
          <w:sz w:val="22"/>
          <w:szCs w:val="22"/>
        </w:rPr>
        <w:t>W</w:t>
      </w:r>
      <w:r w:rsidRPr="004C626E">
        <w:rPr>
          <w:sz w:val="22"/>
          <w:szCs w:val="22"/>
        </w:rPr>
        <w:t xml:space="preserve">ykonawcy, którego ofertę wybrano, oraz nazwy albo imiona i nazwiska, siedziby albo miejsca zamieszkania, jeżeli są miejscami wykonywania działalności </w:t>
      </w:r>
      <w:r w:rsidR="00C63FD3" w:rsidRPr="004C626E">
        <w:rPr>
          <w:sz w:val="22"/>
          <w:szCs w:val="22"/>
        </w:rPr>
        <w:t>W</w:t>
      </w:r>
      <w:r w:rsidRPr="004C626E">
        <w:rPr>
          <w:sz w:val="22"/>
          <w:szCs w:val="22"/>
        </w:rPr>
        <w:t xml:space="preserve">ykonawców, którzy złożyli oferty, a także punktację przyznaną ofertom </w:t>
      </w:r>
      <w:r w:rsidR="00C63323">
        <w:rPr>
          <w:sz w:val="22"/>
          <w:szCs w:val="22"/>
        </w:rPr>
        <w:br/>
      </w:r>
      <w:r w:rsidRPr="004C626E">
        <w:rPr>
          <w:sz w:val="22"/>
          <w:szCs w:val="22"/>
        </w:rPr>
        <w:t>w każdym kryterium oceny ofert i łączną punktację,</w:t>
      </w:r>
    </w:p>
    <w:p w:rsidR="00D8230E" w:rsidRPr="004C626E" w:rsidRDefault="00D8230E" w:rsidP="00D8230E">
      <w:pPr>
        <w:ind w:left="567" w:hanging="283"/>
        <w:jc w:val="both"/>
        <w:rPr>
          <w:sz w:val="22"/>
          <w:szCs w:val="22"/>
        </w:rPr>
      </w:pPr>
      <w:r w:rsidRPr="004C626E">
        <w:rPr>
          <w:rStyle w:val="alb"/>
          <w:sz w:val="22"/>
          <w:szCs w:val="22"/>
        </w:rPr>
        <w:t xml:space="preserve">2) </w:t>
      </w:r>
      <w:r w:rsidR="00C63FD3" w:rsidRPr="004C626E">
        <w:rPr>
          <w:sz w:val="22"/>
          <w:szCs w:val="22"/>
        </w:rPr>
        <w:t>W</w:t>
      </w:r>
      <w:r w:rsidRPr="004C626E">
        <w:rPr>
          <w:sz w:val="22"/>
          <w:szCs w:val="22"/>
        </w:rPr>
        <w:t>ykonawcach, których oferty zostały odrzucone</w:t>
      </w:r>
    </w:p>
    <w:p w:rsidR="00D8230E" w:rsidRPr="004C626E" w:rsidRDefault="00D8230E" w:rsidP="00D8230E">
      <w:pPr>
        <w:pStyle w:val="text-justify"/>
        <w:spacing w:before="0" w:beforeAutospacing="0" w:after="0" w:afterAutospacing="0"/>
        <w:rPr>
          <w:sz w:val="22"/>
          <w:szCs w:val="22"/>
        </w:rPr>
      </w:pPr>
      <w:r w:rsidRPr="004C626E">
        <w:rPr>
          <w:sz w:val="22"/>
          <w:szCs w:val="22"/>
        </w:rPr>
        <w:t xml:space="preserve">         - podając uzasadnienie faktyczne i prawne.</w:t>
      </w:r>
    </w:p>
    <w:p w:rsidR="006158DB" w:rsidRPr="004C626E" w:rsidRDefault="00D8230E" w:rsidP="001C694B">
      <w:pPr>
        <w:numPr>
          <w:ilvl w:val="0"/>
          <w:numId w:val="8"/>
        </w:numPr>
        <w:spacing w:before="60" w:after="60"/>
        <w:ind w:left="426" w:hanging="425"/>
        <w:jc w:val="both"/>
        <w:rPr>
          <w:sz w:val="22"/>
          <w:szCs w:val="22"/>
        </w:rPr>
      </w:pPr>
      <w:r w:rsidRPr="004C626E">
        <w:rPr>
          <w:sz w:val="22"/>
          <w:szCs w:val="22"/>
        </w:rPr>
        <w:t xml:space="preserve">Zgodnie z art. </w:t>
      </w:r>
      <w:r w:rsidR="006158DB" w:rsidRPr="004C626E">
        <w:rPr>
          <w:sz w:val="22"/>
          <w:szCs w:val="22"/>
        </w:rPr>
        <w:t xml:space="preserve">253 ust. 2 ustawy Pzp Zamawiający udostępnia niezwłocznie informacje, o których mowa w ust. 1 pkt 1) niniejszego Rozdziału, na stronie internetowej prowadzonego </w:t>
      </w:r>
      <w:r w:rsidR="00EC7C91" w:rsidRPr="004C626E">
        <w:rPr>
          <w:sz w:val="22"/>
          <w:szCs w:val="22"/>
        </w:rPr>
        <w:t xml:space="preserve">postępowania </w:t>
      </w:r>
      <w:r w:rsidR="00EC7C91" w:rsidRPr="00EB0492">
        <w:rPr>
          <w:sz w:val="22"/>
          <w:szCs w:val="22"/>
        </w:rPr>
        <w:t>(</w:t>
      </w:r>
      <w:r w:rsidR="00EB0492" w:rsidRPr="00EB0492">
        <w:rPr>
          <w:b/>
          <w:sz w:val="22"/>
          <w:szCs w:val="22"/>
        </w:rPr>
        <w:t>https://platformazakupowa.pl</w:t>
      </w:r>
      <w:r w:rsidR="00EC7C91" w:rsidRPr="00EB0492">
        <w:rPr>
          <w:sz w:val="22"/>
          <w:szCs w:val="22"/>
        </w:rPr>
        <w:t>).</w:t>
      </w:r>
    </w:p>
    <w:p w:rsidR="00E47082" w:rsidRPr="004C626E" w:rsidRDefault="00E47082" w:rsidP="001C694B">
      <w:pPr>
        <w:numPr>
          <w:ilvl w:val="0"/>
          <w:numId w:val="8"/>
        </w:numPr>
        <w:spacing w:before="60" w:after="60"/>
        <w:ind w:left="426" w:hanging="425"/>
        <w:jc w:val="both"/>
        <w:rPr>
          <w:b/>
          <w:sz w:val="22"/>
          <w:szCs w:val="22"/>
        </w:rPr>
      </w:pPr>
      <w:r w:rsidRPr="004C626E">
        <w:rPr>
          <w:sz w:val="22"/>
          <w:szCs w:val="22"/>
        </w:rPr>
        <w:t xml:space="preserve">Wykonawca, którego oferta zostanie wybrana zobowiązany będzie do wniesienia przed </w:t>
      </w:r>
      <w:r w:rsidR="006158DB" w:rsidRPr="004C626E">
        <w:rPr>
          <w:sz w:val="22"/>
          <w:szCs w:val="22"/>
        </w:rPr>
        <w:t xml:space="preserve">zawarciem </w:t>
      </w:r>
      <w:r w:rsidRPr="004C626E">
        <w:rPr>
          <w:sz w:val="22"/>
          <w:szCs w:val="22"/>
        </w:rPr>
        <w:t xml:space="preserve">umowy zabezpieczenia należytego wykonania umowy. </w:t>
      </w:r>
    </w:p>
    <w:p w:rsidR="00C32DF9" w:rsidRPr="004C626E" w:rsidRDefault="00C32DF9" w:rsidP="001C694B">
      <w:pPr>
        <w:numPr>
          <w:ilvl w:val="0"/>
          <w:numId w:val="8"/>
        </w:numPr>
        <w:spacing w:before="60" w:after="60"/>
        <w:ind w:left="426" w:hanging="425"/>
        <w:jc w:val="both"/>
        <w:rPr>
          <w:b/>
          <w:sz w:val="22"/>
          <w:szCs w:val="22"/>
        </w:rPr>
      </w:pPr>
      <w:r w:rsidRPr="004C626E">
        <w:rPr>
          <w:sz w:val="22"/>
          <w:szCs w:val="22"/>
        </w:rPr>
        <w:t xml:space="preserve">Jeżeli </w:t>
      </w:r>
      <w:r w:rsidR="00456C34" w:rsidRPr="004C626E">
        <w:rPr>
          <w:sz w:val="22"/>
          <w:szCs w:val="22"/>
        </w:rPr>
        <w:t>W</w:t>
      </w:r>
      <w:r w:rsidRPr="004C626E">
        <w:rPr>
          <w:sz w:val="22"/>
          <w:szCs w:val="22"/>
        </w:rPr>
        <w:t xml:space="preserve">ykonawca, którego oferta została wybrana jako najkorzystniejsza, uchyla się od zawarcia umowy w sprawie zamówienia publicznego lub nie wnosi wymaganego zabezpieczenia należytego wykonania umowy, </w:t>
      </w:r>
      <w:r w:rsidR="00456C34" w:rsidRPr="004C626E">
        <w:rPr>
          <w:sz w:val="22"/>
          <w:szCs w:val="22"/>
        </w:rPr>
        <w:t>Z</w:t>
      </w:r>
      <w:r w:rsidRPr="004C626E">
        <w:rPr>
          <w:sz w:val="22"/>
          <w:szCs w:val="22"/>
        </w:rPr>
        <w:t xml:space="preserve">amawiający może dokonać ponownego badania i oceny ofert spośród ofert pozostałych </w:t>
      </w:r>
      <w:r w:rsidR="004C626E">
        <w:rPr>
          <w:sz w:val="22"/>
          <w:szCs w:val="22"/>
        </w:rPr>
        <w:br/>
      </w:r>
      <w:r w:rsidRPr="004C626E">
        <w:rPr>
          <w:sz w:val="22"/>
          <w:szCs w:val="22"/>
        </w:rPr>
        <w:t xml:space="preserve">w postępowaniu </w:t>
      </w:r>
      <w:r w:rsidR="00456C34" w:rsidRPr="004C626E">
        <w:rPr>
          <w:sz w:val="22"/>
          <w:szCs w:val="22"/>
        </w:rPr>
        <w:t>W</w:t>
      </w:r>
      <w:r w:rsidRPr="004C626E">
        <w:rPr>
          <w:sz w:val="22"/>
          <w:szCs w:val="22"/>
        </w:rPr>
        <w:t xml:space="preserve">ykonawców oraz wybrać najkorzystniejszą ofertę albo unieważnić postępowanie </w:t>
      </w:r>
      <w:r w:rsidR="00C63323">
        <w:rPr>
          <w:sz w:val="22"/>
          <w:szCs w:val="22"/>
        </w:rPr>
        <w:br/>
      </w:r>
      <w:r w:rsidRPr="004C626E">
        <w:rPr>
          <w:sz w:val="22"/>
          <w:szCs w:val="22"/>
        </w:rPr>
        <w:t>(art. 263 ustawy Pzp).</w:t>
      </w:r>
    </w:p>
    <w:p w:rsidR="00171724" w:rsidRPr="00AD5795" w:rsidRDefault="00E14EC7" w:rsidP="00E47082">
      <w:pPr>
        <w:pStyle w:val="Nagwek5"/>
        <w:spacing w:before="240"/>
        <w:rPr>
          <w:sz w:val="24"/>
        </w:rPr>
      </w:pPr>
      <w:r w:rsidRPr="00AD5795">
        <w:rPr>
          <w:sz w:val="24"/>
        </w:rPr>
        <w:t>Rozdział XX</w:t>
      </w:r>
    </w:p>
    <w:p w:rsidR="00171724" w:rsidRPr="00F553A9" w:rsidRDefault="00171724">
      <w:pPr>
        <w:pStyle w:val="Nagwek5"/>
        <w:rPr>
          <w:sz w:val="24"/>
        </w:rPr>
      </w:pPr>
      <w:r w:rsidRPr="00AD5795">
        <w:rPr>
          <w:sz w:val="24"/>
        </w:rPr>
        <w:t xml:space="preserve">  Wymagania dotyczące zabezpieczenia należytego wykonania umowy</w:t>
      </w:r>
    </w:p>
    <w:p w:rsidR="00FC776B" w:rsidRPr="004C626E" w:rsidRDefault="00FC776B" w:rsidP="00010CCE">
      <w:pPr>
        <w:numPr>
          <w:ilvl w:val="0"/>
          <w:numId w:val="73"/>
        </w:numPr>
        <w:spacing w:before="60"/>
        <w:ind w:left="284" w:hanging="284"/>
        <w:jc w:val="both"/>
        <w:rPr>
          <w:sz w:val="22"/>
          <w:szCs w:val="22"/>
        </w:rPr>
      </w:pPr>
      <w:r w:rsidRPr="004C626E">
        <w:rPr>
          <w:sz w:val="22"/>
          <w:szCs w:val="22"/>
        </w:rPr>
        <w:t xml:space="preserve">Zamawiający żąda od Wykonawcy zabezpieczenia należytego wykonania umowy, zwanego dalej zabezpieczeniem, w wysokości </w:t>
      </w:r>
      <w:r w:rsidR="00FF1D21" w:rsidRPr="004C626E">
        <w:rPr>
          <w:sz w:val="22"/>
          <w:szCs w:val="22"/>
        </w:rPr>
        <w:t>5</w:t>
      </w:r>
      <w:r w:rsidRPr="004C626E">
        <w:rPr>
          <w:sz w:val="22"/>
          <w:szCs w:val="22"/>
        </w:rPr>
        <w:t xml:space="preserve"> % ceny całkowitej podanej w ofercie. Zabezpieczenie można będzie wnieść według wyboru Wykonawcy w jednej lub w kilku następujących formach:</w:t>
      </w:r>
    </w:p>
    <w:p w:rsidR="00FC776B" w:rsidRPr="004C626E" w:rsidRDefault="00FC776B" w:rsidP="00010CCE">
      <w:pPr>
        <w:numPr>
          <w:ilvl w:val="0"/>
          <w:numId w:val="74"/>
        </w:numPr>
        <w:ind w:left="567" w:hanging="283"/>
        <w:jc w:val="both"/>
        <w:rPr>
          <w:sz w:val="22"/>
          <w:szCs w:val="22"/>
        </w:rPr>
      </w:pPr>
      <w:r w:rsidRPr="004C626E">
        <w:rPr>
          <w:sz w:val="22"/>
          <w:szCs w:val="22"/>
        </w:rPr>
        <w:t>pieniądzu,</w:t>
      </w:r>
    </w:p>
    <w:p w:rsidR="00FC776B" w:rsidRPr="004C626E" w:rsidRDefault="00FC776B" w:rsidP="00010CCE">
      <w:pPr>
        <w:numPr>
          <w:ilvl w:val="0"/>
          <w:numId w:val="74"/>
        </w:numPr>
        <w:ind w:left="567" w:hanging="283"/>
        <w:jc w:val="both"/>
        <w:rPr>
          <w:sz w:val="22"/>
          <w:szCs w:val="22"/>
        </w:rPr>
      </w:pPr>
      <w:r w:rsidRPr="004C626E">
        <w:rPr>
          <w:sz w:val="22"/>
          <w:szCs w:val="22"/>
        </w:rPr>
        <w:t xml:space="preserve">poręczeniach bankowych lub poręczeniach spółdzielczej kasy oszczędnościowo-kredytowej, </w:t>
      </w:r>
      <w:r w:rsidRPr="004C626E">
        <w:rPr>
          <w:sz w:val="22"/>
          <w:szCs w:val="22"/>
        </w:rPr>
        <w:br/>
        <w:t>z tym, że zobowiązanie kasy jest zawsze zobowiązaniem pieniężnym,</w:t>
      </w:r>
    </w:p>
    <w:p w:rsidR="00FC776B" w:rsidRPr="004C626E" w:rsidRDefault="00FC776B" w:rsidP="00010CCE">
      <w:pPr>
        <w:numPr>
          <w:ilvl w:val="0"/>
          <w:numId w:val="74"/>
        </w:numPr>
        <w:ind w:left="567" w:hanging="283"/>
        <w:jc w:val="both"/>
        <w:rPr>
          <w:sz w:val="22"/>
          <w:szCs w:val="22"/>
        </w:rPr>
      </w:pPr>
      <w:r w:rsidRPr="004C626E">
        <w:rPr>
          <w:sz w:val="22"/>
          <w:szCs w:val="22"/>
        </w:rPr>
        <w:t>gwarancjach bankowych,</w:t>
      </w:r>
    </w:p>
    <w:p w:rsidR="00FC776B" w:rsidRPr="004C626E" w:rsidRDefault="00FC776B" w:rsidP="00010CCE">
      <w:pPr>
        <w:widowControl w:val="0"/>
        <w:numPr>
          <w:ilvl w:val="0"/>
          <w:numId w:val="74"/>
        </w:numPr>
        <w:ind w:left="568" w:hanging="284"/>
        <w:jc w:val="both"/>
        <w:rPr>
          <w:sz w:val="22"/>
          <w:szCs w:val="22"/>
        </w:rPr>
      </w:pPr>
      <w:r w:rsidRPr="004C626E">
        <w:rPr>
          <w:sz w:val="22"/>
          <w:szCs w:val="22"/>
        </w:rPr>
        <w:t>gwarancjach ubezpieczeniowych,</w:t>
      </w:r>
    </w:p>
    <w:p w:rsidR="00FC776B" w:rsidRPr="004C626E" w:rsidRDefault="00FC776B" w:rsidP="00010CCE">
      <w:pPr>
        <w:widowControl w:val="0"/>
        <w:numPr>
          <w:ilvl w:val="0"/>
          <w:numId w:val="74"/>
        </w:numPr>
        <w:ind w:left="568" w:hanging="284"/>
        <w:jc w:val="both"/>
        <w:rPr>
          <w:sz w:val="22"/>
          <w:szCs w:val="22"/>
        </w:rPr>
      </w:pPr>
      <w:r w:rsidRPr="004C626E">
        <w:rPr>
          <w:sz w:val="22"/>
          <w:szCs w:val="22"/>
        </w:rPr>
        <w:t xml:space="preserve">poręczeniach udzielanych przez podmioty, o których mowa w </w:t>
      </w:r>
      <w:hyperlink r:id="rId38" w:history="1">
        <w:r w:rsidRPr="004C626E">
          <w:rPr>
            <w:rStyle w:val="Hipercze"/>
            <w:color w:val="auto"/>
            <w:sz w:val="22"/>
            <w:szCs w:val="22"/>
            <w:u w:val="none"/>
          </w:rPr>
          <w:t>art. 6</w:t>
        </w:r>
      </w:hyperlink>
      <w:r w:rsidRPr="004C626E">
        <w:rPr>
          <w:sz w:val="22"/>
          <w:szCs w:val="22"/>
        </w:rPr>
        <w:t xml:space="preserve">b ust. 5 pkt 2 ustawy z dnia </w:t>
      </w:r>
      <w:r w:rsidRPr="004C626E">
        <w:rPr>
          <w:sz w:val="22"/>
          <w:szCs w:val="22"/>
        </w:rPr>
        <w:br/>
        <w:t>9 listopada 2000 r. o utworzeniu Polskiej Agencji Rozwoju Przedsiębiorczości.</w:t>
      </w:r>
    </w:p>
    <w:p w:rsidR="00FC776B" w:rsidRPr="004C626E" w:rsidRDefault="00FC776B" w:rsidP="00010CCE">
      <w:pPr>
        <w:numPr>
          <w:ilvl w:val="0"/>
          <w:numId w:val="73"/>
        </w:numPr>
        <w:spacing w:before="60"/>
        <w:ind w:left="284" w:hanging="284"/>
        <w:jc w:val="both"/>
        <w:rPr>
          <w:sz w:val="22"/>
          <w:szCs w:val="22"/>
        </w:rPr>
      </w:pPr>
      <w:r w:rsidRPr="004C626E">
        <w:rPr>
          <w:sz w:val="22"/>
          <w:szCs w:val="22"/>
        </w:rPr>
        <w:t xml:space="preserve">Zabezpieczenie wnoszone w pieniądzu Wykonawca wpłaca przelewem na rachunek bankowy wskazany przez Zamawiającego w Rozdziale I </w:t>
      </w:r>
      <w:r w:rsidR="004C626E">
        <w:rPr>
          <w:sz w:val="22"/>
          <w:szCs w:val="22"/>
        </w:rPr>
        <w:t xml:space="preserve">SWZ - </w:t>
      </w:r>
      <w:r w:rsidRPr="004C626E">
        <w:rPr>
          <w:sz w:val="22"/>
          <w:szCs w:val="22"/>
        </w:rPr>
        <w:t>ust 1.</w:t>
      </w:r>
    </w:p>
    <w:p w:rsidR="00FC776B" w:rsidRPr="004C626E" w:rsidRDefault="00FC776B" w:rsidP="00010CCE">
      <w:pPr>
        <w:numPr>
          <w:ilvl w:val="0"/>
          <w:numId w:val="73"/>
        </w:numPr>
        <w:spacing w:before="60"/>
        <w:ind w:left="284" w:hanging="284"/>
        <w:jc w:val="both"/>
        <w:rPr>
          <w:sz w:val="22"/>
          <w:szCs w:val="22"/>
        </w:rPr>
      </w:pPr>
      <w:r w:rsidRPr="004C626E">
        <w:rPr>
          <w:sz w:val="22"/>
          <w:szCs w:val="22"/>
        </w:rPr>
        <w:t xml:space="preserve">Z treści ZNWU w formie niepieniężnej winno wynikać nieodwołalne i bezwarunkowe, na każde pisemne żądanie zgłoszone przez Zamawiającego w terminie obowiązywania ZNWU – zobowiązanie gwaranta </w:t>
      </w:r>
      <w:r w:rsidRPr="004C626E">
        <w:rPr>
          <w:sz w:val="22"/>
          <w:szCs w:val="22"/>
        </w:rPr>
        <w:lastRenderedPageBreak/>
        <w:t xml:space="preserve">(poręczyciela) do wypłaty Zamawiającemu pełnej kwoty zabezpieczenia należytego wykonania umowy, </w:t>
      </w:r>
      <w:r w:rsidR="004C626E">
        <w:rPr>
          <w:sz w:val="22"/>
          <w:szCs w:val="22"/>
        </w:rPr>
        <w:br/>
      </w:r>
      <w:r w:rsidRPr="004C626E">
        <w:rPr>
          <w:sz w:val="22"/>
          <w:szCs w:val="22"/>
        </w:rPr>
        <w:t xml:space="preserve">z uwzględnieniem zapisów wynikających z ust. 6 niniejszego Rozdziału. </w:t>
      </w:r>
    </w:p>
    <w:p w:rsidR="00FC776B" w:rsidRPr="004C626E" w:rsidRDefault="00FC776B" w:rsidP="00010CCE">
      <w:pPr>
        <w:numPr>
          <w:ilvl w:val="0"/>
          <w:numId w:val="73"/>
        </w:numPr>
        <w:spacing w:before="60"/>
        <w:ind w:left="284" w:hanging="284"/>
        <w:jc w:val="both"/>
        <w:rPr>
          <w:sz w:val="22"/>
          <w:szCs w:val="22"/>
        </w:rPr>
      </w:pPr>
      <w:r w:rsidRPr="004C626E">
        <w:rPr>
          <w:sz w:val="22"/>
          <w:szCs w:val="22"/>
        </w:rPr>
        <w:t>Wykonawca winien uzyskać akceptację Zamawiającego co do poprawności wniesienia ZNWU w formie niepieniężnej (np. przesłanie projektu dokumentu na platformie zakupowej wskazując nr sprawy, w której zabezpieczenie zostanie ustanowione).</w:t>
      </w:r>
    </w:p>
    <w:p w:rsidR="00FC776B" w:rsidRPr="004C626E" w:rsidRDefault="00FC776B" w:rsidP="00010CCE">
      <w:pPr>
        <w:numPr>
          <w:ilvl w:val="0"/>
          <w:numId w:val="73"/>
        </w:numPr>
        <w:spacing w:before="60"/>
        <w:ind w:left="284" w:hanging="284"/>
        <w:jc w:val="both"/>
        <w:rPr>
          <w:sz w:val="22"/>
          <w:szCs w:val="22"/>
        </w:rPr>
      </w:pPr>
      <w:r w:rsidRPr="004C626E">
        <w:rPr>
          <w:sz w:val="22"/>
          <w:szCs w:val="22"/>
        </w:rPr>
        <w:t xml:space="preserve">Zamawiający zwróci zabezpieczenie należytego wykonania umowy w terminie 30 dni od dnia wykonania zamówienia i uznania przez Zamawiającego za należycie wykonane (z zastrzeżeniem ust 8 niniejszego Rozdziału). </w:t>
      </w:r>
    </w:p>
    <w:p w:rsidR="00FC776B" w:rsidRPr="004C626E" w:rsidRDefault="00FC776B" w:rsidP="00FC776B">
      <w:pPr>
        <w:ind w:left="284"/>
        <w:jc w:val="both"/>
        <w:rPr>
          <w:sz w:val="22"/>
          <w:szCs w:val="22"/>
        </w:rPr>
      </w:pPr>
      <w:r w:rsidRPr="004C626E">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FC776B" w:rsidRPr="004C626E" w:rsidRDefault="00FC776B" w:rsidP="00010CCE">
      <w:pPr>
        <w:numPr>
          <w:ilvl w:val="0"/>
          <w:numId w:val="73"/>
        </w:numPr>
        <w:spacing w:before="60"/>
        <w:ind w:left="284" w:hanging="284"/>
        <w:jc w:val="both"/>
        <w:rPr>
          <w:sz w:val="22"/>
          <w:szCs w:val="22"/>
        </w:rPr>
      </w:pPr>
      <w:r w:rsidRPr="004C626E">
        <w:rPr>
          <w:sz w:val="22"/>
          <w:szCs w:val="22"/>
        </w:rPr>
        <w:t>Zamawiający może pozostawić na zabezpieczenie roszczeń z tytułu rękojmi za wady lub gwarancji kwotę w wysokości nie przekraczającej 30% zabezpieczenia. Kwota, o której mowa zostanie zwrócona nie później niż w 15 dniu po upływie okresu rękojmi za wady lub gwarancji.</w:t>
      </w:r>
    </w:p>
    <w:p w:rsidR="00FC776B" w:rsidRPr="004C626E" w:rsidRDefault="00FC776B" w:rsidP="00010CCE">
      <w:pPr>
        <w:numPr>
          <w:ilvl w:val="0"/>
          <w:numId w:val="73"/>
        </w:numPr>
        <w:spacing w:before="60"/>
        <w:ind w:left="284" w:hanging="284"/>
        <w:jc w:val="both"/>
        <w:rPr>
          <w:sz w:val="22"/>
          <w:szCs w:val="22"/>
        </w:rPr>
      </w:pPr>
      <w:r w:rsidRPr="004C626E">
        <w:rPr>
          <w:sz w:val="22"/>
          <w:szCs w:val="22"/>
        </w:rPr>
        <w:t>W przypadku zabezpieczenia udzielonego w innej formie niż pieniężna Wykonawca w okresie rękojmi na zaspokojenie ewentualnych roszczeń z tytułu rękojmi za wady lub gwarancji Zamawiającego, umożliwi mu (bezwarunkowo, na jego żądanie) uruchomienie 30% wartości sumy zabezpieczenia. Stosowny zapis winien być zamieszczony w dokumencie ZNWU.</w:t>
      </w:r>
    </w:p>
    <w:p w:rsidR="00FC776B" w:rsidRPr="007A768C" w:rsidRDefault="00FC776B" w:rsidP="00010CCE">
      <w:pPr>
        <w:numPr>
          <w:ilvl w:val="0"/>
          <w:numId w:val="73"/>
        </w:numPr>
        <w:spacing w:before="60"/>
        <w:ind w:left="284" w:hanging="284"/>
        <w:jc w:val="both"/>
        <w:rPr>
          <w:b/>
          <w:sz w:val="22"/>
          <w:szCs w:val="22"/>
          <w:u w:val="single"/>
        </w:rPr>
      </w:pPr>
      <w:r w:rsidRPr="004C626E">
        <w:rPr>
          <w:sz w:val="22"/>
          <w:szCs w:val="22"/>
        </w:rPr>
        <w:t xml:space="preserve">Zabezpieczenie należytego wykonania umowy należy wnieść na okres jej obowiązywania co najmniej </w:t>
      </w:r>
      <w:r w:rsidR="00D034C8">
        <w:rPr>
          <w:sz w:val="22"/>
          <w:szCs w:val="22"/>
        </w:rPr>
        <w:br/>
      </w:r>
      <w:r w:rsidRPr="004C626E">
        <w:rPr>
          <w:b/>
          <w:sz w:val="22"/>
          <w:szCs w:val="22"/>
          <w:u w:val="single"/>
        </w:rPr>
        <w:t xml:space="preserve">od dnia podpisania umowy do 30 dni od dnia wykonania zamówienia i uznania przez Zamawiającego </w:t>
      </w:r>
      <w:r w:rsidRPr="007A768C">
        <w:rPr>
          <w:b/>
          <w:sz w:val="22"/>
          <w:szCs w:val="22"/>
          <w:u w:val="single"/>
        </w:rPr>
        <w:t>za należycie wykonane</w:t>
      </w:r>
      <w:r w:rsidRPr="007A768C">
        <w:rPr>
          <w:sz w:val="22"/>
          <w:szCs w:val="22"/>
        </w:rPr>
        <w:t xml:space="preserve"> (uwzględniając okres jej ob</w:t>
      </w:r>
      <w:r w:rsidR="005762C9" w:rsidRPr="007A768C">
        <w:rPr>
          <w:sz w:val="22"/>
          <w:szCs w:val="22"/>
        </w:rPr>
        <w:t>wiązywania)</w:t>
      </w:r>
      <w:r w:rsidR="00C63323" w:rsidRPr="007A768C">
        <w:rPr>
          <w:sz w:val="22"/>
          <w:szCs w:val="22"/>
        </w:rPr>
        <w:t xml:space="preserve"> </w:t>
      </w:r>
      <w:r w:rsidRPr="007A768C">
        <w:rPr>
          <w:b/>
          <w:sz w:val="22"/>
          <w:szCs w:val="22"/>
          <w:u w:val="single"/>
        </w:rPr>
        <w:t>z zastrzeżeniem zabezpieczenia na czas rękojmi</w:t>
      </w:r>
      <w:r w:rsidR="00671137" w:rsidRPr="007A768C">
        <w:rPr>
          <w:b/>
          <w:sz w:val="22"/>
          <w:szCs w:val="22"/>
          <w:u w:val="single"/>
        </w:rPr>
        <w:t xml:space="preserve"> za wady lub gwarancji</w:t>
      </w:r>
      <w:r w:rsidRPr="007A768C">
        <w:rPr>
          <w:b/>
          <w:sz w:val="22"/>
          <w:szCs w:val="22"/>
          <w:u w:val="single"/>
        </w:rPr>
        <w:t>.</w:t>
      </w:r>
    </w:p>
    <w:p w:rsidR="00FC776B" w:rsidRPr="004C626E" w:rsidRDefault="00FC776B" w:rsidP="00010CCE">
      <w:pPr>
        <w:numPr>
          <w:ilvl w:val="0"/>
          <w:numId w:val="73"/>
        </w:numPr>
        <w:spacing w:before="60" w:after="120"/>
        <w:ind w:left="284" w:hanging="284"/>
        <w:jc w:val="both"/>
        <w:rPr>
          <w:sz w:val="22"/>
          <w:szCs w:val="22"/>
        </w:rPr>
      </w:pPr>
      <w:r w:rsidRPr="004C626E">
        <w:rPr>
          <w:sz w:val="22"/>
          <w:szCs w:val="22"/>
        </w:rPr>
        <w:t xml:space="preserve">Wykonawca dostarczy Zamawiającemu, najpóźniej w dniu podpisania umowy, dokument stanowiący dowód udzielenia zabezpieczenia należytego wykonania umowy. W przypadku wniesienia zabezpieczenia w pieniądzu decyduje data wpływu środków na rachunek bankowy Zamawiającego. Zabezpieczenie </w:t>
      </w:r>
      <w:r w:rsidR="00C12397">
        <w:rPr>
          <w:sz w:val="22"/>
          <w:szCs w:val="22"/>
        </w:rPr>
        <w:br/>
      </w:r>
      <w:r w:rsidRPr="004C626E">
        <w:rPr>
          <w:sz w:val="22"/>
          <w:szCs w:val="22"/>
        </w:rPr>
        <w:t xml:space="preserve">w formach niepieniężnych, musi uwzględniać treść ust. </w:t>
      </w:r>
      <w:r w:rsidR="007E5D2A" w:rsidRPr="004C626E">
        <w:rPr>
          <w:sz w:val="22"/>
          <w:szCs w:val="22"/>
        </w:rPr>
        <w:t xml:space="preserve">3, </w:t>
      </w:r>
      <w:r w:rsidRPr="004C626E">
        <w:rPr>
          <w:sz w:val="22"/>
          <w:szCs w:val="22"/>
        </w:rPr>
        <w:t xml:space="preserve">4 i </w:t>
      </w:r>
      <w:r w:rsidR="00671137">
        <w:rPr>
          <w:sz w:val="22"/>
          <w:szCs w:val="22"/>
        </w:rPr>
        <w:t>7</w:t>
      </w:r>
      <w:r w:rsidRPr="004C626E">
        <w:rPr>
          <w:sz w:val="22"/>
          <w:szCs w:val="22"/>
        </w:rPr>
        <w:t xml:space="preserve"> niniejszego Rozdziału.</w:t>
      </w:r>
    </w:p>
    <w:p w:rsidR="00242D70" w:rsidRPr="00F553A9" w:rsidRDefault="00242D70" w:rsidP="00242D70">
      <w:pPr>
        <w:pStyle w:val="Nagwek5"/>
        <w:rPr>
          <w:sz w:val="24"/>
        </w:rPr>
      </w:pPr>
      <w:r w:rsidRPr="00F553A9">
        <w:rPr>
          <w:sz w:val="24"/>
        </w:rPr>
        <w:t>Rozdział XXI</w:t>
      </w:r>
    </w:p>
    <w:p w:rsidR="00336CA1" w:rsidRPr="00F553A9" w:rsidRDefault="00242D70" w:rsidP="00242D70">
      <w:pPr>
        <w:pStyle w:val="Nagwek5"/>
        <w:rPr>
          <w:sz w:val="24"/>
        </w:rPr>
      </w:pPr>
      <w:r w:rsidRPr="00F553A9">
        <w:rPr>
          <w:sz w:val="24"/>
        </w:rPr>
        <w:t xml:space="preserve"> Istotne dla stron postanowienia, które zostaną wprowadzone </w:t>
      </w:r>
    </w:p>
    <w:p w:rsidR="00242D70" w:rsidRPr="00F553A9" w:rsidRDefault="00242D70" w:rsidP="00242D70">
      <w:pPr>
        <w:pStyle w:val="Nagwek5"/>
        <w:rPr>
          <w:sz w:val="24"/>
        </w:rPr>
      </w:pPr>
      <w:r w:rsidRPr="00F553A9">
        <w:rPr>
          <w:sz w:val="24"/>
        </w:rPr>
        <w:t>do treści zawieranej umowy.</w:t>
      </w:r>
    </w:p>
    <w:p w:rsidR="00561335" w:rsidRPr="00C12397" w:rsidRDefault="00C00F3E" w:rsidP="00151847">
      <w:pPr>
        <w:spacing w:before="120" w:after="120"/>
        <w:jc w:val="both"/>
        <w:rPr>
          <w:sz w:val="22"/>
          <w:szCs w:val="22"/>
        </w:rPr>
      </w:pPr>
      <w:r w:rsidRPr="00C12397">
        <w:rPr>
          <w:sz w:val="22"/>
          <w:szCs w:val="22"/>
        </w:rPr>
        <w:t xml:space="preserve">Projektowane postanowienia umowy </w:t>
      </w:r>
      <w:r w:rsidR="00242D70" w:rsidRPr="00C12397">
        <w:rPr>
          <w:sz w:val="22"/>
          <w:szCs w:val="22"/>
        </w:rPr>
        <w:t xml:space="preserve">– </w:t>
      </w:r>
      <w:r w:rsidR="007810DA" w:rsidRPr="00287FB0">
        <w:rPr>
          <w:b/>
          <w:sz w:val="22"/>
          <w:szCs w:val="22"/>
        </w:rPr>
        <w:t>Z</w:t>
      </w:r>
      <w:r w:rsidR="00291ADD" w:rsidRPr="00287FB0">
        <w:rPr>
          <w:b/>
          <w:sz w:val="22"/>
          <w:szCs w:val="22"/>
        </w:rPr>
        <w:t>ałącznik n</w:t>
      </w:r>
      <w:r w:rsidR="00242D70" w:rsidRPr="00287FB0">
        <w:rPr>
          <w:b/>
          <w:sz w:val="22"/>
          <w:szCs w:val="22"/>
        </w:rPr>
        <w:t xml:space="preserve">r </w:t>
      </w:r>
      <w:r w:rsidR="00B71D09" w:rsidRPr="00287FB0">
        <w:rPr>
          <w:b/>
          <w:sz w:val="22"/>
          <w:szCs w:val="22"/>
        </w:rPr>
        <w:t>5</w:t>
      </w:r>
      <w:r w:rsidR="003E7E99" w:rsidRPr="00287FB0">
        <w:rPr>
          <w:sz w:val="22"/>
          <w:szCs w:val="22"/>
        </w:rPr>
        <w:t xml:space="preserve"> do niniejszej</w:t>
      </w:r>
      <w:r w:rsidR="00242D70" w:rsidRPr="00287FB0">
        <w:rPr>
          <w:sz w:val="22"/>
          <w:szCs w:val="22"/>
        </w:rPr>
        <w:t xml:space="preserve"> SWZ.</w:t>
      </w:r>
    </w:p>
    <w:p w:rsidR="00171724" w:rsidRPr="00F553A9" w:rsidRDefault="00E14EC7" w:rsidP="004F429C">
      <w:pPr>
        <w:pStyle w:val="Nagwek5"/>
        <w:rPr>
          <w:sz w:val="24"/>
        </w:rPr>
      </w:pPr>
      <w:r w:rsidRPr="00F553A9">
        <w:rPr>
          <w:sz w:val="24"/>
        </w:rPr>
        <w:t>Rozdział XXII</w:t>
      </w:r>
    </w:p>
    <w:p w:rsidR="00171724" w:rsidRPr="00F553A9" w:rsidRDefault="00171724">
      <w:pPr>
        <w:pStyle w:val="Nagwek5"/>
        <w:rPr>
          <w:sz w:val="24"/>
        </w:rPr>
      </w:pPr>
      <w:r w:rsidRPr="00F553A9">
        <w:rPr>
          <w:sz w:val="24"/>
        </w:rPr>
        <w:t>Pouczenie o środkach o</w:t>
      </w:r>
      <w:r w:rsidR="00C63FD3">
        <w:rPr>
          <w:sz w:val="24"/>
        </w:rPr>
        <w:t>chrony prawnej przysługujących W</w:t>
      </w:r>
      <w:r w:rsidRPr="00F553A9">
        <w:rPr>
          <w:sz w:val="24"/>
        </w:rPr>
        <w:t xml:space="preserve">ykonawcy </w:t>
      </w:r>
    </w:p>
    <w:p w:rsidR="00171724" w:rsidRPr="00F553A9" w:rsidRDefault="00171724">
      <w:pPr>
        <w:pStyle w:val="Nagwek5"/>
        <w:rPr>
          <w:sz w:val="24"/>
        </w:rPr>
      </w:pPr>
      <w:r w:rsidRPr="00F553A9">
        <w:rPr>
          <w:sz w:val="24"/>
        </w:rPr>
        <w:t>w toku postępowania o udzielenie zamówienia</w:t>
      </w:r>
    </w:p>
    <w:p w:rsidR="00836BF3" w:rsidRPr="00C12397" w:rsidRDefault="00836BF3" w:rsidP="00010CCE">
      <w:pPr>
        <w:numPr>
          <w:ilvl w:val="0"/>
          <w:numId w:val="79"/>
        </w:numPr>
        <w:autoSpaceDE w:val="0"/>
        <w:autoSpaceDN w:val="0"/>
        <w:spacing w:before="120"/>
        <w:ind w:left="425" w:hanging="425"/>
        <w:jc w:val="both"/>
        <w:rPr>
          <w:color w:val="000000"/>
          <w:sz w:val="22"/>
          <w:szCs w:val="22"/>
        </w:rPr>
      </w:pPr>
      <w:r w:rsidRPr="00C12397">
        <w:rPr>
          <w:color w:val="000000"/>
          <w:sz w:val="22"/>
          <w:szCs w:val="22"/>
        </w:rPr>
        <w:t xml:space="preserve">Środki ochrony prawnej przysługują Wykonawcy, a także innemu podmiotowi, jeżeli ma lub miał interes w uzyskaniu niniejszego zamówienia oraz poniósł lub może ponieść szkodę w wyniku naruszenia przez Zamawiającego przepisów ustawy. Środki ochrony prawnej wobec ogłoszenia o zamówieniu oraz dokumentów zamówienia przysługują również organizacjom wpisanym na listę, o której mowa w art. 469 pkt 15 ustawy oraz Rzecznikowi Małych i Średnich Przedsiębiorców. </w:t>
      </w:r>
    </w:p>
    <w:p w:rsidR="00836BF3" w:rsidRPr="00C12397" w:rsidRDefault="00836BF3" w:rsidP="00010CCE">
      <w:pPr>
        <w:numPr>
          <w:ilvl w:val="0"/>
          <w:numId w:val="79"/>
        </w:numPr>
        <w:autoSpaceDE w:val="0"/>
        <w:autoSpaceDN w:val="0"/>
        <w:spacing w:after="46"/>
        <w:ind w:left="426" w:hanging="426"/>
        <w:jc w:val="both"/>
        <w:rPr>
          <w:rFonts w:ascii="Calibri" w:hAnsi="Calibri" w:cs="Calibri"/>
          <w:color w:val="000000"/>
          <w:sz w:val="22"/>
          <w:szCs w:val="22"/>
        </w:rPr>
      </w:pPr>
      <w:r w:rsidRPr="00C12397">
        <w:rPr>
          <w:color w:val="000000"/>
          <w:sz w:val="22"/>
          <w:szCs w:val="22"/>
        </w:rPr>
        <w:t xml:space="preserve">Odwołanie przysługuje na: </w:t>
      </w:r>
    </w:p>
    <w:p w:rsidR="00836BF3" w:rsidRPr="00C12397" w:rsidRDefault="00836BF3" w:rsidP="00010CCE">
      <w:pPr>
        <w:numPr>
          <w:ilvl w:val="1"/>
          <w:numId w:val="79"/>
        </w:numPr>
        <w:autoSpaceDE w:val="0"/>
        <w:autoSpaceDN w:val="0"/>
        <w:spacing w:after="46"/>
        <w:ind w:left="709" w:hanging="283"/>
        <w:jc w:val="both"/>
        <w:rPr>
          <w:color w:val="000000"/>
          <w:sz w:val="22"/>
          <w:szCs w:val="22"/>
        </w:rPr>
      </w:pPr>
      <w:r w:rsidRPr="00C12397">
        <w:rPr>
          <w:color w:val="000000"/>
          <w:sz w:val="22"/>
          <w:szCs w:val="22"/>
        </w:rPr>
        <w:t>niezgodną z przepisami ustawy czynność zamawia</w:t>
      </w:r>
      <w:r w:rsidR="00C12397">
        <w:rPr>
          <w:color w:val="000000"/>
          <w:sz w:val="22"/>
          <w:szCs w:val="22"/>
        </w:rPr>
        <w:t xml:space="preserve">jącego, podjętą w postępowaniu </w:t>
      </w:r>
      <w:r w:rsidRPr="00C12397">
        <w:rPr>
          <w:color w:val="000000"/>
          <w:sz w:val="22"/>
          <w:szCs w:val="22"/>
        </w:rPr>
        <w:t xml:space="preserve">o udzielenie zamówienia, w tym na projektowane postanowienie umowy, </w:t>
      </w:r>
    </w:p>
    <w:p w:rsidR="00836BF3" w:rsidRPr="00C12397" w:rsidRDefault="00836BF3" w:rsidP="00010CCE">
      <w:pPr>
        <w:numPr>
          <w:ilvl w:val="1"/>
          <w:numId w:val="79"/>
        </w:numPr>
        <w:autoSpaceDE w:val="0"/>
        <w:autoSpaceDN w:val="0"/>
        <w:spacing w:after="46"/>
        <w:ind w:left="709" w:hanging="283"/>
        <w:jc w:val="both"/>
        <w:rPr>
          <w:color w:val="000000"/>
          <w:sz w:val="22"/>
          <w:szCs w:val="22"/>
        </w:rPr>
      </w:pPr>
      <w:r w:rsidRPr="00C12397">
        <w:rPr>
          <w:color w:val="000000"/>
          <w:sz w:val="22"/>
          <w:szCs w:val="22"/>
        </w:rPr>
        <w:t>zaniechanie czynności w postępowaniu o udzielenie zamówienia, do której zamawiający był obowi</w:t>
      </w:r>
      <w:r w:rsidR="00671137">
        <w:rPr>
          <w:color w:val="000000"/>
          <w:sz w:val="22"/>
          <w:szCs w:val="22"/>
        </w:rPr>
        <w:t>ązany na podstawie ustawy Pzp.</w:t>
      </w:r>
    </w:p>
    <w:p w:rsidR="00836BF3" w:rsidRPr="00C12397" w:rsidRDefault="00836BF3" w:rsidP="00010CCE">
      <w:pPr>
        <w:numPr>
          <w:ilvl w:val="0"/>
          <w:numId w:val="79"/>
        </w:numPr>
        <w:autoSpaceDE w:val="0"/>
        <w:autoSpaceDN w:val="0"/>
        <w:spacing w:after="46"/>
        <w:ind w:left="426" w:hanging="426"/>
        <w:jc w:val="both"/>
        <w:rPr>
          <w:color w:val="000000"/>
          <w:sz w:val="22"/>
          <w:szCs w:val="22"/>
        </w:rPr>
      </w:pPr>
      <w:r w:rsidRPr="00C12397">
        <w:rPr>
          <w:color w:val="000000"/>
          <w:sz w:val="22"/>
          <w:szCs w:val="22"/>
        </w:rPr>
        <w:t xml:space="preserve">Odwołanie wnosi się w terminie 10 dni od dnia przekazani informacji o czynności zamawiającego stanowiącej podstawę jego wniesienia, jeżeli informacja została przekazana przy użyciu środków komunikacji elektronicznej, albo w terminie 15 dni - jeżeli informacja została przekazana w inny sposób. </w:t>
      </w:r>
    </w:p>
    <w:p w:rsidR="00836BF3" w:rsidRPr="00C12397" w:rsidRDefault="00836BF3" w:rsidP="00010CCE">
      <w:pPr>
        <w:numPr>
          <w:ilvl w:val="0"/>
          <w:numId w:val="79"/>
        </w:numPr>
        <w:autoSpaceDE w:val="0"/>
        <w:autoSpaceDN w:val="0"/>
        <w:spacing w:after="46"/>
        <w:ind w:left="426" w:hanging="426"/>
        <w:jc w:val="both"/>
        <w:rPr>
          <w:color w:val="000000"/>
          <w:sz w:val="22"/>
          <w:szCs w:val="22"/>
        </w:rPr>
      </w:pPr>
      <w:r w:rsidRPr="00C12397">
        <w:rPr>
          <w:color w:val="000000"/>
          <w:sz w:val="22"/>
          <w:szCs w:val="22"/>
        </w:rPr>
        <w:t xml:space="preserve">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 (platformie zakupowej). </w:t>
      </w:r>
    </w:p>
    <w:p w:rsidR="00836BF3" w:rsidRPr="00C12397" w:rsidRDefault="00836BF3" w:rsidP="00010CCE">
      <w:pPr>
        <w:numPr>
          <w:ilvl w:val="0"/>
          <w:numId w:val="79"/>
        </w:numPr>
        <w:autoSpaceDE w:val="0"/>
        <w:autoSpaceDN w:val="0"/>
        <w:spacing w:after="46"/>
        <w:ind w:left="426" w:hanging="426"/>
        <w:jc w:val="both"/>
        <w:rPr>
          <w:color w:val="000000"/>
          <w:sz w:val="22"/>
          <w:szCs w:val="22"/>
        </w:rPr>
      </w:pPr>
      <w:r w:rsidRPr="00C12397">
        <w:rPr>
          <w:color w:val="000000"/>
          <w:sz w:val="22"/>
          <w:szCs w:val="22"/>
        </w:rPr>
        <w:lastRenderedPageBreak/>
        <w:t xml:space="preserve">Odwołanie w przypadkach innych niż określone w ust. 3 i 4 </w:t>
      </w:r>
      <w:r w:rsidR="00671137">
        <w:rPr>
          <w:color w:val="000000"/>
          <w:sz w:val="22"/>
          <w:szCs w:val="22"/>
        </w:rPr>
        <w:t xml:space="preserve">niniejszego Rozdziału </w:t>
      </w:r>
      <w:r w:rsidRPr="00C12397">
        <w:rPr>
          <w:color w:val="000000"/>
          <w:sz w:val="22"/>
          <w:szCs w:val="22"/>
        </w:rPr>
        <w:t>wnosi się w terminie 10 dni od dnia, w którym powzięto lub przy zachowaniu należytej starannośc</w:t>
      </w:r>
      <w:r w:rsidR="00C12397">
        <w:rPr>
          <w:color w:val="000000"/>
          <w:sz w:val="22"/>
          <w:szCs w:val="22"/>
        </w:rPr>
        <w:t xml:space="preserve">i można było powziąć wiadomość </w:t>
      </w:r>
      <w:r w:rsidRPr="00C12397">
        <w:rPr>
          <w:color w:val="000000"/>
          <w:sz w:val="22"/>
          <w:szCs w:val="22"/>
        </w:rPr>
        <w:t xml:space="preserve">o okolicznościach stanowiących podstawę jego wniesienia. </w:t>
      </w:r>
    </w:p>
    <w:p w:rsidR="00836BF3" w:rsidRPr="00C12397" w:rsidRDefault="00836BF3" w:rsidP="00010CCE">
      <w:pPr>
        <w:numPr>
          <w:ilvl w:val="0"/>
          <w:numId w:val="79"/>
        </w:numPr>
        <w:autoSpaceDE w:val="0"/>
        <w:autoSpaceDN w:val="0"/>
        <w:spacing w:after="46"/>
        <w:ind w:left="426" w:hanging="426"/>
        <w:jc w:val="both"/>
        <w:rPr>
          <w:color w:val="000000"/>
          <w:sz w:val="22"/>
          <w:szCs w:val="22"/>
        </w:rPr>
      </w:pPr>
      <w:r w:rsidRPr="00C12397">
        <w:rPr>
          <w:color w:val="000000"/>
          <w:sz w:val="22"/>
          <w:szCs w:val="22"/>
        </w:rPr>
        <w:t>Na orzeczenie Izby oraz postanowienie Prezesa Izby, o którym mowa w art. 519 ust. 1</w:t>
      </w:r>
      <w:r w:rsidR="00037F40">
        <w:rPr>
          <w:color w:val="000000"/>
          <w:sz w:val="22"/>
          <w:szCs w:val="22"/>
        </w:rPr>
        <w:t xml:space="preserve"> ustawy Pzp</w:t>
      </w:r>
      <w:r w:rsidRPr="00C12397">
        <w:rPr>
          <w:color w:val="000000"/>
          <w:sz w:val="22"/>
          <w:szCs w:val="22"/>
        </w:rPr>
        <w:t xml:space="preserve">, stronom oraz uczestnikom postępowania odwoławczego przysługuje skarga do sądu. </w:t>
      </w:r>
    </w:p>
    <w:p w:rsidR="00151847" w:rsidRPr="00F65FFF" w:rsidRDefault="00836BF3" w:rsidP="00010CCE">
      <w:pPr>
        <w:numPr>
          <w:ilvl w:val="0"/>
          <w:numId w:val="79"/>
        </w:numPr>
        <w:autoSpaceDE w:val="0"/>
        <w:autoSpaceDN w:val="0"/>
        <w:spacing w:after="46"/>
        <w:ind w:left="426" w:hanging="426"/>
        <w:jc w:val="both"/>
        <w:rPr>
          <w:color w:val="000000"/>
          <w:sz w:val="22"/>
          <w:szCs w:val="22"/>
        </w:rPr>
      </w:pPr>
      <w:r w:rsidRPr="00C12397">
        <w:rPr>
          <w:color w:val="000000"/>
          <w:sz w:val="22"/>
          <w:szCs w:val="22"/>
        </w:rPr>
        <w:t>Pozostałe zasady dot. środków ochrony prawnej zostały zawarte w Dziale IX ustawy</w:t>
      </w:r>
      <w:r w:rsidRPr="00C12397">
        <w:rPr>
          <w:sz w:val="22"/>
          <w:szCs w:val="22"/>
        </w:rPr>
        <w:t>.</w:t>
      </w:r>
    </w:p>
    <w:p w:rsidR="00B771D6" w:rsidRPr="005A6415" w:rsidRDefault="00B771D6" w:rsidP="00B771D6">
      <w:pPr>
        <w:pStyle w:val="Nagwek9"/>
        <w:keepLines/>
        <w:rPr>
          <w:sz w:val="24"/>
        </w:rPr>
      </w:pPr>
      <w:r w:rsidRPr="005A6415">
        <w:rPr>
          <w:sz w:val="24"/>
        </w:rPr>
        <w:t xml:space="preserve">Rozdział </w:t>
      </w:r>
      <w:r>
        <w:rPr>
          <w:sz w:val="24"/>
        </w:rPr>
        <w:t>XXIII</w:t>
      </w:r>
    </w:p>
    <w:p w:rsidR="00B771D6" w:rsidRPr="005A6415" w:rsidRDefault="00B771D6" w:rsidP="00B771D6">
      <w:pPr>
        <w:pStyle w:val="Nagwek9"/>
        <w:keepLines/>
        <w:rPr>
          <w:sz w:val="24"/>
        </w:rPr>
      </w:pPr>
      <w:r>
        <w:rPr>
          <w:sz w:val="24"/>
        </w:rPr>
        <w:t>Ochrona Danych Osobowych (RODO)</w:t>
      </w:r>
    </w:p>
    <w:p w:rsidR="00C05454" w:rsidRPr="00C05454" w:rsidRDefault="00C05454" w:rsidP="00C05454">
      <w:pPr>
        <w:spacing w:before="120" w:line="276" w:lineRule="auto"/>
        <w:jc w:val="both"/>
        <w:rPr>
          <w:sz w:val="22"/>
          <w:szCs w:val="22"/>
        </w:rPr>
      </w:pPr>
      <w:r w:rsidRPr="00C05454">
        <w:rPr>
          <w:sz w:val="22"/>
          <w:szCs w:val="22"/>
        </w:rPr>
        <w:t xml:space="preserve">Zgodnie z art. 13 i 14 </w:t>
      </w:r>
      <w:r w:rsidRPr="00C05454">
        <w:rPr>
          <w:rFonts w:eastAsia="Calibri"/>
          <w:sz w:val="22"/>
          <w:szCs w:val="22"/>
        </w:rPr>
        <w:t xml:space="preserve">rozporządzenia Parlamentu Europejskiego i Rady (UE) 2016/679 z dnia </w:t>
      </w:r>
      <w:r w:rsidRPr="00C05454">
        <w:rPr>
          <w:rFonts w:eastAsia="Calibri"/>
          <w:sz w:val="22"/>
          <w:szCs w:val="22"/>
        </w:rPr>
        <w:br/>
        <w:t xml:space="preserve">27 kwietnia 2016 r. w sprawie ochrony osób fizycznych w związku z przetwarzaniem danych osobowych </w:t>
      </w:r>
      <w:r>
        <w:rPr>
          <w:rFonts w:eastAsia="Calibri"/>
          <w:sz w:val="22"/>
          <w:szCs w:val="22"/>
        </w:rPr>
        <w:br/>
      </w:r>
      <w:r w:rsidRPr="00C05454">
        <w:rPr>
          <w:rFonts w:eastAsia="Calibri"/>
          <w:sz w:val="22"/>
          <w:szCs w:val="22"/>
        </w:rPr>
        <w:t xml:space="preserve">i w sprawie swobodnego przepływu takich danych oraz uchylenia dyrektywy 95/46/WE (ogólne rozporządzenie o ochronie danych) (Dz.U.UE.L.2016.119.1 z dnia 2016.05.04), </w:t>
      </w:r>
      <w:r w:rsidRPr="00C05454">
        <w:rPr>
          <w:sz w:val="22"/>
          <w:szCs w:val="22"/>
        </w:rPr>
        <w:t>dalej „RODO” informujemy, że:</w:t>
      </w:r>
    </w:p>
    <w:p w:rsidR="00C05454" w:rsidRPr="00C05454" w:rsidRDefault="00C05454" w:rsidP="00BD3EFB">
      <w:pPr>
        <w:numPr>
          <w:ilvl w:val="0"/>
          <w:numId w:val="100"/>
        </w:numPr>
        <w:spacing w:after="160" w:line="276" w:lineRule="auto"/>
        <w:ind w:left="284" w:hanging="284"/>
        <w:contextualSpacing/>
        <w:jc w:val="both"/>
        <w:rPr>
          <w:b/>
          <w:sz w:val="22"/>
          <w:szCs w:val="22"/>
        </w:rPr>
      </w:pPr>
      <w:r w:rsidRPr="00C05454">
        <w:rPr>
          <w:sz w:val="22"/>
          <w:szCs w:val="22"/>
        </w:rPr>
        <w:t>Administratorem Pani/Pana danych jest</w:t>
      </w:r>
      <w:r w:rsidRPr="00C05454">
        <w:rPr>
          <w:bCs/>
          <w:sz w:val="22"/>
          <w:szCs w:val="22"/>
        </w:rPr>
        <w:t xml:space="preserve"> </w:t>
      </w:r>
      <w:r w:rsidRPr="00C05454">
        <w:rPr>
          <w:sz w:val="22"/>
          <w:szCs w:val="22"/>
        </w:rPr>
        <w:t xml:space="preserve">1 Regionalna Baza Logistyczna z siedzibą w Wałczu </w:t>
      </w:r>
      <w:r w:rsidRPr="00C05454">
        <w:rPr>
          <w:sz w:val="22"/>
          <w:szCs w:val="22"/>
        </w:rPr>
        <w:br/>
        <w:t xml:space="preserve">(78-600) przy ul. Ciasnej 7, tel. 261 472 424, reprezentowana przez Komendanta; </w:t>
      </w:r>
    </w:p>
    <w:p w:rsidR="00C05454" w:rsidRPr="00C05454" w:rsidRDefault="00C05454" w:rsidP="00BD3EFB">
      <w:pPr>
        <w:numPr>
          <w:ilvl w:val="0"/>
          <w:numId w:val="100"/>
        </w:numPr>
        <w:spacing w:line="276" w:lineRule="auto"/>
        <w:ind w:left="284" w:hanging="284"/>
        <w:contextualSpacing/>
        <w:jc w:val="both"/>
        <w:rPr>
          <w:rFonts w:eastAsia="Calibri"/>
          <w:sz w:val="22"/>
          <w:szCs w:val="22"/>
        </w:rPr>
      </w:pPr>
      <w:r w:rsidRPr="00C05454">
        <w:rPr>
          <w:rFonts w:eastAsia="Calibri"/>
          <w:sz w:val="22"/>
          <w:szCs w:val="22"/>
        </w:rPr>
        <w:t>W sprawach związanych z danymi osobowymi proszę kontaktować się z Inspektorem Ochrony Danych, listownie na adres: ul. Ciasna 7, 78 – 600 Wałcz, wysyłając wiadom</w:t>
      </w:r>
      <w:r w:rsidR="007A768C">
        <w:rPr>
          <w:rFonts w:eastAsia="Calibri"/>
          <w:sz w:val="22"/>
          <w:szCs w:val="22"/>
        </w:rPr>
        <w:t xml:space="preserve">ość na adres </w:t>
      </w:r>
      <w:r w:rsidR="007A768C">
        <w:rPr>
          <w:rFonts w:eastAsia="Calibri"/>
          <w:sz w:val="22"/>
          <w:szCs w:val="22"/>
        </w:rPr>
        <w:br/>
      </w:r>
      <w:r w:rsidR="00037F40">
        <w:rPr>
          <w:rFonts w:eastAsia="Calibri"/>
          <w:sz w:val="22"/>
          <w:szCs w:val="22"/>
        </w:rPr>
        <w:t>e – mail:</w:t>
      </w:r>
      <w:r w:rsidRPr="00C05454">
        <w:rPr>
          <w:rFonts w:eastAsia="Calibri"/>
          <w:sz w:val="22"/>
          <w:szCs w:val="22"/>
        </w:rPr>
        <w:t>1rblog.iod@ron.mil.pl lub dzwoniąc pod numer tel. 261 472 209;</w:t>
      </w:r>
    </w:p>
    <w:p w:rsidR="00C05454" w:rsidRPr="00C05454" w:rsidRDefault="00C05454" w:rsidP="00BD3EFB">
      <w:pPr>
        <w:numPr>
          <w:ilvl w:val="0"/>
          <w:numId w:val="100"/>
        </w:numPr>
        <w:spacing w:line="276" w:lineRule="auto"/>
        <w:ind w:left="284" w:hanging="284"/>
        <w:contextualSpacing/>
        <w:jc w:val="both"/>
        <w:rPr>
          <w:rFonts w:eastAsia="Calibri"/>
          <w:sz w:val="22"/>
          <w:szCs w:val="22"/>
        </w:rPr>
      </w:pPr>
      <w:r w:rsidRPr="00C05454">
        <w:rPr>
          <w:iCs/>
          <w:sz w:val="22"/>
          <w:szCs w:val="22"/>
        </w:rPr>
        <w:t>Pani/Pana dane osobowe będą przetwarzane na podstawie:</w:t>
      </w:r>
    </w:p>
    <w:p w:rsidR="00C05454" w:rsidRPr="00C05454" w:rsidRDefault="00C05454" w:rsidP="00BD3EFB">
      <w:pPr>
        <w:numPr>
          <w:ilvl w:val="0"/>
          <w:numId w:val="99"/>
        </w:numPr>
        <w:spacing w:line="276" w:lineRule="auto"/>
        <w:ind w:left="567" w:hanging="283"/>
        <w:contextualSpacing/>
        <w:jc w:val="both"/>
        <w:rPr>
          <w:iCs/>
          <w:sz w:val="22"/>
          <w:szCs w:val="22"/>
        </w:rPr>
      </w:pPr>
      <w:r w:rsidRPr="00C05454">
        <w:rPr>
          <w:iCs/>
          <w:sz w:val="22"/>
          <w:szCs w:val="22"/>
        </w:rPr>
        <w:t>art. 6 ust. 1 lit. c) RODO, w celu prowadzenie przedmiotowego postępowania o udzielenie zamówienia publicznego oraz jego rozstrzygnięcia, jak również zawarcia umowy w sprawie zamówienia publicznego oraz jej realizacji, a takż</w:t>
      </w:r>
      <w:r w:rsidR="00037F40">
        <w:rPr>
          <w:iCs/>
          <w:sz w:val="22"/>
          <w:szCs w:val="22"/>
        </w:rPr>
        <w:t xml:space="preserve">e udokumentowania postępowania </w:t>
      </w:r>
      <w:r w:rsidRPr="00C05454">
        <w:rPr>
          <w:iCs/>
          <w:sz w:val="22"/>
          <w:szCs w:val="22"/>
        </w:rPr>
        <w:t>o udzielenie zamówienia publicznego i jego archiwizacji;</w:t>
      </w:r>
    </w:p>
    <w:p w:rsidR="00C05454" w:rsidRPr="00C05454" w:rsidRDefault="00C05454" w:rsidP="00BD3EFB">
      <w:pPr>
        <w:numPr>
          <w:ilvl w:val="0"/>
          <w:numId w:val="99"/>
        </w:numPr>
        <w:spacing w:line="276" w:lineRule="auto"/>
        <w:ind w:left="567" w:hanging="283"/>
        <w:contextualSpacing/>
        <w:jc w:val="both"/>
        <w:rPr>
          <w:iCs/>
          <w:sz w:val="22"/>
          <w:szCs w:val="22"/>
        </w:rPr>
      </w:pPr>
      <w:r w:rsidRPr="00C05454">
        <w:rPr>
          <w:iCs/>
          <w:sz w:val="22"/>
          <w:szCs w:val="22"/>
        </w:rPr>
        <w:t xml:space="preserve">art. 6 ust. 1 lit. f) RODO, w celu zabezpieczenia prawnie uzasadnionego interesu administratora, </w:t>
      </w:r>
      <w:r>
        <w:rPr>
          <w:iCs/>
          <w:sz w:val="22"/>
          <w:szCs w:val="22"/>
        </w:rPr>
        <w:br/>
      </w:r>
      <w:r w:rsidRPr="00C05454">
        <w:rPr>
          <w:iCs/>
          <w:sz w:val="22"/>
          <w:szCs w:val="22"/>
        </w:rPr>
        <w:t>w zakresie ewentualnego ustalenia i dochodzenia roszczeń lub obronie przed roszczeniami.</w:t>
      </w:r>
    </w:p>
    <w:p w:rsidR="00C05454" w:rsidRPr="00C05454" w:rsidRDefault="00C05454" w:rsidP="00BD3EFB">
      <w:pPr>
        <w:pStyle w:val="Akapitzlist"/>
        <w:numPr>
          <w:ilvl w:val="0"/>
          <w:numId w:val="100"/>
        </w:numPr>
        <w:spacing w:after="60" w:line="276" w:lineRule="auto"/>
        <w:ind w:left="284" w:hanging="284"/>
        <w:jc w:val="both"/>
        <w:rPr>
          <w:rFonts w:eastAsia="Calibri"/>
          <w:sz w:val="22"/>
          <w:szCs w:val="22"/>
          <w:lang w:eastAsia="pl-PL"/>
        </w:rPr>
      </w:pPr>
      <w:r w:rsidRPr="00C05454">
        <w:rPr>
          <w:rFonts w:eastAsia="Calibri"/>
          <w:sz w:val="22"/>
          <w:szCs w:val="22"/>
          <w:lang w:eastAsia="pl-PL"/>
        </w:rPr>
        <w:t>Odbiorcami Pani/Pana danych osobowych mogą być podmioty uprawnione do uzyskania danych osobowych na podstawie przepisów prawa.</w:t>
      </w:r>
    </w:p>
    <w:p w:rsidR="00C05454" w:rsidRPr="00C05454" w:rsidRDefault="00C05454" w:rsidP="00BD3EFB">
      <w:pPr>
        <w:pStyle w:val="Akapitzlist"/>
        <w:numPr>
          <w:ilvl w:val="0"/>
          <w:numId w:val="100"/>
        </w:numPr>
        <w:spacing w:line="276" w:lineRule="auto"/>
        <w:ind w:left="284" w:hanging="284"/>
        <w:jc w:val="both"/>
        <w:rPr>
          <w:rFonts w:eastAsia="Calibri"/>
          <w:sz w:val="22"/>
          <w:szCs w:val="22"/>
          <w:lang w:eastAsia="pl-PL"/>
        </w:rPr>
      </w:pPr>
      <w:r w:rsidRPr="00C05454">
        <w:rPr>
          <w:rFonts w:eastAsia="Calibri"/>
          <w:iCs/>
          <w:sz w:val="22"/>
          <w:szCs w:val="22"/>
          <w:lang w:eastAsia="pl-PL"/>
        </w:rPr>
        <w:t xml:space="preserve">Pani/Pana </w:t>
      </w:r>
      <w:r w:rsidRPr="00C05454">
        <w:rPr>
          <w:rFonts w:eastAsia="Calibri"/>
          <w:sz w:val="22"/>
          <w:szCs w:val="22"/>
          <w:lang w:eastAsia="pl-PL"/>
        </w:rPr>
        <w:t>dane osobowe w związku z udziałem w postępowaniu o udzielenie zamówienia publicznego będą przechowywane przez okres oznaczony</w:t>
      </w:r>
      <w:r w:rsidR="00037F40">
        <w:rPr>
          <w:rFonts w:eastAsia="Calibri"/>
          <w:sz w:val="22"/>
          <w:szCs w:val="22"/>
          <w:lang w:eastAsia="pl-PL"/>
        </w:rPr>
        <w:t xml:space="preserve"> kategorią archiwalną wskazaną </w:t>
      </w:r>
      <w:r w:rsidRPr="00C05454">
        <w:rPr>
          <w:rFonts w:eastAsia="Calibri"/>
          <w:sz w:val="22"/>
          <w:szCs w:val="22"/>
          <w:lang w:eastAsia="pl-PL"/>
        </w:rPr>
        <w:t>w Jednolitym Rzeczowym Wykazie Akt 1 Regionalnej Bazy Logistycznej. Dla dokumentów wytworzonych w ramach zamówień publicznych jest to 5 lat. Natomiast umowy zawarte w ramach postępowań o zamówienie publiczne wraz z dokumentacją dotyczącą ich realizacji przechowywane są przez okres 10 lat. Po upływie okresu przechowywania dokumentacja niearchiwalna podlega, po uzyskaniu zgody dyrektora właściwego archiwum wojskowego, brakowaniu;</w:t>
      </w:r>
    </w:p>
    <w:p w:rsidR="00C05454" w:rsidRPr="00C05454" w:rsidRDefault="00C05454" w:rsidP="00BD3EFB">
      <w:pPr>
        <w:numPr>
          <w:ilvl w:val="0"/>
          <w:numId w:val="100"/>
        </w:numPr>
        <w:spacing w:line="276" w:lineRule="auto"/>
        <w:ind w:left="284" w:hanging="284"/>
        <w:contextualSpacing/>
        <w:jc w:val="both"/>
        <w:rPr>
          <w:iCs/>
          <w:sz w:val="22"/>
          <w:szCs w:val="22"/>
        </w:rPr>
      </w:pPr>
      <w:r w:rsidRPr="00C05454">
        <w:rPr>
          <w:iCs/>
          <w:sz w:val="22"/>
          <w:szCs w:val="22"/>
        </w:rPr>
        <w:t xml:space="preserve">Obowiązek podania przez Panią/Pana danych osobowych jest wymogiem ustawowym określonym </w:t>
      </w:r>
      <w:r>
        <w:rPr>
          <w:iCs/>
          <w:sz w:val="22"/>
          <w:szCs w:val="22"/>
        </w:rPr>
        <w:br/>
      </w:r>
      <w:r w:rsidRPr="00C05454">
        <w:rPr>
          <w:iCs/>
          <w:sz w:val="22"/>
          <w:szCs w:val="22"/>
        </w:rPr>
        <w:t xml:space="preserve">w przepisach ustawy Prawo zamówień publicznych, niezbędnym do udziału i realizacji postępowania </w:t>
      </w:r>
      <w:r>
        <w:rPr>
          <w:iCs/>
          <w:sz w:val="22"/>
          <w:szCs w:val="22"/>
        </w:rPr>
        <w:br/>
      </w:r>
      <w:r w:rsidRPr="00C05454">
        <w:rPr>
          <w:iCs/>
          <w:sz w:val="22"/>
          <w:szCs w:val="22"/>
        </w:rPr>
        <w:t xml:space="preserve">o zamówienie publiczne; </w:t>
      </w:r>
    </w:p>
    <w:p w:rsidR="00C05454" w:rsidRPr="00C05454" w:rsidRDefault="00C05454" w:rsidP="00BD3EFB">
      <w:pPr>
        <w:numPr>
          <w:ilvl w:val="0"/>
          <w:numId w:val="100"/>
        </w:numPr>
        <w:spacing w:line="276" w:lineRule="auto"/>
        <w:ind w:left="284" w:hanging="284"/>
        <w:contextualSpacing/>
        <w:jc w:val="both"/>
        <w:rPr>
          <w:iCs/>
          <w:sz w:val="22"/>
          <w:szCs w:val="22"/>
        </w:rPr>
      </w:pPr>
      <w:r w:rsidRPr="00C05454">
        <w:rPr>
          <w:iCs/>
          <w:sz w:val="22"/>
          <w:szCs w:val="22"/>
        </w:rPr>
        <w:t>W odniesieniu do Pani/Pana danych osobowych decyzje nie będą podejmowane w sposób zautomatyzowany, stosowanie do art. 22 RODO;</w:t>
      </w:r>
    </w:p>
    <w:p w:rsidR="00C05454" w:rsidRPr="00C05454" w:rsidRDefault="00C05454" w:rsidP="00BD3EFB">
      <w:pPr>
        <w:numPr>
          <w:ilvl w:val="0"/>
          <w:numId w:val="100"/>
        </w:numPr>
        <w:spacing w:line="276" w:lineRule="auto"/>
        <w:ind w:left="284" w:hanging="284"/>
        <w:contextualSpacing/>
        <w:jc w:val="both"/>
        <w:rPr>
          <w:iCs/>
          <w:sz w:val="22"/>
          <w:szCs w:val="22"/>
        </w:rPr>
      </w:pPr>
      <w:r w:rsidRPr="00C05454">
        <w:rPr>
          <w:iCs/>
          <w:sz w:val="22"/>
          <w:szCs w:val="22"/>
        </w:rPr>
        <w:t>Przysługuje Pani/Panu prawo do:</w:t>
      </w:r>
    </w:p>
    <w:p w:rsidR="00C05454" w:rsidRPr="00C05454" w:rsidRDefault="00C05454" w:rsidP="00BD3EFB">
      <w:pPr>
        <w:pStyle w:val="Akapitzlist"/>
        <w:numPr>
          <w:ilvl w:val="0"/>
          <w:numId w:val="98"/>
        </w:numPr>
        <w:spacing w:line="276" w:lineRule="auto"/>
        <w:jc w:val="both"/>
        <w:rPr>
          <w:rFonts w:eastAsia="Calibri"/>
          <w:sz w:val="22"/>
          <w:szCs w:val="22"/>
          <w:lang w:eastAsia="pl-PL"/>
        </w:rPr>
      </w:pPr>
      <w:r w:rsidRPr="00C05454">
        <w:rPr>
          <w:rFonts w:eastAsia="Calibri"/>
          <w:sz w:val="22"/>
          <w:szCs w:val="22"/>
          <w:lang w:eastAsia="pl-PL"/>
        </w:rPr>
        <w:t>na podstawie art. 15 RODO prawo dostępu do danych osobowych Pani/Pana dotyczących;</w:t>
      </w:r>
    </w:p>
    <w:p w:rsidR="00C05454" w:rsidRPr="00C05454" w:rsidRDefault="00C05454" w:rsidP="00BD3EFB">
      <w:pPr>
        <w:pStyle w:val="Akapitzlist"/>
        <w:numPr>
          <w:ilvl w:val="0"/>
          <w:numId w:val="98"/>
        </w:numPr>
        <w:spacing w:line="276" w:lineRule="auto"/>
        <w:jc w:val="both"/>
        <w:rPr>
          <w:rFonts w:eastAsia="Calibri"/>
          <w:sz w:val="22"/>
          <w:szCs w:val="22"/>
          <w:lang w:eastAsia="pl-PL"/>
        </w:rPr>
      </w:pPr>
      <w:r w:rsidRPr="00C05454">
        <w:rPr>
          <w:rFonts w:eastAsia="Calibri"/>
          <w:sz w:val="22"/>
          <w:szCs w:val="22"/>
          <w:lang w:eastAsia="pl-PL"/>
        </w:rPr>
        <w:t>na podstawie art. 16 RODO prawo do sprostowania lub uzupełnienia Pani/Pana danych osobowych, przy czym skorzystanie z prawa do sprostowania lub uzupełnienia nie może skutkować zmianą wyniku postępowania o udzielenie zamówienia ani zmianą postanowień umowy w sprawie zamówienia publicznego w zakresie niezgodnym z ustawą Prawo zamówień publicznych oraz nie może naruszać integralności protokołu postępowania oraz jego załączników;</w:t>
      </w:r>
    </w:p>
    <w:p w:rsidR="00C05454" w:rsidRPr="00C05454" w:rsidRDefault="00C05454" w:rsidP="00BD3EFB">
      <w:pPr>
        <w:pStyle w:val="Akapitzlist"/>
        <w:numPr>
          <w:ilvl w:val="0"/>
          <w:numId w:val="98"/>
        </w:numPr>
        <w:spacing w:line="276" w:lineRule="auto"/>
        <w:jc w:val="both"/>
        <w:rPr>
          <w:rFonts w:eastAsia="Calibri"/>
          <w:sz w:val="22"/>
          <w:szCs w:val="22"/>
          <w:lang w:eastAsia="pl-PL"/>
        </w:rPr>
      </w:pPr>
      <w:r w:rsidRPr="00C05454">
        <w:rPr>
          <w:rFonts w:eastAsia="Calibri"/>
          <w:sz w:val="22"/>
          <w:szCs w:val="22"/>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t>
      </w:r>
      <w:r w:rsidRPr="00C05454">
        <w:rPr>
          <w:rFonts w:eastAsia="Calibri"/>
          <w:sz w:val="22"/>
          <w:szCs w:val="22"/>
          <w:lang w:eastAsia="pl-PL"/>
        </w:rPr>
        <w:br/>
      </w:r>
      <w:r w:rsidRPr="00C05454">
        <w:rPr>
          <w:rFonts w:eastAsia="Calibri"/>
          <w:sz w:val="22"/>
          <w:szCs w:val="22"/>
          <w:lang w:eastAsia="pl-PL"/>
        </w:rPr>
        <w:lastRenderedPageBreak/>
        <w:t>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C05454" w:rsidRPr="00C05454" w:rsidRDefault="00C05454" w:rsidP="00BD3EFB">
      <w:pPr>
        <w:pStyle w:val="Akapitzlist"/>
        <w:numPr>
          <w:ilvl w:val="0"/>
          <w:numId w:val="98"/>
        </w:numPr>
        <w:spacing w:line="276" w:lineRule="auto"/>
        <w:jc w:val="both"/>
        <w:rPr>
          <w:rFonts w:eastAsia="Calibri"/>
          <w:sz w:val="22"/>
          <w:szCs w:val="22"/>
          <w:lang w:eastAsia="pl-PL"/>
        </w:rPr>
      </w:pPr>
      <w:r w:rsidRPr="00C05454">
        <w:rPr>
          <w:rFonts w:eastAsia="Calibri"/>
          <w:sz w:val="22"/>
          <w:szCs w:val="22"/>
          <w:lang w:eastAsia="pl-PL"/>
        </w:rPr>
        <w:t>prawo do wniesienia skargi do Prezesa Urzędu Ochrony Danych Osobowych, gdy uzna Pani/Pan, że przetwarzanie danych osobowych Pani/Pana dotyczących narusza przepisy RODO;</w:t>
      </w:r>
    </w:p>
    <w:p w:rsidR="00C05454" w:rsidRPr="00C05454" w:rsidRDefault="00C05454" w:rsidP="00BD3EFB">
      <w:pPr>
        <w:numPr>
          <w:ilvl w:val="0"/>
          <w:numId w:val="100"/>
        </w:numPr>
        <w:spacing w:line="276" w:lineRule="auto"/>
        <w:ind w:left="284" w:hanging="284"/>
        <w:contextualSpacing/>
        <w:jc w:val="both"/>
        <w:rPr>
          <w:iCs/>
          <w:sz w:val="22"/>
          <w:szCs w:val="22"/>
        </w:rPr>
      </w:pPr>
      <w:r w:rsidRPr="00C05454">
        <w:rPr>
          <w:iCs/>
          <w:sz w:val="22"/>
          <w:szCs w:val="22"/>
        </w:rPr>
        <w:t>Nie przysługuje Pani/Panu prawo do:</w:t>
      </w:r>
    </w:p>
    <w:p w:rsidR="00C05454" w:rsidRPr="00C05454" w:rsidRDefault="00C05454" w:rsidP="00BD3EFB">
      <w:pPr>
        <w:pStyle w:val="Akapitzlist"/>
        <w:numPr>
          <w:ilvl w:val="0"/>
          <w:numId w:val="101"/>
        </w:numPr>
        <w:spacing w:line="276" w:lineRule="auto"/>
        <w:ind w:left="567" w:hanging="283"/>
        <w:jc w:val="both"/>
        <w:rPr>
          <w:rFonts w:eastAsia="Calibri"/>
          <w:i/>
          <w:sz w:val="22"/>
          <w:szCs w:val="22"/>
          <w:lang w:eastAsia="pl-PL"/>
        </w:rPr>
      </w:pPr>
      <w:r w:rsidRPr="00C05454">
        <w:rPr>
          <w:rFonts w:eastAsia="Calibri"/>
          <w:sz w:val="22"/>
          <w:szCs w:val="22"/>
          <w:lang w:eastAsia="pl-PL"/>
        </w:rPr>
        <w:t>w związku z art. 17 ust. 3 lit. b), d) lub e) RODO prawo do usunięcia danych osobowych;</w:t>
      </w:r>
    </w:p>
    <w:p w:rsidR="00C05454" w:rsidRPr="00C05454" w:rsidRDefault="00C05454" w:rsidP="00010CCE">
      <w:pPr>
        <w:pStyle w:val="Akapitzlist"/>
        <w:numPr>
          <w:ilvl w:val="0"/>
          <w:numId w:val="83"/>
        </w:numPr>
        <w:spacing w:after="200" w:line="276" w:lineRule="auto"/>
        <w:ind w:left="567" w:hanging="283"/>
        <w:jc w:val="both"/>
        <w:rPr>
          <w:rFonts w:eastAsia="Calibri"/>
          <w:b/>
          <w:i/>
          <w:sz w:val="22"/>
          <w:szCs w:val="22"/>
          <w:lang w:eastAsia="pl-PL"/>
        </w:rPr>
      </w:pPr>
      <w:r w:rsidRPr="00C05454">
        <w:rPr>
          <w:rFonts w:eastAsia="Calibri"/>
          <w:sz w:val="22"/>
          <w:szCs w:val="22"/>
          <w:lang w:eastAsia="pl-PL"/>
        </w:rPr>
        <w:t>prawo do przenoszenia danych osobowych, o którym mowa w art. 20 RODO;</w:t>
      </w:r>
    </w:p>
    <w:p w:rsidR="00B771D6" w:rsidRPr="00C05454" w:rsidRDefault="00C05454" w:rsidP="00010CCE">
      <w:pPr>
        <w:pStyle w:val="Akapitzlist"/>
        <w:numPr>
          <w:ilvl w:val="0"/>
          <w:numId w:val="83"/>
        </w:numPr>
        <w:spacing w:after="120" w:line="276" w:lineRule="auto"/>
        <w:ind w:left="568" w:hanging="284"/>
        <w:contextualSpacing w:val="0"/>
        <w:jc w:val="both"/>
        <w:rPr>
          <w:rFonts w:eastAsia="Calibri"/>
          <w:i/>
          <w:sz w:val="22"/>
          <w:szCs w:val="22"/>
          <w:lang w:eastAsia="pl-PL"/>
        </w:rPr>
      </w:pPr>
      <w:r w:rsidRPr="00C05454">
        <w:rPr>
          <w:rFonts w:eastAsia="Calibri"/>
          <w:sz w:val="22"/>
          <w:szCs w:val="22"/>
          <w:lang w:eastAsia="pl-PL"/>
        </w:rPr>
        <w:t>na podstawie art. 21 RODO prawo sprzeciwu, wobec przetwarzania danych osobowych, gdy podstawą prawną przetwarzania Pani/Pana danych osobowych stanowi art. 6 ust 1 lit. c) RODO.</w:t>
      </w:r>
    </w:p>
    <w:p w:rsidR="00771B69" w:rsidRPr="00293133" w:rsidRDefault="00771B69" w:rsidP="004F429C">
      <w:pPr>
        <w:pStyle w:val="Nagwek5"/>
        <w:pBdr>
          <w:bottom w:val="single" w:sz="6" w:space="2" w:color="auto"/>
        </w:pBdr>
        <w:rPr>
          <w:sz w:val="24"/>
          <w:lang w:val="pl-PL"/>
        </w:rPr>
      </w:pPr>
      <w:r w:rsidRPr="00F553A9">
        <w:rPr>
          <w:sz w:val="24"/>
        </w:rPr>
        <w:t>Rozdział XX</w:t>
      </w:r>
      <w:r w:rsidR="00293133">
        <w:rPr>
          <w:sz w:val="24"/>
        </w:rPr>
        <w:t>I</w:t>
      </w:r>
      <w:r w:rsidR="00293133">
        <w:rPr>
          <w:sz w:val="24"/>
          <w:lang w:val="pl-PL"/>
        </w:rPr>
        <w:t>V</w:t>
      </w:r>
    </w:p>
    <w:p w:rsidR="00771B69" w:rsidRPr="00045148" w:rsidRDefault="00771B69" w:rsidP="00DA3F64">
      <w:pPr>
        <w:pStyle w:val="Nagwek5"/>
        <w:pBdr>
          <w:bottom w:val="single" w:sz="6" w:space="2" w:color="auto"/>
        </w:pBdr>
        <w:rPr>
          <w:sz w:val="24"/>
        </w:rPr>
      </w:pPr>
      <w:r w:rsidRPr="00045148">
        <w:rPr>
          <w:sz w:val="24"/>
        </w:rPr>
        <w:t xml:space="preserve">Załączniki Specyfikacji Warunków Zamówienia  </w:t>
      </w:r>
    </w:p>
    <w:p w:rsidR="00026190" w:rsidRPr="00C12397" w:rsidRDefault="00026190" w:rsidP="00026190">
      <w:pPr>
        <w:numPr>
          <w:ilvl w:val="0"/>
          <w:numId w:val="2"/>
        </w:numPr>
        <w:tabs>
          <w:tab w:val="num" w:pos="360"/>
        </w:tabs>
        <w:ind w:left="284" w:hanging="284"/>
        <w:rPr>
          <w:sz w:val="22"/>
          <w:szCs w:val="22"/>
        </w:rPr>
      </w:pPr>
      <w:r w:rsidRPr="00C12397">
        <w:rPr>
          <w:sz w:val="22"/>
          <w:szCs w:val="22"/>
        </w:rPr>
        <w:t>Załącznik nr 1 – Formularz ofertowy.</w:t>
      </w:r>
    </w:p>
    <w:p w:rsidR="00026190" w:rsidRPr="00C12397" w:rsidRDefault="00026190" w:rsidP="00026190">
      <w:pPr>
        <w:numPr>
          <w:ilvl w:val="0"/>
          <w:numId w:val="2"/>
        </w:numPr>
        <w:ind w:left="284" w:hanging="284"/>
        <w:jc w:val="both"/>
        <w:rPr>
          <w:sz w:val="22"/>
          <w:szCs w:val="22"/>
        </w:rPr>
      </w:pPr>
      <w:r w:rsidRPr="00C12397">
        <w:rPr>
          <w:sz w:val="22"/>
          <w:szCs w:val="22"/>
        </w:rPr>
        <w:t xml:space="preserve">Załącznik nr 2 – Wzór oświadczenia o przynależności lub braku przynależności do tej samej grupy  </w:t>
      </w:r>
    </w:p>
    <w:p w:rsidR="00026190" w:rsidRPr="00C12397" w:rsidRDefault="00026190" w:rsidP="00026190">
      <w:pPr>
        <w:jc w:val="both"/>
        <w:rPr>
          <w:sz w:val="22"/>
          <w:szCs w:val="22"/>
        </w:rPr>
      </w:pPr>
      <w:r w:rsidRPr="00C12397">
        <w:rPr>
          <w:sz w:val="22"/>
          <w:szCs w:val="22"/>
        </w:rPr>
        <w:t xml:space="preserve">                                 kapitałowej.</w:t>
      </w:r>
    </w:p>
    <w:p w:rsidR="00C12397" w:rsidRDefault="00026190" w:rsidP="00C12397">
      <w:pPr>
        <w:numPr>
          <w:ilvl w:val="0"/>
          <w:numId w:val="2"/>
        </w:numPr>
        <w:ind w:left="284" w:hanging="284"/>
        <w:jc w:val="both"/>
        <w:rPr>
          <w:sz w:val="22"/>
          <w:szCs w:val="22"/>
        </w:rPr>
      </w:pPr>
      <w:r w:rsidRPr="00C12397">
        <w:rPr>
          <w:sz w:val="22"/>
          <w:szCs w:val="22"/>
        </w:rPr>
        <w:t>Załącznik nr 3 – Wzór oświadczenia o aktualności informacji zawartych w JEDZ.</w:t>
      </w:r>
    </w:p>
    <w:p w:rsidR="00026190" w:rsidRPr="00C12397" w:rsidRDefault="00026190" w:rsidP="00C12397">
      <w:pPr>
        <w:numPr>
          <w:ilvl w:val="0"/>
          <w:numId w:val="2"/>
        </w:numPr>
        <w:ind w:left="284" w:hanging="284"/>
        <w:jc w:val="both"/>
        <w:rPr>
          <w:sz w:val="22"/>
          <w:szCs w:val="22"/>
        </w:rPr>
      </w:pPr>
      <w:r w:rsidRPr="00C12397">
        <w:rPr>
          <w:rFonts w:eastAsia="Arial"/>
          <w:bCs/>
          <w:sz w:val="22"/>
          <w:szCs w:val="22"/>
        </w:rPr>
        <w:t xml:space="preserve">Załącznik </w:t>
      </w:r>
      <w:r w:rsidR="00F65FFF">
        <w:rPr>
          <w:rFonts w:eastAsia="Arial"/>
          <w:bCs/>
          <w:sz w:val="22"/>
          <w:szCs w:val="22"/>
        </w:rPr>
        <w:t>n</w:t>
      </w:r>
      <w:r w:rsidRPr="00C12397">
        <w:rPr>
          <w:rFonts w:eastAsia="Arial"/>
          <w:bCs/>
          <w:sz w:val="22"/>
          <w:szCs w:val="22"/>
        </w:rPr>
        <w:t xml:space="preserve">r 4 – Wzór oświadczenia o niepodleganiu wykluczeniu dotyczące przesłanek wykluczenia </w:t>
      </w:r>
      <w:r w:rsidR="00C12397" w:rsidRPr="00C12397">
        <w:rPr>
          <w:rFonts w:eastAsia="Arial"/>
          <w:bCs/>
          <w:sz w:val="22"/>
          <w:szCs w:val="22"/>
        </w:rPr>
        <w:br/>
      </w:r>
      <w:r w:rsidRPr="00C12397">
        <w:rPr>
          <w:rFonts w:eastAsia="Arial"/>
          <w:bCs/>
          <w:sz w:val="22"/>
          <w:szCs w:val="22"/>
        </w:rPr>
        <w:t>z art. 5 k rozporządzenia 833/2014 oraz z art. 7 ust. 1 ustawy z dnia 13 kwietnia 2022 r. o szczególnych rozwiązaniach w zakresie przeciwdziałania wspieraniu agresji na Ukrainę oraz służących ochronie bezpieczeństwa narodowego (</w:t>
      </w:r>
      <w:r w:rsidR="002456EA">
        <w:rPr>
          <w:rFonts w:eastAsia="Arial"/>
          <w:bCs/>
          <w:sz w:val="22"/>
          <w:szCs w:val="22"/>
        </w:rPr>
        <w:t xml:space="preserve">t. j. </w:t>
      </w:r>
      <w:r w:rsidRPr="00C12397">
        <w:rPr>
          <w:rFonts w:eastAsia="Arial"/>
          <w:bCs/>
          <w:sz w:val="22"/>
          <w:szCs w:val="22"/>
        </w:rPr>
        <w:t>Dz. U. z 202</w:t>
      </w:r>
      <w:r w:rsidR="00C63323">
        <w:rPr>
          <w:rFonts w:eastAsia="Arial"/>
          <w:bCs/>
          <w:sz w:val="22"/>
          <w:szCs w:val="22"/>
        </w:rPr>
        <w:t>4</w:t>
      </w:r>
      <w:r w:rsidRPr="00C12397">
        <w:rPr>
          <w:rFonts w:eastAsia="Arial"/>
          <w:bCs/>
          <w:sz w:val="22"/>
          <w:szCs w:val="22"/>
        </w:rPr>
        <w:t xml:space="preserve"> r., poz. </w:t>
      </w:r>
      <w:r w:rsidR="00C63323">
        <w:rPr>
          <w:rFonts w:eastAsia="Arial"/>
          <w:bCs/>
          <w:sz w:val="22"/>
          <w:szCs w:val="22"/>
        </w:rPr>
        <w:t>507</w:t>
      </w:r>
      <w:r w:rsidR="00417460">
        <w:rPr>
          <w:rFonts w:eastAsia="Arial"/>
          <w:bCs/>
          <w:sz w:val="22"/>
          <w:szCs w:val="22"/>
        </w:rPr>
        <w:t>).</w:t>
      </w:r>
    </w:p>
    <w:p w:rsidR="00026190" w:rsidRPr="00C12397" w:rsidRDefault="00026190" w:rsidP="00026190">
      <w:pPr>
        <w:numPr>
          <w:ilvl w:val="0"/>
          <w:numId w:val="2"/>
        </w:numPr>
        <w:tabs>
          <w:tab w:val="num" w:pos="360"/>
        </w:tabs>
        <w:ind w:left="284" w:hanging="284"/>
        <w:jc w:val="both"/>
        <w:rPr>
          <w:sz w:val="22"/>
          <w:szCs w:val="22"/>
        </w:rPr>
      </w:pPr>
      <w:r w:rsidRPr="00C12397">
        <w:rPr>
          <w:sz w:val="22"/>
          <w:szCs w:val="22"/>
        </w:rPr>
        <w:t xml:space="preserve">Załącznik nr </w:t>
      </w:r>
      <w:r w:rsidR="00037F40">
        <w:rPr>
          <w:sz w:val="22"/>
          <w:szCs w:val="22"/>
        </w:rPr>
        <w:t>5</w:t>
      </w:r>
      <w:r w:rsidRPr="00C12397">
        <w:rPr>
          <w:sz w:val="22"/>
          <w:szCs w:val="22"/>
        </w:rPr>
        <w:t xml:space="preserve"> – Projektowane postanowienia umowy.</w:t>
      </w:r>
    </w:p>
    <w:p w:rsidR="00026190" w:rsidRPr="00C12397" w:rsidRDefault="00037F40" w:rsidP="00C12397">
      <w:pPr>
        <w:numPr>
          <w:ilvl w:val="0"/>
          <w:numId w:val="2"/>
        </w:numPr>
        <w:tabs>
          <w:tab w:val="num" w:pos="-4860"/>
        </w:tabs>
        <w:ind w:left="284" w:hanging="284"/>
        <w:jc w:val="both"/>
        <w:rPr>
          <w:sz w:val="22"/>
          <w:szCs w:val="22"/>
        </w:rPr>
      </w:pPr>
      <w:r>
        <w:rPr>
          <w:sz w:val="22"/>
          <w:szCs w:val="22"/>
        </w:rPr>
        <w:t>Załącznik nr 6</w:t>
      </w:r>
      <w:r w:rsidR="00026190" w:rsidRPr="00C12397">
        <w:rPr>
          <w:sz w:val="22"/>
          <w:szCs w:val="22"/>
        </w:rPr>
        <w:t xml:space="preserve"> – </w:t>
      </w:r>
      <w:r w:rsidR="00F92D0D">
        <w:rPr>
          <w:sz w:val="22"/>
          <w:szCs w:val="22"/>
        </w:rPr>
        <w:t>Wymagania Eksploatacyjno-Techniczne</w:t>
      </w:r>
      <w:r w:rsidR="00287FB0">
        <w:rPr>
          <w:sz w:val="22"/>
          <w:szCs w:val="22"/>
        </w:rPr>
        <w:t xml:space="preserve"> </w:t>
      </w:r>
      <w:r w:rsidR="00287FB0" w:rsidRPr="00EE02BD">
        <w:rPr>
          <w:rFonts w:eastAsia="Arial Narrow"/>
          <w:sz w:val="22"/>
          <w:szCs w:val="22"/>
        </w:rPr>
        <w:t xml:space="preserve">na zakup tac żołnierskich, nakryć stołowych </w:t>
      </w:r>
      <w:r w:rsidR="00287FB0">
        <w:rPr>
          <w:rFonts w:eastAsia="Arial Narrow"/>
          <w:sz w:val="22"/>
          <w:szCs w:val="22"/>
        </w:rPr>
        <w:br/>
      </w:r>
      <w:r w:rsidR="00287FB0" w:rsidRPr="00EE02BD">
        <w:rPr>
          <w:rFonts w:eastAsia="Arial Narrow"/>
          <w:sz w:val="22"/>
          <w:szCs w:val="22"/>
        </w:rPr>
        <w:t>i sztućcy dla jednostek wojskowych Sił Zbrojnych</w:t>
      </w:r>
      <w:r w:rsidR="00417460">
        <w:rPr>
          <w:sz w:val="22"/>
          <w:szCs w:val="22"/>
        </w:rPr>
        <w:t>.</w:t>
      </w:r>
    </w:p>
    <w:p w:rsidR="00026190" w:rsidRPr="00C12397" w:rsidRDefault="00026190" w:rsidP="00026190">
      <w:pPr>
        <w:numPr>
          <w:ilvl w:val="0"/>
          <w:numId w:val="2"/>
        </w:numPr>
        <w:tabs>
          <w:tab w:val="num" w:pos="360"/>
        </w:tabs>
        <w:ind w:left="284" w:hanging="284"/>
        <w:jc w:val="both"/>
        <w:rPr>
          <w:rFonts w:eastAsia="Arial"/>
          <w:bCs/>
          <w:sz w:val="22"/>
          <w:szCs w:val="22"/>
        </w:rPr>
      </w:pPr>
      <w:r w:rsidRPr="00C12397">
        <w:rPr>
          <w:sz w:val="22"/>
          <w:szCs w:val="22"/>
        </w:rPr>
        <w:t xml:space="preserve">Załącznik nr </w:t>
      </w:r>
      <w:r w:rsidR="00037F40">
        <w:rPr>
          <w:sz w:val="22"/>
          <w:szCs w:val="22"/>
        </w:rPr>
        <w:t>7</w:t>
      </w:r>
      <w:r w:rsidRPr="00C12397">
        <w:rPr>
          <w:sz w:val="22"/>
          <w:szCs w:val="22"/>
        </w:rPr>
        <w:t xml:space="preserve"> – </w:t>
      </w:r>
      <w:r w:rsidRPr="00C12397">
        <w:rPr>
          <w:rFonts w:eastAsia="Arial"/>
          <w:bCs/>
          <w:spacing w:val="-1"/>
          <w:sz w:val="22"/>
          <w:szCs w:val="22"/>
        </w:rPr>
        <w:t>Jednoli</w:t>
      </w:r>
      <w:r w:rsidRPr="00C12397">
        <w:rPr>
          <w:rFonts w:eastAsia="Arial"/>
          <w:bCs/>
          <w:spacing w:val="5"/>
          <w:sz w:val="22"/>
          <w:szCs w:val="22"/>
        </w:rPr>
        <w:t>t</w:t>
      </w:r>
      <w:r w:rsidRPr="00C12397">
        <w:rPr>
          <w:rFonts w:eastAsia="Arial"/>
          <w:bCs/>
          <w:sz w:val="22"/>
          <w:szCs w:val="22"/>
        </w:rPr>
        <w:t xml:space="preserve">y </w:t>
      </w:r>
      <w:r w:rsidRPr="00C12397">
        <w:rPr>
          <w:rFonts w:eastAsia="Arial"/>
          <w:bCs/>
          <w:spacing w:val="-1"/>
          <w:sz w:val="22"/>
          <w:szCs w:val="22"/>
        </w:rPr>
        <w:t>Eur</w:t>
      </w:r>
      <w:r w:rsidRPr="00C12397">
        <w:rPr>
          <w:rFonts w:eastAsia="Arial"/>
          <w:bCs/>
          <w:spacing w:val="2"/>
          <w:sz w:val="22"/>
          <w:szCs w:val="22"/>
        </w:rPr>
        <w:t>o</w:t>
      </w:r>
      <w:r w:rsidRPr="00C12397">
        <w:rPr>
          <w:rFonts w:eastAsia="Arial"/>
          <w:bCs/>
          <w:spacing w:val="-1"/>
          <w:sz w:val="22"/>
          <w:szCs w:val="22"/>
        </w:rPr>
        <w:t>pej</w:t>
      </w:r>
      <w:r w:rsidRPr="00C12397">
        <w:rPr>
          <w:rFonts w:eastAsia="Arial"/>
          <w:bCs/>
          <w:spacing w:val="2"/>
          <w:sz w:val="22"/>
          <w:szCs w:val="22"/>
        </w:rPr>
        <w:t>s</w:t>
      </w:r>
      <w:r w:rsidRPr="00C12397">
        <w:rPr>
          <w:rFonts w:eastAsia="Arial"/>
          <w:bCs/>
          <w:spacing w:val="-1"/>
          <w:sz w:val="22"/>
          <w:szCs w:val="22"/>
        </w:rPr>
        <w:t>k</w:t>
      </w:r>
      <w:r w:rsidRPr="00C12397">
        <w:rPr>
          <w:rFonts w:eastAsia="Arial"/>
          <w:bCs/>
          <w:sz w:val="22"/>
          <w:szCs w:val="22"/>
        </w:rPr>
        <w:t xml:space="preserve">i </w:t>
      </w:r>
      <w:r w:rsidRPr="00C12397">
        <w:rPr>
          <w:rFonts w:eastAsia="Arial"/>
          <w:bCs/>
          <w:spacing w:val="-1"/>
          <w:sz w:val="22"/>
          <w:szCs w:val="22"/>
        </w:rPr>
        <w:t>Dok</w:t>
      </w:r>
      <w:r w:rsidRPr="00C12397">
        <w:rPr>
          <w:rFonts w:eastAsia="Arial"/>
          <w:bCs/>
          <w:spacing w:val="2"/>
          <w:sz w:val="22"/>
          <w:szCs w:val="22"/>
        </w:rPr>
        <w:t>u</w:t>
      </w:r>
      <w:r w:rsidRPr="00C12397">
        <w:rPr>
          <w:rFonts w:eastAsia="Arial"/>
          <w:bCs/>
          <w:spacing w:val="-1"/>
          <w:sz w:val="22"/>
          <w:szCs w:val="22"/>
        </w:rPr>
        <w:t>men</w:t>
      </w:r>
      <w:r w:rsidRPr="00C12397">
        <w:rPr>
          <w:rFonts w:eastAsia="Arial"/>
          <w:bCs/>
          <w:sz w:val="22"/>
          <w:szCs w:val="22"/>
        </w:rPr>
        <w:t xml:space="preserve">t </w:t>
      </w:r>
      <w:r w:rsidRPr="00C12397">
        <w:rPr>
          <w:rFonts w:eastAsia="Arial"/>
          <w:bCs/>
          <w:spacing w:val="2"/>
          <w:sz w:val="22"/>
          <w:szCs w:val="22"/>
        </w:rPr>
        <w:t>Z</w:t>
      </w:r>
      <w:r w:rsidRPr="00C12397">
        <w:rPr>
          <w:rFonts w:eastAsia="Arial"/>
          <w:bCs/>
          <w:spacing w:val="-1"/>
          <w:sz w:val="22"/>
          <w:szCs w:val="22"/>
        </w:rPr>
        <w:t>am</w:t>
      </w:r>
      <w:r w:rsidRPr="00C12397">
        <w:rPr>
          <w:rFonts w:eastAsia="Arial"/>
          <w:bCs/>
          <w:spacing w:val="2"/>
          <w:sz w:val="22"/>
          <w:szCs w:val="22"/>
        </w:rPr>
        <w:t>ó</w:t>
      </w:r>
      <w:r w:rsidRPr="00C12397">
        <w:rPr>
          <w:rFonts w:eastAsia="Arial"/>
          <w:bCs/>
          <w:spacing w:val="1"/>
          <w:sz w:val="22"/>
          <w:szCs w:val="22"/>
        </w:rPr>
        <w:t>w</w:t>
      </w:r>
      <w:r w:rsidRPr="00C12397">
        <w:rPr>
          <w:rFonts w:eastAsia="Arial"/>
          <w:bCs/>
          <w:spacing w:val="-1"/>
          <w:sz w:val="22"/>
          <w:szCs w:val="22"/>
        </w:rPr>
        <w:t>ieni</w:t>
      </w:r>
      <w:r w:rsidRPr="00C12397">
        <w:rPr>
          <w:rFonts w:eastAsia="Arial"/>
          <w:bCs/>
          <w:sz w:val="22"/>
          <w:szCs w:val="22"/>
        </w:rPr>
        <w:t xml:space="preserve">a (zamieszczony w formie pliku xml </w:t>
      </w:r>
    </w:p>
    <w:p w:rsidR="00033D51" w:rsidRPr="00F5458E" w:rsidRDefault="00026190" w:rsidP="00F5458E">
      <w:pPr>
        <w:ind w:left="284"/>
        <w:jc w:val="both"/>
        <w:rPr>
          <w:rFonts w:eastAsia="Arial"/>
          <w:bCs/>
          <w:sz w:val="22"/>
          <w:szCs w:val="22"/>
        </w:rPr>
      </w:pPr>
      <w:r w:rsidRPr="00C12397">
        <w:rPr>
          <w:rFonts w:eastAsia="Arial"/>
          <w:bCs/>
          <w:sz w:val="22"/>
          <w:szCs w:val="22"/>
        </w:rPr>
        <w:t xml:space="preserve">                           na platformie zakupowej).</w:t>
      </w:r>
    </w:p>
    <w:p w:rsidR="00C05454" w:rsidRDefault="00C05454" w:rsidP="00C05454">
      <w:pPr>
        <w:rPr>
          <w:lang w:eastAsia="x-none"/>
        </w:rPr>
      </w:pPr>
    </w:p>
    <w:p w:rsidR="00484CEC" w:rsidRDefault="00484CEC" w:rsidP="00C05454">
      <w:pPr>
        <w:rPr>
          <w:lang w:eastAsia="x-none"/>
        </w:rPr>
      </w:pPr>
    </w:p>
    <w:p w:rsidR="00484CEC" w:rsidRDefault="00484CEC" w:rsidP="00C05454">
      <w:pPr>
        <w:rPr>
          <w:lang w:eastAsia="x-none"/>
        </w:rPr>
      </w:pPr>
    </w:p>
    <w:p w:rsidR="00484CEC" w:rsidRDefault="00484CEC" w:rsidP="00C05454">
      <w:pPr>
        <w:rPr>
          <w:lang w:eastAsia="x-none"/>
        </w:rPr>
      </w:pPr>
    </w:p>
    <w:p w:rsidR="00484CEC" w:rsidRDefault="00484CEC" w:rsidP="00C05454">
      <w:pPr>
        <w:rPr>
          <w:lang w:eastAsia="x-none"/>
        </w:rPr>
      </w:pPr>
    </w:p>
    <w:p w:rsidR="00484CEC" w:rsidRDefault="00484CEC" w:rsidP="00C05454">
      <w:pPr>
        <w:rPr>
          <w:lang w:eastAsia="x-none"/>
        </w:rPr>
      </w:pPr>
    </w:p>
    <w:p w:rsidR="00484CEC" w:rsidRDefault="00484CEC" w:rsidP="00C05454">
      <w:pPr>
        <w:rPr>
          <w:lang w:eastAsia="x-none"/>
        </w:rPr>
      </w:pPr>
    </w:p>
    <w:p w:rsidR="00484CEC" w:rsidRDefault="00484CEC"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603E0E" w:rsidRDefault="00603E0E" w:rsidP="00C05454">
      <w:pPr>
        <w:rPr>
          <w:lang w:eastAsia="x-none"/>
        </w:rPr>
      </w:pPr>
    </w:p>
    <w:p w:rsidR="00E234EB" w:rsidRDefault="00E234EB" w:rsidP="00C05454">
      <w:pPr>
        <w:rPr>
          <w:lang w:eastAsia="x-none"/>
        </w:rPr>
      </w:pPr>
    </w:p>
    <w:p w:rsidR="00E234EB" w:rsidRDefault="00E234EB" w:rsidP="00C05454">
      <w:pPr>
        <w:rPr>
          <w:lang w:eastAsia="x-none"/>
        </w:rPr>
      </w:pPr>
    </w:p>
    <w:p w:rsidR="00E234EB" w:rsidRDefault="00E234EB" w:rsidP="00C05454">
      <w:pPr>
        <w:rPr>
          <w:lang w:eastAsia="x-none"/>
        </w:rPr>
      </w:pPr>
    </w:p>
    <w:p w:rsidR="00484CEC" w:rsidRDefault="00484CEC" w:rsidP="00C05454">
      <w:pPr>
        <w:rPr>
          <w:lang w:eastAsia="x-none"/>
        </w:rPr>
      </w:pPr>
    </w:p>
    <w:p w:rsidR="00484CEC" w:rsidRDefault="00484CEC" w:rsidP="00C05454">
      <w:pPr>
        <w:rPr>
          <w:lang w:eastAsia="x-none"/>
        </w:rPr>
      </w:pPr>
    </w:p>
    <w:p w:rsidR="00022381" w:rsidRPr="00FA214E" w:rsidRDefault="00022381" w:rsidP="009828F7">
      <w:pPr>
        <w:pStyle w:val="Nagwek2"/>
        <w:keepNext w:val="0"/>
        <w:widowControl w:val="0"/>
        <w:spacing w:line="240" w:lineRule="auto"/>
        <w:jc w:val="right"/>
        <w:rPr>
          <w:sz w:val="22"/>
          <w:szCs w:val="22"/>
        </w:rPr>
      </w:pPr>
      <w:r w:rsidRPr="00FA214E">
        <w:rPr>
          <w:sz w:val="22"/>
          <w:szCs w:val="22"/>
        </w:rPr>
        <w:lastRenderedPageBreak/>
        <w:t>Załącznik nr 1 do SWZ</w:t>
      </w:r>
    </w:p>
    <w:p w:rsidR="00022381" w:rsidRPr="006D5260" w:rsidRDefault="00022381" w:rsidP="009828F7">
      <w:pPr>
        <w:pStyle w:val="Nagwek2"/>
        <w:keepNext w:val="0"/>
        <w:widowControl w:val="0"/>
        <w:ind w:left="2832"/>
        <w:jc w:val="both"/>
        <w:rPr>
          <w:spacing w:val="40"/>
          <w:sz w:val="24"/>
          <w:szCs w:val="24"/>
        </w:rPr>
      </w:pPr>
      <w:r w:rsidRPr="00293FC5">
        <w:rPr>
          <w:spacing w:val="40"/>
          <w:sz w:val="24"/>
          <w:szCs w:val="24"/>
        </w:rPr>
        <w:t>FORMULARZ OFERTOWY</w:t>
      </w:r>
    </w:p>
    <w:p w:rsidR="00022381" w:rsidRPr="006D5260" w:rsidRDefault="00022381" w:rsidP="009828F7">
      <w:pPr>
        <w:widowControl w:val="0"/>
      </w:pPr>
    </w:p>
    <w:p w:rsidR="00022381" w:rsidRPr="006D5260" w:rsidRDefault="00BF720F" w:rsidP="009828F7">
      <w:pPr>
        <w:widowControl w:val="0"/>
        <w:ind w:left="4820"/>
        <w:rPr>
          <w:b/>
          <w:bCs/>
        </w:rPr>
      </w:pPr>
      <w:r>
        <w:rPr>
          <w:b/>
          <w:bCs/>
          <w:caps/>
        </w:rPr>
        <w:t xml:space="preserve">SKARB PAŃSTWA </w:t>
      </w:r>
      <w:r w:rsidR="00205D66">
        <w:rPr>
          <w:b/>
          <w:bCs/>
          <w:caps/>
        </w:rPr>
        <w:br/>
      </w:r>
      <w:r>
        <w:rPr>
          <w:b/>
          <w:bCs/>
          <w:caps/>
        </w:rPr>
        <w:t xml:space="preserve">– </w:t>
      </w:r>
      <w:r w:rsidR="00022381" w:rsidRPr="006D5260">
        <w:rPr>
          <w:b/>
          <w:bCs/>
          <w:caps/>
        </w:rPr>
        <w:t>1 Regionalna baza Logistyczna</w:t>
      </w:r>
    </w:p>
    <w:p w:rsidR="00022381" w:rsidRPr="006D5260" w:rsidRDefault="00022381" w:rsidP="009828F7">
      <w:pPr>
        <w:widowControl w:val="0"/>
        <w:ind w:left="4820"/>
        <w:jc w:val="both"/>
        <w:rPr>
          <w:b/>
          <w:bCs/>
        </w:rPr>
      </w:pPr>
      <w:r w:rsidRPr="006D5260">
        <w:rPr>
          <w:b/>
          <w:bCs/>
        </w:rPr>
        <w:t>ul. Ciasna 7</w:t>
      </w:r>
    </w:p>
    <w:p w:rsidR="00022381" w:rsidRPr="006D5260" w:rsidRDefault="00022381" w:rsidP="009828F7">
      <w:pPr>
        <w:widowControl w:val="0"/>
        <w:ind w:left="4820"/>
        <w:jc w:val="both"/>
        <w:rPr>
          <w:b/>
          <w:bCs/>
          <w:u w:val="single"/>
        </w:rPr>
      </w:pPr>
      <w:r w:rsidRPr="006D5260">
        <w:rPr>
          <w:b/>
          <w:bCs/>
          <w:u w:val="single"/>
        </w:rPr>
        <w:t>78-60</w:t>
      </w:r>
      <w:r w:rsidR="00C46A8D">
        <w:rPr>
          <w:b/>
          <w:bCs/>
          <w:u w:val="single"/>
        </w:rPr>
        <w:t>0</w:t>
      </w:r>
      <w:r w:rsidRPr="006D5260">
        <w:rPr>
          <w:b/>
          <w:bCs/>
          <w:u w:val="single"/>
        </w:rPr>
        <w:t xml:space="preserve"> WAŁCZ</w:t>
      </w:r>
    </w:p>
    <w:p w:rsidR="00022381" w:rsidRPr="006D5260" w:rsidRDefault="00022381" w:rsidP="009828F7">
      <w:pPr>
        <w:widowControl w:val="0"/>
        <w:ind w:left="5103"/>
        <w:jc w:val="both"/>
        <w:rPr>
          <w:b/>
          <w:bCs/>
          <w:u w:val="single"/>
        </w:rPr>
      </w:pPr>
    </w:p>
    <w:p w:rsidR="00022381" w:rsidRPr="006D5260" w:rsidRDefault="00022381" w:rsidP="009828F7">
      <w:pPr>
        <w:widowControl w:val="0"/>
        <w:ind w:left="5245"/>
        <w:jc w:val="both"/>
        <w:rPr>
          <w:b/>
          <w:bCs/>
          <w:u w:val="single"/>
        </w:rPr>
      </w:pPr>
    </w:p>
    <w:p w:rsidR="00022381" w:rsidRPr="006D5260" w:rsidRDefault="00022381" w:rsidP="009828F7">
      <w:pPr>
        <w:widowControl w:val="0"/>
        <w:jc w:val="center"/>
        <w:rPr>
          <w:b/>
        </w:rPr>
      </w:pPr>
      <w:r w:rsidRPr="006D5260">
        <w:rPr>
          <w:b/>
        </w:rPr>
        <w:t>OFERTA NA „</w:t>
      </w:r>
      <w:r>
        <w:rPr>
          <w:b/>
        </w:rPr>
        <w:t xml:space="preserve">DOSTAWĘ </w:t>
      </w:r>
      <w:r w:rsidR="006524AA">
        <w:rPr>
          <w:b/>
        </w:rPr>
        <w:t xml:space="preserve">SPRZĘTU STOŁOWO – KUCHENNEGO </w:t>
      </w:r>
      <w:r>
        <w:rPr>
          <w:b/>
        </w:rPr>
        <w:t xml:space="preserve">”, </w:t>
      </w:r>
      <w:r w:rsidR="008076C3">
        <w:rPr>
          <w:b/>
        </w:rPr>
        <w:t xml:space="preserve">NR SPRAWY </w:t>
      </w:r>
      <w:r w:rsidR="006524AA">
        <w:rPr>
          <w:b/>
        </w:rPr>
        <w:t>17</w:t>
      </w:r>
      <w:r w:rsidR="002456EA">
        <w:rPr>
          <w:b/>
        </w:rPr>
        <w:t>/202</w:t>
      </w:r>
      <w:r w:rsidR="00EB0492">
        <w:rPr>
          <w:b/>
        </w:rPr>
        <w:t>5</w:t>
      </w:r>
    </w:p>
    <w:p w:rsidR="00022381" w:rsidRPr="006D5260" w:rsidRDefault="00022381" w:rsidP="009828F7">
      <w:pPr>
        <w:widowControl w:val="0"/>
        <w:jc w:val="center"/>
        <w:rPr>
          <w:b/>
        </w:rPr>
      </w:pPr>
    </w:p>
    <w:p w:rsidR="00022381" w:rsidRPr="006D5260" w:rsidRDefault="00022381" w:rsidP="009828F7">
      <w:pPr>
        <w:widowControl w:val="0"/>
        <w:jc w:val="both"/>
        <w:rPr>
          <w:b/>
        </w:rPr>
      </w:pPr>
      <w:r w:rsidRPr="006D5260">
        <w:rPr>
          <w:b/>
        </w:rPr>
        <w:t>DANE WYKONAWCY:</w:t>
      </w:r>
    </w:p>
    <w:p w:rsidR="00022381" w:rsidRPr="006D5260" w:rsidRDefault="00022381" w:rsidP="009828F7">
      <w:pPr>
        <w:widowControl w:val="0"/>
        <w:jc w:val="both"/>
        <w:rPr>
          <w:b/>
        </w:rPr>
      </w:pPr>
    </w:p>
    <w:p w:rsidR="00F50A5A" w:rsidRDefault="00022381" w:rsidP="009828F7">
      <w:pPr>
        <w:widowControl w:val="0"/>
        <w:jc w:val="both"/>
      </w:pPr>
      <w:r w:rsidRPr="006D5260">
        <w:t>…………………………………............................................................................................................</w:t>
      </w:r>
    </w:p>
    <w:p w:rsidR="00022381" w:rsidRPr="006D5260" w:rsidRDefault="00022381" w:rsidP="009828F7">
      <w:pPr>
        <w:widowControl w:val="0"/>
        <w:jc w:val="center"/>
        <w:rPr>
          <w:bCs/>
          <w:iCs/>
          <w:sz w:val="20"/>
          <w:szCs w:val="20"/>
        </w:rPr>
      </w:pPr>
      <w:r w:rsidRPr="006D5260">
        <w:rPr>
          <w:bCs/>
          <w:iCs/>
          <w:sz w:val="20"/>
          <w:szCs w:val="20"/>
        </w:rPr>
        <w:t>/pełna nazwa wykonawcy/</w:t>
      </w:r>
    </w:p>
    <w:p w:rsidR="00022381" w:rsidRPr="006D5260" w:rsidRDefault="00022381" w:rsidP="009828F7">
      <w:pPr>
        <w:widowControl w:val="0"/>
        <w:spacing w:before="120" w:after="120" w:line="360" w:lineRule="auto"/>
        <w:jc w:val="both"/>
        <w:rPr>
          <w:iCs/>
        </w:rPr>
      </w:pPr>
      <w:r w:rsidRPr="006D5260">
        <w:rPr>
          <w:iCs/>
        </w:rPr>
        <w:t>ul.</w:t>
      </w:r>
      <w:r w:rsidRPr="006D5260">
        <w:t xml:space="preserve"> </w:t>
      </w:r>
      <w:r w:rsidRPr="006D5260">
        <w:rPr>
          <w:iCs/>
        </w:rPr>
        <w:t>......................................................................................., kod pocztowy ………...............................</w:t>
      </w:r>
    </w:p>
    <w:p w:rsidR="00022381" w:rsidRPr="006D5260" w:rsidRDefault="00022381" w:rsidP="009828F7">
      <w:pPr>
        <w:widowControl w:val="0"/>
        <w:spacing w:before="120" w:after="120" w:line="360" w:lineRule="auto"/>
        <w:jc w:val="both"/>
        <w:rPr>
          <w:iCs/>
        </w:rPr>
      </w:pPr>
      <w:r w:rsidRPr="006D5260">
        <w:rPr>
          <w:iCs/>
        </w:rPr>
        <w:t>miasto …………………………………... województwo: ....................................................................</w:t>
      </w:r>
    </w:p>
    <w:p w:rsidR="00022381" w:rsidRPr="006D5260" w:rsidRDefault="00022381" w:rsidP="009828F7">
      <w:pPr>
        <w:widowControl w:val="0"/>
        <w:spacing w:before="120" w:after="120" w:line="360" w:lineRule="auto"/>
        <w:jc w:val="both"/>
        <w:rPr>
          <w:iCs/>
        </w:rPr>
      </w:pPr>
      <w:r w:rsidRPr="006D5260">
        <w:rPr>
          <w:iCs/>
        </w:rPr>
        <w:t xml:space="preserve">NIP: ...........................................................  REGON: ………..…………………………….………… </w:t>
      </w:r>
    </w:p>
    <w:p w:rsidR="00022381" w:rsidRPr="006D5260" w:rsidRDefault="00293FC5" w:rsidP="009828F7">
      <w:pPr>
        <w:widowControl w:val="0"/>
        <w:spacing w:before="120" w:after="120" w:line="360" w:lineRule="auto"/>
      </w:pPr>
      <w:r>
        <w:rPr>
          <w:iCs/>
        </w:rPr>
        <w:t xml:space="preserve">numer </w:t>
      </w:r>
      <w:r w:rsidR="00022381" w:rsidRPr="006D5260">
        <w:rPr>
          <w:iCs/>
        </w:rPr>
        <w:t>tel</w:t>
      </w:r>
      <w:r>
        <w:rPr>
          <w:iCs/>
        </w:rPr>
        <w:t>efonu</w:t>
      </w:r>
      <w:r w:rsidR="00022381" w:rsidRPr="006D5260">
        <w:rPr>
          <w:iCs/>
        </w:rPr>
        <w:t xml:space="preserve"> </w:t>
      </w:r>
      <w:r>
        <w:rPr>
          <w:iCs/>
        </w:rPr>
        <w:t>firmowego</w:t>
      </w:r>
      <w:r w:rsidR="007C783A">
        <w:rPr>
          <w:iCs/>
        </w:rPr>
        <w:t xml:space="preserve">: </w:t>
      </w:r>
      <w:r w:rsidR="003C200A" w:rsidRPr="006D5260">
        <w:t>………………</w:t>
      </w:r>
      <w:r>
        <w:t>……</w:t>
      </w:r>
      <w:r w:rsidR="00205D66">
        <w:t xml:space="preserve">    </w:t>
      </w:r>
      <w:r w:rsidR="00022381" w:rsidRPr="006D5260">
        <w:t>e-mail</w:t>
      </w:r>
      <w:r>
        <w:t xml:space="preserve"> firmowy</w:t>
      </w:r>
      <w:r w:rsidR="004921F8">
        <w:t>: ……………………………</w:t>
      </w:r>
      <w:r>
        <w:t>.</w:t>
      </w:r>
      <w:r w:rsidR="004921F8">
        <w:t>…..</w:t>
      </w:r>
    </w:p>
    <w:p w:rsidR="0053462B" w:rsidRDefault="00022381" w:rsidP="009828F7">
      <w:pPr>
        <w:widowControl w:val="0"/>
        <w:spacing w:before="120" w:after="120" w:line="360" w:lineRule="auto"/>
        <w:jc w:val="both"/>
        <w:rPr>
          <w:b/>
          <w:iCs/>
        </w:rPr>
      </w:pPr>
      <w:r w:rsidRPr="006D5260">
        <w:rPr>
          <w:b/>
          <w:iCs/>
        </w:rPr>
        <w:t>W przypadku wspólnego ubiegania się o udzielenie zamówienia należy podać dane pozostałych Wykonawców ze wskazaniem lidera upoważnionego do reprezentowania pozostałych Wykonawców:</w:t>
      </w:r>
    </w:p>
    <w:p w:rsidR="00022381" w:rsidRDefault="00022381" w:rsidP="0053462B">
      <w:pPr>
        <w:spacing w:before="120" w:after="120" w:line="360" w:lineRule="auto"/>
        <w:jc w:val="both"/>
        <w:rPr>
          <w:b/>
        </w:rPr>
      </w:pPr>
      <w:r w:rsidRPr="006D5260">
        <w:rPr>
          <w:b/>
        </w:rPr>
        <w:t>DANE WYKONAWCY:</w:t>
      </w:r>
    </w:p>
    <w:p w:rsidR="00F50A5A" w:rsidRDefault="00022381" w:rsidP="00022381">
      <w:pPr>
        <w:jc w:val="both"/>
      </w:pPr>
      <w:r w:rsidRPr="006D5260">
        <w:t>…………………………………............................................................................................................</w:t>
      </w:r>
    </w:p>
    <w:p w:rsidR="00022381" w:rsidRPr="006D5260" w:rsidRDefault="00022381" w:rsidP="00022381">
      <w:pPr>
        <w:ind w:left="2836" w:firstLine="709"/>
        <w:jc w:val="both"/>
        <w:rPr>
          <w:bCs/>
          <w:iCs/>
          <w:sz w:val="20"/>
          <w:szCs w:val="20"/>
        </w:rPr>
      </w:pPr>
      <w:r w:rsidRPr="006D5260">
        <w:rPr>
          <w:bCs/>
          <w:iCs/>
          <w:sz w:val="20"/>
          <w:szCs w:val="20"/>
        </w:rPr>
        <w:t>/pełna nazwa wykonawcy/</w:t>
      </w:r>
    </w:p>
    <w:p w:rsidR="00022381" w:rsidRPr="006D5260" w:rsidRDefault="00022381" w:rsidP="00022381">
      <w:pPr>
        <w:spacing w:before="120" w:after="120" w:line="360" w:lineRule="auto"/>
        <w:jc w:val="both"/>
        <w:rPr>
          <w:iCs/>
        </w:rPr>
      </w:pPr>
      <w:r w:rsidRPr="006D5260">
        <w:rPr>
          <w:iCs/>
        </w:rPr>
        <w:t>ul.</w:t>
      </w:r>
      <w:r w:rsidRPr="006D5260">
        <w:t xml:space="preserve"> </w:t>
      </w:r>
      <w:r w:rsidRPr="006D5260">
        <w:rPr>
          <w:iCs/>
        </w:rPr>
        <w:t>......................................................................................., kod pocztowy ………...............................</w:t>
      </w:r>
    </w:p>
    <w:p w:rsidR="00022381" w:rsidRPr="006D5260" w:rsidRDefault="00022381" w:rsidP="00022381">
      <w:pPr>
        <w:spacing w:before="120" w:after="120" w:line="360" w:lineRule="auto"/>
        <w:jc w:val="both"/>
        <w:rPr>
          <w:iCs/>
        </w:rPr>
      </w:pPr>
      <w:r w:rsidRPr="006D5260">
        <w:rPr>
          <w:iCs/>
        </w:rPr>
        <w:t>miasto …………………………………... województwo: ....................................................................</w:t>
      </w:r>
    </w:p>
    <w:p w:rsidR="00022381" w:rsidRPr="006D5260" w:rsidRDefault="00022381" w:rsidP="00022381">
      <w:pPr>
        <w:spacing w:before="120" w:after="120" w:line="360" w:lineRule="auto"/>
        <w:jc w:val="both"/>
        <w:rPr>
          <w:iCs/>
        </w:rPr>
      </w:pPr>
      <w:r w:rsidRPr="006D5260">
        <w:rPr>
          <w:iCs/>
        </w:rPr>
        <w:t xml:space="preserve">NIP: ...........................................................  REGON: ………..…………………………….………… </w:t>
      </w:r>
    </w:p>
    <w:p w:rsidR="004921F8" w:rsidRDefault="00293FC5" w:rsidP="004921F8">
      <w:pPr>
        <w:spacing w:before="120" w:after="120" w:line="360" w:lineRule="auto"/>
      </w:pPr>
      <w:r>
        <w:rPr>
          <w:iCs/>
        </w:rPr>
        <w:t xml:space="preserve">numer </w:t>
      </w:r>
      <w:r w:rsidRPr="006D5260">
        <w:rPr>
          <w:iCs/>
        </w:rPr>
        <w:t>tel</w:t>
      </w:r>
      <w:r>
        <w:rPr>
          <w:iCs/>
        </w:rPr>
        <w:t>efonu</w:t>
      </w:r>
      <w:r w:rsidRPr="006D5260">
        <w:rPr>
          <w:iCs/>
        </w:rPr>
        <w:t xml:space="preserve"> </w:t>
      </w:r>
      <w:r>
        <w:rPr>
          <w:iCs/>
        </w:rPr>
        <w:t>firmowego:</w:t>
      </w:r>
      <w:r w:rsidR="00022381" w:rsidRPr="006D5260">
        <w:rPr>
          <w:iCs/>
        </w:rPr>
        <w:t xml:space="preserve"> </w:t>
      </w:r>
      <w:r w:rsidR="003C200A" w:rsidRPr="006D5260">
        <w:t>……………………</w:t>
      </w:r>
      <w:r>
        <w:t>..</w:t>
      </w:r>
      <w:r w:rsidR="00205D66">
        <w:t xml:space="preserve">    </w:t>
      </w:r>
      <w:r w:rsidR="004921F8" w:rsidRPr="006D5260">
        <w:t>e-mail</w:t>
      </w:r>
      <w:r>
        <w:t xml:space="preserve"> firmowy</w:t>
      </w:r>
      <w:r w:rsidR="004921F8">
        <w:t>: ………………………………..</w:t>
      </w:r>
    </w:p>
    <w:p w:rsidR="00022381" w:rsidRDefault="00022381" w:rsidP="00022381">
      <w:pPr>
        <w:jc w:val="both"/>
        <w:rPr>
          <w:iCs/>
        </w:rPr>
      </w:pPr>
    </w:p>
    <w:p w:rsidR="00022381" w:rsidRPr="006D5260" w:rsidRDefault="00022381" w:rsidP="00022381">
      <w:pPr>
        <w:shd w:val="clear" w:color="auto" w:fill="FFFFFF"/>
        <w:tabs>
          <w:tab w:val="left" w:pos="389"/>
          <w:tab w:val="left" w:leader="dot" w:pos="9677"/>
        </w:tabs>
        <w:spacing w:line="360" w:lineRule="auto"/>
        <w:jc w:val="both"/>
        <w:rPr>
          <w:b/>
          <w:bCs/>
        </w:rPr>
      </w:pPr>
      <w:r w:rsidRPr="006D5260">
        <w:t xml:space="preserve">Przystępując do postępowania o udzielenie zamówienia publicznego w trybie przetargu nieograniczonego </w:t>
      </w:r>
      <w:r w:rsidRPr="006D5260">
        <w:rPr>
          <w:bCs/>
        </w:rPr>
        <w:t>na</w:t>
      </w:r>
      <w:r w:rsidRPr="006D5260">
        <w:rPr>
          <w:b/>
          <w:bCs/>
        </w:rPr>
        <w:t xml:space="preserve"> „</w:t>
      </w:r>
      <w:r w:rsidR="006E0A38">
        <w:rPr>
          <w:b/>
          <w:bCs/>
        </w:rPr>
        <w:t>Dostawę sprzętu stołowo - kuchennego</w:t>
      </w:r>
      <w:r w:rsidR="00C46A8D">
        <w:rPr>
          <w:b/>
          <w:bCs/>
        </w:rPr>
        <w:t xml:space="preserve">”, </w:t>
      </w:r>
      <w:r>
        <w:rPr>
          <w:b/>
          <w:bCs/>
        </w:rPr>
        <w:t xml:space="preserve">nr sprawy </w:t>
      </w:r>
      <w:r w:rsidR="00C05454">
        <w:rPr>
          <w:b/>
          <w:bCs/>
        </w:rPr>
        <w:t>1</w:t>
      </w:r>
      <w:r w:rsidR="006E0A38">
        <w:rPr>
          <w:b/>
          <w:bCs/>
        </w:rPr>
        <w:t>7</w:t>
      </w:r>
      <w:r w:rsidR="002456EA">
        <w:rPr>
          <w:b/>
          <w:bCs/>
        </w:rPr>
        <w:t>/202</w:t>
      </w:r>
      <w:r w:rsidR="00C05454">
        <w:rPr>
          <w:b/>
          <w:bCs/>
        </w:rPr>
        <w:t>5</w:t>
      </w:r>
      <w:r w:rsidR="006E0A38">
        <w:rPr>
          <w:b/>
          <w:bCs/>
        </w:rPr>
        <w:t>, w zakresie zadania nr ………………..</w:t>
      </w:r>
      <w:r w:rsidRPr="006D5260">
        <w:rPr>
          <w:b/>
        </w:rPr>
        <w:t xml:space="preserve"> </w:t>
      </w:r>
      <w:r w:rsidRPr="006D5260">
        <w:t>p</w:t>
      </w:r>
      <w:r w:rsidRPr="006D5260">
        <w:rPr>
          <w:bCs/>
        </w:rPr>
        <w:t>o zapoznaniu się z opisem przedmiotu zamówienia oferujemy/oferuję* wykonanie zamówienia</w:t>
      </w:r>
      <w:r w:rsidR="00194AF4">
        <w:rPr>
          <w:bCs/>
        </w:rPr>
        <w:t xml:space="preserve"> </w:t>
      </w:r>
      <w:r w:rsidRPr="006D5260">
        <w:rPr>
          <w:bCs/>
        </w:rPr>
        <w:t>po następujących cenach:</w:t>
      </w:r>
    </w:p>
    <w:p w:rsidR="00022381" w:rsidRDefault="00022381" w:rsidP="00022381">
      <w:pPr>
        <w:shd w:val="clear" w:color="auto" w:fill="FFFFFF"/>
        <w:tabs>
          <w:tab w:val="left" w:pos="389"/>
          <w:tab w:val="left" w:leader="dot" w:pos="9677"/>
        </w:tabs>
        <w:spacing w:line="360" w:lineRule="auto"/>
        <w:jc w:val="both"/>
        <w:rPr>
          <w:strike/>
        </w:rPr>
      </w:pPr>
    </w:p>
    <w:p w:rsidR="00113365" w:rsidRDefault="00113365" w:rsidP="00022381">
      <w:pPr>
        <w:shd w:val="clear" w:color="auto" w:fill="FFFFFF"/>
        <w:tabs>
          <w:tab w:val="left" w:pos="389"/>
          <w:tab w:val="left" w:leader="dot" w:pos="9677"/>
        </w:tabs>
        <w:spacing w:line="360" w:lineRule="auto"/>
        <w:jc w:val="both"/>
        <w:rPr>
          <w:strike/>
        </w:rPr>
      </w:pPr>
    </w:p>
    <w:p w:rsidR="00113365" w:rsidRPr="006D5260" w:rsidRDefault="00113365" w:rsidP="00022381">
      <w:pPr>
        <w:shd w:val="clear" w:color="auto" w:fill="FFFFFF"/>
        <w:tabs>
          <w:tab w:val="left" w:pos="389"/>
          <w:tab w:val="left" w:leader="dot" w:pos="9677"/>
        </w:tabs>
        <w:spacing w:line="360" w:lineRule="auto"/>
        <w:jc w:val="both"/>
        <w:rPr>
          <w:strike/>
        </w:rPr>
        <w:sectPr w:rsidR="00113365" w:rsidRPr="006D5260" w:rsidSect="00CF2CF4">
          <w:pgSz w:w="11907" w:h="16840" w:code="9"/>
          <w:pgMar w:top="1134" w:right="1134" w:bottom="1134" w:left="1134" w:header="709" w:footer="709" w:gutter="0"/>
          <w:cols w:space="708"/>
          <w:titlePg/>
        </w:sectPr>
      </w:pPr>
    </w:p>
    <w:p w:rsidR="0044480F" w:rsidRDefault="00D05427" w:rsidP="00A23D28">
      <w:pPr>
        <w:pStyle w:val="Bezodstpw"/>
        <w:spacing w:line="276" w:lineRule="auto"/>
        <w:ind w:left="142"/>
        <w:jc w:val="both"/>
        <w:rPr>
          <w:rFonts w:ascii="Times New Roman" w:hAnsi="Times New Roman"/>
        </w:rPr>
      </w:pPr>
      <w:r w:rsidRPr="00D05427">
        <w:rPr>
          <w:rFonts w:ascii="Times New Roman" w:hAnsi="Times New Roman"/>
          <w:b/>
        </w:rPr>
        <w:lastRenderedPageBreak/>
        <w:t>Zadanie nr 1 – Dostawa talerzy porcelanowych</w:t>
      </w:r>
    </w:p>
    <w:tbl>
      <w:tblPr>
        <w:tblW w:w="14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37"/>
        <w:gridCol w:w="2977"/>
        <w:gridCol w:w="3747"/>
        <w:gridCol w:w="567"/>
        <w:gridCol w:w="1253"/>
        <w:gridCol w:w="1128"/>
        <w:gridCol w:w="1419"/>
        <w:gridCol w:w="851"/>
        <w:gridCol w:w="1134"/>
        <w:gridCol w:w="1269"/>
      </w:tblGrid>
      <w:tr w:rsidR="0044480F" w:rsidRPr="00C171B4" w:rsidTr="003456C1">
        <w:trPr>
          <w:cantSplit/>
          <w:trHeight w:val="829"/>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44480F" w:rsidRPr="00D07C88" w:rsidRDefault="0044480F" w:rsidP="003456C1">
            <w:pPr>
              <w:rPr>
                <w:b/>
                <w:bCs/>
                <w:sz w:val="20"/>
                <w:szCs w:val="20"/>
              </w:rPr>
            </w:pPr>
            <w:r w:rsidRPr="00D07C88">
              <w:rPr>
                <w:b/>
                <w:bCs/>
                <w:sz w:val="20"/>
                <w:szCs w:val="20"/>
              </w:rPr>
              <w:t>Lp.</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44480F" w:rsidRPr="00D07C88" w:rsidRDefault="0044480F" w:rsidP="003456C1">
            <w:pPr>
              <w:rPr>
                <w:b/>
                <w:bCs/>
                <w:sz w:val="20"/>
                <w:szCs w:val="20"/>
              </w:rPr>
            </w:pPr>
            <w:r w:rsidRPr="00D07C88">
              <w:rPr>
                <w:b/>
                <w:bCs/>
                <w:sz w:val="20"/>
                <w:szCs w:val="20"/>
              </w:rPr>
              <w:t>Przedmiot zamówienia</w:t>
            </w:r>
          </w:p>
        </w:tc>
        <w:tc>
          <w:tcPr>
            <w:tcW w:w="3747" w:type="dxa"/>
            <w:tcBorders>
              <w:top w:val="single" w:sz="8" w:space="0" w:color="auto"/>
              <w:left w:val="single" w:sz="8" w:space="0" w:color="auto"/>
              <w:bottom w:val="single" w:sz="8" w:space="0" w:color="auto"/>
              <w:right w:val="single" w:sz="8" w:space="0" w:color="auto"/>
            </w:tcBorders>
          </w:tcPr>
          <w:p w:rsidR="0044480F" w:rsidRPr="00D07C88" w:rsidRDefault="0044480F" w:rsidP="003456C1">
            <w:pPr>
              <w:rPr>
                <w:b/>
                <w:bCs/>
                <w:sz w:val="20"/>
                <w:szCs w:val="20"/>
              </w:rPr>
            </w:pPr>
            <w:r w:rsidRPr="00D07C88">
              <w:rPr>
                <w:b/>
                <w:bCs/>
                <w:sz w:val="20"/>
                <w:szCs w:val="20"/>
              </w:rPr>
              <w:t>Oferowany produkt (</w:t>
            </w:r>
            <w:r w:rsidRPr="00D07C88">
              <w:rPr>
                <w:b/>
                <w:sz w:val="20"/>
                <w:szCs w:val="20"/>
              </w:rPr>
              <w:t>pełna nazwa handlowa oferowanego produktu oraz nazwa producenta)</w:t>
            </w:r>
          </w:p>
        </w:tc>
        <w:tc>
          <w:tcPr>
            <w:tcW w:w="567" w:type="dxa"/>
            <w:tcBorders>
              <w:top w:val="single" w:sz="8" w:space="0" w:color="auto"/>
              <w:left w:val="single" w:sz="8" w:space="0" w:color="auto"/>
              <w:bottom w:val="single" w:sz="8" w:space="0" w:color="auto"/>
              <w:right w:val="single" w:sz="8" w:space="0" w:color="auto"/>
            </w:tcBorders>
          </w:tcPr>
          <w:p w:rsidR="0044480F" w:rsidRPr="00D07C88" w:rsidRDefault="0044480F" w:rsidP="003456C1">
            <w:pPr>
              <w:rPr>
                <w:b/>
                <w:bCs/>
                <w:sz w:val="20"/>
                <w:szCs w:val="20"/>
              </w:rPr>
            </w:pPr>
            <w:r w:rsidRPr="00D07C88">
              <w:rPr>
                <w:b/>
                <w:bCs/>
                <w:sz w:val="20"/>
                <w:szCs w:val="20"/>
              </w:rPr>
              <w:t>J.m.</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44480F" w:rsidRPr="00D07C88" w:rsidRDefault="0044480F" w:rsidP="003456C1">
            <w:pPr>
              <w:rPr>
                <w:b/>
                <w:bCs/>
                <w:sz w:val="20"/>
                <w:szCs w:val="20"/>
              </w:rPr>
            </w:pPr>
            <w:r w:rsidRPr="00D07C88">
              <w:rPr>
                <w:b/>
                <w:bCs/>
                <w:sz w:val="20"/>
                <w:szCs w:val="20"/>
              </w:rPr>
              <w:t xml:space="preserve">Ilość </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44480F" w:rsidRPr="00D07C88" w:rsidRDefault="0044480F" w:rsidP="003456C1">
            <w:pPr>
              <w:rPr>
                <w:b/>
                <w:bCs/>
                <w:sz w:val="20"/>
                <w:szCs w:val="20"/>
              </w:rPr>
            </w:pPr>
            <w:r w:rsidRPr="00D07C88">
              <w:rPr>
                <w:b/>
                <w:bCs/>
                <w:sz w:val="20"/>
                <w:szCs w:val="20"/>
              </w:rPr>
              <w:t>Cena</w:t>
            </w:r>
            <w:r>
              <w:rPr>
                <w:b/>
                <w:bCs/>
                <w:sz w:val="20"/>
                <w:szCs w:val="20"/>
              </w:rPr>
              <w:t xml:space="preserve"> </w:t>
            </w:r>
            <w:r w:rsidRPr="00D07C88">
              <w:rPr>
                <w:b/>
                <w:bCs/>
                <w:sz w:val="20"/>
                <w:szCs w:val="20"/>
              </w:rPr>
              <w:t>jedn.</w:t>
            </w:r>
            <w:r w:rsidRPr="00D07C88">
              <w:rPr>
                <w:b/>
                <w:bCs/>
                <w:sz w:val="20"/>
                <w:szCs w:val="20"/>
              </w:rPr>
              <w:br/>
              <w:t>netto</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44480F" w:rsidRPr="00D07C88" w:rsidRDefault="0044480F" w:rsidP="003456C1">
            <w:pPr>
              <w:rPr>
                <w:b/>
                <w:bCs/>
                <w:sz w:val="20"/>
                <w:szCs w:val="20"/>
              </w:rPr>
            </w:pPr>
            <w:r w:rsidRPr="00D07C88">
              <w:rPr>
                <w:b/>
                <w:bCs/>
                <w:sz w:val="20"/>
                <w:szCs w:val="20"/>
              </w:rPr>
              <w:t>Wartość</w:t>
            </w:r>
          </w:p>
          <w:p w:rsidR="0044480F" w:rsidRPr="00D07C88" w:rsidRDefault="0044480F" w:rsidP="003456C1">
            <w:pPr>
              <w:rPr>
                <w:b/>
                <w:bCs/>
                <w:sz w:val="20"/>
                <w:szCs w:val="20"/>
              </w:rPr>
            </w:pPr>
            <w:r w:rsidRPr="00D07C88">
              <w:rPr>
                <w:b/>
                <w:bCs/>
                <w:sz w:val="20"/>
                <w:szCs w:val="20"/>
              </w:rPr>
              <w:t>netto</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44480F" w:rsidRPr="00D07C88" w:rsidRDefault="0044480F" w:rsidP="003456C1">
            <w:pPr>
              <w:rPr>
                <w:b/>
                <w:bCs/>
                <w:sz w:val="20"/>
                <w:szCs w:val="20"/>
              </w:rPr>
            </w:pPr>
            <w:r w:rsidRPr="00D07C88">
              <w:rPr>
                <w:b/>
                <w:bCs/>
                <w:sz w:val="20"/>
                <w:szCs w:val="20"/>
              </w:rPr>
              <w:t xml:space="preserve">Stawka </w:t>
            </w:r>
            <w:r w:rsidRPr="00D07C88">
              <w:rPr>
                <w:b/>
                <w:bCs/>
                <w:sz w:val="20"/>
                <w:szCs w:val="20"/>
              </w:rPr>
              <w:br/>
              <w:t>VAT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44480F" w:rsidRPr="00D07C88" w:rsidRDefault="0044480F" w:rsidP="003456C1">
            <w:pPr>
              <w:rPr>
                <w:b/>
                <w:bCs/>
                <w:sz w:val="20"/>
                <w:szCs w:val="20"/>
              </w:rPr>
            </w:pPr>
            <w:r w:rsidRPr="00D07C88">
              <w:rPr>
                <w:b/>
                <w:bCs/>
                <w:sz w:val="20"/>
                <w:szCs w:val="20"/>
              </w:rPr>
              <w:t xml:space="preserve">Cena jedn. </w:t>
            </w:r>
          </w:p>
          <w:p w:rsidR="0044480F" w:rsidRPr="00D07C88" w:rsidRDefault="0044480F" w:rsidP="003456C1">
            <w:pPr>
              <w:rPr>
                <w:b/>
                <w:bCs/>
                <w:sz w:val="20"/>
                <w:szCs w:val="20"/>
              </w:rPr>
            </w:pPr>
            <w:r w:rsidRPr="00D07C88">
              <w:rPr>
                <w:b/>
                <w:bCs/>
                <w:sz w:val="20"/>
                <w:szCs w:val="20"/>
              </w:rPr>
              <w:t>brutto</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44480F" w:rsidRPr="00D07C88" w:rsidRDefault="0044480F" w:rsidP="003456C1">
            <w:pPr>
              <w:rPr>
                <w:b/>
                <w:bCs/>
                <w:sz w:val="20"/>
                <w:szCs w:val="20"/>
              </w:rPr>
            </w:pPr>
            <w:r w:rsidRPr="00D07C88">
              <w:rPr>
                <w:b/>
                <w:bCs/>
                <w:sz w:val="20"/>
                <w:szCs w:val="20"/>
              </w:rPr>
              <w:t>Wartość</w:t>
            </w:r>
          </w:p>
          <w:p w:rsidR="0044480F" w:rsidRPr="00D07C88" w:rsidRDefault="0044480F" w:rsidP="003456C1">
            <w:pPr>
              <w:rPr>
                <w:b/>
                <w:bCs/>
                <w:sz w:val="20"/>
                <w:szCs w:val="20"/>
              </w:rPr>
            </w:pPr>
            <w:r w:rsidRPr="00D07C88">
              <w:rPr>
                <w:b/>
                <w:bCs/>
                <w:sz w:val="20"/>
                <w:szCs w:val="20"/>
              </w:rPr>
              <w:t>brutto</w:t>
            </w:r>
          </w:p>
        </w:tc>
      </w:tr>
      <w:tr w:rsidR="0044480F" w:rsidRPr="00C171B4" w:rsidTr="003456C1">
        <w:trPr>
          <w:cantSplit/>
          <w:trHeight w:val="236"/>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44480F" w:rsidRPr="00BE1412" w:rsidRDefault="0044480F" w:rsidP="003456C1">
            <w:pPr>
              <w:rPr>
                <w:bCs/>
                <w:i/>
                <w:sz w:val="20"/>
                <w:szCs w:val="20"/>
              </w:rPr>
            </w:pPr>
            <w:r w:rsidRPr="00BE1412">
              <w:rPr>
                <w:bCs/>
                <w:i/>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44480F" w:rsidRPr="00BE1412" w:rsidRDefault="0044480F" w:rsidP="003456C1">
            <w:pPr>
              <w:rPr>
                <w:bCs/>
                <w:i/>
                <w:sz w:val="20"/>
                <w:szCs w:val="20"/>
              </w:rPr>
            </w:pPr>
            <w:r w:rsidRPr="00BE1412">
              <w:rPr>
                <w:bCs/>
                <w:i/>
                <w:sz w:val="20"/>
                <w:szCs w:val="20"/>
              </w:rPr>
              <w:t>2</w:t>
            </w:r>
          </w:p>
        </w:tc>
        <w:tc>
          <w:tcPr>
            <w:tcW w:w="3747" w:type="dxa"/>
            <w:tcBorders>
              <w:top w:val="single" w:sz="8" w:space="0" w:color="auto"/>
              <w:left w:val="single" w:sz="8" w:space="0" w:color="auto"/>
              <w:bottom w:val="single" w:sz="8" w:space="0" w:color="auto"/>
              <w:right w:val="single" w:sz="8" w:space="0" w:color="auto"/>
            </w:tcBorders>
          </w:tcPr>
          <w:p w:rsidR="0044480F" w:rsidRPr="00BE1412" w:rsidRDefault="0044480F" w:rsidP="003456C1">
            <w:pPr>
              <w:rPr>
                <w:bCs/>
                <w:i/>
                <w:sz w:val="20"/>
                <w:szCs w:val="20"/>
              </w:rPr>
            </w:pPr>
            <w:r w:rsidRPr="00BE1412">
              <w:rPr>
                <w:bCs/>
                <w:i/>
                <w:sz w:val="20"/>
                <w:szCs w:val="20"/>
              </w:rPr>
              <w:t>3</w:t>
            </w:r>
          </w:p>
        </w:tc>
        <w:tc>
          <w:tcPr>
            <w:tcW w:w="567" w:type="dxa"/>
            <w:tcBorders>
              <w:top w:val="single" w:sz="8" w:space="0" w:color="auto"/>
              <w:left w:val="single" w:sz="8" w:space="0" w:color="auto"/>
              <w:bottom w:val="single" w:sz="8" w:space="0" w:color="auto"/>
              <w:right w:val="single" w:sz="8" w:space="0" w:color="auto"/>
            </w:tcBorders>
          </w:tcPr>
          <w:p w:rsidR="0044480F" w:rsidRPr="00BE1412" w:rsidRDefault="0044480F" w:rsidP="003456C1">
            <w:pPr>
              <w:rPr>
                <w:bCs/>
                <w:i/>
                <w:sz w:val="20"/>
                <w:szCs w:val="20"/>
              </w:rPr>
            </w:pPr>
            <w:r w:rsidRPr="00BE1412">
              <w:rPr>
                <w:bCs/>
                <w:i/>
                <w:sz w:val="20"/>
                <w:szCs w:val="20"/>
              </w:rPr>
              <w:t>4</w:t>
            </w:r>
          </w:p>
        </w:tc>
        <w:tc>
          <w:tcPr>
            <w:tcW w:w="1253" w:type="dxa"/>
            <w:tcBorders>
              <w:top w:val="single" w:sz="8" w:space="0" w:color="auto"/>
              <w:left w:val="single" w:sz="8" w:space="0" w:color="auto"/>
              <w:bottom w:val="single" w:sz="8" w:space="0" w:color="auto"/>
              <w:right w:val="single" w:sz="8" w:space="0" w:color="auto"/>
            </w:tcBorders>
          </w:tcPr>
          <w:p w:rsidR="0044480F" w:rsidRPr="00BE1412" w:rsidRDefault="0044480F" w:rsidP="003456C1">
            <w:pPr>
              <w:rPr>
                <w:bCs/>
                <w:i/>
                <w:sz w:val="20"/>
                <w:szCs w:val="20"/>
              </w:rPr>
            </w:pPr>
            <w:r w:rsidRPr="00BE1412">
              <w:rPr>
                <w:bCs/>
                <w:i/>
                <w:sz w:val="20"/>
                <w:szCs w:val="20"/>
              </w:rPr>
              <w:t>5</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44480F" w:rsidRPr="00BE1412" w:rsidRDefault="0044480F" w:rsidP="003456C1">
            <w:pPr>
              <w:rPr>
                <w:bCs/>
                <w:i/>
                <w:sz w:val="20"/>
                <w:szCs w:val="20"/>
              </w:rPr>
            </w:pPr>
            <w:r w:rsidRPr="00BE1412">
              <w:rPr>
                <w:bCs/>
                <w:i/>
                <w:sz w:val="20"/>
                <w:szCs w:val="20"/>
              </w:rPr>
              <w:t>6</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44480F" w:rsidRPr="00BE1412" w:rsidRDefault="0044480F" w:rsidP="003456C1">
            <w:pPr>
              <w:rPr>
                <w:bCs/>
                <w:i/>
                <w:sz w:val="20"/>
                <w:szCs w:val="20"/>
              </w:rPr>
            </w:pPr>
            <w:r w:rsidRPr="00BE1412">
              <w:rPr>
                <w:bCs/>
                <w:i/>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44480F" w:rsidRPr="00BE1412" w:rsidRDefault="0044480F" w:rsidP="003456C1">
            <w:pPr>
              <w:rPr>
                <w:bCs/>
                <w:i/>
                <w:sz w:val="20"/>
                <w:szCs w:val="20"/>
              </w:rPr>
            </w:pPr>
            <w:r w:rsidRPr="00BE1412">
              <w:rPr>
                <w:bCs/>
                <w:i/>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44480F" w:rsidRPr="00BE1412" w:rsidRDefault="0044480F" w:rsidP="003456C1">
            <w:pPr>
              <w:rPr>
                <w:bCs/>
                <w:i/>
                <w:sz w:val="20"/>
                <w:szCs w:val="20"/>
              </w:rPr>
            </w:pPr>
            <w:r w:rsidRPr="00BE1412">
              <w:rPr>
                <w:bCs/>
                <w:i/>
                <w:sz w:val="20"/>
                <w:szCs w:val="20"/>
              </w:rPr>
              <w:t>9</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44480F" w:rsidRPr="00BE1412" w:rsidRDefault="0044480F" w:rsidP="003456C1">
            <w:pPr>
              <w:rPr>
                <w:bCs/>
                <w:i/>
                <w:sz w:val="20"/>
                <w:szCs w:val="20"/>
              </w:rPr>
            </w:pPr>
            <w:r w:rsidRPr="00BE1412">
              <w:rPr>
                <w:bCs/>
                <w:i/>
                <w:sz w:val="20"/>
                <w:szCs w:val="20"/>
              </w:rPr>
              <w:t>10</w:t>
            </w:r>
          </w:p>
        </w:tc>
      </w:tr>
      <w:tr w:rsidR="0044480F"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44480F" w:rsidRPr="005C16CC" w:rsidRDefault="0044480F" w:rsidP="003456C1">
            <w:pPr>
              <w:rPr>
                <w:b/>
                <w:sz w:val="20"/>
                <w:szCs w:val="20"/>
              </w:rPr>
            </w:pPr>
            <w:r w:rsidRPr="005C16CC">
              <w:rPr>
                <w:b/>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44480F" w:rsidRPr="009E3353" w:rsidRDefault="00D05427" w:rsidP="003456C1">
            <w:pPr>
              <w:rPr>
                <w:sz w:val="20"/>
                <w:szCs w:val="20"/>
              </w:rPr>
            </w:pPr>
            <w:r>
              <w:rPr>
                <w:sz w:val="22"/>
                <w:szCs w:val="22"/>
              </w:rPr>
              <w:t xml:space="preserve">Talerz porcelanowy głęboki </w:t>
            </w:r>
            <w:r>
              <w:rPr>
                <w:sz w:val="22"/>
                <w:szCs w:val="22"/>
              </w:rPr>
              <w:br/>
              <w:t>o średnicy: 22-25 cm</w:t>
            </w:r>
          </w:p>
        </w:tc>
        <w:tc>
          <w:tcPr>
            <w:tcW w:w="3747" w:type="dxa"/>
            <w:tcBorders>
              <w:top w:val="single" w:sz="8" w:space="0" w:color="auto"/>
              <w:left w:val="single" w:sz="8" w:space="0" w:color="auto"/>
              <w:bottom w:val="single" w:sz="8" w:space="0" w:color="auto"/>
              <w:right w:val="single" w:sz="8" w:space="0" w:color="auto"/>
            </w:tcBorders>
          </w:tcPr>
          <w:p w:rsidR="00287FB0" w:rsidRDefault="00287FB0" w:rsidP="003456C1">
            <w:pPr>
              <w:rPr>
                <w:sz w:val="20"/>
                <w:szCs w:val="20"/>
              </w:rPr>
            </w:pPr>
            <w:r w:rsidRPr="00C46A8D">
              <w:rPr>
                <w:sz w:val="20"/>
                <w:szCs w:val="20"/>
              </w:rPr>
              <w:t xml:space="preserve">Nazwa handlowa produktu: </w:t>
            </w:r>
          </w:p>
          <w:p w:rsidR="00287FB0" w:rsidRPr="00C46A8D" w:rsidRDefault="00287FB0"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287FB0" w:rsidRPr="00C46A8D" w:rsidRDefault="00287FB0" w:rsidP="003456C1">
            <w:pPr>
              <w:spacing w:before="120"/>
              <w:rPr>
                <w:sz w:val="20"/>
                <w:szCs w:val="20"/>
              </w:rPr>
            </w:pPr>
            <w:r w:rsidRPr="00C46A8D">
              <w:rPr>
                <w:sz w:val="20"/>
                <w:szCs w:val="20"/>
              </w:rPr>
              <w:t>Nazwa producenta:</w:t>
            </w:r>
          </w:p>
          <w:p w:rsidR="0044480F" w:rsidRPr="003963D7" w:rsidRDefault="00287FB0" w:rsidP="003456C1">
            <w:pPr>
              <w:spacing w:before="120"/>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44480F" w:rsidRPr="003963D7" w:rsidRDefault="00481846" w:rsidP="003456C1">
            <w:pPr>
              <w:rPr>
                <w:sz w:val="22"/>
                <w:szCs w:val="22"/>
              </w:rPr>
            </w:pPr>
            <w:r>
              <w:rPr>
                <w:sz w:val="22"/>
                <w:szCs w:val="22"/>
              </w:rPr>
              <w:t xml:space="preserve"> </w:t>
            </w:r>
            <w:r w:rsidR="003963D7"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44480F" w:rsidRPr="00E92DB7" w:rsidRDefault="002C11B8" w:rsidP="003456C1">
            <w:pPr>
              <w:rPr>
                <w:sz w:val="20"/>
                <w:szCs w:val="20"/>
              </w:rPr>
            </w:pPr>
            <w:r>
              <w:rPr>
                <w:sz w:val="20"/>
                <w:szCs w:val="20"/>
              </w:rPr>
              <w:t>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44480F" w:rsidRPr="00E92DB7" w:rsidRDefault="0044480F"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44480F" w:rsidRPr="00C171B4" w:rsidRDefault="0044480F"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44480F" w:rsidRPr="00C171B4" w:rsidRDefault="0044480F"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44480F" w:rsidRPr="00C171B4" w:rsidRDefault="0044480F"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44480F" w:rsidRPr="00C171B4" w:rsidRDefault="0044480F" w:rsidP="003456C1">
            <w:pPr>
              <w:rPr>
                <w:b/>
                <w:bCs/>
                <w:sz w:val="22"/>
                <w:szCs w:val="22"/>
              </w:rPr>
            </w:pPr>
          </w:p>
        </w:tc>
      </w:tr>
      <w:tr w:rsidR="00D05427"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D05427" w:rsidRPr="005C16CC" w:rsidRDefault="00D05427" w:rsidP="003456C1">
            <w:pPr>
              <w:rPr>
                <w:b/>
                <w:sz w:val="20"/>
                <w:szCs w:val="20"/>
              </w:rPr>
            </w:pPr>
            <w:r w:rsidRPr="005C16CC">
              <w:rPr>
                <w:b/>
                <w:sz w:val="20"/>
                <w:szCs w:val="20"/>
              </w:rPr>
              <w:t>2</w:t>
            </w:r>
            <w:r w:rsidR="003963D7" w:rsidRPr="005C16CC">
              <w:rPr>
                <w:b/>
                <w:sz w:val="20"/>
                <w:szCs w:val="20"/>
              </w:rPr>
              <w:t>.</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D05427" w:rsidRPr="00AF1F38" w:rsidRDefault="00D05427" w:rsidP="003456C1">
            <w:pPr>
              <w:rPr>
                <w:sz w:val="22"/>
                <w:szCs w:val="22"/>
              </w:rPr>
            </w:pPr>
            <w:r>
              <w:rPr>
                <w:sz w:val="22"/>
                <w:szCs w:val="22"/>
              </w:rPr>
              <w:t xml:space="preserve">Talerz porcelanowy płytki </w:t>
            </w:r>
            <w:r>
              <w:rPr>
                <w:sz w:val="22"/>
                <w:szCs w:val="22"/>
              </w:rPr>
              <w:br/>
              <w:t>o średnicy 24-27 cm</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D05427" w:rsidRPr="003963D7" w:rsidRDefault="003456C1" w:rsidP="003456C1">
            <w:pPr>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D05427" w:rsidRPr="003963D7" w:rsidRDefault="00481846" w:rsidP="003456C1">
            <w:pPr>
              <w:rPr>
                <w:sz w:val="22"/>
                <w:szCs w:val="22"/>
              </w:rPr>
            </w:pPr>
            <w:r>
              <w:rPr>
                <w:sz w:val="22"/>
                <w:szCs w:val="22"/>
              </w:rPr>
              <w:t xml:space="preserve"> </w:t>
            </w:r>
            <w:r w:rsidR="003963D7"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D05427" w:rsidRDefault="002C11B8" w:rsidP="005B27B2">
            <w:pPr>
              <w:rPr>
                <w:sz w:val="20"/>
                <w:szCs w:val="20"/>
              </w:rPr>
            </w:pPr>
            <w:r>
              <w:rPr>
                <w:sz w:val="20"/>
                <w:szCs w:val="20"/>
              </w:rPr>
              <w:t>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D05427" w:rsidRPr="00E92DB7" w:rsidRDefault="00D05427"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D05427" w:rsidRPr="00C171B4" w:rsidRDefault="00D05427"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D05427" w:rsidRPr="00C171B4" w:rsidRDefault="00D05427"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D05427" w:rsidRPr="00C171B4" w:rsidRDefault="00D05427"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D05427" w:rsidRPr="00C171B4" w:rsidRDefault="00D05427" w:rsidP="003456C1">
            <w:pPr>
              <w:rPr>
                <w:b/>
                <w:bCs/>
                <w:sz w:val="22"/>
                <w:szCs w:val="22"/>
              </w:rPr>
            </w:pPr>
          </w:p>
        </w:tc>
      </w:tr>
      <w:tr w:rsidR="00D05427"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D05427" w:rsidRPr="005C16CC" w:rsidRDefault="003963D7" w:rsidP="003456C1">
            <w:pPr>
              <w:rPr>
                <w:b/>
                <w:sz w:val="20"/>
                <w:szCs w:val="20"/>
              </w:rPr>
            </w:pPr>
            <w:r w:rsidRPr="005C16CC">
              <w:rPr>
                <w:b/>
                <w:sz w:val="20"/>
                <w:szCs w:val="20"/>
              </w:rPr>
              <w:t>3.</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D05427" w:rsidRPr="00AF1F38" w:rsidRDefault="00D05427" w:rsidP="003456C1">
            <w:pPr>
              <w:rPr>
                <w:sz w:val="22"/>
                <w:szCs w:val="22"/>
              </w:rPr>
            </w:pPr>
            <w:r>
              <w:rPr>
                <w:sz w:val="22"/>
                <w:szCs w:val="22"/>
              </w:rPr>
              <w:t xml:space="preserve">Talerz porcelanowy deserowy </w:t>
            </w:r>
            <w:r w:rsidR="005C16CC">
              <w:rPr>
                <w:sz w:val="22"/>
                <w:szCs w:val="22"/>
              </w:rPr>
              <w:br/>
            </w:r>
            <w:r>
              <w:rPr>
                <w:sz w:val="22"/>
                <w:szCs w:val="22"/>
              </w:rPr>
              <w:t>o średnicy 17-20 cm</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D05427" w:rsidRPr="003963D7" w:rsidRDefault="003456C1" w:rsidP="003456C1">
            <w:pPr>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D05427" w:rsidRPr="003963D7" w:rsidRDefault="00481846" w:rsidP="003456C1">
            <w:pPr>
              <w:rPr>
                <w:sz w:val="22"/>
                <w:szCs w:val="22"/>
              </w:rPr>
            </w:pPr>
            <w:r>
              <w:rPr>
                <w:sz w:val="22"/>
                <w:szCs w:val="22"/>
              </w:rPr>
              <w:t xml:space="preserve"> </w:t>
            </w:r>
            <w:r w:rsidR="003963D7"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D05427" w:rsidRDefault="002C11B8" w:rsidP="003456C1">
            <w:pPr>
              <w:rPr>
                <w:sz w:val="20"/>
                <w:szCs w:val="20"/>
              </w:rPr>
            </w:pPr>
            <w:r>
              <w:rPr>
                <w:sz w:val="20"/>
                <w:szCs w:val="20"/>
              </w:rPr>
              <w:t>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D05427" w:rsidRPr="00E92DB7" w:rsidRDefault="00D05427"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D05427" w:rsidRPr="00C171B4" w:rsidRDefault="00D05427"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D05427" w:rsidRPr="00C171B4" w:rsidRDefault="00D05427"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D05427" w:rsidRPr="00C171B4" w:rsidRDefault="00D05427"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D05427" w:rsidRPr="00C171B4" w:rsidRDefault="00D05427" w:rsidP="003456C1">
            <w:pPr>
              <w:rPr>
                <w:b/>
                <w:bCs/>
                <w:sz w:val="22"/>
                <w:szCs w:val="22"/>
              </w:rPr>
            </w:pPr>
          </w:p>
        </w:tc>
      </w:tr>
      <w:tr w:rsidR="003456C1" w:rsidRPr="00C171B4" w:rsidTr="003456C1">
        <w:trPr>
          <w:cantSplit/>
          <w:trHeight w:val="197"/>
          <w:tblHeader/>
        </w:trPr>
        <w:tc>
          <w:tcPr>
            <w:tcW w:w="10309" w:type="dxa"/>
            <w:gridSpan w:val="6"/>
            <w:tcBorders>
              <w:top w:val="single" w:sz="8" w:space="0" w:color="auto"/>
              <w:left w:val="single" w:sz="8" w:space="0" w:color="auto"/>
              <w:bottom w:val="single" w:sz="8" w:space="0" w:color="auto"/>
              <w:right w:val="single" w:sz="8" w:space="0" w:color="auto"/>
            </w:tcBorders>
            <w:shd w:val="clear" w:color="auto" w:fill="auto"/>
          </w:tcPr>
          <w:p w:rsidR="003456C1" w:rsidRPr="00E92DB7" w:rsidRDefault="003456C1" w:rsidP="003456C1">
            <w:pPr>
              <w:jc w:val="right"/>
              <w:rPr>
                <w:b/>
                <w:bCs/>
                <w:sz w:val="20"/>
                <w:szCs w:val="20"/>
              </w:rPr>
            </w:pPr>
            <w:r>
              <w:rPr>
                <w:b/>
                <w:bCs/>
                <w:sz w:val="20"/>
                <w:szCs w:val="20"/>
              </w:rPr>
              <w:t>Razem:</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483129">
            <w:pPr>
              <w:rPr>
                <w:b/>
                <w:bCs/>
                <w:sz w:val="22"/>
                <w:szCs w:val="22"/>
              </w:rPr>
            </w:pP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3456C1">
            <w:pPr>
              <w:jc w:val="center"/>
              <w:rPr>
                <w:b/>
                <w:bCs/>
                <w:sz w:val="22"/>
                <w:szCs w:val="22"/>
              </w:rPr>
            </w:pPr>
            <w:r>
              <w:rPr>
                <w:b/>
                <w:bCs/>
                <w:sz w:val="22"/>
                <w:szCs w:val="22"/>
              </w:rPr>
              <w:t>*</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483129">
            <w:pPr>
              <w:rPr>
                <w:b/>
                <w:bCs/>
                <w:sz w:val="22"/>
                <w:szCs w:val="22"/>
              </w:rPr>
            </w:pPr>
          </w:p>
        </w:tc>
      </w:tr>
    </w:tbl>
    <w:p w:rsidR="00A23D28" w:rsidRPr="009F04CA" w:rsidRDefault="00A23D28" w:rsidP="00A23D28">
      <w:pPr>
        <w:pStyle w:val="Bezodstpw"/>
        <w:spacing w:line="276" w:lineRule="auto"/>
        <w:ind w:left="142"/>
        <w:jc w:val="both"/>
        <w:rPr>
          <w:rFonts w:ascii="Times New Roman" w:hAnsi="Times New Roman"/>
        </w:rPr>
      </w:pPr>
      <w:r w:rsidRPr="009F04CA">
        <w:rPr>
          <w:rFonts w:ascii="Times New Roman" w:hAnsi="Times New Roman"/>
        </w:rPr>
        <w:t>Słownie wartość netto: …………………………………………………………………………………………………………………………………</w:t>
      </w:r>
    </w:p>
    <w:p w:rsidR="00A23D28" w:rsidRPr="009F04CA" w:rsidRDefault="00A23D28" w:rsidP="00A23D28">
      <w:pPr>
        <w:pStyle w:val="Bezodstpw"/>
        <w:spacing w:line="276" w:lineRule="auto"/>
        <w:ind w:left="142"/>
        <w:jc w:val="both"/>
        <w:rPr>
          <w:rFonts w:ascii="Times New Roman" w:hAnsi="Times New Roman"/>
        </w:rPr>
      </w:pPr>
      <w:r w:rsidRPr="009F04CA">
        <w:rPr>
          <w:rFonts w:ascii="Times New Roman" w:hAnsi="Times New Roman"/>
        </w:rPr>
        <w:t>Słownie wartość brutto:…………………………………………………………………………………………………………………………………</w:t>
      </w:r>
    </w:p>
    <w:p w:rsidR="00A23D28" w:rsidRDefault="00A23D28" w:rsidP="00A23D28">
      <w:pPr>
        <w:ind w:left="426" w:hanging="426"/>
        <w:jc w:val="both"/>
        <w:rPr>
          <w:sz w:val="22"/>
          <w:szCs w:val="22"/>
        </w:rPr>
      </w:pPr>
    </w:p>
    <w:p w:rsidR="00A23D28" w:rsidRDefault="00A23D28" w:rsidP="00A23D28">
      <w:pPr>
        <w:ind w:left="426" w:hanging="426"/>
        <w:jc w:val="both"/>
        <w:rPr>
          <w:sz w:val="22"/>
          <w:szCs w:val="22"/>
        </w:rPr>
      </w:pPr>
    </w:p>
    <w:p w:rsidR="000D191B" w:rsidRPr="00293FC5" w:rsidRDefault="000D191B" w:rsidP="000D191B">
      <w:pPr>
        <w:spacing w:before="120"/>
        <w:ind w:right="-425"/>
        <w:jc w:val="both"/>
        <w:rPr>
          <w:b/>
          <w:color w:val="FF0000"/>
          <w:sz w:val="22"/>
          <w:szCs w:val="22"/>
        </w:rPr>
      </w:pPr>
      <w:r w:rsidRPr="00C1016D">
        <w:rPr>
          <w:b/>
          <w:bCs/>
          <w:color w:val="FF0000"/>
          <w:sz w:val="22"/>
          <w:szCs w:val="22"/>
        </w:rPr>
        <w:t>Zamawiający</w:t>
      </w:r>
      <w:r w:rsidRPr="00C1016D">
        <w:rPr>
          <w:b/>
          <w:color w:val="FF0000"/>
          <w:sz w:val="22"/>
          <w:szCs w:val="22"/>
        </w:rPr>
        <w:t xml:space="preserve"> wymaga, aby Wykonawca w tabeli w kolumnie nr 3 wskazał wymagane informacje. Zamawiający informuje, że w przypadku, kiedy Wykonawca nie poda w tabeli w kolumnie nr 3 bądź pominie którąś z żądanych przez Zamawiającego informację oferta Wykonawcy zostanie odrzucona na podstawie </w:t>
      </w:r>
      <w:r w:rsidRPr="00293FC5">
        <w:rPr>
          <w:b/>
          <w:color w:val="FF0000"/>
          <w:sz w:val="22"/>
          <w:szCs w:val="22"/>
        </w:rPr>
        <w:t xml:space="preserve">art. 226 </w:t>
      </w:r>
      <w:r w:rsidR="00603E0E">
        <w:rPr>
          <w:b/>
          <w:color w:val="FF0000"/>
          <w:sz w:val="22"/>
          <w:szCs w:val="22"/>
        </w:rPr>
        <w:br/>
      </w:r>
      <w:r w:rsidRPr="00293FC5">
        <w:rPr>
          <w:b/>
          <w:color w:val="FF0000"/>
          <w:sz w:val="22"/>
          <w:szCs w:val="22"/>
        </w:rPr>
        <w:t>ust. 1 pkt 5</w:t>
      </w:r>
      <w:r>
        <w:rPr>
          <w:b/>
          <w:color w:val="FF0000"/>
          <w:sz w:val="22"/>
          <w:szCs w:val="22"/>
        </w:rPr>
        <w:t>)</w:t>
      </w:r>
      <w:r w:rsidRPr="00293FC5">
        <w:rPr>
          <w:b/>
          <w:color w:val="FF0000"/>
          <w:sz w:val="22"/>
          <w:szCs w:val="22"/>
        </w:rPr>
        <w:t xml:space="preserve"> ustawy Pzp.</w:t>
      </w:r>
    </w:p>
    <w:p w:rsidR="00293FC5" w:rsidRDefault="00293FC5" w:rsidP="00293FC5">
      <w:pPr>
        <w:spacing w:before="120"/>
        <w:ind w:right="-425"/>
        <w:jc w:val="both"/>
        <w:rPr>
          <w:b/>
          <w:color w:val="FF0000"/>
          <w:sz w:val="22"/>
          <w:szCs w:val="22"/>
        </w:rPr>
      </w:pPr>
    </w:p>
    <w:p w:rsidR="003456C1" w:rsidRDefault="003456C1" w:rsidP="00293FC5">
      <w:pPr>
        <w:spacing w:before="120"/>
        <w:ind w:right="-425"/>
        <w:jc w:val="both"/>
        <w:rPr>
          <w:b/>
          <w:color w:val="FF0000"/>
          <w:sz w:val="22"/>
          <w:szCs w:val="22"/>
        </w:rPr>
      </w:pPr>
    </w:p>
    <w:p w:rsidR="003456C1" w:rsidRDefault="003456C1" w:rsidP="00293FC5">
      <w:pPr>
        <w:spacing w:before="120"/>
        <w:ind w:right="-425"/>
        <w:jc w:val="both"/>
        <w:rPr>
          <w:b/>
          <w:color w:val="FF0000"/>
          <w:sz w:val="22"/>
          <w:szCs w:val="22"/>
        </w:rPr>
      </w:pPr>
    </w:p>
    <w:p w:rsidR="003456C1" w:rsidRPr="00C1016D" w:rsidRDefault="003456C1" w:rsidP="00293FC5">
      <w:pPr>
        <w:spacing w:before="120"/>
        <w:ind w:right="-425"/>
        <w:jc w:val="both"/>
        <w:rPr>
          <w:b/>
          <w:color w:val="FF0000"/>
          <w:sz w:val="22"/>
          <w:szCs w:val="22"/>
        </w:rPr>
      </w:pPr>
    </w:p>
    <w:p w:rsidR="00A23D28" w:rsidRDefault="00293FC5" w:rsidP="00293FC5">
      <w:pPr>
        <w:pStyle w:val="Akapitzlist"/>
        <w:shd w:val="clear" w:color="auto" w:fill="FFFFFF"/>
        <w:spacing w:after="240"/>
        <w:ind w:left="0"/>
        <w:contextualSpacing w:val="0"/>
        <w:jc w:val="both"/>
        <w:rPr>
          <w:b/>
          <w:i/>
          <w:sz w:val="22"/>
          <w:szCs w:val="22"/>
          <w:highlight w:val="yellow"/>
        </w:rPr>
      </w:pPr>
      <w:r w:rsidRPr="00B206E2">
        <w:rPr>
          <w:b/>
          <w:bCs/>
          <w:sz w:val="22"/>
          <w:szCs w:val="22"/>
          <w:lang w:val="pl-PL"/>
        </w:rPr>
        <w:t xml:space="preserve">  </w:t>
      </w:r>
      <w:r>
        <w:rPr>
          <w:b/>
          <w:bCs/>
          <w:sz w:val="22"/>
          <w:szCs w:val="22"/>
          <w:lang w:val="pl-PL"/>
        </w:rPr>
        <w:t xml:space="preserve">  </w:t>
      </w:r>
    </w:p>
    <w:p w:rsidR="003963D7" w:rsidRPr="003963D7" w:rsidRDefault="003963D7" w:rsidP="00D94E7A">
      <w:pPr>
        <w:spacing w:before="120"/>
        <w:jc w:val="both"/>
        <w:rPr>
          <w:sz w:val="22"/>
          <w:szCs w:val="22"/>
          <w:highlight w:val="yellow"/>
        </w:rPr>
      </w:pPr>
      <w:r w:rsidRPr="003963D7">
        <w:rPr>
          <w:b/>
          <w:sz w:val="22"/>
          <w:szCs w:val="22"/>
        </w:rPr>
        <w:lastRenderedPageBreak/>
        <w:t>Zadanie nr 2 – Dostawa kubków porcelanowych</w:t>
      </w:r>
    </w:p>
    <w:tbl>
      <w:tblPr>
        <w:tblW w:w="14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37"/>
        <w:gridCol w:w="2977"/>
        <w:gridCol w:w="3747"/>
        <w:gridCol w:w="567"/>
        <w:gridCol w:w="1253"/>
        <w:gridCol w:w="1128"/>
        <w:gridCol w:w="1419"/>
        <w:gridCol w:w="851"/>
        <w:gridCol w:w="1134"/>
        <w:gridCol w:w="1269"/>
      </w:tblGrid>
      <w:tr w:rsidR="003963D7" w:rsidRPr="00C171B4" w:rsidTr="003456C1">
        <w:trPr>
          <w:cantSplit/>
          <w:trHeight w:val="829"/>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Lp.</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Przedmiot zamówienia</w:t>
            </w:r>
          </w:p>
        </w:tc>
        <w:tc>
          <w:tcPr>
            <w:tcW w:w="3747" w:type="dxa"/>
            <w:tcBorders>
              <w:top w:val="single" w:sz="8" w:space="0" w:color="auto"/>
              <w:left w:val="single" w:sz="8" w:space="0" w:color="auto"/>
              <w:bottom w:val="single" w:sz="8" w:space="0" w:color="auto"/>
              <w:right w:val="single" w:sz="8" w:space="0" w:color="auto"/>
            </w:tcBorders>
          </w:tcPr>
          <w:p w:rsidR="003963D7" w:rsidRPr="00D07C88" w:rsidRDefault="003963D7" w:rsidP="003456C1">
            <w:pPr>
              <w:rPr>
                <w:b/>
                <w:bCs/>
                <w:sz w:val="20"/>
                <w:szCs w:val="20"/>
              </w:rPr>
            </w:pPr>
            <w:r w:rsidRPr="00D07C88">
              <w:rPr>
                <w:b/>
                <w:bCs/>
                <w:sz w:val="20"/>
                <w:szCs w:val="20"/>
              </w:rPr>
              <w:t>Oferowany produkt (</w:t>
            </w:r>
            <w:r w:rsidRPr="00D07C88">
              <w:rPr>
                <w:b/>
                <w:sz w:val="20"/>
                <w:szCs w:val="20"/>
              </w:rPr>
              <w:t>pełna nazwa handlowa oferowanego produktu oraz nazwa producenta)</w:t>
            </w:r>
          </w:p>
        </w:tc>
        <w:tc>
          <w:tcPr>
            <w:tcW w:w="567" w:type="dxa"/>
            <w:tcBorders>
              <w:top w:val="single" w:sz="8" w:space="0" w:color="auto"/>
              <w:left w:val="single" w:sz="8" w:space="0" w:color="auto"/>
              <w:bottom w:val="single" w:sz="8" w:space="0" w:color="auto"/>
              <w:right w:val="single" w:sz="8" w:space="0" w:color="auto"/>
            </w:tcBorders>
          </w:tcPr>
          <w:p w:rsidR="003963D7" w:rsidRPr="00D07C88" w:rsidRDefault="003963D7" w:rsidP="003456C1">
            <w:pPr>
              <w:rPr>
                <w:b/>
                <w:bCs/>
                <w:sz w:val="20"/>
                <w:szCs w:val="20"/>
              </w:rPr>
            </w:pPr>
            <w:r w:rsidRPr="00D07C88">
              <w:rPr>
                <w:b/>
                <w:bCs/>
                <w:sz w:val="20"/>
                <w:szCs w:val="20"/>
              </w:rPr>
              <w:t>J.m.</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 xml:space="preserve">Ilość </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Cena</w:t>
            </w:r>
            <w:r>
              <w:rPr>
                <w:b/>
                <w:bCs/>
                <w:sz w:val="20"/>
                <w:szCs w:val="20"/>
              </w:rPr>
              <w:t xml:space="preserve"> </w:t>
            </w:r>
            <w:r w:rsidRPr="00D07C88">
              <w:rPr>
                <w:b/>
                <w:bCs/>
                <w:sz w:val="20"/>
                <w:szCs w:val="20"/>
              </w:rPr>
              <w:t>jedn.</w:t>
            </w:r>
            <w:r w:rsidRPr="00D07C88">
              <w:rPr>
                <w:b/>
                <w:bCs/>
                <w:sz w:val="20"/>
                <w:szCs w:val="20"/>
              </w:rPr>
              <w:br/>
              <w:t>netto</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Wartość</w:t>
            </w:r>
          </w:p>
          <w:p w:rsidR="003963D7" w:rsidRPr="00D07C88" w:rsidRDefault="003963D7" w:rsidP="003456C1">
            <w:pPr>
              <w:rPr>
                <w:b/>
                <w:bCs/>
                <w:sz w:val="20"/>
                <w:szCs w:val="20"/>
              </w:rPr>
            </w:pPr>
            <w:r w:rsidRPr="00D07C88">
              <w:rPr>
                <w:b/>
                <w:bCs/>
                <w:sz w:val="20"/>
                <w:szCs w:val="20"/>
              </w:rPr>
              <w:t>netto</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 xml:space="preserve">Stawka </w:t>
            </w:r>
            <w:r w:rsidRPr="00D07C88">
              <w:rPr>
                <w:b/>
                <w:bCs/>
                <w:sz w:val="20"/>
                <w:szCs w:val="20"/>
              </w:rPr>
              <w:br/>
              <w:t>VAT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 xml:space="preserve">Cena jedn. </w:t>
            </w:r>
          </w:p>
          <w:p w:rsidR="003963D7" w:rsidRPr="00D07C88" w:rsidRDefault="003963D7" w:rsidP="003456C1">
            <w:pPr>
              <w:rPr>
                <w:b/>
                <w:bCs/>
                <w:sz w:val="20"/>
                <w:szCs w:val="20"/>
              </w:rPr>
            </w:pPr>
            <w:r w:rsidRPr="00D07C88">
              <w:rPr>
                <w:b/>
                <w:bCs/>
                <w:sz w:val="20"/>
                <w:szCs w:val="20"/>
              </w:rPr>
              <w:t>brutto</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Wartość</w:t>
            </w:r>
          </w:p>
          <w:p w:rsidR="003963D7" w:rsidRPr="00D07C88" w:rsidRDefault="003963D7" w:rsidP="003456C1">
            <w:pPr>
              <w:rPr>
                <w:b/>
                <w:bCs/>
                <w:sz w:val="20"/>
                <w:szCs w:val="20"/>
              </w:rPr>
            </w:pPr>
            <w:r w:rsidRPr="00D07C88">
              <w:rPr>
                <w:b/>
                <w:bCs/>
                <w:sz w:val="20"/>
                <w:szCs w:val="20"/>
              </w:rPr>
              <w:t>brutto</w:t>
            </w:r>
          </w:p>
        </w:tc>
      </w:tr>
      <w:tr w:rsidR="003963D7" w:rsidRPr="00C171B4" w:rsidTr="003456C1">
        <w:trPr>
          <w:cantSplit/>
          <w:trHeight w:val="236"/>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2</w:t>
            </w:r>
          </w:p>
        </w:tc>
        <w:tc>
          <w:tcPr>
            <w:tcW w:w="3747" w:type="dxa"/>
            <w:tcBorders>
              <w:top w:val="single" w:sz="8" w:space="0" w:color="auto"/>
              <w:left w:val="single" w:sz="8" w:space="0" w:color="auto"/>
              <w:bottom w:val="single" w:sz="8" w:space="0" w:color="auto"/>
              <w:right w:val="single" w:sz="8" w:space="0" w:color="auto"/>
            </w:tcBorders>
          </w:tcPr>
          <w:p w:rsidR="003963D7" w:rsidRPr="00BE1412" w:rsidRDefault="003963D7" w:rsidP="003456C1">
            <w:pPr>
              <w:rPr>
                <w:bCs/>
                <w:i/>
                <w:sz w:val="20"/>
                <w:szCs w:val="20"/>
              </w:rPr>
            </w:pPr>
            <w:r w:rsidRPr="00BE1412">
              <w:rPr>
                <w:bCs/>
                <w:i/>
                <w:sz w:val="20"/>
                <w:szCs w:val="20"/>
              </w:rPr>
              <w:t>3</w:t>
            </w:r>
          </w:p>
        </w:tc>
        <w:tc>
          <w:tcPr>
            <w:tcW w:w="567" w:type="dxa"/>
            <w:tcBorders>
              <w:top w:val="single" w:sz="8" w:space="0" w:color="auto"/>
              <w:left w:val="single" w:sz="8" w:space="0" w:color="auto"/>
              <w:bottom w:val="single" w:sz="8" w:space="0" w:color="auto"/>
              <w:right w:val="single" w:sz="8" w:space="0" w:color="auto"/>
            </w:tcBorders>
          </w:tcPr>
          <w:p w:rsidR="003963D7" w:rsidRPr="00BE1412" w:rsidRDefault="003963D7" w:rsidP="003456C1">
            <w:pPr>
              <w:rPr>
                <w:bCs/>
                <w:i/>
                <w:sz w:val="20"/>
                <w:szCs w:val="20"/>
              </w:rPr>
            </w:pPr>
            <w:r w:rsidRPr="00BE1412">
              <w:rPr>
                <w:bCs/>
                <w:i/>
                <w:sz w:val="20"/>
                <w:szCs w:val="20"/>
              </w:rPr>
              <w:t>4</w:t>
            </w:r>
          </w:p>
        </w:tc>
        <w:tc>
          <w:tcPr>
            <w:tcW w:w="1253" w:type="dxa"/>
            <w:tcBorders>
              <w:top w:val="single" w:sz="8" w:space="0" w:color="auto"/>
              <w:left w:val="single" w:sz="8" w:space="0" w:color="auto"/>
              <w:bottom w:val="single" w:sz="8" w:space="0" w:color="auto"/>
              <w:right w:val="single" w:sz="8" w:space="0" w:color="auto"/>
            </w:tcBorders>
          </w:tcPr>
          <w:p w:rsidR="003963D7" w:rsidRPr="00BE1412" w:rsidRDefault="003963D7" w:rsidP="003456C1">
            <w:pPr>
              <w:rPr>
                <w:bCs/>
                <w:i/>
                <w:sz w:val="20"/>
                <w:szCs w:val="20"/>
              </w:rPr>
            </w:pPr>
            <w:r w:rsidRPr="00BE1412">
              <w:rPr>
                <w:bCs/>
                <w:i/>
                <w:sz w:val="20"/>
                <w:szCs w:val="20"/>
              </w:rPr>
              <w:t>5</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6</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9</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10</w:t>
            </w:r>
          </w:p>
        </w:tc>
      </w:tr>
      <w:tr w:rsidR="003963D7"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3963D7" w:rsidRPr="005C16CC" w:rsidRDefault="003963D7" w:rsidP="003456C1">
            <w:pPr>
              <w:rPr>
                <w:b/>
                <w:sz w:val="20"/>
                <w:szCs w:val="20"/>
              </w:rPr>
            </w:pPr>
            <w:r w:rsidRPr="005C16CC">
              <w:rPr>
                <w:b/>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3963D7" w:rsidRPr="009E3353" w:rsidRDefault="003963D7" w:rsidP="003456C1">
            <w:pPr>
              <w:rPr>
                <w:sz w:val="20"/>
                <w:szCs w:val="20"/>
              </w:rPr>
            </w:pPr>
            <w:r>
              <w:rPr>
                <w:sz w:val="22"/>
                <w:szCs w:val="22"/>
              </w:rPr>
              <w:t xml:space="preserve">Kubek porcelanowy </w:t>
            </w:r>
            <w:r w:rsidR="003456C1">
              <w:rPr>
                <w:sz w:val="22"/>
                <w:szCs w:val="22"/>
              </w:rPr>
              <w:br/>
            </w:r>
            <w:r>
              <w:rPr>
                <w:sz w:val="22"/>
                <w:szCs w:val="22"/>
              </w:rPr>
              <w:t>0,25 – 0.35</w:t>
            </w:r>
            <w:r w:rsidR="003456C1">
              <w:rPr>
                <w:sz w:val="22"/>
                <w:szCs w:val="22"/>
              </w:rPr>
              <w:t xml:space="preserve"> </w:t>
            </w:r>
            <w:r>
              <w:rPr>
                <w:sz w:val="22"/>
                <w:szCs w:val="22"/>
              </w:rPr>
              <w:t>l bez ucha</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3963D7" w:rsidRPr="003963D7" w:rsidRDefault="003456C1" w:rsidP="003456C1">
            <w:pPr>
              <w:spacing w:before="120"/>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3963D7" w:rsidRPr="003963D7" w:rsidRDefault="00481846" w:rsidP="003456C1">
            <w:pPr>
              <w:rPr>
                <w:sz w:val="22"/>
                <w:szCs w:val="22"/>
              </w:rPr>
            </w:pPr>
            <w:r>
              <w:rPr>
                <w:sz w:val="22"/>
                <w:szCs w:val="22"/>
              </w:rPr>
              <w:t xml:space="preserve"> </w:t>
            </w:r>
            <w:r w:rsidR="003963D7"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3963D7" w:rsidRPr="00E92DB7" w:rsidRDefault="00481846" w:rsidP="003456C1">
            <w:pPr>
              <w:rPr>
                <w:sz w:val="20"/>
                <w:szCs w:val="20"/>
              </w:rPr>
            </w:pPr>
            <w:r>
              <w:rPr>
                <w:sz w:val="20"/>
                <w:szCs w:val="20"/>
              </w:rPr>
              <w:t xml:space="preserve">    </w:t>
            </w:r>
            <w:r w:rsidR="002C11B8">
              <w:rPr>
                <w:sz w:val="20"/>
                <w:szCs w:val="20"/>
              </w:rPr>
              <w:t>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3963D7" w:rsidRPr="00E92DB7" w:rsidRDefault="003963D7"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963D7" w:rsidRPr="00C171B4" w:rsidRDefault="003963D7"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3963D7" w:rsidRPr="00C171B4" w:rsidRDefault="003963D7"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3963D7" w:rsidRPr="00C171B4" w:rsidRDefault="003963D7"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963D7" w:rsidRPr="00C171B4" w:rsidRDefault="003963D7" w:rsidP="003456C1">
            <w:pPr>
              <w:rPr>
                <w:b/>
                <w:bCs/>
                <w:sz w:val="22"/>
                <w:szCs w:val="22"/>
              </w:rPr>
            </w:pPr>
          </w:p>
        </w:tc>
      </w:tr>
    </w:tbl>
    <w:p w:rsidR="003963D7" w:rsidRPr="009F04CA" w:rsidRDefault="003963D7" w:rsidP="003963D7">
      <w:pPr>
        <w:pStyle w:val="Bezodstpw"/>
        <w:spacing w:line="276" w:lineRule="auto"/>
        <w:ind w:left="142"/>
        <w:jc w:val="both"/>
        <w:rPr>
          <w:rFonts w:ascii="Times New Roman" w:hAnsi="Times New Roman"/>
        </w:rPr>
      </w:pPr>
      <w:r w:rsidRPr="009F04CA">
        <w:rPr>
          <w:rFonts w:ascii="Times New Roman" w:hAnsi="Times New Roman"/>
        </w:rPr>
        <w:t>Słownie wartość netto: …………………………………………………………………………………………………………………………………</w:t>
      </w:r>
    </w:p>
    <w:p w:rsidR="003963D7" w:rsidRPr="009F04CA" w:rsidRDefault="003963D7" w:rsidP="003963D7">
      <w:pPr>
        <w:pStyle w:val="Bezodstpw"/>
        <w:spacing w:line="276" w:lineRule="auto"/>
        <w:ind w:left="142"/>
        <w:jc w:val="both"/>
        <w:rPr>
          <w:rFonts w:ascii="Times New Roman" w:hAnsi="Times New Roman"/>
        </w:rPr>
      </w:pPr>
      <w:r w:rsidRPr="009F04CA">
        <w:rPr>
          <w:rFonts w:ascii="Times New Roman" w:hAnsi="Times New Roman"/>
        </w:rPr>
        <w:t>Słownie wartość brutto:…………………………………………………………………………………………………………………………………</w:t>
      </w:r>
    </w:p>
    <w:p w:rsidR="003963D7" w:rsidRDefault="003963D7" w:rsidP="003963D7">
      <w:pPr>
        <w:ind w:left="426" w:hanging="426"/>
        <w:jc w:val="both"/>
        <w:rPr>
          <w:sz w:val="22"/>
          <w:szCs w:val="22"/>
        </w:rPr>
      </w:pPr>
    </w:p>
    <w:p w:rsidR="003456C1" w:rsidRPr="00293FC5" w:rsidRDefault="003456C1" w:rsidP="003456C1">
      <w:pPr>
        <w:spacing w:before="120"/>
        <w:ind w:right="-425"/>
        <w:jc w:val="both"/>
        <w:rPr>
          <w:b/>
          <w:color w:val="FF0000"/>
          <w:sz w:val="22"/>
          <w:szCs w:val="22"/>
        </w:rPr>
      </w:pPr>
      <w:r w:rsidRPr="00C1016D">
        <w:rPr>
          <w:b/>
          <w:bCs/>
          <w:color w:val="FF0000"/>
          <w:sz w:val="22"/>
          <w:szCs w:val="22"/>
        </w:rPr>
        <w:t>Zamawiający</w:t>
      </w:r>
      <w:r w:rsidRPr="00C1016D">
        <w:rPr>
          <w:b/>
          <w:color w:val="FF0000"/>
          <w:sz w:val="22"/>
          <w:szCs w:val="22"/>
        </w:rPr>
        <w:t xml:space="preserve"> wymaga, aby Wykonawca w tabeli w kolumnie nr 3 wskazał wymagane informacje. Zamawiający informuje, że w przypadku, kiedy Wykonawca nie poda w tabeli w kolumnie nr 3 bądź pominie którąś z żądanych przez Zamawiającego informację oferta Wykonawcy zostanie odrzucona na podstawie </w:t>
      </w:r>
      <w:r w:rsidRPr="00293FC5">
        <w:rPr>
          <w:b/>
          <w:color w:val="FF0000"/>
          <w:sz w:val="22"/>
          <w:szCs w:val="22"/>
        </w:rPr>
        <w:t xml:space="preserve">art. 226 </w:t>
      </w:r>
      <w:r w:rsidR="00603E0E">
        <w:rPr>
          <w:b/>
          <w:color w:val="FF0000"/>
          <w:sz w:val="22"/>
          <w:szCs w:val="22"/>
        </w:rPr>
        <w:br/>
      </w:r>
      <w:r w:rsidRPr="00293FC5">
        <w:rPr>
          <w:b/>
          <w:color w:val="FF0000"/>
          <w:sz w:val="22"/>
          <w:szCs w:val="22"/>
        </w:rPr>
        <w:t>ust. 1 pkt 5</w:t>
      </w:r>
      <w:r>
        <w:rPr>
          <w:b/>
          <w:color w:val="FF0000"/>
          <w:sz w:val="22"/>
          <w:szCs w:val="22"/>
        </w:rPr>
        <w:t>)</w:t>
      </w:r>
      <w:r w:rsidRPr="00293FC5">
        <w:rPr>
          <w:b/>
          <w:color w:val="FF0000"/>
          <w:sz w:val="22"/>
          <w:szCs w:val="22"/>
        </w:rPr>
        <w:t xml:space="preserve"> ustawy Pzp.</w:t>
      </w:r>
    </w:p>
    <w:p w:rsidR="00C50BE8" w:rsidRDefault="00C50BE8" w:rsidP="003963D7">
      <w:pPr>
        <w:spacing w:before="120"/>
        <w:jc w:val="both"/>
        <w:rPr>
          <w:b/>
          <w:sz w:val="22"/>
          <w:szCs w:val="22"/>
        </w:rPr>
      </w:pPr>
    </w:p>
    <w:p w:rsidR="00C50BE8" w:rsidRDefault="00C50BE8" w:rsidP="003963D7">
      <w:pPr>
        <w:spacing w:before="120"/>
        <w:jc w:val="both"/>
        <w:rPr>
          <w:b/>
          <w:sz w:val="22"/>
          <w:szCs w:val="22"/>
        </w:rPr>
      </w:pPr>
    </w:p>
    <w:p w:rsidR="00C50BE8" w:rsidRDefault="00C50BE8" w:rsidP="003963D7">
      <w:pPr>
        <w:spacing w:before="120"/>
        <w:jc w:val="both"/>
        <w:rPr>
          <w:b/>
          <w:sz w:val="22"/>
          <w:szCs w:val="22"/>
        </w:rPr>
      </w:pPr>
    </w:p>
    <w:p w:rsidR="00C50BE8" w:rsidRDefault="00C50BE8" w:rsidP="003963D7">
      <w:pPr>
        <w:spacing w:before="120"/>
        <w:jc w:val="both"/>
        <w:rPr>
          <w:b/>
          <w:sz w:val="22"/>
          <w:szCs w:val="22"/>
        </w:rPr>
      </w:pPr>
    </w:p>
    <w:p w:rsidR="00C50BE8" w:rsidRDefault="00C50BE8" w:rsidP="003963D7">
      <w:pPr>
        <w:spacing w:before="120"/>
        <w:jc w:val="both"/>
        <w:rPr>
          <w:b/>
          <w:sz w:val="22"/>
          <w:szCs w:val="22"/>
        </w:rPr>
      </w:pPr>
    </w:p>
    <w:p w:rsidR="003456C1" w:rsidRDefault="003456C1" w:rsidP="003963D7">
      <w:pPr>
        <w:spacing w:before="120"/>
        <w:jc w:val="both"/>
        <w:rPr>
          <w:b/>
          <w:sz w:val="22"/>
          <w:szCs w:val="22"/>
        </w:rPr>
      </w:pPr>
    </w:p>
    <w:p w:rsidR="003456C1" w:rsidRDefault="003456C1" w:rsidP="003963D7">
      <w:pPr>
        <w:spacing w:before="120"/>
        <w:jc w:val="both"/>
        <w:rPr>
          <w:b/>
          <w:sz w:val="22"/>
          <w:szCs w:val="22"/>
        </w:rPr>
      </w:pPr>
    </w:p>
    <w:p w:rsidR="003456C1" w:rsidRDefault="003456C1" w:rsidP="003963D7">
      <w:pPr>
        <w:spacing w:before="120"/>
        <w:jc w:val="both"/>
        <w:rPr>
          <w:b/>
          <w:sz w:val="22"/>
          <w:szCs w:val="22"/>
        </w:rPr>
      </w:pPr>
    </w:p>
    <w:p w:rsidR="003456C1" w:rsidRDefault="003456C1" w:rsidP="003963D7">
      <w:pPr>
        <w:spacing w:before="120"/>
        <w:jc w:val="both"/>
        <w:rPr>
          <w:b/>
          <w:sz w:val="22"/>
          <w:szCs w:val="22"/>
        </w:rPr>
      </w:pPr>
    </w:p>
    <w:p w:rsidR="00C50BE8" w:rsidRDefault="00C50BE8" w:rsidP="003963D7">
      <w:pPr>
        <w:spacing w:before="120"/>
        <w:jc w:val="both"/>
        <w:rPr>
          <w:b/>
          <w:sz w:val="22"/>
          <w:szCs w:val="22"/>
        </w:rPr>
      </w:pPr>
    </w:p>
    <w:p w:rsidR="00C50BE8" w:rsidRDefault="00C50BE8" w:rsidP="003963D7">
      <w:pPr>
        <w:spacing w:before="120"/>
        <w:jc w:val="both"/>
        <w:rPr>
          <w:b/>
          <w:sz w:val="22"/>
          <w:szCs w:val="22"/>
        </w:rPr>
      </w:pPr>
    </w:p>
    <w:p w:rsidR="00C50BE8" w:rsidRDefault="00C50BE8" w:rsidP="003963D7">
      <w:pPr>
        <w:spacing w:before="120"/>
        <w:jc w:val="both"/>
        <w:rPr>
          <w:b/>
          <w:sz w:val="22"/>
          <w:szCs w:val="22"/>
        </w:rPr>
      </w:pPr>
    </w:p>
    <w:p w:rsidR="00C50BE8" w:rsidRDefault="00C50BE8" w:rsidP="003963D7">
      <w:pPr>
        <w:spacing w:before="120"/>
        <w:jc w:val="both"/>
        <w:rPr>
          <w:b/>
          <w:sz w:val="22"/>
          <w:szCs w:val="22"/>
        </w:rPr>
      </w:pPr>
    </w:p>
    <w:p w:rsidR="003963D7" w:rsidRPr="003963D7" w:rsidRDefault="003963D7" w:rsidP="003963D7">
      <w:pPr>
        <w:spacing w:before="120"/>
        <w:jc w:val="both"/>
        <w:rPr>
          <w:sz w:val="22"/>
          <w:szCs w:val="22"/>
          <w:highlight w:val="yellow"/>
        </w:rPr>
      </w:pPr>
      <w:r w:rsidRPr="003963D7">
        <w:rPr>
          <w:b/>
          <w:sz w:val="22"/>
          <w:szCs w:val="22"/>
        </w:rPr>
        <w:lastRenderedPageBreak/>
        <w:t xml:space="preserve">Zadanie nr </w:t>
      </w:r>
      <w:r w:rsidR="005C16CC">
        <w:rPr>
          <w:b/>
          <w:sz w:val="22"/>
          <w:szCs w:val="22"/>
        </w:rPr>
        <w:t>3</w:t>
      </w:r>
      <w:r w:rsidRPr="003963D7">
        <w:rPr>
          <w:b/>
          <w:sz w:val="22"/>
          <w:szCs w:val="22"/>
        </w:rPr>
        <w:t xml:space="preserve"> – Dostawa </w:t>
      </w:r>
      <w:r>
        <w:rPr>
          <w:b/>
          <w:sz w:val="22"/>
          <w:szCs w:val="22"/>
        </w:rPr>
        <w:t>kompotierek</w:t>
      </w:r>
    </w:p>
    <w:tbl>
      <w:tblPr>
        <w:tblW w:w="14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37"/>
        <w:gridCol w:w="2977"/>
        <w:gridCol w:w="3747"/>
        <w:gridCol w:w="567"/>
        <w:gridCol w:w="1253"/>
        <w:gridCol w:w="1128"/>
        <w:gridCol w:w="1419"/>
        <w:gridCol w:w="851"/>
        <w:gridCol w:w="1134"/>
        <w:gridCol w:w="1269"/>
      </w:tblGrid>
      <w:tr w:rsidR="003963D7" w:rsidRPr="00C171B4" w:rsidTr="003456C1">
        <w:trPr>
          <w:cantSplit/>
          <w:trHeight w:val="829"/>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Lp.</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Przedmiot zamówienia</w:t>
            </w:r>
          </w:p>
        </w:tc>
        <w:tc>
          <w:tcPr>
            <w:tcW w:w="3747" w:type="dxa"/>
            <w:tcBorders>
              <w:top w:val="single" w:sz="8" w:space="0" w:color="auto"/>
              <w:left w:val="single" w:sz="8" w:space="0" w:color="auto"/>
              <w:bottom w:val="single" w:sz="8" w:space="0" w:color="auto"/>
              <w:right w:val="single" w:sz="8" w:space="0" w:color="auto"/>
            </w:tcBorders>
          </w:tcPr>
          <w:p w:rsidR="003963D7" w:rsidRPr="00D07C88" w:rsidRDefault="003963D7" w:rsidP="003456C1">
            <w:pPr>
              <w:rPr>
                <w:b/>
                <w:bCs/>
                <w:sz w:val="20"/>
                <w:szCs w:val="20"/>
              </w:rPr>
            </w:pPr>
            <w:r w:rsidRPr="00D07C88">
              <w:rPr>
                <w:b/>
                <w:bCs/>
                <w:sz w:val="20"/>
                <w:szCs w:val="20"/>
              </w:rPr>
              <w:t>Oferowany produkt (</w:t>
            </w:r>
            <w:r w:rsidRPr="00D07C88">
              <w:rPr>
                <w:b/>
                <w:sz w:val="20"/>
                <w:szCs w:val="20"/>
              </w:rPr>
              <w:t>pełna nazwa handlowa oferowanego produktu oraz nazwa producenta)</w:t>
            </w:r>
          </w:p>
        </w:tc>
        <w:tc>
          <w:tcPr>
            <w:tcW w:w="567" w:type="dxa"/>
            <w:tcBorders>
              <w:top w:val="single" w:sz="8" w:space="0" w:color="auto"/>
              <w:left w:val="single" w:sz="8" w:space="0" w:color="auto"/>
              <w:bottom w:val="single" w:sz="8" w:space="0" w:color="auto"/>
              <w:right w:val="single" w:sz="8" w:space="0" w:color="auto"/>
            </w:tcBorders>
          </w:tcPr>
          <w:p w:rsidR="003963D7" w:rsidRPr="00D07C88" w:rsidRDefault="003963D7" w:rsidP="003456C1">
            <w:pPr>
              <w:rPr>
                <w:b/>
                <w:bCs/>
                <w:sz w:val="20"/>
                <w:szCs w:val="20"/>
              </w:rPr>
            </w:pPr>
            <w:r w:rsidRPr="00D07C88">
              <w:rPr>
                <w:b/>
                <w:bCs/>
                <w:sz w:val="20"/>
                <w:szCs w:val="20"/>
              </w:rPr>
              <w:t>J.m.</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 xml:space="preserve">Ilość </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Cena</w:t>
            </w:r>
            <w:r>
              <w:rPr>
                <w:b/>
                <w:bCs/>
                <w:sz w:val="20"/>
                <w:szCs w:val="20"/>
              </w:rPr>
              <w:t xml:space="preserve"> </w:t>
            </w:r>
            <w:r w:rsidRPr="00D07C88">
              <w:rPr>
                <w:b/>
                <w:bCs/>
                <w:sz w:val="20"/>
                <w:szCs w:val="20"/>
              </w:rPr>
              <w:t>jedn.</w:t>
            </w:r>
            <w:r w:rsidRPr="00D07C88">
              <w:rPr>
                <w:b/>
                <w:bCs/>
                <w:sz w:val="20"/>
                <w:szCs w:val="20"/>
              </w:rPr>
              <w:br/>
              <w:t>netto</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Wartość</w:t>
            </w:r>
          </w:p>
          <w:p w:rsidR="003963D7" w:rsidRPr="00D07C88" w:rsidRDefault="003963D7" w:rsidP="003456C1">
            <w:pPr>
              <w:rPr>
                <w:b/>
                <w:bCs/>
                <w:sz w:val="20"/>
                <w:szCs w:val="20"/>
              </w:rPr>
            </w:pPr>
            <w:r w:rsidRPr="00D07C88">
              <w:rPr>
                <w:b/>
                <w:bCs/>
                <w:sz w:val="20"/>
                <w:szCs w:val="20"/>
              </w:rPr>
              <w:t>netto</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 xml:space="preserve">Stawka </w:t>
            </w:r>
            <w:r w:rsidRPr="00D07C88">
              <w:rPr>
                <w:b/>
                <w:bCs/>
                <w:sz w:val="20"/>
                <w:szCs w:val="20"/>
              </w:rPr>
              <w:br/>
              <w:t>VAT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 xml:space="preserve">Cena jedn. </w:t>
            </w:r>
          </w:p>
          <w:p w:rsidR="003963D7" w:rsidRPr="00D07C88" w:rsidRDefault="003963D7" w:rsidP="003456C1">
            <w:pPr>
              <w:rPr>
                <w:b/>
                <w:bCs/>
                <w:sz w:val="20"/>
                <w:szCs w:val="20"/>
              </w:rPr>
            </w:pPr>
            <w:r w:rsidRPr="00D07C88">
              <w:rPr>
                <w:b/>
                <w:bCs/>
                <w:sz w:val="20"/>
                <w:szCs w:val="20"/>
              </w:rPr>
              <w:t>brutto</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963D7" w:rsidRPr="00D07C88" w:rsidRDefault="003963D7" w:rsidP="003456C1">
            <w:pPr>
              <w:rPr>
                <w:b/>
                <w:bCs/>
                <w:sz w:val="20"/>
                <w:szCs w:val="20"/>
              </w:rPr>
            </w:pPr>
            <w:r w:rsidRPr="00D07C88">
              <w:rPr>
                <w:b/>
                <w:bCs/>
                <w:sz w:val="20"/>
                <w:szCs w:val="20"/>
              </w:rPr>
              <w:t>Wartość</w:t>
            </w:r>
          </w:p>
          <w:p w:rsidR="003963D7" w:rsidRPr="00D07C88" w:rsidRDefault="003963D7" w:rsidP="003456C1">
            <w:pPr>
              <w:rPr>
                <w:b/>
                <w:bCs/>
                <w:sz w:val="20"/>
                <w:szCs w:val="20"/>
              </w:rPr>
            </w:pPr>
            <w:r w:rsidRPr="00D07C88">
              <w:rPr>
                <w:b/>
                <w:bCs/>
                <w:sz w:val="20"/>
                <w:szCs w:val="20"/>
              </w:rPr>
              <w:t>brutto</w:t>
            </w:r>
          </w:p>
        </w:tc>
      </w:tr>
      <w:tr w:rsidR="003963D7" w:rsidRPr="00C171B4" w:rsidTr="003456C1">
        <w:trPr>
          <w:cantSplit/>
          <w:trHeight w:val="236"/>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2</w:t>
            </w:r>
          </w:p>
        </w:tc>
        <w:tc>
          <w:tcPr>
            <w:tcW w:w="3747" w:type="dxa"/>
            <w:tcBorders>
              <w:top w:val="single" w:sz="8" w:space="0" w:color="auto"/>
              <w:left w:val="single" w:sz="8" w:space="0" w:color="auto"/>
              <w:bottom w:val="single" w:sz="8" w:space="0" w:color="auto"/>
              <w:right w:val="single" w:sz="8" w:space="0" w:color="auto"/>
            </w:tcBorders>
          </w:tcPr>
          <w:p w:rsidR="003963D7" w:rsidRPr="00BE1412" w:rsidRDefault="003963D7" w:rsidP="003456C1">
            <w:pPr>
              <w:rPr>
                <w:bCs/>
                <w:i/>
                <w:sz w:val="20"/>
                <w:szCs w:val="20"/>
              </w:rPr>
            </w:pPr>
            <w:r w:rsidRPr="00BE1412">
              <w:rPr>
                <w:bCs/>
                <w:i/>
                <w:sz w:val="20"/>
                <w:szCs w:val="20"/>
              </w:rPr>
              <w:t>3</w:t>
            </w:r>
          </w:p>
        </w:tc>
        <w:tc>
          <w:tcPr>
            <w:tcW w:w="567" w:type="dxa"/>
            <w:tcBorders>
              <w:top w:val="single" w:sz="8" w:space="0" w:color="auto"/>
              <w:left w:val="single" w:sz="8" w:space="0" w:color="auto"/>
              <w:bottom w:val="single" w:sz="8" w:space="0" w:color="auto"/>
              <w:right w:val="single" w:sz="8" w:space="0" w:color="auto"/>
            </w:tcBorders>
          </w:tcPr>
          <w:p w:rsidR="003963D7" w:rsidRPr="00BE1412" w:rsidRDefault="003963D7" w:rsidP="003456C1">
            <w:pPr>
              <w:rPr>
                <w:bCs/>
                <w:i/>
                <w:sz w:val="20"/>
                <w:szCs w:val="20"/>
              </w:rPr>
            </w:pPr>
            <w:r w:rsidRPr="00BE1412">
              <w:rPr>
                <w:bCs/>
                <w:i/>
                <w:sz w:val="20"/>
                <w:szCs w:val="20"/>
              </w:rPr>
              <w:t>4</w:t>
            </w:r>
          </w:p>
        </w:tc>
        <w:tc>
          <w:tcPr>
            <w:tcW w:w="1253" w:type="dxa"/>
            <w:tcBorders>
              <w:top w:val="single" w:sz="8" w:space="0" w:color="auto"/>
              <w:left w:val="single" w:sz="8" w:space="0" w:color="auto"/>
              <w:bottom w:val="single" w:sz="8" w:space="0" w:color="auto"/>
              <w:right w:val="single" w:sz="8" w:space="0" w:color="auto"/>
            </w:tcBorders>
          </w:tcPr>
          <w:p w:rsidR="003963D7" w:rsidRPr="00BE1412" w:rsidRDefault="003963D7" w:rsidP="003456C1">
            <w:pPr>
              <w:rPr>
                <w:bCs/>
                <w:i/>
                <w:sz w:val="20"/>
                <w:szCs w:val="20"/>
              </w:rPr>
            </w:pPr>
            <w:r w:rsidRPr="00BE1412">
              <w:rPr>
                <w:bCs/>
                <w:i/>
                <w:sz w:val="20"/>
                <w:szCs w:val="20"/>
              </w:rPr>
              <w:t>5</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6</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9</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963D7" w:rsidRPr="00BE1412" w:rsidRDefault="003963D7" w:rsidP="003456C1">
            <w:pPr>
              <w:rPr>
                <w:bCs/>
                <w:i/>
                <w:sz w:val="20"/>
                <w:szCs w:val="20"/>
              </w:rPr>
            </w:pPr>
            <w:r w:rsidRPr="00BE1412">
              <w:rPr>
                <w:bCs/>
                <w:i/>
                <w:sz w:val="20"/>
                <w:szCs w:val="20"/>
              </w:rPr>
              <w:t>10</w:t>
            </w:r>
          </w:p>
        </w:tc>
      </w:tr>
      <w:tr w:rsidR="003963D7"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3963D7" w:rsidRPr="005C16CC" w:rsidRDefault="003963D7" w:rsidP="003456C1">
            <w:pPr>
              <w:rPr>
                <w:b/>
                <w:sz w:val="20"/>
                <w:szCs w:val="20"/>
              </w:rPr>
            </w:pPr>
            <w:r w:rsidRPr="005C16CC">
              <w:rPr>
                <w:b/>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3963D7" w:rsidRPr="005C16CC" w:rsidRDefault="005C16CC" w:rsidP="003456C1">
            <w:pPr>
              <w:rPr>
                <w:b/>
                <w:sz w:val="20"/>
                <w:szCs w:val="20"/>
              </w:rPr>
            </w:pPr>
            <w:r w:rsidRPr="005C16CC">
              <w:rPr>
                <w:b/>
                <w:sz w:val="22"/>
                <w:szCs w:val="22"/>
              </w:rPr>
              <w:t>Kompotierka</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3963D7" w:rsidRPr="003963D7" w:rsidRDefault="003456C1" w:rsidP="003456C1">
            <w:pPr>
              <w:spacing w:before="120"/>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3963D7" w:rsidRPr="003963D7" w:rsidRDefault="00481846" w:rsidP="003456C1">
            <w:pPr>
              <w:rPr>
                <w:sz w:val="22"/>
                <w:szCs w:val="22"/>
              </w:rPr>
            </w:pPr>
            <w:r>
              <w:rPr>
                <w:sz w:val="22"/>
                <w:szCs w:val="22"/>
              </w:rPr>
              <w:t xml:space="preserve"> </w:t>
            </w:r>
            <w:r w:rsidR="003963D7"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3963D7" w:rsidRPr="00E92DB7" w:rsidRDefault="00481846" w:rsidP="003456C1">
            <w:pPr>
              <w:rPr>
                <w:sz w:val="20"/>
                <w:szCs w:val="20"/>
              </w:rPr>
            </w:pPr>
            <w:r>
              <w:rPr>
                <w:sz w:val="20"/>
                <w:szCs w:val="20"/>
              </w:rPr>
              <w:t xml:space="preserve">     </w:t>
            </w:r>
            <w:r w:rsidR="002C11B8">
              <w:rPr>
                <w:sz w:val="20"/>
                <w:szCs w:val="20"/>
              </w:rPr>
              <w:t>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3963D7" w:rsidRPr="00E92DB7" w:rsidRDefault="003963D7"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963D7" w:rsidRPr="00C171B4" w:rsidRDefault="003963D7"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3963D7" w:rsidRPr="00C171B4" w:rsidRDefault="003963D7"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3963D7" w:rsidRPr="00C171B4" w:rsidRDefault="003963D7"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963D7" w:rsidRPr="00C171B4" w:rsidRDefault="003963D7" w:rsidP="003456C1">
            <w:pPr>
              <w:rPr>
                <w:b/>
                <w:bCs/>
                <w:sz w:val="22"/>
                <w:szCs w:val="22"/>
              </w:rPr>
            </w:pPr>
          </w:p>
        </w:tc>
      </w:tr>
    </w:tbl>
    <w:p w:rsidR="00C50BE8" w:rsidRPr="009F04CA" w:rsidRDefault="00C50BE8" w:rsidP="00C50BE8">
      <w:pPr>
        <w:pStyle w:val="Bezodstpw"/>
        <w:spacing w:line="276" w:lineRule="auto"/>
        <w:ind w:left="142"/>
        <w:jc w:val="both"/>
        <w:rPr>
          <w:rFonts w:ascii="Times New Roman" w:hAnsi="Times New Roman"/>
        </w:rPr>
      </w:pPr>
      <w:r w:rsidRPr="009F04CA">
        <w:rPr>
          <w:rFonts w:ascii="Times New Roman" w:hAnsi="Times New Roman"/>
        </w:rPr>
        <w:t>Słownie wartość netto: …………………………………………………………………………………………………………………………………</w:t>
      </w:r>
    </w:p>
    <w:p w:rsidR="00C50BE8" w:rsidRPr="00C50BE8" w:rsidRDefault="00C50BE8" w:rsidP="00C50BE8">
      <w:pPr>
        <w:pStyle w:val="Bezodstpw"/>
        <w:spacing w:line="276" w:lineRule="auto"/>
        <w:ind w:left="142"/>
        <w:jc w:val="both"/>
        <w:rPr>
          <w:rFonts w:ascii="Times New Roman" w:hAnsi="Times New Roman"/>
        </w:rPr>
      </w:pPr>
      <w:r w:rsidRPr="009F04CA">
        <w:rPr>
          <w:rFonts w:ascii="Times New Roman" w:hAnsi="Times New Roman"/>
        </w:rPr>
        <w:t>Słownie wartość brutto:…………………………………………………………………………………………………………………………………</w:t>
      </w:r>
    </w:p>
    <w:p w:rsidR="003456C1" w:rsidRPr="00293FC5" w:rsidRDefault="003456C1" w:rsidP="003456C1">
      <w:pPr>
        <w:spacing w:before="120"/>
        <w:ind w:right="-425"/>
        <w:jc w:val="both"/>
        <w:rPr>
          <w:b/>
          <w:color w:val="FF0000"/>
          <w:sz w:val="22"/>
          <w:szCs w:val="22"/>
        </w:rPr>
      </w:pPr>
      <w:r w:rsidRPr="00C1016D">
        <w:rPr>
          <w:b/>
          <w:bCs/>
          <w:color w:val="FF0000"/>
          <w:sz w:val="22"/>
          <w:szCs w:val="22"/>
        </w:rPr>
        <w:t>Zamawiający</w:t>
      </w:r>
      <w:r w:rsidRPr="00C1016D">
        <w:rPr>
          <w:b/>
          <w:color w:val="FF0000"/>
          <w:sz w:val="22"/>
          <w:szCs w:val="22"/>
        </w:rPr>
        <w:t xml:space="preserve"> wymaga, aby Wykonawca w tabeli w kolumnie nr 3 wskazał wymagane informacje. Zamawiający informuje, że w przypadku, kiedy Wykonawca nie poda w tabeli w kolumnie nr 3 bądź pominie którąś z żądanych przez Zamawiającego informację oferta Wykonawcy zostanie odrzucona na podstawie </w:t>
      </w:r>
      <w:r w:rsidRPr="00293FC5">
        <w:rPr>
          <w:b/>
          <w:color w:val="FF0000"/>
          <w:sz w:val="22"/>
          <w:szCs w:val="22"/>
        </w:rPr>
        <w:t xml:space="preserve">art. 226 </w:t>
      </w:r>
      <w:r w:rsidR="00603E0E">
        <w:rPr>
          <w:b/>
          <w:color w:val="FF0000"/>
          <w:sz w:val="22"/>
          <w:szCs w:val="22"/>
        </w:rPr>
        <w:br/>
      </w:r>
      <w:r w:rsidRPr="00293FC5">
        <w:rPr>
          <w:b/>
          <w:color w:val="FF0000"/>
          <w:sz w:val="22"/>
          <w:szCs w:val="22"/>
        </w:rPr>
        <w:t>ust. 1 pkt 5</w:t>
      </w:r>
      <w:r>
        <w:rPr>
          <w:b/>
          <w:color w:val="FF0000"/>
          <w:sz w:val="22"/>
          <w:szCs w:val="22"/>
        </w:rPr>
        <w:t>)</w:t>
      </w:r>
      <w:r w:rsidRPr="00293FC5">
        <w:rPr>
          <w:b/>
          <w:color w:val="FF0000"/>
          <w:sz w:val="22"/>
          <w:szCs w:val="22"/>
        </w:rPr>
        <w:t xml:space="preserve"> ustawy Pzp.</w:t>
      </w:r>
    </w:p>
    <w:p w:rsidR="003456C1" w:rsidRDefault="003456C1" w:rsidP="003456C1">
      <w:pPr>
        <w:spacing w:before="120"/>
        <w:jc w:val="both"/>
        <w:rPr>
          <w:b/>
          <w:sz w:val="22"/>
          <w:szCs w:val="22"/>
        </w:rPr>
      </w:pPr>
    </w:p>
    <w:p w:rsidR="00A23D28" w:rsidRDefault="00A23D28" w:rsidP="00A23D28">
      <w:pPr>
        <w:spacing w:before="120"/>
        <w:jc w:val="both"/>
        <w:rPr>
          <w:b/>
          <w:i/>
          <w:sz w:val="22"/>
          <w:szCs w:val="22"/>
          <w:lang w:eastAsia="x-none"/>
        </w:rPr>
      </w:pPr>
    </w:p>
    <w:p w:rsidR="00A23D28" w:rsidRDefault="00A23D28" w:rsidP="00D94E7A">
      <w:pPr>
        <w:spacing w:before="120"/>
        <w:jc w:val="both"/>
        <w:rPr>
          <w:b/>
          <w:i/>
          <w:sz w:val="22"/>
          <w:szCs w:val="22"/>
          <w:highlight w:val="yellow"/>
        </w:rPr>
      </w:pPr>
    </w:p>
    <w:p w:rsidR="00C50BE8" w:rsidRDefault="00C50BE8" w:rsidP="00D94E7A">
      <w:pPr>
        <w:spacing w:before="120"/>
        <w:jc w:val="both"/>
        <w:rPr>
          <w:b/>
          <w:i/>
          <w:sz w:val="22"/>
          <w:szCs w:val="22"/>
          <w:highlight w:val="yellow"/>
        </w:rPr>
      </w:pPr>
    </w:p>
    <w:p w:rsidR="00C50BE8" w:rsidRDefault="00C50BE8" w:rsidP="00D94E7A">
      <w:pPr>
        <w:spacing w:before="120"/>
        <w:jc w:val="both"/>
        <w:rPr>
          <w:b/>
          <w:i/>
          <w:sz w:val="22"/>
          <w:szCs w:val="22"/>
          <w:highlight w:val="yellow"/>
        </w:rPr>
      </w:pPr>
    </w:p>
    <w:p w:rsidR="00C50BE8" w:rsidRDefault="00C50BE8" w:rsidP="00D94E7A">
      <w:pPr>
        <w:spacing w:before="120"/>
        <w:jc w:val="both"/>
        <w:rPr>
          <w:b/>
          <w:i/>
          <w:sz w:val="22"/>
          <w:szCs w:val="22"/>
          <w:highlight w:val="yellow"/>
        </w:rPr>
      </w:pPr>
    </w:p>
    <w:p w:rsidR="00C50BE8" w:rsidRDefault="00C50BE8" w:rsidP="00D94E7A">
      <w:pPr>
        <w:spacing w:before="120"/>
        <w:jc w:val="both"/>
        <w:rPr>
          <w:b/>
          <w:i/>
          <w:sz w:val="22"/>
          <w:szCs w:val="22"/>
          <w:highlight w:val="yellow"/>
        </w:rPr>
      </w:pPr>
    </w:p>
    <w:p w:rsidR="00C50BE8" w:rsidRDefault="00C50BE8" w:rsidP="00D94E7A">
      <w:pPr>
        <w:spacing w:before="120"/>
        <w:jc w:val="both"/>
        <w:rPr>
          <w:b/>
          <w:i/>
          <w:sz w:val="22"/>
          <w:szCs w:val="22"/>
          <w:highlight w:val="yellow"/>
        </w:rPr>
      </w:pPr>
    </w:p>
    <w:p w:rsidR="00C50BE8" w:rsidRDefault="00C50BE8" w:rsidP="00D94E7A">
      <w:pPr>
        <w:spacing w:before="120"/>
        <w:jc w:val="both"/>
        <w:rPr>
          <w:b/>
          <w:i/>
          <w:sz w:val="22"/>
          <w:szCs w:val="22"/>
          <w:highlight w:val="yellow"/>
        </w:rPr>
      </w:pPr>
    </w:p>
    <w:p w:rsidR="00C50BE8" w:rsidRDefault="00C50BE8" w:rsidP="00D94E7A">
      <w:pPr>
        <w:spacing w:before="120"/>
        <w:jc w:val="both"/>
        <w:rPr>
          <w:b/>
          <w:i/>
          <w:sz w:val="22"/>
          <w:szCs w:val="22"/>
          <w:highlight w:val="yellow"/>
        </w:rPr>
      </w:pPr>
    </w:p>
    <w:p w:rsidR="00C50BE8" w:rsidRDefault="00C50BE8"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484CEC" w:rsidRPr="00C50BE8" w:rsidRDefault="00C50BE8" w:rsidP="00C50BE8">
      <w:pPr>
        <w:spacing w:before="120"/>
        <w:jc w:val="both"/>
        <w:rPr>
          <w:b/>
          <w:sz w:val="22"/>
          <w:szCs w:val="22"/>
        </w:rPr>
      </w:pPr>
      <w:r w:rsidRPr="003963D7">
        <w:rPr>
          <w:b/>
          <w:sz w:val="22"/>
          <w:szCs w:val="22"/>
        </w:rPr>
        <w:lastRenderedPageBreak/>
        <w:t xml:space="preserve">Zadanie nr </w:t>
      </w:r>
      <w:r>
        <w:rPr>
          <w:b/>
          <w:sz w:val="22"/>
          <w:szCs w:val="22"/>
        </w:rPr>
        <w:t>4</w:t>
      </w:r>
      <w:r w:rsidRPr="003963D7">
        <w:rPr>
          <w:b/>
          <w:sz w:val="22"/>
          <w:szCs w:val="22"/>
        </w:rPr>
        <w:t xml:space="preserve"> – Dostawa </w:t>
      </w:r>
      <w:r w:rsidRPr="003456C1">
        <w:rPr>
          <w:b/>
          <w:sz w:val="22"/>
          <w:szCs w:val="22"/>
        </w:rPr>
        <w:t>sztućców stołowych</w:t>
      </w:r>
    </w:p>
    <w:tbl>
      <w:tblPr>
        <w:tblW w:w="14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37"/>
        <w:gridCol w:w="2977"/>
        <w:gridCol w:w="3747"/>
        <w:gridCol w:w="567"/>
        <w:gridCol w:w="1253"/>
        <w:gridCol w:w="1128"/>
        <w:gridCol w:w="1419"/>
        <w:gridCol w:w="851"/>
        <w:gridCol w:w="1134"/>
        <w:gridCol w:w="1269"/>
      </w:tblGrid>
      <w:tr w:rsidR="00C50BE8" w:rsidRPr="00C171B4" w:rsidTr="003456C1">
        <w:trPr>
          <w:cantSplit/>
          <w:trHeight w:val="829"/>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Lp.</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Przedmiot zamówienia</w:t>
            </w:r>
          </w:p>
        </w:tc>
        <w:tc>
          <w:tcPr>
            <w:tcW w:w="3747" w:type="dxa"/>
            <w:tcBorders>
              <w:top w:val="single" w:sz="8" w:space="0" w:color="auto"/>
              <w:left w:val="single" w:sz="8" w:space="0" w:color="auto"/>
              <w:bottom w:val="single" w:sz="8" w:space="0" w:color="auto"/>
              <w:right w:val="single" w:sz="8" w:space="0" w:color="auto"/>
            </w:tcBorders>
          </w:tcPr>
          <w:p w:rsidR="00C50BE8" w:rsidRPr="00D07C88" w:rsidRDefault="00C50BE8" w:rsidP="003456C1">
            <w:pPr>
              <w:rPr>
                <w:b/>
                <w:bCs/>
                <w:sz w:val="20"/>
                <w:szCs w:val="20"/>
              </w:rPr>
            </w:pPr>
            <w:r w:rsidRPr="00D07C88">
              <w:rPr>
                <w:b/>
                <w:bCs/>
                <w:sz w:val="20"/>
                <w:szCs w:val="20"/>
              </w:rPr>
              <w:t>Oferowany produkt (</w:t>
            </w:r>
            <w:r w:rsidRPr="00D07C88">
              <w:rPr>
                <w:b/>
                <w:sz w:val="20"/>
                <w:szCs w:val="20"/>
              </w:rPr>
              <w:t>pełna nazwa handlowa oferowanego produktu oraz nazwa producenta)</w:t>
            </w:r>
          </w:p>
        </w:tc>
        <w:tc>
          <w:tcPr>
            <w:tcW w:w="567" w:type="dxa"/>
            <w:tcBorders>
              <w:top w:val="single" w:sz="8" w:space="0" w:color="auto"/>
              <w:left w:val="single" w:sz="8" w:space="0" w:color="auto"/>
              <w:bottom w:val="single" w:sz="8" w:space="0" w:color="auto"/>
              <w:right w:val="single" w:sz="8" w:space="0" w:color="auto"/>
            </w:tcBorders>
          </w:tcPr>
          <w:p w:rsidR="00C50BE8" w:rsidRPr="00D07C88" w:rsidRDefault="00C50BE8" w:rsidP="003456C1">
            <w:pPr>
              <w:rPr>
                <w:b/>
                <w:bCs/>
                <w:sz w:val="20"/>
                <w:szCs w:val="20"/>
              </w:rPr>
            </w:pPr>
            <w:r w:rsidRPr="00D07C88">
              <w:rPr>
                <w:b/>
                <w:bCs/>
                <w:sz w:val="20"/>
                <w:szCs w:val="20"/>
              </w:rPr>
              <w:t>J.m.</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 xml:space="preserve">Ilość </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Cena</w:t>
            </w:r>
            <w:r>
              <w:rPr>
                <w:b/>
                <w:bCs/>
                <w:sz w:val="20"/>
                <w:szCs w:val="20"/>
              </w:rPr>
              <w:t xml:space="preserve"> </w:t>
            </w:r>
            <w:r w:rsidRPr="00D07C88">
              <w:rPr>
                <w:b/>
                <w:bCs/>
                <w:sz w:val="20"/>
                <w:szCs w:val="20"/>
              </w:rPr>
              <w:t>jedn.</w:t>
            </w:r>
            <w:r w:rsidRPr="00D07C88">
              <w:rPr>
                <w:b/>
                <w:bCs/>
                <w:sz w:val="20"/>
                <w:szCs w:val="20"/>
              </w:rPr>
              <w:br/>
              <w:t>netto</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Wartość</w:t>
            </w:r>
          </w:p>
          <w:p w:rsidR="00C50BE8" w:rsidRPr="00D07C88" w:rsidRDefault="00C50BE8" w:rsidP="003456C1">
            <w:pPr>
              <w:rPr>
                <w:b/>
                <w:bCs/>
                <w:sz w:val="20"/>
                <w:szCs w:val="20"/>
              </w:rPr>
            </w:pPr>
            <w:r w:rsidRPr="00D07C88">
              <w:rPr>
                <w:b/>
                <w:bCs/>
                <w:sz w:val="20"/>
                <w:szCs w:val="20"/>
              </w:rPr>
              <w:t>netto</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 xml:space="preserve">Stawka </w:t>
            </w:r>
            <w:r w:rsidRPr="00D07C88">
              <w:rPr>
                <w:b/>
                <w:bCs/>
                <w:sz w:val="20"/>
                <w:szCs w:val="20"/>
              </w:rPr>
              <w:br/>
              <w:t>VAT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 xml:space="preserve">Cena jedn. </w:t>
            </w:r>
          </w:p>
          <w:p w:rsidR="00C50BE8" w:rsidRPr="00D07C88" w:rsidRDefault="00C50BE8" w:rsidP="003456C1">
            <w:pPr>
              <w:rPr>
                <w:b/>
                <w:bCs/>
                <w:sz w:val="20"/>
                <w:szCs w:val="20"/>
              </w:rPr>
            </w:pPr>
            <w:r w:rsidRPr="00D07C88">
              <w:rPr>
                <w:b/>
                <w:bCs/>
                <w:sz w:val="20"/>
                <w:szCs w:val="20"/>
              </w:rPr>
              <w:t>brutto</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Wartość</w:t>
            </w:r>
          </w:p>
          <w:p w:rsidR="00C50BE8" w:rsidRPr="00D07C88" w:rsidRDefault="00C50BE8" w:rsidP="003456C1">
            <w:pPr>
              <w:rPr>
                <w:b/>
                <w:bCs/>
                <w:sz w:val="20"/>
                <w:szCs w:val="20"/>
              </w:rPr>
            </w:pPr>
            <w:r w:rsidRPr="00D07C88">
              <w:rPr>
                <w:b/>
                <w:bCs/>
                <w:sz w:val="20"/>
                <w:szCs w:val="20"/>
              </w:rPr>
              <w:t>brutto</w:t>
            </w:r>
          </w:p>
        </w:tc>
      </w:tr>
      <w:tr w:rsidR="00C50BE8" w:rsidRPr="00C171B4" w:rsidTr="003456C1">
        <w:trPr>
          <w:cantSplit/>
          <w:trHeight w:val="236"/>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2</w:t>
            </w:r>
          </w:p>
        </w:tc>
        <w:tc>
          <w:tcPr>
            <w:tcW w:w="3747" w:type="dxa"/>
            <w:tcBorders>
              <w:top w:val="single" w:sz="8" w:space="0" w:color="auto"/>
              <w:left w:val="single" w:sz="8" w:space="0" w:color="auto"/>
              <w:bottom w:val="single" w:sz="8" w:space="0" w:color="auto"/>
              <w:right w:val="single" w:sz="8" w:space="0" w:color="auto"/>
            </w:tcBorders>
          </w:tcPr>
          <w:p w:rsidR="00C50BE8" w:rsidRPr="00BE1412" w:rsidRDefault="00C50BE8" w:rsidP="003456C1">
            <w:pPr>
              <w:rPr>
                <w:bCs/>
                <w:i/>
                <w:sz w:val="20"/>
                <w:szCs w:val="20"/>
              </w:rPr>
            </w:pPr>
            <w:r w:rsidRPr="00BE1412">
              <w:rPr>
                <w:bCs/>
                <w:i/>
                <w:sz w:val="20"/>
                <w:szCs w:val="20"/>
              </w:rPr>
              <w:t>3</w:t>
            </w:r>
          </w:p>
        </w:tc>
        <w:tc>
          <w:tcPr>
            <w:tcW w:w="567" w:type="dxa"/>
            <w:tcBorders>
              <w:top w:val="single" w:sz="8" w:space="0" w:color="auto"/>
              <w:left w:val="single" w:sz="8" w:space="0" w:color="auto"/>
              <w:bottom w:val="single" w:sz="8" w:space="0" w:color="auto"/>
              <w:right w:val="single" w:sz="8" w:space="0" w:color="auto"/>
            </w:tcBorders>
          </w:tcPr>
          <w:p w:rsidR="00C50BE8" w:rsidRPr="00BE1412" w:rsidRDefault="00C50BE8" w:rsidP="003456C1">
            <w:pPr>
              <w:rPr>
                <w:bCs/>
                <w:i/>
                <w:sz w:val="20"/>
                <w:szCs w:val="20"/>
              </w:rPr>
            </w:pPr>
            <w:r w:rsidRPr="00BE1412">
              <w:rPr>
                <w:bCs/>
                <w:i/>
                <w:sz w:val="20"/>
                <w:szCs w:val="20"/>
              </w:rPr>
              <w:t>4</w:t>
            </w:r>
          </w:p>
        </w:tc>
        <w:tc>
          <w:tcPr>
            <w:tcW w:w="1253" w:type="dxa"/>
            <w:tcBorders>
              <w:top w:val="single" w:sz="8" w:space="0" w:color="auto"/>
              <w:left w:val="single" w:sz="8" w:space="0" w:color="auto"/>
              <w:bottom w:val="single" w:sz="8" w:space="0" w:color="auto"/>
              <w:right w:val="single" w:sz="8" w:space="0" w:color="auto"/>
            </w:tcBorders>
          </w:tcPr>
          <w:p w:rsidR="00C50BE8" w:rsidRPr="00BE1412" w:rsidRDefault="00C50BE8" w:rsidP="003456C1">
            <w:pPr>
              <w:rPr>
                <w:bCs/>
                <w:i/>
                <w:sz w:val="20"/>
                <w:szCs w:val="20"/>
              </w:rPr>
            </w:pPr>
            <w:r w:rsidRPr="00BE1412">
              <w:rPr>
                <w:bCs/>
                <w:i/>
                <w:sz w:val="20"/>
                <w:szCs w:val="20"/>
              </w:rPr>
              <w:t>5</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6</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9</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10</w:t>
            </w:r>
          </w:p>
        </w:tc>
      </w:tr>
      <w:tr w:rsidR="00C50BE8"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0"/>
                <w:szCs w:val="20"/>
              </w:rPr>
            </w:pPr>
            <w:r w:rsidRPr="005C16CC">
              <w:rPr>
                <w:b/>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0"/>
                <w:szCs w:val="20"/>
              </w:rPr>
            </w:pPr>
            <w:r>
              <w:rPr>
                <w:b/>
                <w:sz w:val="22"/>
                <w:szCs w:val="22"/>
              </w:rPr>
              <w:t>Łyżka stołowa nierdzewna</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C50BE8" w:rsidRPr="003963D7" w:rsidRDefault="003456C1" w:rsidP="003456C1">
            <w:pPr>
              <w:spacing w:before="120"/>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C50BE8" w:rsidRPr="003963D7" w:rsidRDefault="00C50BE8" w:rsidP="003456C1">
            <w:pPr>
              <w:rPr>
                <w:sz w:val="22"/>
                <w:szCs w:val="22"/>
              </w:rPr>
            </w:pPr>
            <w:r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2C11B8" w:rsidP="003456C1">
            <w:pPr>
              <w:rPr>
                <w:sz w:val="20"/>
                <w:szCs w:val="20"/>
              </w:rPr>
            </w:pPr>
            <w:r>
              <w:rPr>
                <w:sz w:val="20"/>
                <w:szCs w:val="20"/>
              </w:rPr>
              <w:t xml:space="preserve">     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C50BE8"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r>
      <w:tr w:rsidR="00C50BE8"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0"/>
                <w:szCs w:val="20"/>
              </w:rPr>
            </w:pPr>
            <w:r>
              <w:rPr>
                <w:b/>
                <w:sz w:val="20"/>
                <w:szCs w:val="20"/>
              </w:rPr>
              <w:t>2.</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2"/>
                <w:szCs w:val="22"/>
              </w:rPr>
            </w:pPr>
            <w:r>
              <w:rPr>
                <w:b/>
                <w:sz w:val="22"/>
                <w:szCs w:val="22"/>
              </w:rPr>
              <w:t>Widelec stołowy nierdzewny</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C50BE8" w:rsidRPr="003963D7" w:rsidRDefault="003456C1" w:rsidP="003456C1">
            <w:pPr>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C50BE8" w:rsidRPr="003963D7" w:rsidRDefault="005A4F6A" w:rsidP="003456C1">
            <w:pPr>
              <w:rPr>
                <w:sz w:val="22"/>
                <w:szCs w:val="22"/>
              </w:rPr>
            </w:pPr>
            <w:r>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2C11B8" w:rsidP="003456C1">
            <w:pPr>
              <w:rPr>
                <w:sz w:val="20"/>
                <w:szCs w:val="20"/>
              </w:rPr>
            </w:pPr>
            <w:r>
              <w:rPr>
                <w:sz w:val="20"/>
                <w:szCs w:val="20"/>
              </w:rPr>
              <w:t xml:space="preserve">     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C50BE8"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r>
      <w:tr w:rsidR="00C50BE8"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0"/>
                <w:szCs w:val="20"/>
              </w:rPr>
            </w:pPr>
            <w:r>
              <w:rPr>
                <w:b/>
                <w:sz w:val="20"/>
                <w:szCs w:val="20"/>
              </w:rPr>
              <w:t>3.</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2"/>
                <w:szCs w:val="22"/>
              </w:rPr>
            </w:pPr>
            <w:r>
              <w:rPr>
                <w:b/>
                <w:sz w:val="22"/>
                <w:szCs w:val="22"/>
              </w:rPr>
              <w:t>Nóź stołowy nierdzewny</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C50BE8" w:rsidRPr="003963D7" w:rsidRDefault="003456C1" w:rsidP="003456C1">
            <w:pPr>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C50BE8" w:rsidRPr="003963D7" w:rsidRDefault="005A4F6A" w:rsidP="003456C1">
            <w:pPr>
              <w:rPr>
                <w:sz w:val="22"/>
                <w:szCs w:val="22"/>
              </w:rPr>
            </w:pPr>
            <w:r>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2C11B8" w:rsidP="003456C1">
            <w:pPr>
              <w:rPr>
                <w:sz w:val="20"/>
                <w:szCs w:val="20"/>
              </w:rPr>
            </w:pPr>
            <w:r>
              <w:rPr>
                <w:sz w:val="20"/>
                <w:szCs w:val="20"/>
              </w:rPr>
              <w:t xml:space="preserve">    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C50BE8"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r>
      <w:tr w:rsidR="00C50BE8"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0"/>
                <w:szCs w:val="20"/>
              </w:rPr>
            </w:pPr>
            <w:r>
              <w:rPr>
                <w:b/>
                <w:sz w:val="20"/>
                <w:szCs w:val="20"/>
              </w:rPr>
              <w:t>4.</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2"/>
                <w:szCs w:val="22"/>
              </w:rPr>
            </w:pPr>
            <w:r>
              <w:rPr>
                <w:b/>
                <w:sz w:val="22"/>
                <w:szCs w:val="22"/>
              </w:rPr>
              <w:t>Łyżeczka stołowa nierdzewna</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C50BE8" w:rsidRPr="003963D7" w:rsidRDefault="003456C1" w:rsidP="003456C1">
            <w:pPr>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C50BE8" w:rsidRPr="003963D7" w:rsidRDefault="005A4F6A" w:rsidP="003456C1">
            <w:pPr>
              <w:rPr>
                <w:sz w:val="22"/>
                <w:szCs w:val="22"/>
              </w:rPr>
            </w:pPr>
            <w:r>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2C11B8" w:rsidP="003456C1">
            <w:pPr>
              <w:rPr>
                <w:sz w:val="20"/>
                <w:szCs w:val="20"/>
              </w:rPr>
            </w:pPr>
            <w:r>
              <w:rPr>
                <w:sz w:val="20"/>
                <w:szCs w:val="20"/>
              </w:rPr>
              <w:t xml:space="preserve">    14 000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C50BE8"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r>
      <w:tr w:rsidR="003456C1" w:rsidRPr="00C171B4" w:rsidTr="003456C1">
        <w:trPr>
          <w:cantSplit/>
          <w:trHeight w:val="168"/>
          <w:tblHeader/>
        </w:trPr>
        <w:tc>
          <w:tcPr>
            <w:tcW w:w="10309" w:type="dxa"/>
            <w:gridSpan w:val="6"/>
            <w:tcBorders>
              <w:top w:val="single" w:sz="8" w:space="0" w:color="auto"/>
              <w:left w:val="single" w:sz="8" w:space="0" w:color="auto"/>
              <w:bottom w:val="single" w:sz="8" w:space="0" w:color="auto"/>
              <w:right w:val="single" w:sz="8" w:space="0" w:color="auto"/>
            </w:tcBorders>
            <w:shd w:val="clear" w:color="auto" w:fill="auto"/>
          </w:tcPr>
          <w:p w:rsidR="003456C1" w:rsidRPr="00E92DB7" w:rsidRDefault="003456C1" w:rsidP="003456C1">
            <w:pPr>
              <w:jc w:val="right"/>
              <w:rPr>
                <w:b/>
                <w:bCs/>
                <w:sz w:val="20"/>
                <w:szCs w:val="20"/>
              </w:rPr>
            </w:pPr>
            <w:r>
              <w:rPr>
                <w:b/>
                <w:bCs/>
                <w:sz w:val="20"/>
                <w:szCs w:val="20"/>
              </w:rPr>
              <w:t xml:space="preserve">Razem: </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483129">
            <w:pPr>
              <w:rPr>
                <w:b/>
                <w:bCs/>
                <w:sz w:val="22"/>
                <w:szCs w:val="22"/>
              </w:rPr>
            </w:pP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3456C1">
            <w:pPr>
              <w:jc w:val="center"/>
              <w:rPr>
                <w:b/>
                <w:bCs/>
                <w:sz w:val="22"/>
                <w:szCs w:val="22"/>
              </w:rPr>
            </w:pPr>
            <w:r>
              <w:rPr>
                <w:b/>
                <w:bCs/>
                <w:sz w:val="22"/>
                <w:szCs w:val="22"/>
              </w:rPr>
              <w:t>*</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483129">
            <w:pPr>
              <w:rPr>
                <w:b/>
                <w:bCs/>
                <w:sz w:val="22"/>
                <w:szCs w:val="22"/>
              </w:rPr>
            </w:pPr>
          </w:p>
        </w:tc>
      </w:tr>
    </w:tbl>
    <w:p w:rsidR="00C50BE8" w:rsidRPr="009F04CA" w:rsidRDefault="00C50BE8" w:rsidP="00C50BE8">
      <w:pPr>
        <w:pStyle w:val="Bezodstpw"/>
        <w:spacing w:line="276" w:lineRule="auto"/>
        <w:ind w:left="142"/>
        <w:jc w:val="both"/>
        <w:rPr>
          <w:rFonts w:ascii="Times New Roman" w:hAnsi="Times New Roman"/>
        </w:rPr>
      </w:pPr>
      <w:r w:rsidRPr="009F04CA">
        <w:rPr>
          <w:rFonts w:ascii="Times New Roman" w:hAnsi="Times New Roman"/>
        </w:rPr>
        <w:t>Słownie wartość netto: …………………………………………………………………………………………………………………………………</w:t>
      </w:r>
    </w:p>
    <w:p w:rsidR="00C50BE8" w:rsidRPr="00C50BE8" w:rsidRDefault="00C50BE8" w:rsidP="00C50BE8">
      <w:pPr>
        <w:pStyle w:val="Bezodstpw"/>
        <w:spacing w:line="276" w:lineRule="auto"/>
        <w:ind w:left="142"/>
        <w:jc w:val="both"/>
        <w:rPr>
          <w:rFonts w:ascii="Times New Roman" w:hAnsi="Times New Roman"/>
        </w:rPr>
      </w:pPr>
      <w:r w:rsidRPr="009F04CA">
        <w:rPr>
          <w:rFonts w:ascii="Times New Roman" w:hAnsi="Times New Roman"/>
        </w:rPr>
        <w:t>Słownie wartość brutto:…………………………………………………………………………………………………………………………………</w:t>
      </w:r>
    </w:p>
    <w:p w:rsidR="003456C1" w:rsidRPr="00293FC5" w:rsidRDefault="003456C1" w:rsidP="003456C1">
      <w:pPr>
        <w:spacing w:before="120"/>
        <w:ind w:right="-425"/>
        <w:jc w:val="both"/>
        <w:rPr>
          <w:b/>
          <w:color w:val="FF0000"/>
          <w:sz w:val="22"/>
          <w:szCs w:val="22"/>
        </w:rPr>
      </w:pPr>
      <w:r w:rsidRPr="00C1016D">
        <w:rPr>
          <w:b/>
          <w:bCs/>
          <w:color w:val="FF0000"/>
          <w:sz w:val="22"/>
          <w:szCs w:val="22"/>
        </w:rPr>
        <w:t>Zamawiający</w:t>
      </w:r>
      <w:r w:rsidRPr="00C1016D">
        <w:rPr>
          <w:b/>
          <w:color w:val="FF0000"/>
          <w:sz w:val="22"/>
          <w:szCs w:val="22"/>
        </w:rPr>
        <w:t xml:space="preserve"> wymaga, aby Wykonawca w tabeli w kolumnie nr 3 wskazał wymagane informacje. Zamawiający informuje, że w przypadku, kiedy Wykonawca nie poda w tabeli w kolumnie nr 3 bądź pominie którąś z żądanych przez Zamawiającego informację oferta Wykonawcy zostanie odrzucona na podstawie </w:t>
      </w:r>
      <w:r w:rsidRPr="00293FC5">
        <w:rPr>
          <w:b/>
          <w:color w:val="FF0000"/>
          <w:sz w:val="22"/>
          <w:szCs w:val="22"/>
        </w:rPr>
        <w:t xml:space="preserve">art. 226 </w:t>
      </w:r>
      <w:r w:rsidR="00603E0E">
        <w:rPr>
          <w:b/>
          <w:color w:val="FF0000"/>
          <w:sz w:val="22"/>
          <w:szCs w:val="22"/>
        </w:rPr>
        <w:br/>
      </w:r>
      <w:r w:rsidRPr="00293FC5">
        <w:rPr>
          <w:b/>
          <w:color w:val="FF0000"/>
          <w:sz w:val="22"/>
          <w:szCs w:val="22"/>
        </w:rPr>
        <w:t>ust. 1 pkt 5</w:t>
      </w:r>
      <w:r>
        <w:rPr>
          <w:b/>
          <w:color w:val="FF0000"/>
          <w:sz w:val="22"/>
          <w:szCs w:val="22"/>
        </w:rPr>
        <w:t>)</w:t>
      </w:r>
      <w:r w:rsidRPr="00293FC5">
        <w:rPr>
          <w:b/>
          <w:color w:val="FF0000"/>
          <w:sz w:val="22"/>
          <w:szCs w:val="22"/>
        </w:rPr>
        <w:t xml:space="preserve"> ustawy Pzp.</w:t>
      </w:r>
    </w:p>
    <w:p w:rsidR="003456C1" w:rsidRDefault="003456C1" w:rsidP="003456C1">
      <w:pPr>
        <w:spacing w:before="120"/>
        <w:jc w:val="both"/>
        <w:rPr>
          <w:b/>
          <w:sz w:val="22"/>
          <w:szCs w:val="22"/>
        </w:rPr>
      </w:pPr>
    </w:p>
    <w:p w:rsidR="003456C1" w:rsidRDefault="003456C1" w:rsidP="003456C1">
      <w:pPr>
        <w:spacing w:before="120"/>
        <w:jc w:val="both"/>
        <w:rPr>
          <w:b/>
          <w:sz w:val="22"/>
          <w:szCs w:val="22"/>
        </w:rPr>
      </w:pPr>
    </w:p>
    <w:p w:rsidR="003456C1" w:rsidRDefault="003456C1" w:rsidP="003456C1">
      <w:pPr>
        <w:spacing w:before="120"/>
        <w:jc w:val="both"/>
        <w:rPr>
          <w:b/>
          <w:sz w:val="22"/>
          <w:szCs w:val="22"/>
        </w:rPr>
      </w:pPr>
    </w:p>
    <w:p w:rsidR="003456C1" w:rsidRDefault="003456C1" w:rsidP="003456C1">
      <w:pPr>
        <w:spacing w:before="120"/>
        <w:jc w:val="both"/>
        <w:rPr>
          <w:b/>
          <w:sz w:val="22"/>
          <w:szCs w:val="22"/>
        </w:rPr>
      </w:pPr>
    </w:p>
    <w:p w:rsidR="00484CEC" w:rsidRPr="00C50BE8" w:rsidRDefault="00C50BE8" w:rsidP="00C50BE8">
      <w:pPr>
        <w:spacing w:before="120"/>
        <w:jc w:val="both"/>
        <w:rPr>
          <w:b/>
          <w:sz w:val="22"/>
          <w:szCs w:val="22"/>
        </w:rPr>
      </w:pPr>
      <w:r w:rsidRPr="003963D7">
        <w:rPr>
          <w:b/>
          <w:sz w:val="22"/>
          <w:szCs w:val="22"/>
        </w:rPr>
        <w:lastRenderedPageBreak/>
        <w:t xml:space="preserve">Zadanie nr </w:t>
      </w:r>
      <w:r>
        <w:rPr>
          <w:b/>
          <w:sz w:val="22"/>
          <w:szCs w:val="22"/>
        </w:rPr>
        <w:t>5</w:t>
      </w:r>
      <w:r w:rsidRPr="003963D7">
        <w:rPr>
          <w:b/>
          <w:sz w:val="22"/>
          <w:szCs w:val="22"/>
        </w:rPr>
        <w:t xml:space="preserve"> – Dostawa </w:t>
      </w:r>
      <w:r>
        <w:rPr>
          <w:b/>
          <w:sz w:val="22"/>
          <w:szCs w:val="22"/>
        </w:rPr>
        <w:t>tac do serwowania posiłków</w:t>
      </w:r>
    </w:p>
    <w:tbl>
      <w:tblPr>
        <w:tblW w:w="14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37"/>
        <w:gridCol w:w="2977"/>
        <w:gridCol w:w="3747"/>
        <w:gridCol w:w="567"/>
        <w:gridCol w:w="1253"/>
        <w:gridCol w:w="1128"/>
        <w:gridCol w:w="1419"/>
        <w:gridCol w:w="851"/>
        <w:gridCol w:w="1134"/>
        <w:gridCol w:w="1269"/>
      </w:tblGrid>
      <w:tr w:rsidR="00C50BE8" w:rsidRPr="00C171B4" w:rsidTr="003456C1">
        <w:trPr>
          <w:cantSplit/>
          <w:trHeight w:val="829"/>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Lp.</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Przedmiot zamówienia</w:t>
            </w:r>
          </w:p>
        </w:tc>
        <w:tc>
          <w:tcPr>
            <w:tcW w:w="3747" w:type="dxa"/>
            <w:tcBorders>
              <w:top w:val="single" w:sz="8" w:space="0" w:color="auto"/>
              <w:left w:val="single" w:sz="8" w:space="0" w:color="auto"/>
              <w:bottom w:val="single" w:sz="8" w:space="0" w:color="auto"/>
              <w:right w:val="single" w:sz="8" w:space="0" w:color="auto"/>
            </w:tcBorders>
          </w:tcPr>
          <w:p w:rsidR="00C50BE8" w:rsidRPr="00D07C88" w:rsidRDefault="00C50BE8" w:rsidP="003456C1">
            <w:pPr>
              <w:rPr>
                <w:b/>
                <w:bCs/>
                <w:sz w:val="20"/>
                <w:szCs w:val="20"/>
              </w:rPr>
            </w:pPr>
            <w:r w:rsidRPr="00D07C88">
              <w:rPr>
                <w:b/>
                <w:bCs/>
                <w:sz w:val="20"/>
                <w:szCs w:val="20"/>
              </w:rPr>
              <w:t>Oferowany produkt (</w:t>
            </w:r>
            <w:r w:rsidRPr="00D07C88">
              <w:rPr>
                <w:b/>
                <w:sz w:val="20"/>
                <w:szCs w:val="20"/>
              </w:rPr>
              <w:t>pełna nazwa handlowa oferowanego produktu oraz nazwa producenta)</w:t>
            </w:r>
          </w:p>
        </w:tc>
        <w:tc>
          <w:tcPr>
            <w:tcW w:w="567" w:type="dxa"/>
            <w:tcBorders>
              <w:top w:val="single" w:sz="8" w:space="0" w:color="auto"/>
              <w:left w:val="single" w:sz="8" w:space="0" w:color="auto"/>
              <w:bottom w:val="single" w:sz="8" w:space="0" w:color="auto"/>
              <w:right w:val="single" w:sz="8" w:space="0" w:color="auto"/>
            </w:tcBorders>
          </w:tcPr>
          <w:p w:rsidR="00C50BE8" w:rsidRPr="00D07C88" w:rsidRDefault="00C50BE8" w:rsidP="003456C1">
            <w:pPr>
              <w:rPr>
                <w:b/>
                <w:bCs/>
                <w:sz w:val="20"/>
                <w:szCs w:val="20"/>
              </w:rPr>
            </w:pPr>
            <w:r w:rsidRPr="00D07C88">
              <w:rPr>
                <w:b/>
                <w:bCs/>
                <w:sz w:val="20"/>
                <w:szCs w:val="20"/>
              </w:rPr>
              <w:t>J.m.</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 xml:space="preserve">Ilość </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Cena</w:t>
            </w:r>
            <w:r>
              <w:rPr>
                <w:b/>
                <w:bCs/>
                <w:sz w:val="20"/>
                <w:szCs w:val="20"/>
              </w:rPr>
              <w:t xml:space="preserve"> </w:t>
            </w:r>
            <w:r w:rsidRPr="00D07C88">
              <w:rPr>
                <w:b/>
                <w:bCs/>
                <w:sz w:val="20"/>
                <w:szCs w:val="20"/>
              </w:rPr>
              <w:t>jedn.</w:t>
            </w:r>
            <w:r w:rsidRPr="00D07C88">
              <w:rPr>
                <w:b/>
                <w:bCs/>
                <w:sz w:val="20"/>
                <w:szCs w:val="20"/>
              </w:rPr>
              <w:br/>
              <w:t>netto</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Wartość</w:t>
            </w:r>
          </w:p>
          <w:p w:rsidR="00C50BE8" w:rsidRPr="00D07C88" w:rsidRDefault="00C50BE8" w:rsidP="003456C1">
            <w:pPr>
              <w:rPr>
                <w:b/>
                <w:bCs/>
                <w:sz w:val="20"/>
                <w:szCs w:val="20"/>
              </w:rPr>
            </w:pPr>
            <w:r w:rsidRPr="00D07C88">
              <w:rPr>
                <w:b/>
                <w:bCs/>
                <w:sz w:val="20"/>
                <w:szCs w:val="20"/>
              </w:rPr>
              <w:t>netto</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 xml:space="preserve">Stawka </w:t>
            </w:r>
            <w:r w:rsidRPr="00D07C88">
              <w:rPr>
                <w:b/>
                <w:bCs/>
                <w:sz w:val="20"/>
                <w:szCs w:val="20"/>
              </w:rPr>
              <w:br/>
              <w:t>VAT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 xml:space="preserve">Cena jedn. </w:t>
            </w:r>
          </w:p>
          <w:p w:rsidR="00C50BE8" w:rsidRPr="00D07C88" w:rsidRDefault="00C50BE8" w:rsidP="003456C1">
            <w:pPr>
              <w:rPr>
                <w:b/>
                <w:bCs/>
                <w:sz w:val="20"/>
                <w:szCs w:val="20"/>
              </w:rPr>
            </w:pPr>
            <w:r w:rsidRPr="00D07C88">
              <w:rPr>
                <w:b/>
                <w:bCs/>
                <w:sz w:val="20"/>
                <w:szCs w:val="20"/>
              </w:rPr>
              <w:t>brutto</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D07C88" w:rsidRDefault="00C50BE8" w:rsidP="003456C1">
            <w:pPr>
              <w:rPr>
                <w:b/>
                <w:bCs/>
                <w:sz w:val="20"/>
                <w:szCs w:val="20"/>
              </w:rPr>
            </w:pPr>
            <w:r w:rsidRPr="00D07C88">
              <w:rPr>
                <w:b/>
                <w:bCs/>
                <w:sz w:val="20"/>
                <w:szCs w:val="20"/>
              </w:rPr>
              <w:t>Wartość</w:t>
            </w:r>
          </w:p>
          <w:p w:rsidR="00C50BE8" w:rsidRPr="00D07C88" w:rsidRDefault="00C50BE8" w:rsidP="003456C1">
            <w:pPr>
              <w:rPr>
                <w:b/>
                <w:bCs/>
                <w:sz w:val="20"/>
                <w:szCs w:val="20"/>
              </w:rPr>
            </w:pPr>
            <w:r w:rsidRPr="00D07C88">
              <w:rPr>
                <w:b/>
                <w:bCs/>
                <w:sz w:val="20"/>
                <w:szCs w:val="20"/>
              </w:rPr>
              <w:t>brutto</w:t>
            </w:r>
          </w:p>
        </w:tc>
      </w:tr>
      <w:tr w:rsidR="00C50BE8" w:rsidRPr="00C171B4" w:rsidTr="003456C1">
        <w:trPr>
          <w:cantSplit/>
          <w:trHeight w:val="236"/>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2</w:t>
            </w:r>
          </w:p>
        </w:tc>
        <w:tc>
          <w:tcPr>
            <w:tcW w:w="3747" w:type="dxa"/>
            <w:tcBorders>
              <w:top w:val="single" w:sz="8" w:space="0" w:color="auto"/>
              <w:left w:val="single" w:sz="8" w:space="0" w:color="auto"/>
              <w:bottom w:val="single" w:sz="8" w:space="0" w:color="auto"/>
              <w:right w:val="single" w:sz="8" w:space="0" w:color="auto"/>
            </w:tcBorders>
          </w:tcPr>
          <w:p w:rsidR="00C50BE8" w:rsidRPr="00BE1412" w:rsidRDefault="00C50BE8" w:rsidP="003456C1">
            <w:pPr>
              <w:rPr>
                <w:bCs/>
                <w:i/>
                <w:sz w:val="20"/>
                <w:szCs w:val="20"/>
              </w:rPr>
            </w:pPr>
            <w:r w:rsidRPr="00BE1412">
              <w:rPr>
                <w:bCs/>
                <w:i/>
                <w:sz w:val="20"/>
                <w:szCs w:val="20"/>
              </w:rPr>
              <w:t>3</w:t>
            </w:r>
          </w:p>
        </w:tc>
        <w:tc>
          <w:tcPr>
            <w:tcW w:w="567" w:type="dxa"/>
            <w:tcBorders>
              <w:top w:val="single" w:sz="8" w:space="0" w:color="auto"/>
              <w:left w:val="single" w:sz="8" w:space="0" w:color="auto"/>
              <w:bottom w:val="single" w:sz="8" w:space="0" w:color="auto"/>
              <w:right w:val="single" w:sz="8" w:space="0" w:color="auto"/>
            </w:tcBorders>
          </w:tcPr>
          <w:p w:rsidR="00C50BE8" w:rsidRPr="00BE1412" w:rsidRDefault="00C50BE8" w:rsidP="003456C1">
            <w:pPr>
              <w:rPr>
                <w:bCs/>
                <w:i/>
                <w:sz w:val="20"/>
                <w:szCs w:val="20"/>
              </w:rPr>
            </w:pPr>
            <w:r w:rsidRPr="00BE1412">
              <w:rPr>
                <w:bCs/>
                <w:i/>
                <w:sz w:val="20"/>
                <w:szCs w:val="20"/>
              </w:rPr>
              <w:t>4</w:t>
            </w:r>
          </w:p>
        </w:tc>
        <w:tc>
          <w:tcPr>
            <w:tcW w:w="1253" w:type="dxa"/>
            <w:tcBorders>
              <w:top w:val="single" w:sz="8" w:space="0" w:color="auto"/>
              <w:left w:val="single" w:sz="8" w:space="0" w:color="auto"/>
              <w:bottom w:val="single" w:sz="8" w:space="0" w:color="auto"/>
              <w:right w:val="single" w:sz="8" w:space="0" w:color="auto"/>
            </w:tcBorders>
          </w:tcPr>
          <w:p w:rsidR="00C50BE8" w:rsidRPr="00BE1412" w:rsidRDefault="00C50BE8" w:rsidP="003456C1">
            <w:pPr>
              <w:rPr>
                <w:bCs/>
                <w:i/>
                <w:sz w:val="20"/>
                <w:szCs w:val="20"/>
              </w:rPr>
            </w:pPr>
            <w:r w:rsidRPr="00BE1412">
              <w:rPr>
                <w:bCs/>
                <w:i/>
                <w:sz w:val="20"/>
                <w:szCs w:val="20"/>
              </w:rPr>
              <w:t>5</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6</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9</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BE1412" w:rsidRDefault="00C50BE8" w:rsidP="003456C1">
            <w:pPr>
              <w:rPr>
                <w:bCs/>
                <w:i/>
                <w:sz w:val="20"/>
                <w:szCs w:val="20"/>
              </w:rPr>
            </w:pPr>
            <w:r w:rsidRPr="00BE1412">
              <w:rPr>
                <w:bCs/>
                <w:i/>
                <w:sz w:val="20"/>
                <w:szCs w:val="20"/>
              </w:rPr>
              <w:t>10</w:t>
            </w:r>
          </w:p>
        </w:tc>
      </w:tr>
      <w:tr w:rsidR="00C50BE8"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0"/>
                <w:szCs w:val="20"/>
              </w:rPr>
            </w:pPr>
            <w:r w:rsidRPr="005C16CC">
              <w:rPr>
                <w:b/>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5A4F6A" w:rsidP="003456C1">
            <w:pPr>
              <w:rPr>
                <w:b/>
                <w:sz w:val="20"/>
                <w:szCs w:val="20"/>
              </w:rPr>
            </w:pPr>
            <w:r>
              <w:rPr>
                <w:b/>
                <w:sz w:val="22"/>
                <w:szCs w:val="22"/>
              </w:rPr>
              <w:t>Taca prostokątna</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C50BE8" w:rsidRPr="003963D7" w:rsidRDefault="003456C1" w:rsidP="003456C1">
            <w:pPr>
              <w:spacing w:before="120"/>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C50BE8" w:rsidRPr="003963D7" w:rsidRDefault="002C11B8" w:rsidP="003456C1">
            <w:pPr>
              <w:rPr>
                <w:sz w:val="22"/>
                <w:szCs w:val="22"/>
              </w:rPr>
            </w:pPr>
            <w:r>
              <w:rPr>
                <w:sz w:val="22"/>
                <w:szCs w:val="22"/>
              </w:rPr>
              <w:t xml:space="preserve"> </w:t>
            </w:r>
            <w:r w:rsidR="00C50BE8"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2C11B8" w:rsidP="003456C1">
            <w:pPr>
              <w:rPr>
                <w:sz w:val="20"/>
                <w:szCs w:val="20"/>
              </w:rPr>
            </w:pPr>
            <w:r>
              <w:rPr>
                <w:sz w:val="20"/>
                <w:szCs w:val="20"/>
              </w:rPr>
              <w:t xml:space="preserve">     1 600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C50BE8"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r>
      <w:tr w:rsidR="00C50BE8"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C50BE8" w:rsidP="003456C1">
            <w:pPr>
              <w:rPr>
                <w:b/>
                <w:sz w:val="20"/>
                <w:szCs w:val="20"/>
              </w:rPr>
            </w:pPr>
            <w:r>
              <w:rPr>
                <w:b/>
                <w:sz w:val="20"/>
                <w:szCs w:val="20"/>
              </w:rPr>
              <w:t>2.</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C50BE8" w:rsidRPr="005C16CC" w:rsidRDefault="005A4F6A" w:rsidP="003456C1">
            <w:pPr>
              <w:rPr>
                <w:b/>
                <w:sz w:val="22"/>
                <w:szCs w:val="22"/>
              </w:rPr>
            </w:pPr>
            <w:r>
              <w:rPr>
                <w:b/>
                <w:sz w:val="22"/>
                <w:szCs w:val="22"/>
              </w:rPr>
              <w:t>Taca trapezowa</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C50BE8" w:rsidRPr="003963D7" w:rsidRDefault="003456C1" w:rsidP="003456C1">
            <w:pPr>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C50BE8" w:rsidRPr="003963D7" w:rsidRDefault="002C11B8" w:rsidP="003456C1">
            <w:pPr>
              <w:rPr>
                <w:sz w:val="22"/>
                <w:szCs w:val="22"/>
              </w:rPr>
            </w:pPr>
            <w:r>
              <w:rPr>
                <w:sz w:val="22"/>
                <w:szCs w:val="22"/>
              </w:rPr>
              <w:t xml:space="preserve"> </w:t>
            </w:r>
            <w:r w:rsidR="005A4F6A">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2C11B8" w:rsidP="003456C1">
            <w:pPr>
              <w:rPr>
                <w:sz w:val="20"/>
                <w:szCs w:val="20"/>
              </w:rPr>
            </w:pPr>
            <w:r>
              <w:rPr>
                <w:sz w:val="20"/>
                <w:szCs w:val="20"/>
              </w:rPr>
              <w:t xml:space="preserve">     4 973</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C50BE8" w:rsidRPr="00E92DB7" w:rsidRDefault="00C50BE8"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C50BE8" w:rsidRPr="00C171B4" w:rsidRDefault="00C50BE8" w:rsidP="003456C1">
            <w:pPr>
              <w:rPr>
                <w:b/>
                <w:bCs/>
                <w:sz w:val="22"/>
                <w:szCs w:val="22"/>
              </w:rPr>
            </w:pPr>
          </w:p>
        </w:tc>
      </w:tr>
      <w:tr w:rsidR="003456C1" w:rsidRPr="00C171B4" w:rsidTr="003456C1">
        <w:trPr>
          <w:cantSplit/>
          <w:trHeight w:val="238"/>
          <w:tblHeader/>
        </w:trPr>
        <w:tc>
          <w:tcPr>
            <w:tcW w:w="10309" w:type="dxa"/>
            <w:gridSpan w:val="6"/>
            <w:tcBorders>
              <w:top w:val="single" w:sz="8" w:space="0" w:color="auto"/>
              <w:left w:val="single" w:sz="8" w:space="0" w:color="auto"/>
              <w:bottom w:val="single" w:sz="8" w:space="0" w:color="auto"/>
              <w:right w:val="single" w:sz="8" w:space="0" w:color="auto"/>
            </w:tcBorders>
            <w:shd w:val="clear" w:color="auto" w:fill="auto"/>
          </w:tcPr>
          <w:p w:rsidR="003456C1" w:rsidRPr="00E92DB7" w:rsidRDefault="003456C1" w:rsidP="003456C1">
            <w:pPr>
              <w:jc w:val="right"/>
              <w:rPr>
                <w:b/>
                <w:bCs/>
                <w:sz w:val="20"/>
                <w:szCs w:val="20"/>
              </w:rPr>
            </w:pPr>
            <w:r>
              <w:rPr>
                <w:b/>
                <w:bCs/>
                <w:sz w:val="20"/>
                <w:szCs w:val="20"/>
              </w:rPr>
              <w:t xml:space="preserve">Razem: </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483129">
            <w:pPr>
              <w:rPr>
                <w:b/>
                <w:bCs/>
                <w:sz w:val="22"/>
                <w:szCs w:val="22"/>
              </w:rPr>
            </w:pPr>
          </w:p>
        </w:tc>
        <w:tc>
          <w:tcPr>
            <w:tcW w:w="1985" w:type="dxa"/>
            <w:gridSpan w:val="2"/>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3456C1">
            <w:pPr>
              <w:jc w:val="center"/>
              <w:rPr>
                <w:b/>
                <w:bCs/>
                <w:sz w:val="22"/>
                <w:szCs w:val="22"/>
              </w:rPr>
            </w:pPr>
            <w:r>
              <w:rPr>
                <w:b/>
                <w:bCs/>
                <w:sz w:val="22"/>
                <w:szCs w:val="22"/>
              </w:rPr>
              <w:t>*</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3456C1" w:rsidRPr="00C171B4" w:rsidRDefault="003456C1" w:rsidP="00483129">
            <w:pPr>
              <w:rPr>
                <w:b/>
                <w:bCs/>
                <w:sz w:val="22"/>
                <w:szCs w:val="22"/>
              </w:rPr>
            </w:pPr>
          </w:p>
        </w:tc>
      </w:tr>
    </w:tbl>
    <w:p w:rsidR="00C50BE8" w:rsidRPr="009F04CA" w:rsidRDefault="00C50BE8" w:rsidP="00C50BE8">
      <w:pPr>
        <w:pStyle w:val="Bezodstpw"/>
        <w:spacing w:line="276" w:lineRule="auto"/>
        <w:ind w:left="142"/>
        <w:jc w:val="both"/>
        <w:rPr>
          <w:rFonts w:ascii="Times New Roman" w:hAnsi="Times New Roman"/>
        </w:rPr>
      </w:pPr>
      <w:r w:rsidRPr="009F04CA">
        <w:rPr>
          <w:rFonts w:ascii="Times New Roman" w:hAnsi="Times New Roman"/>
        </w:rPr>
        <w:t>Słownie wartość netto: …………………………………………………………………………………………………………………………………</w:t>
      </w:r>
    </w:p>
    <w:p w:rsidR="00C50BE8" w:rsidRPr="00C50BE8" w:rsidRDefault="00C50BE8" w:rsidP="00C50BE8">
      <w:pPr>
        <w:pStyle w:val="Bezodstpw"/>
        <w:spacing w:line="276" w:lineRule="auto"/>
        <w:ind w:left="142"/>
        <w:jc w:val="both"/>
        <w:rPr>
          <w:rFonts w:ascii="Times New Roman" w:hAnsi="Times New Roman"/>
        </w:rPr>
      </w:pPr>
      <w:r w:rsidRPr="009F04CA">
        <w:rPr>
          <w:rFonts w:ascii="Times New Roman" w:hAnsi="Times New Roman"/>
        </w:rPr>
        <w:t>Słownie wartość brutto:…………………………………………………………………………………………………………………………………</w:t>
      </w:r>
    </w:p>
    <w:p w:rsidR="003456C1" w:rsidRPr="00293FC5" w:rsidRDefault="003456C1" w:rsidP="003456C1">
      <w:pPr>
        <w:spacing w:before="120"/>
        <w:ind w:right="-425"/>
        <w:jc w:val="both"/>
        <w:rPr>
          <w:b/>
          <w:color w:val="FF0000"/>
          <w:sz w:val="22"/>
          <w:szCs w:val="22"/>
        </w:rPr>
      </w:pPr>
      <w:r w:rsidRPr="00C1016D">
        <w:rPr>
          <w:b/>
          <w:bCs/>
          <w:color w:val="FF0000"/>
          <w:sz w:val="22"/>
          <w:szCs w:val="22"/>
        </w:rPr>
        <w:t>Zamawiający</w:t>
      </w:r>
      <w:r w:rsidRPr="00C1016D">
        <w:rPr>
          <w:b/>
          <w:color w:val="FF0000"/>
          <w:sz w:val="22"/>
          <w:szCs w:val="22"/>
        </w:rPr>
        <w:t xml:space="preserve"> wymaga, aby Wykonawca w tabeli w kolumnie nr 3 wskazał wymagane informacje. Zamawiający informuje, że w przypadku, kiedy Wykonawca nie poda w tabeli w kolumnie nr 3 bądź pominie którąś z żądanych przez Zamawiającego informację oferta Wykonawcy zostanie odrzucona na podstawie </w:t>
      </w:r>
      <w:r w:rsidRPr="00293FC5">
        <w:rPr>
          <w:b/>
          <w:color w:val="FF0000"/>
          <w:sz w:val="22"/>
          <w:szCs w:val="22"/>
        </w:rPr>
        <w:t xml:space="preserve">art. 226 </w:t>
      </w:r>
      <w:r w:rsidR="00603E0E">
        <w:rPr>
          <w:b/>
          <w:color w:val="FF0000"/>
          <w:sz w:val="22"/>
          <w:szCs w:val="22"/>
        </w:rPr>
        <w:br/>
      </w:r>
      <w:r w:rsidRPr="00293FC5">
        <w:rPr>
          <w:b/>
          <w:color w:val="FF0000"/>
          <w:sz w:val="22"/>
          <w:szCs w:val="22"/>
        </w:rPr>
        <w:t>ust. 1 pkt 5</w:t>
      </w:r>
      <w:r>
        <w:rPr>
          <w:b/>
          <w:color w:val="FF0000"/>
          <w:sz w:val="22"/>
          <w:szCs w:val="22"/>
        </w:rPr>
        <w:t>)</w:t>
      </w:r>
      <w:r w:rsidRPr="00293FC5">
        <w:rPr>
          <w:b/>
          <w:color w:val="FF0000"/>
          <w:sz w:val="22"/>
          <w:szCs w:val="22"/>
        </w:rPr>
        <w:t xml:space="preserve"> ustawy Pzp.</w:t>
      </w:r>
    </w:p>
    <w:p w:rsidR="003456C1" w:rsidRDefault="003456C1" w:rsidP="003456C1">
      <w:pPr>
        <w:spacing w:before="120"/>
        <w:jc w:val="both"/>
        <w:rPr>
          <w:b/>
          <w:sz w:val="22"/>
          <w:szCs w:val="22"/>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484CEC" w:rsidRDefault="00484CEC" w:rsidP="00D94E7A">
      <w:pPr>
        <w:spacing w:before="120"/>
        <w:jc w:val="both"/>
        <w:rPr>
          <w:b/>
          <w:i/>
          <w:sz w:val="22"/>
          <w:szCs w:val="22"/>
          <w:highlight w:val="yellow"/>
        </w:rPr>
      </w:pPr>
    </w:p>
    <w:p w:rsidR="005A4F6A" w:rsidRPr="00C50BE8" w:rsidRDefault="005A4F6A" w:rsidP="005A4F6A">
      <w:pPr>
        <w:spacing w:before="120"/>
        <w:jc w:val="both"/>
        <w:rPr>
          <w:b/>
          <w:sz w:val="22"/>
          <w:szCs w:val="22"/>
        </w:rPr>
      </w:pPr>
      <w:r w:rsidRPr="003963D7">
        <w:rPr>
          <w:b/>
          <w:sz w:val="22"/>
          <w:szCs w:val="22"/>
        </w:rPr>
        <w:lastRenderedPageBreak/>
        <w:t xml:space="preserve">Zadanie nr </w:t>
      </w:r>
      <w:r>
        <w:rPr>
          <w:b/>
          <w:sz w:val="22"/>
          <w:szCs w:val="22"/>
        </w:rPr>
        <w:t>6</w:t>
      </w:r>
      <w:r w:rsidRPr="003963D7">
        <w:rPr>
          <w:b/>
          <w:sz w:val="22"/>
          <w:szCs w:val="22"/>
        </w:rPr>
        <w:t xml:space="preserve"> – Dostawa </w:t>
      </w:r>
      <w:r w:rsidR="0033412F">
        <w:rPr>
          <w:b/>
          <w:sz w:val="22"/>
          <w:szCs w:val="22"/>
        </w:rPr>
        <w:t>koszyczków do chleba</w:t>
      </w:r>
    </w:p>
    <w:tbl>
      <w:tblPr>
        <w:tblW w:w="14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37"/>
        <w:gridCol w:w="2977"/>
        <w:gridCol w:w="3747"/>
        <w:gridCol w:w="567"/>
        <w:gridCol w:w="1253"/>
        <w:gridCol w:w="1128"/>
        <w:gridCol w:w="1419"/>
        <w:gridCol w:w="851"/>
        <w:gridCol w:w="1134"/>
        <w:gridCol w:w="1269"/>
      </w:tblGrid>
      <w:tr w:rsidR="005A4F6A" w:rsidRPr="00C171B4" w:rsidTr="003456C1">
        <w:trPr>
          <w:cantSplit/>
          <w:trHeight w:val="829"/>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Lp.</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Przedmiot zamówienia</w:t>
            </w:r>
          </w:p>
        </w:tc>
        <w:tc>
          <w:tcPr>
            <w:tcW w:w="3747" w:type="dxa"/>
            <w:tcBorders>
              <w:top w:val="single" w:sz="8" w:space="0" w:color="auto"/>
              <w:left w:val="single" w:sz="8" w:space="0" w:color="auto"/>
              <w:bottom w:val="single" w:sz="8" w:space="0" w:color="auto"/>
              <w:right w:val="single" w:sz="8" w:space="0" w:color="auto"/>
            </w:tcBorders>
          </w:tcPr>
          <w:p w:rsidR="005A4F6A" w:rsidRPr="00D07C88" w:rsidRDefault="005A4F6A" w:rsidP="003456C1">
            <w:pPr>
              <w:rPr>
                <w:b/>
                <w:bCs/>
                <w:sz w:val="20"/>
                <w:szCs w:val="20"/>
              </w:rPr>
            </w:pPr>
            <w:r w:rsidRPr="00D07C88">
              <w:rPr>
                <w:b/>
                <w:bCs/>
                <w:sz w:val="20"/>
                <w:szCs w:val="20"/>
              </w:rPr>
              <w:t>Oferowany produkt (</w:t>
            </w:r>
            <w:r w:rsidRPr="00D07C88">
              <w:rPr>
                <w:b/>
                <w:sz w:val="20"/>
                <w:szCs w:val="20"/>
              </w:rPr>
              <w:t>pełna nazwa handlowa oferowanego produktu oraz nazwa producenta)</w:t>
            </w:r>
          </w:p>
        </w:tc>
        <w:tc>
          <w:tcPr>
            <w:tcW w:w="567" w:type="dxa"/>
            <w:tcBorders>
              <w:top w:val="single" w:sz="8" w:space="0" w:color="auto"/>
              <w:left w:val="single" w:sz="8" w:space="0" w:color="auto"/>
              <w:bottom w:val="single" w:sz="8" w:space="0" w:color="auto"/>
              <w:right w:val="single" w:sz="8" w:space="0" w:color="auto"/>
            </w:tcBorders>
          </w:tcPr>
          <w:p w:rsidR="005A4F6A" w:rsidRPr="00D07C88" w:rsidRDefault="005A4F6A" w:rsidP="003456C1">
            <w:pPr>
              <w:rPr>
                <w:b/>
                <w:bCs/>
                <w:sz w:val="20"/>
                <w:szCs w:val="20"/>
              </w:rPr>
            </w:pPr>
            <w:r w:rsidRPr="00D07C88">
              <w:rPr>
                <w:b/>
                <w:bCs/>
                <w:sz w:val="20"/>
                <w:szCs w:val="20"/>
              </w:rPr>
              <w:t>J.m.</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 xml:space="preserve">Ilość </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Cena</w:t>
            </w:r>
            <w:r>
              <w:rPr>
                <w:b/>
                <w:bCs/>
                <w:sz w:val="20"/>
                <w:szCs w:val="20"/>
              </w:rPr>
              <w:t xml:space="preserve"> </w:t>
            </w:r>
            <w:r w:rsidRPr="00D07C88">
              <w:rPr>
                <w:b/>
                <w:bCs/>
                <w:sz w:val="20"/>
                <w:szCs w:val="20"/>
              </w:rPr>
              <w:t>jedn.</w:t>
            </w:r>
            <w:r w:rsidRPr="00D07C88">
              <w:rPr>
                <w:b/>
                <w:bCs/>
                <w:sz w:val="20"/>
                <w:szCs w:val="20"/>
              </w:rPr>
              <w:br/>
              <w:t>netto</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Wartość</w:t>
            </w:r>
          </w:p>
          <w:p w:rsidR="005A4F6A" w:rsidRPr="00D07C88" w:rsidRDefault="005A4F6A" w:rsidP="003456C1">
            <w:pPr>
              <w:rPr>
                <w:b/>
                <w:bCs/>
                <w:sz w:val="20"/>
                <w:szCs w:val="20"/>
              </w:rPr>
            </w:pPr>
            <w:r w:rsidRPr="00D07C88">
              <w:rPr>
                <w:b/>
                <w:bCs/>
                <w:sz w:val="20"/>
                <w:szCs w:val="20"/>
              </w:rPr>
              <w:t>netto</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 xml:space="preserve">Stawka </w:t>
            </w:r>
            <w:r w:rsidRPr="00D07C88">
              <w:rPr>
                <w:b/>
                <w:bCs/>
                <w:sz w:val="20"/>
                <w:szCs w:val="20"/>
              </w:rPr>
              <w:br/>
              <w:t>VAT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 xml:space="preserve">Cena jedn. </w:t>
            </w:r>
          </w:p>
          <w:p w:rsidR="005A4F6A" w:rsidRPr="00D07C88" w:rsidRDefault="005A4F6A" w:rsidP="003456C1">
            <w:pPr>
              <w:rPr>
                <w:b/>
                <w:bCs/>
                <w:sz w:val="20"/>
                <w:szCs w:val="20"/>
              </w:rPr>
            </w:pPr>
            <w:r w:rsidRPr="00D07C88">
              <w:rPr>
                <w:b/>
                <w:bCs/>
                <w:sz w:val="20"/>
                <w:szCs w:val="20"/>
              </w:rPr>
              <w:t>brutto</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Wartość</w:t>
            </w:r>
          </w:p>
          <w:p w:rsidR="005A4F6A" w:rsidRPr="00D07C88" w:rsidRDefault="005A4F6A" w:rsidP="003456C1">
            <w:pPr>
              <w:rPr>
                <w:b/>
                <w:bCs/>
                <w:sz w:val="20"/>
                <w:szCs w:val="20"/>
              </w:rPr>
            </w:pPr>
            <w:r w:rsidRPr="00D07C88">
              <w:rPr>
                <w:b/>
                <w:bCs/>
                <w:sz w:val="20"/>
                <w:szCs w:val="20"/>
              </w:rPr>
              <w:t>brutto</w:t>
            </w:r>
          </w:p>
        </w:tc>
      </w:tr>
      <w:tr w:rsidR="005A4F6A" w:rsidRPr="00C171B4" w:rsidTr="003456C1">
        <w:trPr>
          <w:cantSplit/>
          <w:trHeight w:val="236"/>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2</w:t>
            </w:r>
          </w:p>
        </w:tc>
        <w:tc>
          <w:tcPr>
            <w:tcW w:w="3747" w:type="dxa"/>
            <w:tcBorders>
              <w:top w:val="single" w:sz="8" w:space="0" w:color="auto"/>
              <w:left w:val="single" w:sz="8" w:space="0" w:color="auto"/>
              <w:bottom w:val="single" w:sz="8" w:space="0" w:color="auto"/>
              <w:right w:val="single" w:sz="8" w:space="0" w:color="auto"/>
            </w:tcBorders>
          </w:tcPr>
          <w:p w:rsidR="005A4F6A" w:rsidRPr="00BE1412" w:rsidRDefault="005A4F6A" w:rsidP="003456C1">
            <w:pPr>
              <w:rPr>
                <w:bCs/>
                <w:i/>
                <w:sz w:val="20"/>
                <w:szCs w:val="20"/>
              </w:rPr>
            </w:pPr>
            <w:r w:rsidRPr="00BE1412">
              <w:rPr>
                <w:bCs/>
                <w:i/>
                <w:sz w:val="20"/>
                <w:szCs w:val="20"/>
              </w:rPr>
              <w:t>3</w:t>
            </w:r>
          </w:p>
        </w:tc>
        <w:tc>
          <w:tcPr>
            <w:tcW w:w="567" w:type="dxa"/>
            <w:tcBorders>
              <w:top w:val="single" w:sz="8" w:space="0" w:color="auto"/>
              <w:left w:val="single" w:sz="8" w:space="0" w:color="auto"/>
              <w:bottom w:val="single" w:sz="8" w:space="0" w:color="auto"/>
              <w:right w:val="single" w:sz="8" w:space="0" w:color="auto"/>
            </w:tcBorders>
          </w:tcPr>
          <w:p w:rsidR="005A4F6A" w:rsidRPr="00BE1412" w:rsidRDefault="005A4F6A" w:rsidP="003456C1">
            <w:pPr>
              <w:rPr>
                <w:bCs/>
                <w:i/>
                <w:sz w:val="20"/>
                <w:szCs w:val="20"/>
              </w:rPr>
            </w:pPr>
            <w:r w:rsidRPr="00BE1412">
              <w:rPr>
                <w:bCs/>
                <w:i/>
                <w:sz w:val="20"/>
                <w:szCs w:val="20"/>
              </w:rPr>
              <w:t>4</w:t>
            </w:r>
          </w:p>
        </w:tc>
        <w:tc>
          <w:tcPr>
            <w:tcW w:w="1253" w:type="dxa"/>
            <w:tcBorders>
              <w:top w:val="single" w:sz="8" w:space="0" w:color="auto"/>
              <w:left w:val="single" w:sz="8" w:space="0" w:color="auto"/>
              <w:bottom w:val="single" w:sz="8" w:space="0" w:color="auto"/>
              <w:right w:val="single" w:sz="8" w:space="0" w:color="auto"/>
            </w:tcBorders>
          </w:tcPr>
          <w:p w:rsidR="005A4F6A" w:rsidRPr="00BE1412" w:rsidRDefault="005A4F6A" w:rsidP="003456C1">
            <w:pPr>
              <w:rPr>
                <w:bCs/>
                <w:i/>
                <w:sz w:val="20"/>
                <w:szCs w:val="20"/>
              </w:rPr>
            </w:pPr>
            <w:r w:rsidRPr="00BE1412">
              <w:rPr>
                <w:bCs/>
                <w:i/>
                <w:sz w:val="20"/>
                <w:szCs w:val="20"/>
              </w:rPr>
              <w:t>5</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6</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9</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10</w:t>
            </w:r>
          </w:p>
        </w:tc>
      </w:tr>
      <w:tr w:rsidR="005A4F6A"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5C16CC" w:rsidRDefault="005A4F6A" w:rsidP="003456C1">
            <w:pPr>
              <w:rPr>
                <w:b/>
                <w:sz w:val="20"/>
                <w:szCs w:val="20"/>
              </w:rPr>
            </w:pPr>
            <w:r w:rsidRPr="005C16CC">
              <w:rPr>
                <w:b/>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5C16CC" w:rsidRDefault="005A4F6A" w:rsidP="003456C1">
            <w:pPr>
              <w:rPr>
                <w:b/>
                <w:sz w:val="20"/>
                <w:szCs w:val="20"/>
              </w:rPr>
            </w:pPr>
            <w:r>
              <w:rPr>
                <w:b/>
                <w:sz w:val="22"/>
                <w:szCs w:val="22"/>
              </w:rPr>
              <w:t>Koszyczek do chleba</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5A4F6A" w:rsidRPr="003963D7" w:rsidRDefault="003456C1" w:rsidP="003456C1">
            <w:pPr>
              <w:spacing w:before="120"/>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5A4F6A" w:rsidRPr="003963D7" w:rsidRDefault="002C11B8" w:rsidP="003456C1">
            <w:pPr>
              <w:rPr>
                <w:sz w:val="22"/>
                <w:szCs w:val="22"/>
              </w:rPr>
            </w:pPr>
            <w:r>
              <w:rPr>
                <w:sz w:val="22"/>
                <w:szCs w:val="22"/>
              </w:rPr>
              <w:t xml:space="preserve"> </w:t>
            </w:r>
            <w:r w:rsidR="005A4F6A"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5A4F6A" w:rsidRPr="00E92DB7" w:rsidRDefault="002C11B8" w:rsidP="003456C1">
            <w:pPr>
              <w:rPr>
                <w:sz w:val="20"/>
                <w:szCs w:val="20"/>
              </w:rPr>
            </w:pPr>
            <w:r>
              <w:rPr>
                <w:sz w:val="20"/>
                <w:szCs w:val="20"/>
              </w:rPr>
              <w:t xml:space="preserve">      5 410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E92DB7" w:rsidRDefault="005A4F6A"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456C1">
            <w:pPr>
              <w:rPr>
                <w:b/>
                <w:bCs/>
                <w:sz w:val="22"/>
                <w:szCs w:val="22"/>
              </w:rPr>
            </w:pPr>
          </w:p>
        </w:tc>
      </w:tr>
    </w:tbl>
    <w:p w:rsidR="005A4F6A" w:rsidRDefault="005A4F6A" w:rsidP="005A4F6A">
      <w:pPr>
        <w:pStyle w:val="Bezodstpw"/>
        <w:spacing w:line="276" w:lineRule="auto"/>
        <w:ind w:left="142"/>
        <w:jc w:val="both"/>
        <w:rPr>
          <w:rFonts w:ascii="Times New Roman" w:eastAsia="Times New Roman" w:hAnsi="Times New Roman"/>
          <w:b/>
          <w:i/>
          <w:sz w:val="24"/>
          <w:szCs w:val="24"/>
          <w:lang w:val="x-none" w:eastAsia="x-none"/>
        </w:rPr>
      </w:pPr>
    </w:p>
    <w:p w:rsidR="005A4F6A" w:rsidRPr="009F04CA" w:rsidRDefault="005A4F6A" w:rsidP="005A4F6A">
      <w:pPr>
        <w:pStyle w:val="Bezodstpw"/>
        <w:spacing w:line="276" w:lineRule="auto"/>
        <w:ind w:left="142"/>
        <w:jc w:val="both"/>
        <w:rPr>
          <w:rFonts w:ascii="Times New Roman" w:hAnsi="Times New Roman"/>
        </w:rPr>
      </w:pPr>
      <w:r w:rsidRPr="009F04CA">
        <w:rPr>
          <w:rFonts w:ascii="Times New Roman" w:hAnsi="Times New Roman"/>
        </w:rPr>
        <w:t>Słownie wartość netto: …………………………………………………………………………………………………………………………………</w:t>
      </w:r>
    </w:p>
    <w:p w:rsidR="005A4F6A" w:rsidRPr="00C50BE8" w:rsidRDefault="005A4F6A" w:rsidP="005A4F6A">
      <w:pPr>
        <w:pStyle w:val="Bezodstpw"/>
        <w:spacing w:line="276" w:lineRule="auto"/>
        <w:ind w:left="142"/>
        <w:jc w:val="both"/>
        <w:rPr>
          <w:rFonts w:ascii="Times New Roman" w:hAnsi="Times New Roman"/>
        </w:rPr>
      </w:pPr>
      <w:r w:rsidRPr="009F04CA">
        <w:rPr>
          <w:rFonts w:ascii="Times New Roman" w:hAnsi="Times New Roman"/>
        </w:rPr>
        <w:t>Słownie wartość brutto:…………………………………………………………………………………………………………………………………</w:t>
      </w:r>
    </w:p>
    <w:p w:rsidR="003456C1" w:rsidRPr="00293FC5" w:rsidRDefault="003456C1" w:rsidP="003456C1">
      <w:pPr>
        <w:spacing w:before="120"/>
        <w:ind w:right="-425"/>
        <w:jc w:val="both"/>
        <w:rPr>
          <w:b/>
          <w:color w:val="FF0000"/>
          <w:sz w:val="22"/>
          <w:szCs w:val="22"/>
        </w:rPr>
      </w:pPr>
      <w:r w:rsidRPr="00C1016D">
        <w:rPr>
          <w:b/>
          <w:bCs/>
          <w:color w:val="FF0000"/>
          <w:sz w:val="22"/>
          <w:szCs w:val="22"/>
        </w:rPr>
        <w:t>Zamawiający</w:t>
      </w:r>
      <w:r w:rsidRPr="00C1016D">
        <w:rPr>
          <w:b/>
          <w:color w:val="FF0000"/>
          <w:sz w:val="22"/>
          <w:szCs w:val="22"/>
        </w:rPr>
        <w:t xml:space="preserve"> wymaga, aby Wykonawca w tabeli w kolumnie nr 3 wskazał wymagane informacje. Zamawiający informuje, że w przypadku, kiedy Wykonawca nie poda w tabeli w kolumnie nr 3 bądź pominie którąś z żądanych przez Zamawiającego informację oferta Wykonawcy zostanie odrzucona na podstawie </w:t>
      </w:r>
      <w:r w:rsidRPr="00293FC5">
        <w:rPr>
          <w:b/>
          <w:color w:val="FF0000"/>
          <w:sz w:val="22"/>
          <w:szCs w:val="22"/>
        </w:rPr>
        <w:t xml:space="preserve">art. 226 </w:t>
      </w:r>
      <w:r w:rsidR="00603E0E">
        <w:rPr>
          <w:b/>
          <w:color w:val="FF0000"/>
          <w:sz w:val="22"/>
          <w:szCs w:val="22"/>
        </w:rPr>
        <w:br/>
      </w:r>
      <w:r w:rsidRPr="00293FC5">
        <w:rPr>
          <w:b/>
          <w:color w:val="FF0000"/>
          <w:sz w:val="22"/>
          <w:szCs w:val="22"/>
        </w:rPr>
        <w:t>ust. 1 pkt 5</w:t>
      </w:r>
      <w:r>
        <w:rPr>
          <w:b/>
          <w:color w:val="FF0000"/>
          <w:sz w:val="22"/>
          <w:szCs w:val="22"/>
        </w:rPr>
        <w:t>)</w:t>
      </w:r>
      <w:r w:rsidRPr="00293FC5">
        <w:rPr>
          <w:b/>
          <w:color w:val="FF0000"/>
          <w:sz w:val="22"/>
          <w:szCs w:val="22"/>
        </w:rPr>
        <w:t xml:space="preserve"> ustawy Pzp.</w:t>
      </w:r>
    </w:p>
    <w:p w:rsidR="003456C1" w:rsidRDefault="003456C1" w:rsidP="003456C1">
      <w:pPr>
        <w:spacing w:before="120"/>
        <w:jc w:val="both"/>
        <w:rPr>
          <w:b/>
          <w:sz w:val="22"/>
          <w:szCs w:val="22"/>
        </w:rPr>
      </w:pPr>
    </w:p>
    <w:p w:rsidR="005A4F6A" w:rsidRDefault="005A4F6A"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AF06D2" w:rsidRPr="00C50BE8" w:rsidRDefault="005A4F6A" w:rsidP="005A4F6A">
      <w:pPr>
        <w:spacing w:before="120"/>
        <w:jc w:val="both"/>
        <w:rPr>
          <w:b/>
          <w:sz w:val="22"/>
          <w:szCs w:val="22"/>
        </w:rPr>
      </w:pPr>
      <w:r w:rsidRPr="003963D7">
        <w:rPr>
          <w:b/>
          <w:sz w:val="22"/>
          <w:szCs w:val="22"/>
        </w:rPr>
        <w:lastRenderedPageBreak/>
        <w:t xml:space="preserve">Zadanie nr </w:t>
      </w:r>
      <w:r>
        <w:rPr>
          <w:b/>
          <w:sz w:val="22"/>
          <w:szCs w:val="22"/>
        </w:rPr>
        <w:t>7</w:t>
      </w:r>
      <w:r w:rsidRPr="003963D7">
        <w:rPr>
          <w:b/>
          <w:sz w:val="22"/>
          <w:szCs w:val="22"/>
        </w:rPr>
        <w:t xml:space="preserve"> – Dostawa </w:t>
      </w:r>
      <w:r w:rsidR="0033412F">
        <w:rPr>
          <w:b/>
          <w:sz w:val="22"/>
          <w:szCs w:val="22"/>
        </w:rPr>
        <w:t>ekspozytora do przypraw</w:t>
      </w:r>
    </w:p>
    <w:tbl>
      <w:tblPr>
        <w:tblW w:w="14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37"/>
        <w:gridCol w:w="2977"/>
        <w:gridCol w:w="3747"/>
        <w:gridCol w:w="567"/>
        <w:gridCol w:w="1253"/>
        <w:gridCol w:w="1128"/>
        <w:gridCol w:w="1419"/>
        <w:gridCol w:w="851"/>
        <w:gridCol w:w="1134"/>
        <w:gridCol w:w="1269"/>
      </w:tblGrid>
      <w:tr w:rsidR="005A4F6A" w:rsidRPr="00C171B4" w:rsidTr="003456C1">
        <w:trPr>
          <w:cantSplit/>
          <w:trHeight w:val="829"/>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Lp.</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Przedmiot zamówienia</w:t>
            </w:r>
          </w:p>
        </w:tc>
        <w:tc>
          <w:tcPr>
            <w:tcW w:w="3747" w:type="dxa"/>
            <w:tcBorders>
              <w:top w:val="single" w:sz="8" w:space="0" w:color="auto"/>
              <w:left w:val="single" w:sz="8" w:space="0" w:color="auto"/>
              <w:bottom w:val="single" w:sz="8" w:space="0" w:color="auto"/>
              <w:right w:val="single" w:sz="8" w:space="0" w:color="auto"/>
            </w:tcBorders>
          </w:tcPr>
          <w:p w:rsidR="005A4F6A" w:rsidRPr="00D07C88" w:rsidRDefault="005A4F6A" w:rsidP="003456C1">
            <w:pPr>
              <w:rPr>
                <w:b/>
                <w:bCs/>
                <w:sz w:val="20"/>
                <w:szCs w:val="20"/>
              </w:rPr>
            </w:pPr>
            <w:r w:rsidRPr="00D07C88">
              <w:rPr>
                <w:b/>
                <w:bCs/>
                <w:sz w:val="20"/>
                <w:szCs w:val="20"/>
              </w:rPr>
              <w:t>Oferowany produkt (</w:t>
            </w:r>
            <w:r w:rsidRPr="00D07C88">
              <w:rPr>
                <w:b/>
                <w:sz w:val="20"/>
                <w:szCs w:val="20"/>
              </w:rPr>
              <w:t>pełna nazwa handlowa oferowanego produktu oraz nazwa producenta)</w:t>
            </w:r>
          </w:p>
        </w:tc>
        <w:tc>
          <w:tcPr>
            <w:tcW w:w="567" w:type="dxa"/>
            <w:tcBorders>
              <w:top w:val="single" w:sz="8" w:space="0" w:color="auto"/>
              <w:left w:val="single" w:sz="8" w:space="0" w:color="auto"/>
              <w:bottom w:val="single" w:sz="8" w:space="0" w:color="auto"/>
              <w:right w:val="single" w:sz="8" w:space="0" w:color="auto"/>
            </w:tcBorders>
          </w:tcPr>
          <w:p w:rsidR="005A4F6A" w:rsidRPr="00D07C88" w:rsidRDefault="005A4F6A" w:rsidP="003456C1">
            <w:pPr>
              <w:rPr>
                <w:b/>
                <w:bCs/>
                <w:sz w:val="20"/>
                <w:szCs w:val="20"/>
              </w:rPr>
            </w:pPr>
            <w:r w:rsidRPr="00D07C88">
              <w:rPr>
                <w:b/>
                <w:bCs/>
                <w:sz w:val="20"/>
                <w:szCs w:val="20"/>
              </w:rPr>
              <w:t>J.m.</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 xml:space="preserve">Ilość </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Cena</w:t>
            </w:r>
            <w:r>
              <w:rPr>
                <w:b/>
                <w:bCs/>
                <w:sz w:val="20"/>
                <w:szCs w:val="20"/>
              </w:rPr>
              <w:t xml:space="preserve"> </w:t>
            </w:r>
            <w:r w:rsidRPr="00D07C88">
              <w:rPr>
                <w:b/>
                <w:bCs/>
                <w:sz w:val="20"/>
                <w:szCs w:val="20"/>
              </w:rPr>
              <w:t>jedn.</w:t>
            </w:r>
            <w:r w:rsidRPr="00D07C88">
              <w:rPr>
                <w:b/>
                <w:bCs/>
                <w:sz w:val="20"/>
                <w:szCs w:val="20"/>
              </w:rPr>
              <w:br/>
              <w:t>netto</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Wartość</w:t>
            </w:r>
          </w:p>
          <w:p w:rsidR="005A4F6A" w:rsidRPr="00D07C88" w:rsidRDefault="005A4F6A" w:rsidP="003456C1">
            <w:pPr>
              <w:rPr>
                <w:b/>
                <w:bCs/>
                <w:sz w:val="20"/>
                <w:szCs w:val="20"/>
              </w:rPr>
            </w:pPr>
            <w:r w:rsidRPr="00D07C88">
              <w:rPr>
                <w:b/>
                <w:bCs/>
                <w:sz w:val="20"/>
                <w:szCs w:val="20"/>
              </w:rPr>
              <w:t>netto</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 xml:space="preserve">Stawka </w:t>
            </w:r>
            <w:r w:rsidRPr="00D07C88">
              <w:rPr>
                <w:b/>
                <w:bCs/>
                <w:sz w:val="20"/>
                <w:szCs w:val="20"/>
              </w:rPr>
              <w:br/>
              <w:t>VAT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 xml:space="preserve">Cena jedn. </w:t>
            </w:r>
          </w:p>
          <w:p w:rsidR="005A4F6A" w:rsidRPr="00D07C88" w:rsidRDefault="005A4F6A" w:rsidP="003456C1">
            <w:pPr>
              <w:rPr>
                <w:b/>
                <w:bCs/>
                <w:sz w:val="20"/>
                <w:szCs w:val="20"/>
              </w:rPr>
            </w:pPr>
            <w:r w:rsidRPr="00D07C88">
              <w:rPr>
                <w:b/>
                <w:bCs/>
                <w:sz w:val="20"/>
                <w:szCs w:val="20"/>
              </w:rPr>
              <w:t>brutto</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456C1">
            <w:pPr>
              <w:rPr>
                <w:b/>
                <w:bCs/>
                <w:sz w:val="20"/>
                <w:szCs w:val="20"/>
              </w:rPr>
            </w:pPr>
            <w:r w:rsidRPr="00D07C88">
              <w:rPr>
                <w:b/>
                <w:bCs/>
                <w:sz w:val="20"/>
                <w:szCs w:val="20"/>
              </w:rPr>
              <w:t>Wartość</w:t>
            </w:r>
          </w:p>
          <w:p w:rsidR="005A4F6A" w:rsidRPr="00D07C88" w:rsidRDefault="005A4F6A" w:rsidP="003456C1">
            <w:pPr>
              <w:rPr>
                <w:b/>
                <w:bCs/>
                <w:sz w:val="20"/>
                <w:szCs w:val="20"/>
              </w:rPr>
            </w:pPr>
            <w:r w:rsidRPr="00D07C88">
              <w:rPr>
                <w:b/>
                <w:bCs/>
                <w:sz w:val="20"/>
                <w:szCs w:val="20"/>
              </w:rPr>
              <w:t>brutto</w:t>
            </w:r>
          </w:p>
        </w:tc>
      </w:tr>
      <w:tr w:rsidR="005A4F6A" w:rsidRPr="00C171B4" w:rsidTr="003456C1">
        <w:trPr>
          <w:cantSplit/>
          <w:trHeight w:val="236"/>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2</w:t>
            </w:r>
          </w:p>
        </w:tc>
        <w:tc>
          <w:tcPr>
            <w:tcW w:w="3747" w:type="dxa"/>
            <w:tcBorders>
              <w:top w:val="single" w:sz="8" w:space="0" w:color="auto"/>
              <w:left w:val="single" w:sz="8" w:space="0" w:color="auto"/>
              <w:bottom w:val="single" w:sz="8" w:space="0" w:color="auto"/>
              <w:right w:val="single" w:sz="8" w:space="0" w:color="auto"/>
            </w:tcBorders>
          </w:tcPr>
          <w:p w:rsidR="005A4F6A" w:rsidRPr="00BE1412" w:rsidRDefault="005A4F6A" w:rsidP="003456C1">
            <w:pPr>
              <w:rPr>
                <w:bCs/>
                <w:i/>
                <w:sz w:val="20"/>
                <w:szCs w:val="20"/>
              </w:rPr>
            </w:pPr>
            <w:r w:rsidRPr="00BE1412">
              <w:rPr>
                <w:bCs/>
                <w:i/>
                <w:sz w:val="20"/>
                <w:szCs w:val="20"/>
              </w:rPr>
              <w:t>3</w:t>
            </w:r>
          </w:p>
        </w:tc>
        <w:tc>
          <w:tcPr>
            <w:tcW w:w="567" w:type="dxa"/>
            <w:tcBorders>
              <w:top w:val="single" w:sz="8" w:space="0" w:color="auto"/>
              <w:left w:val="single" w:sz="8" w:space="0" w:color="auto"/>
              <w:bottom w:val="single" w:sz="8" w:space="0" w:color="auto"/>
              <w:right w:val="single" w:sz="8" w:space="0" w:color="auto"/>
            </w:tcBorders>
          </w:tcPr>
          <w:p w:rsidR="005A4F6A" w:rsidRPr="00BE1412" w:rsidRDefault="005A4F6A" w:rsidP="003456C1">
            <w:pPr>
              <w:rPr>
                <w:bCs/>
                <w:i/>
                <w:sz w:val="20"/>
                <w:szCs w:val="20"/>
              </w:rPr>
            </w:pPr>
            <w:r w:rsidRPr="00BE1412">
              <w:rPr>
                <w:bCs/>
                <w:i/>
                <w:sz w:val="20"/>
                <w:szCs w:val="20"/>
              </w:rPr>
              <w:t>4</w:t>
            </w:r>
          </w:p>
        </w:tc>
        <w:tc>
          <w:tcPr>
            <w:tcW w:w="1253" w:type="dxa"/>
            <w:tcBorders>
              <w:top w:val="single" w:sz="8" w:space="0" w:color="auto"/>
              <w:left w:val="single" w:sz="8" w:space="0" w:color="auto"/>
              <w:bottom w:val="single" w:sz="8" w:space="0" w:color="auto"/>
              <w:right w:val="single" w:sz="8" w:space="0" w:color="auto"/>
            </w:tcBorders>
          </w:tcPr>
          <w:p w:rsidR="005A4F6A" w:rsidRPr="00BE1412" w:rsidRDefault="005A4F6A" w:rsidP="003456C1">
            <w:pPr>
              <w:rPr>
                <w:bCs/>
                <w:i/>
                <w:sz w:val="20"/>
                <w:szCs w:val="20"/>
              </w:rPr>
            </w:pPr>
            <w:r w:rsidRPr="00BE1412">
              <w:rPr>
                <w:bCs/>
                <w:i/>
                <w:sz w:val="20"/>
                <w:szCs w:val="20"/>
              </w:rPr>
              <w:t>5</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6</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9</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456C1">
            <w:pPr>
              <w:rPr>
                <w:bCs/>
                <w:i/>
                <w:sz w:val="20"/>
                <w:szCs w:val="20"/>
              </w:rPr>
            </w:pPr>
            <w:r w:rsidRPr="00BE1412">
              <w:rPr>
                <w:bCs/>
                <w:i/>
                <w:sz w:val="20"/>
                <w:szCs w:val="20"/>
              </w:rPr>
              <w:t>10</w:t>
            </w:r>
          </w:p>
        </w:tc>
      </w:tr>
      <w:tr w:rsidR="005A4F6A" w:rsidRPr="00C171B4" w:rsidTr="003456C1">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5C16CC" w:rsidRDefault="005A4F6A" w:rsidP="003456C1">
            <w:pPr>
              <w:rPr>
                <w:b/>
                <w:sz w:val="20"/>
                <w:szCs w:val="20"/>
              </w:rPr>
            </w:pPr>
            <w:r w:rsidRPr="005C16CC">
              <w:rPr>
                <w:b/>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5C16CC" w:rsidRDefault="005A4F6A" w:rsidP="003456C1">
            <w:pPr>
              <w:rPr>
                <w:b/>
                <w:sz w:val="20"/>
                <w:szCs w:val="20"/>
              </w:rPr>
            </w:pPr>
            <w:r>
              <w:rPr>
                <w:b/>
                <w:sz w:val="22"/>
                <w:szCs w:val="22"/>
              </w:rPr>
              <w:t>Ekspozytor do przypraw</w:t>
            </w:r>
          </w:p>
        </w:tc>
        <w:tc>
          <w:tcPr>
            <w:tcW w:w="3747" w:type="dxa"/>
            <w:tcBorders>
              <w:top w:val="single" w:sz="8" w:space="0" w:color="auto"/>
              <w:left w:val="single" w:sz="8" w:space="0" w:color="auto"/>
              <w:bottom w:val="single" w:sz="8" w:space="0" w:color="auto"/>
              <w:right w:val="single" w:sz="8" w:space="0" w:color="auto"/>
            </w:tcBorders>
          </w:tcPr>
          <w:p w:rsidR="003456C1" w:rsidRDefault="003456C1" w:rsidP="003456C1">
            <w:pPr>
              <w:rPr>
                <w:sz w:val="20"/>
                <w:szCs w:val="20"/>
              </w:rPr>
            </w:pPr>
            <w:r w:rsidRPr="00C46A8D">
              <w:rPr>
                <w:sz w:val="20"/>
                <w:szCs w:val="20"/>
              </w:rPr>
              <w:t xml:space="preserve">Nazwa handlowa produktu: </w:t>
            </w:r>
          </w:p>
          <w:p w:rsidR="003456C1" w:rsidRPr="00C46A8D" w:rsidRDefault="003456C1" w:rsidP="003456C1">
            <w:pPr>
              <w:spacing w:before="120" w:line="276" w:lineRule="auto"/>
              <w:rPr>
                <w:sz w:val="20"/>
                <w:szCs w:val="20"/>
              </w:rPr>
            </w:pPr>
            <w:r w:rsidRPr="00C46A8D">
              <w:rPr>
                <w:sz w:val="20"/>
                <w:szCs w:val="20"/>
              </w:rPr>
              <w:t>................</w:t>
            </w:r>
            <w:r>
              <w:rPr>
                <w:sz w:val="20"/>
                <w:szCs w:val="20"/>
              </w:rPr>
              <w:t>.................................</w:t>
            </w:r>
            <w:r w:rsidRPr="00C46A8D">
              <w:rPr>
                <w:sz w:val="20"/>
                <w:szCs w:val="20"/>
              </w:rPr>
              <w:t>......</w:t>
            </w:r>
          </w:p>
          <w:p w:rsidR="003456C1" w:rsidRPr="00C46A8D" w:rsidRDefault="003456C1" w:rsidP="003456C1">
            <w:pPr>
              <w:spacing w:before="120"/>
              <w:rPr>
                <w:sz w:val="20"/>
                <w:szCs w:val="20"/>
              </w:rPr>
            </w:pPr>
            <w:r w:rsidRPr="00C46A8D">
              <w:rPr>
                <w:sz w:val="20"/>
                <w:szCs w:val="20"/>
              </w:rPr>
              <w:t>Nazwa producenta:</w:t>
            </w:r>
          </w:p>
          <w:p w:rsidR="005A4F6A" w:rsidRPr="003963D7" w:rsidRDefault="003456C1" w:rsidP="003456C1">
            <w:pPr>
              <w:spacing w:before="120"/>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5A4F6A" w:rsidRPr="003963D7" w:rsidRDefault="002C11B8" w:rsidP="003456C1">
            <w:pPr>
              <w:rPr>
                <w:sz w:val="22"/>
                <w:szCs w:val="22"/>
              </w:rPr>
            </w:pPr>
            <w:r>
              <w:rPr>
                <w:sz w:val="22"/>
                <w:szCs w:val="22"/>
              </w:rPr>
              <w:t xml:space="preserve"> </w:t>
            </w:r>
            <w:r w:rsidR="005A4F6A"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5A4F6A" w:rsidRPr="00E92DB7" w:rsidRDefault="002C11B8" w:rsidP="003456C1">
            <w:pPr>
              <w:rPr>
                <w:sz w:val="20"/>
                <w:szCs w:val="20"/>
              </w:rPr>
            </w:pPr>
            <w:r>
              <w:rPr>
                <w:sz w:val="20"/>
                <w:szCs w:val="20"/>
              </w:rPr>
              <w:t xml:space="preserve">       150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E92DB7" w:rsidRDefault="005A4F6A" w:rsidP="003456C1">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456C1">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456C1">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456C1">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456C1">
            <w:pPr>
              <w:rPr>
                <w:b/>
                <w:bCs/>
                <w:sz w:val="22"/>
                <w:szCs w:val="22"/>
              </w:rPr>
            </w:pPr>
          </w:p>
        </w:tc>
      </w:tr>
    </w:tbl>
    <w:p w:rsidR="005A4F6A" w:rsidRDefault="005A4F6A" w:rsidP="005A4F6A">
      <w:pPr>
        <w:pStyle w:val="Bezodstpw"/>
        <w:spacing w:line="276" w:lineRule="auto"/>
        <w:ind w:left="142"/>
        <w:jc w:val="both"/>
        <w:rPr>
          <w:rFonts w:ascii="Times New Roman" w:eastAsia="Times New Roman" w:hAnsi="Times New Roman"/>
          <w:b/>
          <w:i/>
          <w:sz w:val="24"/>
          <w:szCs w:val="24"/>
          <w:lang w:val="x-none" w:eastAsia="x-none"/>
        </w:rPr>
      </w:pPr>
    </w:p>
    <w:p w:rsidR="005A4F6A" w:rsidRPr="009F04CA" w:rsidRDefault="005A4F6A" w:rsidP="005A4F6A">
      <w:pPr>
        <w:pStyle w:val="Bezodstpw"/>
        <w:spacing w:line="276" w:lineRule="auto"/>
        <w:ind w:left="142"/>
        <w:jc w:val="both"/>
        <w:rPr>
          <w:rFonts w:ascii="Times New Roman" w:hAnsi="Times New Roman"/>
        </w:rPr>
      </w:pPr>
      <w:r w:rsidRPr="009F04CA">
        <w:rPr>
          <w:rFonts w:ascii="Times New Roman" w:hAnsi="Times New Roman"/>
        </w:rPr>
        <w:t>Słownie wartość netto: …………………………………………………………………………………………………………………………………</w:t>
      </w:r>
    </w:p>
    <w:p w:rsidR="005A4F6A" w:rsidRPr="00C50BE8" w:rsidRDefault="005A4F6A" w:rsidP="005A4F6A">
      <w:pPr>
        <w:pStyle w:val="Bezodstpw"/>
        <w:spacing w:line="276" w:lineRule="auto"/>
        <w:ind w:left="142"/>
        <w:jc w:val="both"/>
        <w:rPr>
          <w:rFonts w:ascii="Times New Roman" w:hAnsi="Times New Roman"/>
        </w:rPr>
      </w:pPr>
      <w:r w:rsidRPr="009F04CA">
        <w:rPr>
          <w:rFonts w:ascii="Times New Roman" w:hAnsi="Times New Roman"/>
        </w:rPr>
        <w:t>Słownie wartość brutto:…………………………………………………………………………………………………………………………………</w:t>
      </w:r>
    </w:p>
    <w:p w:rsidR="003456C1" w:rsidRPr="00293FC5" w:rsidRDefault="003456C1" w:rsidP="003456C1">
      <w:pPr>
        <w:spacing w:before="120"/>
        <w:ind w:right="-425"/>
        <w:jc w:val="both"/>
        <w:rPr>
          <w:b/>
          <w:color w:val="FF0000"/>
          <w:sz w:val="22"/>
          <w:szCs w:val="22"/>
        </w:rPr>
      </w:pPr>
      <w:r w:rsidRPr="00C1016D">
        <w:rPr>
          <w:b/>
          <w:bCs/>
          <w:color w:val="FF0000"/>
          <w:sz w:val="22"/>
          <w:szCs w:val="22"/>
        </w:rPr>
        <w:t>Zamawiający</w:t>
      </w:r>
      <w:r w:rsidRPr="00C1016D">
        <w:rPr>
          <w:b/>
          <w:color w:val="FF0000"/>
          <w:sz w:val="22"/>
          <w:szCs w:val="22"/>
        </w:rPr>
        <w:t xml:space="preserve"> wymaga, aby Wykonawca w tabeli w kolumnie nr 3 wskazał wymagane informacje. Zamawiający informuje, że w przypadku, kiedy Wykonawca nie poda w tabeli w kolumnie nr 3 bądź pominie którąś z żądanych przez Zamawiającego informację oferta Wykonawcy zostanie odrzucona na podstawie </w:t>
      </w:r>
      <w:r w:rsidRPr="00293FC5">
        <w:rPr>
          <w:b/>
          <w:color w:val="FF0000"/>
          <w:sz w:val="22"/>
          <w:szCs w:val="22"/>
        </w:rPr>
        <w:t xml:space="preserve">art. 226 </w:t>
      </w:r>
      <w:r w:rsidR="00603E0E">
        <w:rPr>
          <w:b/>
          <w:color w:val="FF0000"/>
          <w:sz w:val="22"/>
          <w:szCs w:val="22"/>
        </w:rPr>
        <w:br/>
      </w:r>
      <w:r w:rsidRPr="00293FC5">
        <w:rPr>
          <w:b/>
          <w:color w:val="FF0000"/>
          <w:sz w:val="22"/>
          <w:szCs w:val="22"/>
        </w:rPr>
        <w:t>ust. 1 pkt 5</w:t>
      </w:r>
      <w:r>
        <w:rPr>
          <w:b/>
          <w:color w:val="FF0000"/>
          <w:sz w:val="22"/>
          <w:szCs w:val="22"/>
        </w:rPr>
        <w:t>)</w:t>
      </w:r>
      <w:r w:rsidRPr="00293FC5">
        <w:rPr>
          <w:b/>
          <w:color w:val="FF0000"/>
          <w:sz w:val="22"/>
          <w:szCs w:val="22"/>
        </w:rPr>
        <w:t xml:space="preserve"> ustawy Pzp.</w:t>
      </w:r>
    </w:p>
    <w:p w:rsidR="003456C1" w:rsidRDefault="003456C1" w:rsidP="003456C1">
      <w:pPr>
        <w:spacing w:before="120"/>
        <w:jc w:val="both"/>
        <w:rPr>
          <w:b/>
          <w:sz w:val="22"/>
          <w:szCs w:val="22"/>
        </w:rPr>
      </w:pPr>
    </w:p>
    <w:p w:rsidR="005A4F6A" w:rsidRDefault="005A4F6A" w:rsidP="005A4F6A">
      <w:pPr>
        <w:spacing w:before="120"/>
        <w:jc w:val="both"/>
        <w:rPr>
          <w:b/>
          <w:i/>
          <w:sz w:val="22"/>
          <w:szCs w:val="22"/>
          <w:highlight w:val="yellow"/>
        </w:rPr>
      </w:pPr>
    </w:p>
    <w:p w:rsidR="005A4F6A" w:rsidRDefault="005A4F6A" w:rsidP="005A4F6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3456C1" w:rsidRDefault="003456C1"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b/>
          <w:i/>
          <w:sz w:val="22"/>
          <w:szCs w:val="22"/>
          <w:highlight w:val="yellow"/>
        </w:rPr>
      </w:pPr>
    </w:p>
    <w:p w:rsidR="005A4F6A" w:rsidRDefault="005A4F6A" w:rsidP="00D94E7A">
      <w:pPr>
        <w:spacing w:before="120"/>
        <w:jc w:val="both"/>
        <w:rPr>
          <w:sz w:val="22"/>
          <w:szCs w:val="22"/>
        </w:rPr>
      </w:pPr>
    </w:p>
    <w:p w:rsidR="005A4F6A" w:rsidRDefault="005A4F6A" w:rsidP="00D94E7A">
      <w:pPr>
        <w:spacing w:before="120"/>
        <w:jc w:val="both"/>
        <w:rPr>
          <w:sz w:val="22"/>
          <w:szCs w:val="22"/>
        </w:rPr>
      </w:pPr>
    </w:p>
    <w:p w:rsidR="005A4F6A" w:rsidRDefault="005A4F6A" w:rsidP="00D94E7A">
      <w:pPr>
        <w:spacing w:before="120"/>
        <w:jc w:val="both"/>
        <w:rPr>
          <w:sz w:val="22"/>
          <w:szCs w:val="22"/>
        </w:rPr>
      </w:pPr>
    </w:p>
    <w:p w:rsidR="005A4F6A" w:rsidRDefault="005A4F6A" w:rsidP="00D94E7A">
      <w:pPr>
        <w:spacing w:before="120"/>
        <w:jc w:val="both"/>
        <w:rPr>
          <w:sz w:val="22"/>
          <w:szCs w:val="22"/>
        </w:rPr>
      </w:pPr>
    </w:p>
    <w:p w:rsidR="005A4F6A" w:rsidRDefault="005A4F6A" w:rsidP="00D94E7A">
      <w:pPr>
        <w:spacing w:before="120"/>
        <w:jc w:val="both"/>
        <w:rPr>
          <w:sz w:val="22"/>
          <w:szCs w:val="22"/>
        </w:rPr>
      </w:pPr>
    </w:p>
    <w:p w:rsidR="005A4F6A" w:rsidRPr="00C50BE8" w:rsidRDefault="005A4F6A" w:rsidP="005A4F6A">
      <w:pPr>
        <w:spacing w:before="120"/>
        <w:jc w:val="both"/>
        <w:rPr>
          <w:b/>
          <w:sz w:val="22"/>
          <w:szCs w:val="22"/>
        </w:rPr>
      </w:pPr>
      <w:r w:rsidRPr="003963D7">
        <w:rPr>
          <w:b/>
          <w:sz w:val="22"/>
          <w:szCs w:val="22"/>
        </w:rPr>
        <w:lastRenderedPageBreak/>
        <w:t xml:space="preserve">Zadanie nr </w:t>
      </w:r>
      <w:r w:rsidR="00B80FCE">
        <w:rPr>
          <w:b/>
          <w:sz w:val="22"/>
          <w:szCs w:val="22"/>
        </w:rPr>
        <w:t>8</w:t>
      </w:r>
      <w:r w:rsidRPr="003963D7">
        <w:rPr>
          <w:b/>
          <w:sz w:val="22"/>
          <w:szCs w:val="22"/>
        </w:rPr>
        <w:t xml:space="preserve"> – Dostawa </w:t>
      </w:r>
      <w:r>
        <w:rPr>
          <w:b/>
          <w:sz w:val="22"/>
          <w:szCs w:val="22"/>
        </w:rPr>
        <w:t>dyspensera do serwetek</w:t>
      </w:r>
    </w:p>
    <w:tbl>
      <w:tblPr>
        <w:tblW w:w="149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37"/>
        <w:gridCol w:w="2977"/>
        <w:gridCol w:w="3747"/>
        <w:gridCol w:w="567"/>
        <w:gridCol w:w="1253"/>
        <w:gridCol w:w="1128"/>
        <w:gridCol w:w="1419"/>
        <w:gridCol w:w="851"/>
        <w:gridCol w:w="1134"/>
        <w:gridCol w:w="1269"/>
      </w:tblGrid>
      <w:tr w:rsidR="005A4F6A" w:rsidRPr="00C171B4" w:rsidTr="0033412F">
        <w:trPr>
          <w:cantSplit/>
          <w:trHeight w:val="829"/>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3412F">
            <w:pPr>
              <w:rPr>
                <w:b/>
                <w:bCs/>
                <w:sz w:val="20"/>
                <w:szCs w:val="20"/>
              </w:rPr>
            </w:pPr>
            <w:r w:rsidRPr="00D07C88">
              <w:rPr>
                <w:b/>
                <w:bCs/>
                <w:sz w:val="20"/>
                <w:szCs w:val="20"/>
              </w:rPr>
              <w:t>Lp.</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3412F">
            <w:pPr>
              <w:rPr>
                <w:b/>
                <w:bCs/>
                <w:sz w:val="20"/>
                <w:szCs w:val="20"/>
              </w:rPr>
            </w:pPr>
            <w:r w:rsidRPr="00D07C88">
              <w:rPr>
                <w:b/>
                <w:bCs/>
                <w:sz w:val="20"/>
                <w:szCs w:val="20"/>
              </w:rPr>
              <w:t>Przedmiot zamówienia</w:t>
            </w:r>
          </w:p>
        </w:tc>
        <w:tc>
          <w:tcPr>
            <w:tcW w:w="3747" w:type="dxa"/>
            <w:tcBorders>
              <w:top w:val="single" w:sz="8" w:space="0" w:color="auto"/>
              <w:left w:val="single" w:sz="8" w:space="0" w:color="auto"/>
              <w:bottom w:val="single" w:sz="8" w:space="0" w:color="auto"/>
              <w:right w:val="single" w:sz="8" w:space="0" w:color="auto"/>
            </w:tcBorders>
          </w:tcPr>
          <w:p w:rsidR="005A4F6A" w:rsidRPr="00D07C88" w:rsidRDefault="005A4F6A" w:rsidP="0033412F">
            <w:pPr>
              <w:rPr>
                <w:b/>
                <w:bCs/>
                <w:sz w:val="20"/>
                <w:szCs w:val="20"/>
              </w:rPr>
            </w:pPr>
            <w:r w:rsidRPr="00D07C88">
              <w:rPr>
                <w:b/>
                <w:bCs/>
                <w:sz w:val="20"/>
                <w:szCs w:val="20"/>
              </w:rPr>
              <w:t>Oferowany produkt (</w:t>
            </w:r>
            <w:r w:rsidRPr="00D07C88">
              <w:rPr>
                <w:b/>
                <w:sz w:val="20"/>
                <w:szCs w:val="20"/>
              </w:rPr>
              <w:t>pełna nazwa handlowa oferowanego produktu oraz nazwa producenta)</w:t>
            </w:r>
          </w:p>
        </w:tc>
        <w:tc>
          <w:tcPr>
            <w:tcW w:w="567" w:type="dxa"/>
            <w:tcBorders>
              <w:top w:val="single" w:sz="8" w:space="0" w:color="auto"/>
              <w:left w:val="single" w:sz="8" w:space="0" w:color="auto"/>
              <w:bottom w:val="single" w:sz="8" w:space="0" w:color="auto"/>
              <w:right w:val="single" w:sz="8" w:space="0" w:color="auto"/>
            </w:tcBorders>
          </w:tcPr>
          <w:p w:rsidR="005A4F6A" w:rsidRPr="00D07C88" w:rsidRDefault="005A4F6A" w:rsidP="0033412F">
            <w:pPr>
              <w:rPr>
                <w:b/>
                <w:bCs/>
                <w:sz w:val="20"/>
                <w:szCs w:val="20"/>
              </w:rPr>
            </w:pPr>
            <w:r w:rsidRPr="00D07C88">
              <w:rPr>
                <w:b/>
                <w:bCs/>
                <w:sz w:val="20"/>
                <w:szCs w:val="20"/>
              </w:rPr>
              <w:t>J.m.</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3412F">
            <w:pPr>
              <w:rPr>
                <w:b/>
                <w:bCs/>
                <w:sz w:val="20"/>
                <w:szCs w:val="20"/>
              </w:rPr>
            </w:pPr>
            <w:r w:rsidRPr="00D07C88">
              <w:rPr>
                <w:b/>
                <w:bCs/>
                <w:sz w:val="20"/>
                <w:szCs w:val="20"/>
              </w:rPr>
              <w:t xml:space="preserve">Ilość </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3412F">
            <w:pPr>
              <w:rPr>
                <w:b/>
                <w:bCs/>
                <w:sz w:val="20"/>
                <w:szCs w:val="20"/>
              </w:rPr>
            </w:pPr>
            <w:r w:rsidRPr="00D07C88">
              <w:rPr>
                <w:b/>
                <w:bCs/>
                <w:sz w:val="20"/>
                <w:szCs w:val="20"/>
              </w:rPr>
              <w:t>Cena</w:t>
            </w:r>
            <w:r>
              <w:rPr>
                <w:b/>
                <w:bCs/>
                <w:sz w:val="20"/>
                <w:szCs w:val="20"/>
              </w:rPr>
              <w:t xml:space="preserve"> </w:t>
            </w:r>
            <w:r w:rsidRPr="00D07C88">
              <w:rPr>
                <w:b/>
                <w:bCs/>
                <w:sz w:val="20"/>
                <w:szCs w:val="20"/>
              </w:rPr>
              <w:t>jedn.</w:t>
            </w:r>
            <w:r w:rsidRPr="00D07C88">
              <w:rPr>
                <w:b/>
                <w:bCs/>
                <w:sz w:val="20"/>
                <w:szCs w:val="20"/>
              </w:rPr>
              <w:br/>
              <w:t>netto</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3412F">
            <w:pPr>
              <w:rPr>
                <w:b/>
                <w:bCs/>
                <w:sz w:val="20"/>
                <w:szCs w:val="20"/>
              </w:rPr>
            </w:pPr>
            <w:r w:rsidRPr="00D07C88">
              <w:rPr>
                <w:b/>
                <w:bCs/>
                <w:sz w:val="20"/>
                <w:szCs w:val="20"/>
              </w:rPr>
              <w:t>Wartość</w:t>
            </w:r>
          </w:p>
          <w:p w:rsidR="005A4F6A" w:rsidRPr="00D07C88" w:rsidRDefault="005A4F6A" w:rsidP="0033412F">
            <w:pPr>
              <w:rPr>
                <w:b/>
                <w:bCs/>
                <w:sz w:val="20"/>
                <w:szCs w:val="20"/>
              </w:rPr>
            </w:pPr>
            <w:r w:rsidRPr="00D07C88">
              <w:rPr>
                <w:b/>
                <w:bCs/>
                <w:sz w:val="20"/>
                <w:szCs w:val="20"/>
              </w:rPr>
              <w:t>netto</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3412F">
            <w:pPr>
              <w:rPr>
                <w:b/>
                <w:bCs/>
                <w:sz w:val="20"/>
                <w:szCs w:val="20"/>
              </w:rPr>
            </w:pPr>
            <w:r w:rsidRPr="00D07C88">
              <w:rPr>
                <w:b/>
                <w:bCs/>
                <w:sz w:val="20"/>
                <w:szCs w:val="20"/>
              </w:rPr>
              <w:t xml:space="preserve">Stawka </w:t>
            </w:r>
            <w:r w:rsidRPr="00D07C88">
              <w:rPr>
                <w:b/>
                <w:bCs/>
                <w:sz w:val="20"/>
                <w:szCs w:val="20"/>
              </w:rPr>
              <w:br/>
              <w:t>VAT</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3412F">
            <w:pPr>
              <w:rPr>
                <w:b/>
                <w:bCs/>
                <w:sz w:val="20"/>
                <w:szCs w:val="20"/>
              </w:rPr>
            </w:pPr>
            <w:r w:rsidRPr="00D07C88">
              <w:rPr>
                <w:b/>
                <w:bCs/>
                <w:sz w:val="20"/>
                <w:szCs w:val="20"/>
              </w:rPr>
              <w:t xml:space="preserve">Cena jedn. </w:t>
            </w:r>
          </w:p>
          <w:p w:rsidR="005A4F6A" w:rsidRPr="00D07C88" w:rsidRDefault="005A4F6A" w:rsidP="0033412F">
            <w:pPr>
              <w:rPr>
                <w:b/>
                <w:bCs/>
                <w:sz w:val="20"/>
                <w:szCs w:val="20"/>
              </w:rPr>
            </w:pPr>
            <w:r w:rsidRPr="00D07C88">
              <w:rPr>
                <w:b/>
                <w:bCs/>
                <w:sz w:val="20"/>
                <w:szCs w:val="20"/>
              </w:rPr>
              <w:t>brutto</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D07C88" w:rsidRDefault="005A4F6A" w:rsidP="0033412F">
            <w:pPr>
              <w:rPr>
                <w:b/>
                <w:bCs/>
                <w:sz w:val="20"/>
                <w:szCs w:val="20"/>
              </w:rPr>
            </w:pPr>
            <w:r w:rsidRPr="00D07C88">
              <w:rPr>
                <w:b/>
                <w:bCs/>
                <w:sz w:val="20"/>
                <w:szCs w:val="20"/>
              </w:rPr>
              <w:t>Wartość</w:t>
            </w:r>
          </w:p>
          <w:p w:rsidR="005A4F6A" w:rsidRPr="00D07C88" w:rsidRDefault="005A4F6A" w:rsidP="0033412F">
            <w:pPr>
              <w:rPr>
                <w:b/>
                <w:bCs/>
                <w:sz w:val="20"/>
                <w:szCs w:val="20"/>
              </w:rPr>
            </w:pPr>
            <w:r w:rsidRPr="00D07C88">
              <w:rPr>
                <w:b/>
                <w:bCs/>
                <w:sz w:val="20"/>
                <w:szCs w:val="20"/>
              </w:rPr>
              <w:t>brutto</w:t>
            </w:r>
          </w:p>
        </w:tc>
      </w:tr>
      <w:tr w:rsidR="005A4F6A" w:rsidRPr="00C171B4" w:rsidTr="0033412F">
        <w:trPr>
          <w:cantSplit/>
          <w:trHeight w:val="236"/>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3412F">
            <w:pPr>
              <w:rPr>
                <w:bCs/>
                <w:i/>
                <w:sz w:val="20"/>
                <w:szCs w:val="20"/>
              </w:rPr>
            </w:pPr>
            <w:r w:rsidRPr="00BE1412">
              <w:rPr>
                <w:bCs/>
                <w:i/>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3412F">
            <w:pPr>
              <w:rPr>
                <w:bCs/>
                <w:i/>
                <w:sz w:val="20"/>
                <w:szCs w:val="20"/>
              </w:rPr>
            </w:pPr>
            <w:r w:rsidRPr="00BE1412">
              <w:rPr>
                <w:bCs/>
                <w:i/>
                <w:sz w:val="20"/>
                <w:szCs w:val="20"/>
              </w:rPr>
              <w:t>2</w:t>
            </w:r>
          </w:p>
        </w:tc>
        <w:tc>
          <w:tcPr>
            <w:tcW w:w="3747" w:type="dxa"/>
            <w:tcBorders>
              <w:top w:val="single" w:sz="8" w:space="0" w:color="auto"/>
              <w:left w:val="single" w:sz="8" w:space="0" w:color="auto"/>
              <w:bottom w:val="single" w:sz="8" w:space="0" w:color="auto"/>
              <w:right w:val="single" w:sz="8" w:space="0" w:color="auto"/>
            </w:tcBorders>
          </w:tcPr>
          <w:p w:rsidR="005A4F6A" w:rsidRPr="00BE1412" w:rsidRDefault="005A4F6A" w:rsidP="0033412F">
            <w:pPr>
              <w:rPr>
                <w:bCs/>
                <w:i/>
                <w:sz w:val="20"/>
                <w:szCs w:val="20"/>
              </w:rPr>
            </w:pPr>
            <w:r w:rsidRPr="00BE1412">
              <w:rPr>
                <w:bCs/>
                <w:i/>
                <w:sz w:val="20"/>
                <w:szCs w:val="20"/>
              </w:rPr>
              <w:t>3</w:t>
            </w:r>
          </w:p>
        </w:tc>
        <w:tc>
          <w:tcPr>
            <w:tcW w:w="567" w:type="dxa"/>
            <w:tcBorders>
              <w:top w:val="single" w:sz="8" w:space="0" w:color="auto"/>
              <w:left w:val="single" w:sz="8" w:space="0" w:color="auto"/>
              <w:bottom w:val="single" w:sz="8" w:space="0" w:color="auto"/>
              <w:right w:val="single" w:sz="8" w:space="0" w:color="auto"/>
            </w:tcBorders>
          </w:tcPr>
          <w:p w:rsidR="005A4F6A" w:rsidRPr="00BE1412" w:rsidRDefault="005A4F6A" w:rsidP="0033412F">
            <w:pPr>
              <w:rPr>
                <w:bCs/>
                <w:i/>
                <w:sz w:val="20"/>
                <w:szCs w:val="20"/>
              </w:rPr>
            </w:pPr>
            <w:r w:rsidRPr="00BE1412">
              <w:rPr>
                <w:bCs/>
                <w:i/>
                <w:sz w:val="20"/>
                <w:szCs w:val="20"/>
              </w:rPr>
              <w:t>4</w:t>
            </w:r>
          </w:p>
        </w:tc>
        <w:tc>
          <w:tcPr>
            <w:tcW w:w="1253" w:type="dxa"/>
            <w:tcBorders>
              <w:top w:val="single" w:sz="8" w:space="0" w:color="auto"/>
              <w:left w:val="single" w:sz="8" w:space="0" w:color="auto"/>
              <w:bottom w:val="single" w:sz="8" w:space="0" w:color="auto"/>
              <w:right w:val="single" w:sz="8" w:space="0" w:color="auto"/>
            </w:tcBorders>
          </w:tcPr>
          <w:p w:rsidR="005A4F6A" w:rsidRPr="00BE1412" w:rsidRDefault="005A4F6A" w:rsidP="0033412F">
            <w:pPr>
              <w:rPr>
                <w:bCs/>
                <w:i/>
                <w:sz w:val="20"/>
                <w:szCs w:val="20"/>
              </w:rPr>
            </w:pPr>
            <w:r w:rsidRPr="00BE1412">
              <w:rPr>
                <w:bCs/>
                <w:i/>
                <w:sz w:val="20"/>
                <w:szCs w:val="20"/>
              </w:rPr>
              <w:t>5</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3412F">
            <w:pPr>
              <w:rPr>
                <w:bCs/>
                <w:i/>
                <w:sz w:val="20"/>
                <w:szCs w:val="20"/>
              </w:rPr>
            </w:pPr>
            <w:r w:rsidRPr="00BE1412">
              <w:rPr>
                <w:bCs/>
                <w:i/>
                <w:sz w:val="20"/>
                <w:szCs w:val="20"/>
              </w:rPr>
              <w:t>6</w:t>
            </w: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3412F">
            <w:pPr>
              <w:rPr>
                <w:bCs/>
                <w:i/>
                <w:sz w:val="20"/>
                <w:szCs w:val="20"/>
              </w:rPr>
            </w:pPr>
            <w:r w:rsidRPr="00BE1412">
              <w:rPr>
                <w:bCs/>
                <w:i/>
                <w:sz w:val="20"/>
                <w:szCs w:val="20"/>
              </w:rPr>
              <w:t>7</w:t>
            </w: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3412F">
            <w:pPr>
              <w:rPr>
                <w:bCs/>
                <w:i/>
                <w:sz w:val="20"/>
                <w:szCs w:val="20"/>
              </w:rPr>
            </w:pPr>
            <w:r w:rsidRPr="00BE1412">
              <w:rPr>
                <w:bCs/>
                <w:i/>
                <w:sz w:val="20"/>
                <w:szCs w:val="20"/>
              </w:rPr>
              <w:t>8</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3412F">
            <w:pPr>
              <w:rPr>
                <w:bCs/>
                <w:i/>
                <w:sz w:val="20"/>
                <w:szCs w:val="20"/>
              </w:rPr>
            </w:pPr>
            <w:r w:rsidRPr="00BE1412">
              <w:rPr>
                <w:bCs/>
                <w:i/>
                <w:sz w:val="20"/>
                <w:szCs w:val="20"/>
              </w:rPr>
              <w:t>9</w:t>
            </w: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BE1412" w:rsidRDefault="005A4F6A" w:rsidP="0033412F">
            <w:pPr>
              <w:rPr>
                <w:bCs/>
                <w:i/>
                <w:sz w:val="20"/>
                <w:szCs w:val="20"/>
              </w:rPr>
            </w:pPr>
            <w:r w:rsidRPr="00BE1412">
              <w:rPr>
                <w:bCs/>
                <w:i/>
                <w:sz w:val="20"/>
                <w:szCs w:val="20"/>
              </w:rPr>
              <w:t>10</w:t>
            </w:r>
          </w:p>
        </w:tc>
      </w:tr>
      <w:tr w:rsidR="005A4F6A" w:rsidRPr="00C171B4" w:rsidTr="0033412F">
        <w:trPr>
          <w:cantSplit/>
          <w:trHeight w:val="715"/>
          <w:tblHeader/>
        </w:trPr>
        <w:tc>
          <w:tcPr>
            <w:tcW w:w="637" w:type="dxa"/>
            <w:tcBorders>
              <w:top w:val="single" w:sz="8" w:space="0" w:color="auto"/>
              <w:left w:val="single" w:sz="8" w:space="0" w:color="auto"/>
              <w:bottom w:val="single" w:sz="8" w:space="0" w:color="auto"/>
              <w:right w:val="single" w:sz="8" w:space="0" w:color="auto"/>
            </w:tcBorders>
            <w:shd w:val="clear" w:color="auto" w:fill="auto"/>
          </w:tcPr>
          <w:p w:rsidR="005A4F6A" w:rsidRPr="005C16CC" w:rsidRDefault="005A4F6A" w:rsidP="0033412F">
            <w:pPr>
              <w:rPr>
                <w:b/>
                <w:sz w:val="20"/>
                <w:szCs w:val="20"/>
              </w:rPr>
            </w:pPr>
            <w:r w:rsidRPr="005C16CC">
              <w:rPr>
                <w:b/>
                <w:sz w:val="20"/>
                <w:szCs w:val="20"/>
              </w:rPr>
              <w:t>1.</w:t>
            </w:r>
          </w:p>
        </w:tc>
        <w:tc>
          <w:tcPr>
            <w:tcW w:w="2977" w:type="dxa"/>
            <w:tcBorders>
              <w:top w:val="single" w:sz="8" w:space="0" w:color="auto"/>
              <w:left w:val="single" w:sz="8" w:space="0" w:color="auto"/>
              <w:bottom w:val="single" w:sz="8" w:space="0" w:color="auto"/>
              <w:right w:val="single" w:sz="8" w:space="0" w:color="auto"/>
            </w:tcBorders>
            <w:shd w:val="clear" w:color="auto" w:fill="auto"/>
          </w:tcPr>
          <w:p w:rsidR="005A4F6A" w:rsidRPr="005C16CC" w:rsidRDefault="005A4F6A" w:rsidP="0033412F">
            <w:pPr>
              <w:rPr>
                <w:b/>
                <w:sz w:val="20"/>
                <w:szCs w:val="20"/>
              </w:rPr>
            </w:pPr>
            <w:r>
              <w:rPr>
                <w:b/>
                <w:sz w:val="22"/>
                <w:szCs w:val="22"/>
              </w:rPr>
              <w:t>Dyspenser do serwetek</w:t>
            </w:r>
          </w:p>
        </w:tc>
        <w:tc>
          <w:tcPr>
            <w:tcW w:w="3747" w:type="dxa"/>
            <w:tcBorders>
              <w:top w:val="single" w:sz="8" w:space="0" w:color="auto"/>
              <w:left w:val="single" w:sz="8" w:space="0" w:color="auto"/>
              <w:bottom w:val="single" w:sz="8" w:space="0" w:color="auto"/>
              <w:right w:val="single" w:sz="8" w:space="0" w:color="auto"/>
            </w:tcBorders>
          </w:tcPr>
          <w:p w:rsidR="0033412F" w:rsidRDefault="0033412F" w:rsidP="0033412F">
            <w:pPr>
              <w:rPr>
                <w:sz w:val="20"/>
                <w:szCs w:val="20"/>
              </w:rPr>
            </w:pPr>
            <w:r w:rsidRPr="00C46A8D">
              <w:rPr>
                <w:sz w:val="20"/>
                <w:szCs w:val="20"/>
              </w:rPr>
              <w:t xml:space="preserve">Nazwa handlowa produktu: </w:t>
            </w:r>
          </w:p>
          <w:p w:rsidR="0033412F" w:rsidRPr="00C46A8D" w:rsidRDefault="0033412F" w:rsidP="0033412F">
            <w:pPr>
              <w:spacing w:before="120" w:line="276" w:lineRule="auto"/>
              <w:rPr>
                <w:sz w:val="20"/>
                <w:szCs w:val="20"/>
              </w:rPr>
            </w:pPr>
            <w:r w:rsidRPr="00C46A8D">
              <w:rPr>
                <w:sz w:val="20"/>
                <w:szCs w:val="20"/>
              </w:rPr>
              <w:t>................</w:t>
            </w:r>
            <w:r>
              <w:rPr>
                <w:sz w:val="20"/>
                <w:szCs w:val="20"/>
              </w:rPr>
              <w:t>.................................</w:t>
            </w:r>
            <w:r w:rsidRPr="00C46A8D">
              <w:rPr>
                <w:sz w:val="20"/>
                <w:szCs w:val="20"/>
              </w:rPr>
              <w:t>......</w:t>
            </w:r>
          </w:p>
          <w:p w:rsidR="0033412F" w:rsidRPr="00C46A8D" w:rsidRDefault="0033412F" w:rsidP="0033412F">
            <w:pPr>
              <w:spacing w:before="120"/>
              <w:rPr>
                <w:sz w:val="20"/>
                <w:szCs w:val="20"/>
              </w:rPr>
            </w:pPr>
            <w:r w:rsidRPr="00C46A8D">
              <w:rPr>
                <w:sz w:val="20"/>
                <w:szCs w:val="20"/>
              </w:rPr>
              <w:t>Nazwa producenta:</w:t>
            </w:r>
          </w:p>
          <w:p w:rsidR="005A4F6A" w:rsidRPr="003963D7" w:rsidRDefault="0033412F" w:rsidP="0033412F">
            <w:pPr>
              <w:spacing w:before="120"/>
              <w:rPr>
                <w:sz w:val="22"/>
                <w:szCs w:val="22"/>
              </w:rPr>
            </w:pPr>
            <w:r w:rsidRPr="00C46A8D">
              <w:rPr>
                <w:sz w:val="20"/>
                <w:szCs w:val="20"/>
              </w:rPr>
              <w:t>...............</w:t>
            </w:r>
            <w:r>
              <w:rPr>
                <w:sz w:val="20"/>
                <w:szCs w:val="20"/>
              </w:rPr>
              <w:t>.................................</w:t>
            </w:r>
            <w:r w:rsidRPr="00C46A8D">
              <w:rPr>
                <w:sz w:val="20"/>
                <w:szCs w:val="20"/>
              </w:rPr>
              <w:t>......</w:t>
            </w:r>
          </w:p>
        </w:tc>
        <w:tc>
          <w:tcPr>
            <w:tcW w:w="567" w:type="dxa"/>
            <w:tcBorders>
              <w:top w:val="single" w:sz="8" w:space="0" w:color="auto"/>
              <w:left w:val="single" w:sz="8" w:space="0" w:color="auto"/>
              <w:bottom w:val="single" w:sz="8" w:space="0" w:color="auto"/>
              <w:right w:val="single" w:sz="8" w:space="0" w:color="auto"/>
            </w:tcBorders>
          </w:tcPr>
          <w:p w:rsidR="005A4F6A" w:rsidRPr="003963D7" w:rsidRDefault="002C11B8" w:rsidP="0033412F">
            <w:pPr>
              <w:rPr>
                <w:sz w:val="22"/>
                <w:szCs w:val="22"/>
              </w:rPr>
            </w:pPr>
            <w:r>
              <w:rPr>
                <w:sz w:val="22"/>
                <w:szCs w:val="22"/>
              </w:rPr>
              <w:t xml:space="preserve"> </w:t>
            </w:r>
            <w:r w:rsidR="005A4F6A" w:rsidRPr="003963D7">
              <w:rPr>
                <w:sz w:val="22"/>
                <w:szCs w:val="22"/>
              </w:rPr>
              <w:t>szt.</w:t>
            </w:r>
          </w:p>
        </w:tc>
        <w:tc>
          <w:tcPr>
            <w:tcW w:w="1253" w:type="dxa"/>
            <w:tcBorders>
              <w:top w:val="single" w:sz="8" w:space="0" w:color="auto"/>
              <w:left w:val="single" w:sz="8" w:space="0" w:color="auto"/>
              <w:bottom w:val="single" w:sz="8" w:space="0" w:color="auto"/>
              <w:right w:val="single" w:sz="8" w:space="0" w:color="auto"/>
            </w:tcBorders>
            <w:shd w:val="clear" w:color="auto" w:fill="auto"/>
          </w:tcPr>
          <w:p w:rsidR="005A4F6A" w:rsidRPr="00E92DB7" w:rsidRDefault="002C11B8" w:rsidP="0033412F">
            <w:pPr>
              <w:rPr>
                <w:sz w:val="20"/>
                <w:szCs w:val="20"/>
              </w:rPr>
            </w:pPr>
            <w:r>
              <w:rPr>
                <w:sz w:val="20"/>
                <w:szCs w:val="20"/>
              </w:rPr>
              <w:t xml:space="preserve">       150</w:t>
            </w:r>
          </w:p>
        </w:tc>
        <w:tc>
          <w:tcPr>
            <w:tcW w:w="1128" w:type="dxa"/>
            <w:tcBorders>
              <w:top w:val="single" w:sz="8" w:space="0" w:color="auto"/>
              <w:left w:val="single" w:sz="8" w:space="0" w:color="auto"/>
              <w:bottom w:val="single" w:sz="8" w:space="0" w:color="auto"/>
              <w:right w:val="single" w:sz="8" w:space="0" w:color="auto"/>
            </w:tcBorders>
            <w:shd w:val="clear" w:color="auto" w:fill="auto"/>
          </w:tcPr>
          <w:p w:rsidR="005A4F6A" w:rsidRPr="00E92DB7" w:rsidRDefault="005A4F6A" w:rsidP="0033412F">
            <w:pPr>
              <w:rPr>
                <w:b/>
                <w:bCs/>
                <w:sz w:val="20"/>
                <w:szCs w:val="20"/>
              </w:rPr>
            </w:pPr>
          </w:p>
        </w:tc>
        <w:tc>
          <w:tcPr>
            <w:tcW w:w="1419"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3412F">
            <w:pPr>
              <w:rPr>
                <w:b/>
                <w:bCs/>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3412F">
            <w:pPr>
              <w:rPr>
                <w:b/>
                <w:bCs/>
                <w:sz w:val="22"/>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3412F">
            <w:pPr>
              <w:rPr>
                <w:b/>
                <w:bCs/>
                <w:sz w:val="22"/>
                <w:szCs w:val="22"/>
              </w:rPr>
            </w:pPr>
          </w:p>
        </w:tc>
        <w:tc>
          <w:tcPr>
            <w:tcW w:w="1269" w:type="dxa"/>
            <w:tcBorders>
              <w:top w:val="single" w:sz="8" w:space="0" w:color="auto"/>
              <w:left w:val="single" w:sz="8" w:space="0" w:color="auto"/>
              <w:bottom w:val="single" w:sz="8" w:space="0" w:color="auto"/>
              <w:right w:val="single" w:sz="8" w:space="0" w:color="auto"/>
            </w:tcBorders>
            <w:shd w:val="clear" w:color="auto" w:fill="auto"/>
          </w:tcPr>
          <w:p w:rsidR="005A4F6A" w:rsidRPr="00C171B4" w:rsidRDefault="005A4F6A" w:rsidP="0033412F">
            <w:pPr>
              <w:rPr>
                <w:b/>
                <w:bCs/>
                <w:sz w:val="22"/>
                <w:szCs w:val="22"/>
              </w:rPr>
            </w:pPr>
          </w:p>
        </w:tc>
      </w:tr>
    </w:tbl>
    <w:p w:rsidR="005A4F6A" w:rsidRPr="009F04CA" w:rsidRDefault="005A4F6A" w:rsidP="005A4F6A">
      <w:pPr>
        <w:pStyle w:val="Bezodstpw"/>
        <w:spacing w:line="276" w:lineRule="auto"/>
        <w:ind w:left="142"/>
        <w:jc w:val="both"/>
        <w:rPr>
          <w:rFonts w:ascii="Times New Roman" w:hAnsi="Times New Roman"/>
        </w:rPr>
      </w:pPr>
      <w:r w:rsidRPr="009F04CA">
        <w:rPr>
          <w:rFonts w:ascii="Times New Roman" w:hAnsi="Times New Roman"/>
        </w:rPr>
        <w:t>Słownie wartość netto: …………………………………………………………………………………………………………………………………</w:t>
      </w:r>
    </w:p>
    <w:p w:rsidR="005A4F6A" w:rsidRPr="00C50BE8" w:rsidRDefault="005A4F6A" w:rsidP="005A4F6A">
      <w:pPr>
        <w:pStyle w:val="Bezodstpw"/>
        <w:spacing w:line="276" w:lineRule="auto"/>
        <w:ind w:left="142"/>
        <w:jc w:val="both"/>
        <w:rPr>
          <w:rFonts w:ascii="Times New Roman" w:hAnsi="Times New Roman"/>
        </w:rPr>
      </w:pPr>
      <w:r w:rsidRPr="009F04CA">
        <w:rPr>
          <w:rFonts w:ascii="Times New Roman" w:hAnsi="Times New Roman"/>
        </w:rPr>
        <w:t>Słownie wartość brutto:…………………………………………………………………………………………………………………………………</w:t>
      </w:r>
    </w:p>
    <w:p w:rsidR="0033412F" w:rsidRPr="00293FC5" w:rsidRDefault="0033412F" w:rsidP="0033412F">
      <w:pPr>
        <w:spacing w:before="120"/>
        <w:ind w:right="-425"/>
        <w:jc w:val="both"/>
        <w:rPr>
          <w:b/>
          <w:color w:val="FF0000"/>
          <w:sz w:val="22"/>
          <w:szCs w:val="22"/>
        </w:rPr>
      </w:pPr>
      <w:r w:rsidRPr="00C1016D">
        <w:rPr>
          <w:b/>
          <w:bCs/>
          <w:color w:val="FF0000"/>
          <w:sz w:val="22"/>
          <w:szCs w:val="22"/>
        </w:rPr>
        <w:t>Zamawiający</w:t>
      </w:r>
      <w:r w:rsidRPr="00C1016D">
        <w:rPr>
          <w:b/>
          <w:color w:val="FF0000"/>
          <w:sz w:val="22"/>
          <w:szCs w:val="22"/>
        </w:rPr>
        <w:t xml:space="preserve"> wymaga, aby Wykonawca w tabeli w kolumnie nr 3 wskazał wymagane informacje. Zamawiający informuje, że w przypadku, kiedy Wykonawca nie poda w tabeli w kolumnie nr 3 bądź pominie którąś z żądanych przez Zamawiającego informację oferta Wykonawcy zostanie odrzucona na podstawie </w:t>
      </w:r>
      <w:r w:rsidRPr="00293FC5">
        <w:rPr>
          <w:b/>
          <w:color w:val="FF0000"/>
          <w:sz w:val="22"/>
          <w:szCs w:val="22"/>
        </w:rPr>
        <w:t xml:space="preserve">art. 226 </w:t>
      </w:r>
      <w:r w:rsidR="00603E0E">
        <w:rPr>
          <w:b/>
          <w:color w:val="FF0000"/>
          <w:sz w:val="22"/>
          <w:szCs w:val="22"/>
        </w:rPr>
        <w:br/>
      </w:r>
      <w:r w:rsidRPr="00293FC5">
        <w:rPr>
          <w:b/>
          <w:color w:val="FF0000"/>
          <w:sz w:val="22"/>
          <w:szCs w:val="22"/>
        </w:rPr>
        <w:t>ust. 1 pkt 5</w:t>
      </w:r>
      <w:r>
        <w:rPr>
          <w:b/>
          <w:color w:val="FF0000"/>
          <w:sz w:val="22"/>
          <w:szCs w:val="22"/>
        </w:rPr>
        <w:t>)</w:t>
      </w:r>
      <w:r w:rsidRPr="00293FC5">
        <w:rPr>
          <w:b/>
          <w:color w:val="FF0000"/>
          <w:sz w:val="22"/>
          <w:szCs w:val="22"/>
        </w:rPr>
        <w:t xml:space="preserve"> ustawy Pzp.</w:t>
      </w:r>
    </w:p>
    <w:p w:rsidR="0033412F" w:rsidRDefault="0033412F" w:rsidP="0033412F">
      <w:pPr>
        <w:spacing w:before="120"/>
        <w:jc w:val="both"/>
        <w:rPr>
          <w:b/>
          <w:sz w:val="22"/>
          <w:szCs w:val="22"/>
        </w:rPr>
      </w:pPr>
    </w:p>
    <w:p w:rsidR="005A4F6A" w:rsidRDefault="005A4F6A"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Default="00B80FCE" w:rsidP="00D94E7A">
      <w:pPr>
        <w:spacing w:before="120"/>
        <w:jc w:val="both"/>
        <w:rPr>
          <w:b/>
          <w:i/>
          <w:sz w:val="22"/>
          <w:szCs w:val="22"/>
          <w:highlight w:val="yellow"/>
        </w:rPr>
      </w:pPr>
    </w:p>
    <w:p w:rsidR="00B80FCE" w:rsidRPr="00D94E7A" w:rsidRDefault="00B80FCE" w:rsidP="00D94E7A">
      <w:pPr>
        <w:spacing w:before="120"/>
        <w:jc w:val="both"/>
        <w:rPr>
          <w:b/>
          <w:i/>
          <w:sz w:val="22"/>
          <w:szCs w:val="22"/>
          <w:highlight w:val="yellow"/>
        </w:rPr>
        <w:sectPr w:rsidR="00B80FCE" w:rsidRPr="00D94E7A" w:rsidSect="00DF52B5">
          <w:pgSz w:w="16840" w:h="11907" w:orient="landscape" w:code="9"/>
          <w:pgMar w:top="1134" w:right="851" w:bottom="1134" w:left="1134" w:header="709" w:footer="709" w:gutter="0"/>
          <w:cols w:space="708"/>
          <w:titlePg/>
        </w:sectPr>
      </w:pPr>
    </w:p>
    <w:p w:rsidR="0069254B" w:rsidRPr="003C60B4" w:rsidRDefault="0069254B" w:rsidP="0069254B">
      <w:pPr>
        <w:spacing w:after="120"/>
        <w:rPr>
          <w:b/>
          <w:bCs/>
          <w:sz w:val="22"/>
          <w:szCs w:val="22"/>
          <w:u w:val="single"/>
        </w:rPr>
      </w:pPr>
      <w:r w:rsidRPr="00903E8A">
        <w:rPr>
          <w:b/>
          <w:bCs/>
          <w:sz w:val="22"/>
          <w:szCs w:val="22"/>
          <w:u w:val="single"/>
        </w:rPr>
        <w:lastRenderedPageBreak/>
        <w:t>Ponadto oświadczam(y), że</w:t>
      </w:r>
    </w:p>
    <w:p w:rsidR="0069254B" w:rsidRPr="00160EDC" w:rsidRDefault="0069254B" w:rsidP="00010CCE">
      <w:pPr>
        <w:numPr>
          <w:ilvl w:val="0"/>
          <w:numId w:val="45"/>
        </w:numPr>
        <w:spacing w:after="120"/>
        <w:ind w:left="284" w:hanging="284"/>
        <w:jc w:val="both"/>
        <w:rPr>
          <w:sz w:val="22"/>
          <w:szCs w:val="22"/>
        </w:rPr>
      </w:pPr>
      <w:r w:rsidRPr="00160EDC">
        <w:rPr>
          <w:sz w:val="22"/>
          <w:szCs w:val="22"/>
        </w:rPr>
        <w:t>Zapoznałem/zapoznaliśmy się ze Specyfikacją Warunków Zamówienia i nie wnoszę/wnosimy do niej zastrzeżeń.</w:t>
      </w:r>
    </w:p>
    <w:p w:rsidR="0069254B" w:rsidRPr="00160EDC" w:rsidRDefault="0069254B" w:rsidP="00010CCE">
      <w:pPr>
        <w:numPr>
          <w:ilvl w:val="0"/>
          <w:numId w:val="45"/>
        </w:numPr>
        <w:spacing w:after="120"/>
        <w:ind w:left="284" w:hanging="284"/>
        <w:jc w:val="both"/>
        <w:rPr>
          <w:sz w:val="22"/>
          <w:szCs w:val="22"/>
        </w:rPr>
      </w:pPr>
      <w:r w:rsidRPr="00160EDC">
        <w:rPr>
          <w:sz w:val="22"/>
          <w:szCs w:val="22"/>
        </w:rPr>
        <w:t>Uważam/y się za związany/ch niniejszą ofertą na czas wskazany w Specyfikacji Warunków Zamówienia.</w:t>
      </w:r>
    </w:p>
    <w:p w:rsidR="0069254B" w:rsidRPr="00160EDC" w:rsidRDefault="0069254B" w:rsidP="00010CCE">
      <w:pPr>
        <w:numPr>
          <w:ilvl w:val="0"/>
          <w:numId w:val="45"/>
        </w:numPr>
        <w:spacing w:after="120"/>
        <w:ind w:left="284" w:hanging="284"/>
        <w:jc w:val="both"/>
        <w:rPr>
          <w:sz w:val="22"/>
          <w:szCs w:val="22"/>
        </w:rPr>
      </w:pPr>
      <w:r w:rsidRPr="00160EDC">
        <w:rPr>
          <w:sz w:val="22"/>
          <w:szCs w:val="22"/>
        </w:rPr>
        <w:t>Akceptuję/my dołączone do Specyfikacji Warunków Zamówienia „Pro</w:t>
      </w:r>
      <w:r w:rsidR="0079384E">
        <w:rPr>
          <w:sz w:val="22"/>
          <w:szCs w:val="22"/>
        </w:rPr>
        <w:t xml:space="preserve">jektowane postanowienia umowy” </w:t>
      </w:r>
      <w:r w:rsidRPr="00160EDC">
        <w:rPr>
          <w:sz w:val="22"/>
          <w:szCs w:val="22"/>
        </w:rPr>
        <w:t>i zobowiązuję/my się w przypadku wyboru mojej/naszej oferty do zawarcia umowy na warunkach tam określonych, a także w miejscu i terminie wyznaczonym przez Zamawiającego.</w:t>
      </w:r>
    </w:p>
    <w:p w:rsidR="0069254B" w:rsidRPr="00160EDC" w:rsidRDefault="0069254B" w:rsidP="00010CCE">
      <w:pPr>
        <w:numPr>
          <w:ilvl w:val="0"/>
          <w:numId w:val="45"/>
        </w:numPr>
        <w:spacing w:after="120"/>
        <w:ind w:left="284" w:hanging="284"/>
        <w:jc w:val="both"/>
        <w:rPr>
          <w:sz w:val="22"/>
          <w:szCs w:val="22"/>
        </w:rPr>
      </w:pPr>
      <w:r w:rsidRPr="00160EDC">
        <w:rPr>
          <w:sz w:val="22"/>
          <w:szCs w:val="22"/>
        </w:rPr>
        <w:t xml:space="preserve">Deklaruję / deklarujemy, w przypadku wybrania mojej / naszej oferty, wniesienie ZNWU do umowy </w:t>
      </w:r>
      <w:r w:rsidRPr="00160EDC">
        <w:rPr>
          <w:sz w:val="22"/>
          <w:szCs w:val="22"/>
        </w:rPr>
        <w:br/>
        <w:t>w wysokości i formie określonej w SWZ</w:t>
      </w:r>
      <w:r>
        <w:rPr>
          <w:sz w:val="22"/>
          <w:szCs w:val="22"/>
        </w:rPr>
        <w:t>.</w:t>
      </w:r>
    </w:p>
    <w:p w:rsidR="0069254B" w:rsidRPr="00160EDC" w:rsidRDefault="0069254B" w:rsidP="00010CCE">
      <w:pPr>
        <w:numPr>
          <w:ilvl w:val="0"/>
          <w:numId w:val="45"/>
        </w:numPr>
        <w:spacing w:after="120"/>
        <w:ind w:left="284" w:hanging="284"/>
        <w:jc w:val="both"/>
        <w:rPr>
          <w:sz w:val="22"/>
          <w:szCs w:val="22"/>
        </w:rPr>
      </w:pPr>
      <w:r w:rsidRPr="00160EDC">
        <w:rPr>
          <w:sz w:val="22"/>
          <w:szCs w:val="22"/>
        </w:rPr>
        <w:t xml:space="preserve">Składam/y ofertę na wykonanie przedmiotu zamówienia w zakresie określonym w SWZ, zgodnie </w:t>
      </w:r>
      <w:r w:rsidR="0013505F">
        <w:rPr>
          <w:sz w:val="22"/>
          <w:szCs w:val="22"/>
        </w:rPr>
        <w:br/>
      </w:r>
      <w:r w:rsidRPr="00160EDC">
        <w:rPr>
          <w:sz w:val="22"/>
          <w:szCs w:val="22"/>
        </w:rPr>
        <w:t>z</w:t>
      </w:r>
      <w:r w:rsidR="0013505F">
        <w:rPr>
          <w:sz w:val="22"/>
          <w:szCs w:val="22"/>
        </w:rPr>
        <w:t xml:space="preserve"> </w:t>
      </w:r>
      <w:r w:rsidR="0013505F" w:rsidRPr="00EE02BD">
        <w:rPr>
          <w:rFonts w:eastAsia="Arial Narrow"/>
          <w:sz w:val="22"/>
          <w:szCs w:val="22"/>
        </w:rPr>
        <w:t>„Wymagania</w:t>
      </w:r>
      <w:r w:rsidR="0013505F">
        <w:rPr>
          <w:rFonts w:eastAsia="Arial Narrow"/>
          <w:sz w:val="22"/>
          <w:szCs w:val="22"/>
        </w:rPr>
        <w:t>mi</w:t>
      </w:r>
      <w:r w:rsidR="0013505F" w:rsidRPr="00EE02BD">
        <w:rPr>
          <w:rFonts w:eastAsia="Arial Narrow"/>
          <w:sz w:val="22"/>
          <w:szCs w:val="22"/>
        </w:rPr>
        <w:t xml:space="preserve"> Eksploatacyjno-Techniczny</w:t>
      </w:r>
      <w:r w:rsidR="0013505F">
        <w:rPr>
          <w:rFonts w:eastAsia="Arial Narrow"/>
          <w:sz w:val="22"/>
          <w:szCs w:val="22"/>
        </w:rPr>
        <w:t>mi</w:t>
      </w:r>
      <w:r w:rsidR="0013505F" w:rsidRPr="00EE02BD">
        <w:rPr>
          <w:rFonts w:eastAsia="Arial Narrow"/>
          <w:sz w:val="22"/>
          <w:szCs w:val="22"/>
        </w:rPr>
        <w:t xml:space="preserve"> na zakup tac żołnierskich, nakryć stołowych i sztućcy dla jednostek wojskowych Sił Zbrojnych”</w:t>
      </w:r>
      <w:r w:rsidRPr="00160EDC">
        <w:rPr>
          <w:sz w:val="22"/>
          <w:szCs w:val="22"/>
        </w:rPr>
        <w:t xml:space="preserve">. </w:t>
      </w:r>
    </w:p>
    <w:p w:rsidR="0069254B" w:rsidRPr="00160EDC" w:rsidRDefault="0069254B" w:rsidP="00010CCE">
      <w:pPr>
        <w:numPr>
          <w:ilvl w:val="0"/>
          <w:numId w:val="45"/>
        </w:numPr>
        <w:spacing w:after="120"/>
        <w:jc w:val="both"/>
        <w:rPr>
          <w:sz w:val="22"/>
          <w:szCs w:val="22"/>
        </w:rPr>
      </w:pPr>
      <w:r w:rsidRPr="00160EDC">
        <w:rPr>
          <w:sz w:val="22"/>
          <w:szCs w:val="22"/>
        </w:rPr>
        <w:t xml:space="preserve">Oświadczam/y, że zaoferowany przeze mnie/nas przedmiot zamówienia </w:t>
      </w:r>
      <w:r w:rsidR="0079384E">
        <w:rPr>
          <w:sz w:val="22"/>
          <w:szCs w:val="22"/>
        </w:rPr>
        <w:t xml:space="preserve">spełnia wymagania zamieszczone </w:t>
      </w:r>
      <w:r w:rsidRPr="00160EDC">
        <w:rPr>
          <w:sz w:val="22"/>
          <w:szCs w:val="22"/>
        </w:rPr>
        <w:t>w SWZ oraz w</w:t>
      </w:r>
      <w:r w:rsidR="0013505F">
        <w:rPr>
          <w:sz w:val="22"/>
          <w:szCs w:val="22"/>
        </w:rPr>
        <w:t xml:space="preserve"> </w:t>
      </w:r>
      <w:r w:rsidR="0013505F" w:rsidRPr="00EE02BD">
        <w:rPr>
          <w:rFonts w:eastAsia="Arial Narrow"/>
          <w:sz w:val="22"/>
          <w:szCs w:val="22"/>
        </w:rPr>
        <w:t>„Wymaganiach Eksploatacyjno-Technicznych na zakup tac żołnierskich, nakryć stołowych i sztućcy dla jednostek wojskowych Sił Zbrojnych”</w:t>
      </w:r>
      <w:r w:rsidRPr="00160EDC">
        <w:rPr>
          <w:sz w:val="22"/>
          <w:szCs w:val="22"/>
        </w:rPr>
        <w:t xml:space="preserve"> stanowiących załącznik do SWZ. </w:t>
      </w:r>
    </w:p>
    <w:p w:rsidR="0069254B" w:rsidRPr="00160EDC" w:rsidRDefault="0069254B" w:rsidP="00010CCE">
      <w:pPr>
        <w:numPr>
          <w:ilvl w:val="0"/>
          <w:numId w:val="45"/>
        </w:numPr>
        <w:spacing w:after="120"/>
        <w:ind w:left="284" w:hanging="284"/>
        <w:jc w:val="both"/>
        <w:rPr>
          <w:sz w:val="22"/>
          <w:szCs w:val="22"/>
        </w:rPr>
      </w:pPr>
      <w:r w:rsidRPr="00160EDC">
        <w:rPr>
          <w:sz w:val="22"/>
          <w:szCs w:val="22"/>
        </w:rPr>
        <w:t>Zamówienie wykonamy (</w:t>
      </w:r>
      <w:r w:rsidRPr="00160EDC">
        <w:rPr>
          <w:color w:val="FF0000"/>
          <w:sz w:val="22"/>
          <w:szCs w:val="22"/>
        </w:rPr>
        <w:t>zaznaczyć właściwe</w:t>
      </w:r>
      <w:r w:rsidRPr="00160EDC">
        <w:rPr>
          <w:sz w:val="22"/>
          <w:szCs w:val="22"/>
        </w:rPr>
        <w:t>):</w:t>
      </w:r>
    </w:p>
    <w:p w:rsidR="0069254B" w:rsidRPr="00160EDC" w:rsidRDefault="0069254B" w:rsidP="0069254B">
      <w:pPr>
        <w:spacing w:after="120"/>
        <w:ind w:left="360"/>
        <w:jc w:val="both"/>
        <w:rPr>
          <w:sz w:val="22"/>
          <w:szCs w:val="22"/>
        </w:rPr>
      </w:pPr>
      <w:r w:rsidRPr="00160EDC">
        <w:rPr>
          <w:rFonts w:ascii="Segoe UI Symbol" w:hAnsi="Segoe UI Symbol" w:cs="Segoe UI Symbol"/>
          <w:sz w:val="22"/>
          <w:szCs w:val="22"/>
        </w:rPr>
        <w:t>☐</w:t>
      </w:r>
      <w:r w:rsidRPr="00160EDC">
        <w:rPr>
          <w:sz w:val="22"/>
          <w:szCs w:val="22"/>
        </w:rPr>
        <w:t xml:space="preserve"> osobiście </w:t>
      </w:r>
    </w:p>
    <w:p w:rsidR="0069254B" w:rsidRPr="00160EDC" w:rsidRDefault="0069254B" w:rsidP="0069254B">
      <w:pPr>
        <w:spacing w:after="120"/>
        <w:ind w:left="360"/>
        <w:jc w:val="both"/>
        <w:rPr>
          <w:sz w:val="22"/>
          <w:szCs w:val="22"/>
        </w:rPr>
      </w:pPr>
      <w:r w:rsidRPr="00160EDC">
        <w:rPr>
          <w:rFonts w:ascii="Segoe UI Symbol" w:hAnsi="Segoe UI Symbol" w:cs="Segoe UI Symbol"/>
          <w:sz w:val="22"/>
          <w:szCs w:val="22"/>
        </w:rPr>
        <w:t>☐</w:t>
      </w:r>
      <w:r w:rsidRPr="00160EDC">
        <w:rPr>
          <w:sz w:val="22"/>
          <w:szCs w:val="22"/>
        </w:rPr>
        <w:t xml:space="preserve"> powierzymy wykonanie zamówienia Podwykonawcy/om</w:t>
      </w:r>
    </w:p>
    <w:p w:rsidR="0069254B" w:rsidRPr="00160EDC" w:rsidRDefault="0069254B" w:rsidP="0069254B">
      <w:pPr>
        <w:spacing w:after="120"/>
        <w:ind w:left="360"/>
        <w:jc w:val="both"/>
        <w:rPr>
          <w:sz w:val="22"/>
          <w:szCs w:val="22"/>
        </w:rPr>
      </w:pPr>
      <w:r w:rsidRPr="00160EDC">
        <w:rPr>
          <w:sz w:val="22"/>
          <w:szCs w:val="22"/>
        </w:rPr>
        <w:t>Podwykonawcy/om zostaną powierzone do wykonania następujące części zamówienia:</w:t>
      </w:r>
    </w:p>
    <w:p w:rsidR="0069254B" w:rsidRPr="00160EDC" w:rsidRDefault="0069254B" w:rsidP="0069254B">
      <w:pPr>
        <w:spacing w:after="120"/>
        <w:ind w:left="426"/>
        <w:jc w:val="both"/>
        <w:rPr>
          <w:sz w:val="22"/>
          <w:szCs w:val="22"/>
        </w:rPr>
      </w:pPr>
      <w:r w:rsidRPr="00160EDC">
        <w:rPr>
          <w:sz w:val="22"/>
          <w:szCs w:val="22"/>
        </w:rPr>
        <w:t xml:space="preserve">Zad. 1 …………………………………………….…………………………………………….…… </w:t>
      </w:r>
    </w:p>
    <w:p w:rsidR="0069254B" w:rsidRDefault="0069254B" w:rsidP="0069254B">
      <w:pPr>
        <w:spacing w:after="120"/>
        <w:ind w:left="426"/>
        <w:jc w:val="both"/>
        <w:rPr>
          <w:sz w:val="22"/>
          <w:szCs w:val="22"/>
        </w:rPr>
      </w:pPr>
      <w:r w:rsidRPr="00160EDC">
        <w:rPr>
          <w:sz w:val="22"/>
          <w:szCs w:val="22"/>
        </w:rPr>
        <w:t xml:space="preserve">Zad. 2 …………………………………………….…………………………………………….……   </w:t>
      </w:r>
    </w:p>
    <w:p w:rsidR="0069254B" w:rsidRPr="00160EDC" w:rsidRDefault="0069254B" w:rsidP="0069254B">
      <w:pPr>
        <w:spacing w:after="120"/>
        <w:ind w:left="426"/>
        <w:jc w:val="both"/>
        <w:rPr>
          <w:sz w:val="22"/>
          <w:szCs w:val="22"/>
        </w:rPr>
      </w:pPr>
      <w:r w:rsidRPr="00160EDC">
        <w:rPr>
          <w:sz w:val="22"/>
          <w:szCs w:val="22"/>
        </w:rPr>
        <w:t xml:space="preserve">Zad. </w:t>
      </w:r>
      <w:r>
        <w:rPr>
          <w:sz w:val="22"/>
          <w:szCs w:val="22"/>
        </w:rPr>
        <w:t>3</w:t>
      </w:r>
      <w:r w:rsidRPr="00160EDC">
        <w:rPr>
          <w:sz w:val="22"/>
          <w:szCs w:val="22"/>
        </w:rPr>
        <w:t xml:space="preserve"> …………………………………………….…………………………………………….…… </w:t>
      </w:r>
    </w:p>
    <w:p w:rsidR="0069254B" w:rsidRDefault="0069254B" w:rsidP="0069254B">
      <w:pPr>
        <w:spacing w:after="120"/>
        <w:ind w:left="426"/>
        <w:jc w:val="both"/>
        <w:rPr>
          <w:sz w:val="22"/>
          <w:szCs w:val="22"/>
        </w:rPr>
      </w:pPr>
      <w:r w:rsidRPr="00160EDC">
        <w:rPr>
          <w:sz w:val="22"/>
          <w:szCs w:val="22"/>
        </w:rPr>
        <w:t xml:space="preserve">Zad. </w:t>
      </w:r>
      <w:r>
        <w:rPr>
          <w:sz w:val="22"/>
          <w:szCs w:val="22"/>
        </w:rPr>
        <w:t>4</w:t>
      </w:r>
      <w:r w:rsidRPr="00160EDC">
        <w:rPr>
          <w:sz w:val="22"/>
          <w:szCs w:val="22"/>
        </w:rPr>
        <w:t xml:space="preserve"> …………………………………………….…………………………………………….……</w:t>
      </w:r>
    </w:p>
    <w:p w:rsidR="0069254B" w:rsidRPr="00160EDC" w:rsidRDefault="0069254B" w:rsidP="0069254B">
      <w:pPr>
        <w:spacing w:after="120"/>
        <w:ind w:left="426"/>
        <w:jc w:val="both"/>
        <w:rPr>
          <w:sz w:val="22"/>
          <w:szCs w:val="22"/>
        </w:rPr>
      </w:pPr>
      <w:r w:rsidRPr="00160EDC">
        <w:rPr>
          <w:sz w:val="22"/>
          <w:szCs w:val="22"/>
        </w:rPr>
        <w:t xml:space="preserve">Zad. </w:t>
      </w:r>
      <w:r>
        <w:rPr>
          <w:sz w:val="22"/>
          <w:szCs w:val="22"/>
        </w:rPr>
        <w:t>5</w:t>
      </w:r>
      <w:r w:rsidRPr="00160EDC">
        <w:rPr>
          <w:sz w:val="22"/>
          <w:szCs w:val="22"/>
        </w:rPr>
        <w:t xml:space="preserve"> …………………………………………….…………………………………………….…… </w:t>
      </w:r>
    </w:p>
    <w:p w:rsidR="0069254B" w:rsidRDefault="0069254B" w:rsidP="0069254B">
      <w:pPr>
        <w:spacing w:after="120"/>
        <w:ind w:left="426"/>
        <w:jc w:val="both"/>
        <w:rPr>
          <w:sz w:val="22"/>
          <w:szCs w:val="22"/>
        </w:rPr>
      </w:pPr>
      <w:r w:rsidRPr="00160EDC">
        <w:rPr>
          <w:sz w:val="22"/>
          <w:szCs w:val="22"/>
        </w:rPr>
        <w:t xml:space="preserve">Zad. </w:t>
      </w:r>
      <w:r>
        <w:rPr>
          <w:sz w:val="22"/>
          <w:szCs w:val="22"/>
        </w:rPr>
        <w:t>6</w:t>
      </w:r>
      <w:r w:rsidRPr="00160EDC">
        <w:rPr>
          <w:sz w:val="22"/>
          <w:szCs w:val="22"/>
        </w:rPr>
        <w:t xml:space="preserve"> …………………………………………….…………………………………………….……   </w:t>
      </w:r>
    </w:p>
    <w:p w:rsidR="0069254B" w:rsidRDefault="0069254B" w:rsidP="0069254B">
      <w:pPr>
        <w:spacing w:after="120"/>
        <w:ind w:left="426"/>
        <w:jc w:val="both"/>
        <w:rPr>
          <w:sz w:val="22"/>
          <w:szCs w:val="22"/>
        </w:rPr>
      </w:pPr>
      <w:r>
        <w:rPr>
          <w:sz w:val="22"/>
          <w:szCs w:val="22"/>
        </w:rPr>
        <w:t>Zad. 7 ………………………………………………………………………………………………..</w:t>
      </w:r>
    </w:p>
    <w:p w:rsidR="0069254B" w:rsidRDefault="0069254B" w:rsidP="0069254B">
      <w:pPr>
        <w:spacing w:after="120"/>
        <w:ind w:left="426"/>
        <w:jc w:val="both"/>
        <w:rPr>
          <w:sz w:val="22"/>
          <w:szCs w:val="22"/>
        </w:rPr>
      </w:pPr>
      <w:r>
        <w:rPr>
          <w:sz w:val="22"/>
          <w:szCs w:val="22"/>
        </w:rPr>
        <w:t>Zad. 8 ………………………………………………………………………………………………..</w:t>
      </w:r>
    </w:p>
    <w:p w:rsidR="0013505F" w:rsidRDefault="0013505F" w:rsidP="0013505F">
      <w:pPr>
        <w:spacing w:before="120"/>
        <w:ind w:left="357"/>
        <w:jc w:val="both"/>
        <w:rPr>
          <w:sz w:val="22"/>
          <w:szCs w:val="22"/>
        </w:rPr>
      </w:pPr>
      <w:r w:rsidRPr="00021D3B">
        <w:rPr>
          <w:sz w:val="22"/>
          <w:szCs w:val="22"/>
        </w:rPr>
        <w:t>(należy obligatoryjnie wskazać części zamówienia, które zostaną powierzone Podwykonawcom, określając je przedmiotowo, wskazując zakres prac, element albo elementy zamówienia. Należy również wskazać nazwy ewentualnych Podwykonawców – jeżeli są już znani).</w:t>
      </w:r>
    </w:p>
    <w:p w:rsidR="0013505F" w:rsidRDefault="0013505F" w:rsidP="0069254B">
      <w:pPr>
        <w:spacing w:after="120"/>
        <w:ind w:left="426"/>
        <w:jc w:val="both"/>
        <w:rPr>
          <w:sz w:val="22"/>
          <w:szCs w:val="22"/>
        </w:rPr>
      </w:pPr>
    </w:p>
    <w:p w:rsidR="0069254B" w:rsidRPr="00160EDC" w:rsidRDefault="0069254B" w:rsidP="00010CCE">
      <w:pPr>
        <w:numPr>
          <w:ilvl w:val="0"/>
          <w:numId w:val="45"/>
        </w:numPr>
        <w:spacing w:after="120"/>
        <w:ind w:left="284" w:hanging="284"/>
        <w:jc w:val="both"/>
        <w:rPr>
          <w:b/>
          <w:sz w:val="22"/>
          <w:szCs w:val="22"/>
        </w:rPr>
      </w:pPr>
      <w:r w:rsidRPr="00160EDC">
        <w:rPr>
          <w:b/>
          <w:sz w:val="22"/>
          <w:szCs w:val="22"/>
        </w:rPr>
        <w:t xml:space="preserve">Oświadczam / oświadczamy, że </w:t>
      </w:r>
      <w:r w:rsidRPr="00160EDC">
        <w:rPr>
          <w:sz w:val="22"/>
          <w:szCs w:val="22"/>
        </w:rPr>
        <w:t>(</w:t>
      </w:r>
      <w:r w:rsidRPr="00160EDC">
        <w:rPr>
          <w:b/>
          <w:color w:val="FF0000"/>
          <w:sz w:val="22"/>
          <w:szCs w:val="22"/>
        </w:rPr>
        <w:t>zaznaczyć właściwe</w:t>
      </w:r>
      <w:r w:rsidRPr="00160EDC">
        <w:rPr>
          <w:sz w:val="22"/>
          <w:szCs w:val="22"/>
        </w:rPr>
        <w:t>):</w:t>
      </w:r>
    </w:p>
    <w:p w:rsidR="0069254B" w:rsidRPr="00160EDC" w:rsidRDefault="002E5D98" w:rsidP="0069254B">
      <w:pPr>
        <w:spacing w:after="120"/>
        <w:ind w:left="284"/>
        <w:jc w:val="both"/>
        <w:rPr>
          <w:sz w:val="22"/>
          <w:szCs w:val="22"/>
        </w:rPr>
      </w:pPr>
      <w:sdt>
        <w:sdtPr>
          <w:rPr>
            <w:sz w:val="22"/>
            <w:szCs w:val="22"/>
          </w:rPr>
          <w:id w:val="-1366671713"/>
        </w:sdtPr>
        <w:sdtEndPr/>
        <w:sdtContent>
          <w:r w:rsidR="0069254B" w:rsidRPr="00160EDC">
            <w:rPr>
              <w:rFonts w:ascii="Segoe UI Symbol" w:eastAsia="MS Gothic" w:hAnsi="Segoe UI Symbol" w:cs="Segoe UI Symbol"/>
              <w:sz w:val="22"/>
              <w:szCs w:val="22"/>
            </w:rPr>
            <w:t>☐</w:t>
          </w:r>
        </w:sdtContent>
      </w:sdt>
      <w:r w:rsidR="0069254B" w:rsidRPr="00160EDC">
        <w:rPr>
          <w:sz w:val="22"/>
          <w:szCs w:val="22"/>
        </w:rPr>
        <w:t xml:space="preserve"> </w:t>
      </w:r>
      <w:r w:rsidR="0069254B" w:rsidRPr="00160EDC">
        <w:rPr>
          <w:b/>
          <w:sz w:val="22"/>
          <w:szCs w:val="22"/>
        </w:rPr>
        <w:t>oferuję / oferujemy</w:t>
      </w:r>
      <w:r w:rsidR="0069254B" w:rsidRPr="00160EDC">
        <w:rPr>
          <w:sz w:val="22"/>
          <w:szCs w:val="22"/>
        </w:rPr>
        <w:t xml:space="preserve"> w zakresie zadania nr ……………..</w:t>
      </w:r>
      <w:r w:rsidR="0069254B">
        <w:rPr>
          <w:sz w:val="22"/>
          <w:szCs w:val="22"/>
        </w:rPr>
        <w:t xml:space="preserve"> pozycja tabelaryczna nr ……….</w:t>
      </w:r>
      <w:r w:rsidR="0069254B" w:rsidRPr="00160EDC">
        <w:rPr>
          <w:sz w:val="22"/>
          <w:szCs w:val="22"/>
        </w:rPr>
        <w:t xml:space="preserve"> dostawy produktu zgodnego z normami do których opis przedmiotu zamówienia się odnosi;</w:t>
      </w:r>
    </w:p>
    <w:p w:rsidR="0069254B" w:rsidRPr="00160EDC" w:rsidRDefault="002E5D98" w:rsidP="0069254B">
      <w:pPr>
        <w:spacing w:after="120"/>
        <w:ind w:left="284"/>
        <w:jc w:val="both"/>
        <w:rPr>
          <w:sz w:val="22"/>
          <w:szCs w:val="22"/>
        </w:rPr>
      </w:pPr>
      <w:sdt>
        <w:sdtPr>
          <w:rPr>
            <w:rFonts w:eastAsia="MS Gothic"/>
            <w:sz w:val="22"/>
            <w:szCs w:val="22"/>
          </w:rPr>
          <w:id w:val="-1350167985"/>
        </w:sdtPr>
        <w:sdtEndPr/>
        <w:sdtContent>
          <w:r w:rsidR="0069254B" w:rsidRPr="00160EDC">
            <w:rPr>
              <w:rFonts w:ascii="Segoe UI Symbol" w:eastAsia="MS Gothic" w:hAnsi="Segoe UI Symbol" w:cs="Segoe UI Symbol"/>
              <w:sz w:val="22"/>
              <w:szCs w:val="22"/>
            </w:rPr>
            <w:t>☐</w:t>
          </w:r>
        </w:sdtContent>
      </w:sdt>
      <w:r w:rsidR="0069254B" w:rsidRPr="00160EDC">
        <w:rPr>
          <w:sz w:val="22"/>
          <w:szCs w:val="22"/>
        </w:rPr>
        <w:t xml:space="preserve"> </w:t>
      </w:r>
      <w:r w:rsidR="0069254B" w:rsidRPr="00160EDC">
        <w:rPr>
          <w:b/>
          <w:sz w:val="22"/>
          <w:szCs w:val="22"/>
        </w:rPr>
        <w:t>oferuję / oferujemy</w:t>
      </w:r>
      <w:r w:rsidR="0069254B" w:rsidRPr="00160EDC">
        <w:rPr>
          <w:sz w:val="22"/>
          <w:szCs w:val="22"/>
        </w:rPr>
        <w:t xml:space="preserve"> w zakresie zadania nr …………….. </w:t>
      </w:r>
      <w:r w:rsidR="0069254B">
        <w:rPr>
          <w:sz w:val="22"/>
          <w:szCs w:val="22"/>
        </w:rPr>
        <w:t>pozycja tabelaryczna nr ……….</w:t>
      </w:r>
      <w:r w:rsidR="0069254B" w:rsidRPr="00160EDC">
        <w:rPr>
          <w:sz w:val="22"/>
          <w:szCs w:val="22"/>
        </w:rPr>
        <w:t xml:space="preserve">  dostawy produktu, który nie jest zgodny z normami, do których opis przedmiotu zamówienia się odnosi </w:t>
      </w:r>
      <w:r w:rsidR="0069254B">
        <w:rPr>
          <w:sz w:val="22"/>
          <w:szCs w:val="22"/>
        </w:rPr>
        <w:br/>
      </w:r>
      <w:r w:rsidR="0069254B" w:rsidRPr="00160EDC">
        <w:rPr>
          <w:sz w:val="22"/>
          <w:szCs w:val="22"/>
        </w:rPr>
        <w:t xml:space="preserve">i zobowiązuję/zobowiązujemy się do przedłożenia wraz z ofertą przedmiotowych środków dowodowych, </w:t>
      </w:r>
      <w:r w:rsidR="00B80FCE">
        <w:rPr>
          <w:sz w:val="22"/>
          <w:szCs w:val="22"/>
        </w:rPr>
        <w:br/>
      </w:r>
      <w:r w:rsidR="0069254B" w:rsidRPr="00160EDC">
        <w:rPr>
          <w:sz w:val="22"/>
          <w:szCs w:val="22"/>
        </w:rPr>
        <w:lastRenderedPageBreak/>
        <w:t>o których mowa w Rozdziale IX ust.</w:t>
      </w:r>
      <w:r w:rsidR="0069254B">
        <w:rPr>
          <w:sz w:val="22"/>
          <w:szCs w:val="22"/>
        </w:rPr>
        <w:t xml:space="preserve"> </w:t>
      </w:r>
      <w:r w:rsidR="0043324D">
        <w:rPr>
          <w:sz w:val="22"/>
          <w:szCs w:val="22"/>
        </w:rPr>
        <w:t>3</w:t>
      </w:r>
      <w:r w:rsidR="0069254B" w:rsidRPr="00160EDC">
        <w:rPr>
          <w:sz w:val="22"/>
          <w:szCs w:val="22"/>
        </w:rPr>
        <w:t xml:space="preserve"> SWZ w celu wykazania, że proponowane rozwiązania </w:t>
      </w:r>
      <w:r w:rsidR="0069254B">
        <w:rPr>
          <w:sz w:val="22"/>
          <w:szCs w:val="22"/>
        </w:rPr>
        <w:br/>
      </w:r>
      <w:r w:rsidR="0069254B" w:rsidRPr="00160EDC">
        <w:rPr>
          <w:sz w:val="22"/>
          <w:szCs w:val="22"/>
        </w:rPr>
        <w:t>w równoważnym stopniu spełniają wymagania określone przez Zamawiającego.</w:t>
      </w:r>
    </w:p>
    <w:p w:rsidR="0069254B" w:rsidRPr="00160EDC" w:rsidRDefault="0069254B" w:rsidP="00010CCE">
      <w:pPr>
        <w:numPr>
          <w:ilvl w:val="0"/>
          <w:numId w:val="45"/>
        </w:numPr>
        <w:tabs>
          <w:tab w:val="left" w:pos="284"/>
        </w:tabs>
        <w:spacing w:after="120"/>
        <w:ind w:left="284" w:hanging="284"/>
        <w:jc w:val="both"/>
        <w:rPr>
          <w:sz w:val="22"/>
          <w:szCs w:val="22"/>
        </w:rPr>
      </w:pPr>
      <w:r w:rsidRPr="00160EDC">
        <w:rPr>
          <w:sz w:val="22"/>
          <w:szCs w:val="22"/>
        </w:rPr>
        <w:t>Wybór mojej/naszej oferty – (</w:t>
      </w:r>
      <w:r w:rsidRPr="00160EDC">
        <w:rPr>
          <w:color w:val="FF0000"/>
          <w:sz w:val="22"/>
          <w:szCs w:val="22"/>
        </w:rPr>
        <w:t>zaznaczyć właściwe</w:t>
      </w:r>
      <w:r w:rsidRPr="00160EDC">
        <w:rPr>
          <w:sz w:val="22"/>
          <w:szCs w:val="22"/>
        </w:rPr>
        <w:t>):</w:t>
      </w:r>
    </w:p>
    <w:p w:rsidR="0069254B" w:rsidRPr="00160EDC" w:rsidRDefault="0069254B" w:rsidP="0069254B">
      <w:pPr>
        <w:pStyle w:val="Akapitzlist"/>
        <w:spacing w:after="120"/>
        <w:ind w:left="709" w:hanging="283"/>
        <w:contextualSpacing w:val="0"/>
        <w:jc w:val="both"/>
        <w:rPr>
          <w:sz w:val="22"/>
          <w:szCs w:val="22"/>
        </w:rPr>
      </w:pPr>
      <w:r w:rsidRPr="00160EDC">
        <w:rPr>
          <w:rFonts w:ascii="Segoe UI Symbol" w:eastAsia="MS Gothic" w:hAnsi="Segoe UI Symbol" w:cs="Segoe UI Symbol"/>
          <w:sz w:val="22"/>
          <w:szCs w:val="22"/>
        </w:rPr>
        <w:t>☐</w:t>
      </w:r>
      <w:r w:rsidRPr="00160EDC">
        <w:rPr>
          <w:rFonts w:eastAsia="MS Gothic"/>
          <w:sz w:val="22"/>
          <w:szCs w:val="22"/>
        </w:rPr>
        <w:t xml:space="preserve"> </w:t>
      </w:r>
      <w:r w:rsidRPr="00160EDC">
        <w:rPr>
          <w:b/>
          <w:sz w:val="22"/>
          <w:szCs w:val="22"/>
        </w:rPr>
        <w:t>nie będzie</w:t>
      </w:r>
      <w:r w:rsidRPr="00160EDC">
        <w:rPr>
          <w:sz w:val="22"/>
          <w:szCs w:val="22"/>
        </w:rPr>
        <w:t xml:space="preserve"> prowadził do powstania u Zamawiającego obowiązku podatkowego zgodnie </w:t>
      </w:r>
      <w:r w:rsidR="00E9531A">
        <w:rPr>
          <w:sz w:val="22"/>
          <w:szCs w:val="22"/>
        </w:rPr>
        <w:t xml:space="preserve">z przepisami </w:t>
      </w:r>
      <w:r w:rsidRPr="00160EDC">
        <w:rPr>
          <w:sz w:val="22"/>
          <w:szCs w:val="22"/>
        </w:rPr>
        <w:t>o podatku od towarów i usług,</w:t>
      </w:r>
    </w:p>
    <w:p w:rsidR="0069254B" w:rsidRPr="00160EDC" w:rsidRDefault="0069254B" w:rsidP="0069254B">
      <w:pPr>
        <w:pStyle w:val="Akapitzlist"/>
        <w:spacing w:after="120"/>
        <w:ind w:left="709" w:hanging="283"/>
        <w:contextualSpacing w:val="0"/>
        <w:jc w:val="both"/>
        <w:rPr>
          <w:sz w:val="22"/>
          <w:szCs w:val="22"/>
        </w:rPr>
      </w:pPr>
      <w:r w:rsidRPr="00160EDC">
        <w:rPr>
          <w:rFonts w:ascii="Segoe UI Symbol" w:eastAsia="MS Gothic" w:hAnsi="Segoe UI Symbol" w:cs="Segoe UI Symbol"/>
          <w:sz w:val="22"/>
          <w:szCs w:val="22"/>
        </w:rPr>
        <w:t>☐</w:t>
      </w:r>
      <w:r w:rsidRPr="00160EDC">
        <w:rPr>
          <w:rFonts w:eastAsia="MS Gothic"/>
          <w:sz w:val="22"/>
          <w:szCs w:val="22"/>
        </w:rPr>
        <w:t xml:space="preserve"> </w:t>
      </w:r>
      <w:r w:rsidRPr="00160EDC">
        <w:rPr>
          <w:b/>
          <w:sz w:val="22"/>
          <w:szCs w:val="22"/>
        </w:rPr>
        <w:t xml:space="preserve">będzie </w:t>
      </w:r>
      <w:r w:rsidRPr="00160EDC">
        <w:rPr>
          <w:sz w:val="22"/>
          <w:szCs w:val="22"/>
        </w:rPr>
        <w:t xml:space="preserve">prowadził do powstania u Zamawiającego obowiązku podatkowego zgodnie </w:t>
      </w:r>
      <w:r w:rsidR="00E9531A">
        <w:rPr>
          <w:sz w:val="22"/>
          <w:szCs w:val="22"/>
        </w:rPr>
        <w:t xml:space="preserve">z przepisami </w:t>
      </w:r>
      <w:r w:rsidR="0043324D">
        <w:rPr>
          <w:sz w:val="22"/>
          <w:szCs w:val="22"/>
        </w:rPr>
        <w:br/>
      </w:r>
      <w:r w:rsidRPr="00160EDC">
        <w:rPr>
          <w:sz w:val="22"/>
          <w:szCs w:val="22"/>
        </w:rPr>
        <w:t xml:space="preserve">o podatku od towarów i usług do następujących towarów </w:t>
      </w:r>
    </w:p>
    <w:p w:rsidR="0069254B" w:rsidRPr="00160EDC" w:rsidRDefault="0069254B" w:rsidP="0069254B">
      <w:pPr>
        <w:pStyle w:val="Akapitzlist"/>
        <w:spacing w:after="120"/>
        <w:ind w:left="709" w:hanging="283"/>
        <w:contextualSpacing w:val="0"/>
        <w:jc w:val="both"/>
        <w:rPr>
          <w:sz w:val="22"/>
          <w:szCs w:val="22"/>
        </w:rPr>
      </w:pPr>
      <w:r w:rsidRPr="00160EDC">
        <w:rPr>
          <w:sz w:val="22"/>
          <w:szCs w:val="22"/>
        </w:rPr>
        <w:t xml:space="preserve">     (</w:t>
      </w:r>
      <w:r w:rsidRPr="00160EDC">
        <w:rPr>
          <w:i/>
          <w:sz w:val="22"/>
          <w:szCs w:val="22"/>
        </w:rPr>
        <w:t>wskazać w formularzu ofertowym nazwę (rodzaj) towaru, których dostawa będzie prowadzić do jego powstania, wartość towaru, bez kwoty podatku oraz stawkę podatku od towarów i usług, która zgodnie z wiedzą Wykonawcy będzie miała zastosowanie</w:t>
      </w:r>
      <w:r w:rsidRPr="00160EDC">
        <w:rPr>
          <w:sz w:val="22"/>
          <w:szCs w:val="22"/>
        </w:rPr>
        <w:t xml:space="preserve">) </w:t>
      </w:r>
    </w:p>
    <w:p w:rsidR="0069254B" w:rsidRPr="00160EDC" w:rsidRDefault="0069254B" w:rsidP="00010CCE">
      <w:pPr>
        <w:numPr>
          <w:ilvl w:val="0"/>
          <w:numId w:val="45"/>
        </w:numPr>
        <w:spacing w:after="120"/>
        <w:ind w:left="426" w:hanging="426"/>
        <w:jc w:val="both"/>
        <w:rPr>
          <w:sz w:val="22"/>
          <w:szCs w:val="22"/>
        </w:rPr>
      </w:pPr>
      <w:r w:rsidRPr="00160EDC">
        <w:rPr>
          <w:sz w:val="22"/>
          <w:szCs w:val="22"/>
        </w:rPr>
        <w:t>Wykonawca jest (</w:t>
      </w:r>
      <w:r w:rsidRPr="00160EDC">
        <w:rPr>
          <w:color w:val="FF0000"/>
          <w:sz w:val="22"/>
          <w:szCs w:val="22"/>
        </w:rPr>
        <w:t>zaznaczyć właściwe</w:t>
      </w:r>
      <w:r w:rsidRPr="00160EDC">
        <w:rPr>
          <w:sz w:val="22"/>
          <w:szCs w:val="22"/>
        </w:rPr>
        <w:t>):</w:t>
      </w:r>
    </w:p>
    <w:p w:rsidR="0069254B" w:rsidRPr="00160EDC" w:rsidRDefault="0069254B" w:rsidP="0069254B">
      <w:pPr>
        <w:spacing w:after="120"/>
        <w:ind w:left="709"/>
        <w:jc w:val="both"/>
        <w:rPr>
          <w:i/>
          <w:sz w:val="22"/>
          <w:szCs w:val="22"/>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Calibri"/>
          <w:b/>
          <w:sz w:val="22"/>
          <w:szCs w:val="22"/>
          <w:lang w:eastAsia="en-GB"/>
        </w:rPr>
        <w:t>Mikroprzedsiębiorstwem:</w:t>
      </w:r>
      <w:r w:rsidRPr="00160EDC">
        <w:rPr>
          <w:rFonts w:eastAsia="Calibri"/>
          <w:sz w:val="22"/>
          <w:szCs w:val="22"/>
          <w:lang w:eastAsia="en-GB"/>
        </w:rPr>
        <w:t xml:space="preserve"> </w:t>
      </w:r>
      <w:r w:rsidRPr="00160EDC">
        <w:rPr>
          <w:rFonts w:eastAsia="Calibri"/>
          <w:i/>
          <w:sz w:val="22"/>
          <w:szCs w:val="22"/>
          <w:lang w:eastAsia="en-GB"/>
        </w:rPr>
        <w:t xml:space="preserve">przedsiębiorstwo, które zatrudnia mniej niż 10 pracowników </w:t>
      </w:r>
      <w:r w:rsidR="00E9531A">
        <w:rPr>
          <w:rFonts w:eastAsia="Calibri"/>
          <w:i/>
          <w:sz w:val="22"/>
          <w:szCs w:val="22"/>
          <w:lang w:eastAsia="en-GB"/>
        </w:rPr>
        <w:br/>
      </w:r>
      <w:r w:rsidRPr="00160EDC">
        <w:rPr>
          <w:rFonts w:eastAsia="Calibri"/>
          <w:i/>
          <w:sz w:val="22"/>
          <w:szCs w:val="22"/>
          <w:lang w:eastAsia="en-GB"/>
        </w:rPr>
        <w:t>i którego roczny obrót lub roczna suma bilansowa nie przekracza 2 milionów EUR</w:t>
      </w:r>
      <w:r w:rsidRPr="00160EDC">
        <w:rPr>
          <w:rFonts w:eastAsia="Calibri"/>
          <w:b/>
          <w:i/>
          <w:sz w:val="22"/>
          <w:szCs w:val="22"/>
          <w:lang w:eastAsia="en-GB"/>
        </w:rPr>
        <w:t>*</w:t>
      </w:r>
    </w:p>
    <w:p w:rsidR="0069254B" w:rsidRPr="00160EDC" w:rsidRDefault="0069254B" w:rsidP="0069254B">
      <w:pPr>
        <w:spacing w:after="120"/>
        <w:ind w:left="709"/>
        <w:jc w:val="both"/>
        <w:rPr>
          <w:i/>
          <w:sz w:val="22"/>
          <w:szCs w:val="22"/>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Calibri"/>
          <w:b/>
          <w:sz w:val="22"/>
          <w:szCs w:val="22"/>
          <w:lang w:eastAsia="en-GB"/>
        </w:rPr>
        <w:t>Małym  przedsiębiorstwem</w:t>
      </w:r>
      <w:r w:rsidRPr="00160EDC">
        <w:rPr>
          <w:rFonts w:eastAsia="Calibri"/>
          <w:sz w:val="22"/>
          <w:szCs w:val="22"/>
          <w:lang w:eastAsia="en-GB"/>
        </w:rPr>
        <w:t xml:space="preserve">: </w:t>
      </w:r>
      <w:r w:rsidRPr="00160EDC">
        <w:rPr>
          <w:rFonts w:eastAsia="Calibri"/>
          <w:i/>
          <w:sz w:val="22"/>
          <w:szCs w:val="22"/>
          <w:lang w:eastAsia="en-GB"/>
        </w:rPr>
        <w:t xml:space="preserve">przedsiębiorstwo, które zatrudnia mniej niż 50 pracowników </w:t>
      </w:r>
      <w:r w:rsidR="00E9531A">
        <w:rPr>
          <w:rFonts w:eastAsia="Calibri"/>
          <w:i/>
          <w:sz w:val="22"/>
          <w:szCs w:val="22"/>
          <w:lang w:eastAsia="en-GB"/>
        </w:rPr>
        <w:br/>
      </w:r>
      <w:r w:rsidRPr="00160EDC">
        <w:rPr>
          <w:rFonts w:eastAsia="Calibri"/>
          <w:i/>
          <w:sz w:val="22"/>
          <w:szCs w:val="22"/>
          <w:lang w:eastAsia="en-GB"/>
        </w:rPr>
        <w:t>i którego roczny obrót lub roczna suma bilansowa nie przekracza 10 milionów EUR</w:t>
      </w:r>
      <w:r w:rsidRPr="00160EDC">
        <w:rPr>
          <w:rFonts w:eastAsia="Calibri"/>
          <w:b/>
          <w:i/>
          <w:sz w:val="22"/>
          <w:szCs w:val="22"/>
          <w:lang w:eastAsia="en-GB"/>
        </w:rPr>
        <w:t>*</w:t>
      </w:r>
    </w:p>
    <w:p w:rsidR="0069254B" w:rsidRPr="00160EDC" w:rsidRDefault="0069254B" w:rsidP="0069254B">
      <w:pPr>
        <w:spacing w:after="120"/>
        <w:ind w:left="709"/>
        <w:jc w:val="both"/>
        <w:rPr>
          <w:i/>
          <w:sz w:val="22"/>
          <w:szCs w:val="22"/>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Calibri"/>
          <w:b/>
          <w:sz w:val="22"/>
          <w:szCs w:val="22"/>
          <w:lang w:eastAsia="en-GB"/>
        </w:rPr>
        <w:t>Średnim przedsiębiorstwem</w:t>
      </w:r>
      <w:r w:rsidRPr="00160EDC">
        <w:rPr>
          <w:rFonts w:eastAsia="Calibri"/>
          <w:sz w:val="22"/>
          <w:szCs w:val="22"/>
          <w:lang w:eastAsia="en-GB"/>
        </w:rPr>
        <w:t xml:space="preserve">: </w:t>
      </w:r>
      <w:r w:rsidRPr="00160EDC">
        <w:rPr>
          <w:rFonts w:eastAsia="Calibri"/>
          <w:i/>
          <w:sz w:val="22"/>
          <w:szCs w:val="22"/>
          <w:lang w:eastAsia="en-GB"/>
        </w:rPr>
        <w:t>przedsiębiorstwa, które nie są mikroprzedsiębiorstwami ani małymi przedsiębiorstwami i które zatrudniają mniej niż 250 pracowników i których roczny obrót nie przekracza 50 milionów EUR lub roczna suma bilansowa nie przekracza 43 milionów EUR</w:t>
      </w:r>
      <w:r w:rsidRPr="00160EDC">
        <w:rPr>
          <w:rFonts w:eastAsia="Calibri"/>
          <w:b/>
          <w:i/>
          <w:sz w:val="22"/>
          <w:szCs w:val="22"/>
          <w:lang w:eastAsia="en-GB"/>
        </w:rPr>
        <w:t>*</w:t>
      </w:r>
    </w:p>
    <w:p w:rsidR="0069254B" w:rsidRPr="00160EDC" w:rsidRDefault="0069254B" w:rsidP="0069254B">
      <w:pPr>
        <w:spacing w:after="120"/>
        <w:ind w:left="709"/>
        <w:jc w:val="both"/>
        <w:rPr>
          <w:rFonts w:eastAsia="MS Gothic"/>
          <w:sz w:val="22"/>
          <w:szCs w:val="22"/>
          <w:lang w:eastAsia="en-GB"/>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MS Gothic"/>
          <w:b/>
          <w:sz w:val="22"/>
          <w:szCs w:val="22"/>
          <w:lang w:eastAsia="en-GB"/>
        </w:rPr>
        <w:t>osoba fizyczna nieprowadząca działalności gospodarczej</w:t>
      </w:r>
    </w:p>
    <w:p w:rsidR="0069254B" w:rsidRDefault="0069254B" w:rsidP="0069254B">
      <w:pPr>
        <w:spacing w:after="120"/>
        <w:ind w:left="709"/>
        <w:jc w:val="both"/>
        <w:rPr>
          <w:rFonts w:eastAsia="MS Gothic"/>
          <w:sz w:val="22"/>
          <w:szCs w:val="22"/>
          <w:lang w:eastAsia="en-GB"/>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MS Gothic"/>
          <w:b/>
          <w:sz w:val="22"/>
          <w:szCs w:val="22"/>
          <w:lang w:eastAsia="en-GB"/>
        </w:rPr>
        <w:t>inny rodzaj: ……………..</w:t>
      </w:r>
      <w:r w:rsidRPr="00160EDC">
        <w:rPr>
          <w:rFonts w:eastAsia="MS Gothic"/>
          <w:sz w:val="22"/>
          <w:szCs w:val="22"/>
          <w:lang w:eastAsia="en-GB"/>
        </w:rPr>
        <w:t xml:space="preserve"> </w:t>
      </w:r>
    </w:p>
    <w:p w:rsidR="0069254B" w:rsidRPr="00160EDC" w:rsidRDefault="0069254B" w:rsidP="00010CCE">
      <w:pPr>
        <w:numPr>
          <w:ilvl w:val="0"/>
          <w:numId w:val="45"/>
        </w:numPr>
        <w:tabs>
          <w:tab w:val="left" w:pos="426"/>
        </w:tabs>
        <w:spacing w:after="120"/>
        <w:ind w:left="284" w:hanging="284"/>
        <w:jc w:val="both"/>
        <w:rPr>
          <w:sz w:val="22"/>
          <w:szCs w:val="22"/>
        </w:rPr>
      </w:pPr>
      <w:r w:rsidRPr="00160EDC">
        <w:rPr>
          <w:sz w:val="22"/>
          <w:szCs w:val="22"/>
        </w:rPr>
        <w:t>Wadium wniesione w formie pieniężnej należy zwrócić na konto Wykonawcy numer: ……………….…….</w:t>
      </w:r>
    </w:p>
    <w:p w:rsidR="0069254B" w:rsidRPr="00160EDC" w:rsidRDefault="0069254B" w:rsidP="0069254B">
      <w:pPr>
        <w:spacing w:after="120"/>
        <w:ind w:left="284"/>
        <w:jc w:val="both"/>
        <w:rPr>
          <w:sz w:val="22"/>
          <w:szCs w:val="22"/>
        </w:rPr>
      </w:pPr>
      <w:r w:rsidRPr="00160EDC">
        <w:rPr>
          <w:sz w:val="22"/>
          <w:szCs w:val="22"/>
        </w:rPr>
        <w:t xml:space="preserve">……………………………………… </w:t>
      </w:r>
      <w:r w:rsidRPr="00160EDC">
        <w:rPr>
          <w:i/>
          <w:sz w:val="22"/>
          <w:szCs w:val="22"/>
        </w:rPr>
        <w:t>(w przypadku niewskazania przez Wykonawcę rachunku bankowego, zwrot zostanie dokonany na rachunek bankowy, z którego dokonano wpłaty wadium)</w:t>
      </w:r>
    </w:p>
    <w:p w:rsidR="0069254B" w:rsidRPr="00160EDC" w:rsidRDefault="0069254B" w:rsidP="00010CCE">
      <w:pPr>
        <w:numPr>
          <w:ilvl w:val="0"/>
          <w:numId w:val="45"/>
        </w:numPr>
        <w:tabs>
          <w:tab w:val="left" w:pos="426"/>
        </w:tabs>
        <w:spacing w:after="120"/>
        <w:ind w:left="284" w:hanging="284"/>
        <w:jc w:val="both"/>
        <w:rPr>
          <w:sz w:val="22"/>
          <w:szCs w:val="22"/>
        </w:rPr>
      </w:pPr>
      <w:r w:rsidRPr="00160EDC">
        <w:rPr>
          <w:sz w:val="22"/>
          <w:szCs w:val="22"/>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rsidR="0069254B" w:rsidRPr="00160EDC" w:rsidRDefault="0069254B" w:rsidP="0069254B">
      <w:pPr>
        <w:pStyle w:val="NormalnyWeb"/>
        <w:spacing w:before="0" w:beforeAutospacing="0" w:after="120" w:afterAutospacing="0"/>
        <w:ind w:left="284"/>
        <w:jc w:val="both"/>
        <w:rPr>
          <w:b/>
          <w:i/>
          <w:sz w:val="22"/>
          <w:szCs w:val="22"/>
        </w:rPr>
      </w:pPr>
      <w:r w:rsidRPr="00160EDC">
        <w:rPr>
          <w:b/>
          <w: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160EDC">
        <w:rPr>
          <w:b/>
          <w:i/>
          <w:color w:val="FF0000"/>
          <w:sz w:val="22"/>
          <w:szCs w:val="22"/>
        </w:rPr>
        <w:t>*</w:t>
      </w:r>
    </w:p>
    <w:p w:rsidR="0069254B" w:rsidRPr="00160EDC" w:rsidRDefault="0069254B" w:rsidP="0069254B">
      <w:pPr>
        <w:pStyle w:val="NormalnyWeb"/>
        <w:spacing w:before="0" w:beforeAutospacing="0" w:after="120" w:afterAutospacing="0"/>
        <w:ind w:left="284"/>
        <w:jc w:val="both"/>
        <w:rPr>
          <w:i/>
          <w:sz w:val="22"/>
          <w:szCs w:val="22"/>
        </w:rPr>
      </w:pPr>
      <w:r w:rsidRPr="00160EDC">
        <w:rPr>
          <w:b/>
          <w:i/>
          <w:sz w:val="22"/>
          <w:szCs w:val="22"/>
        </w:rPr>
        <w:t>Wyjaśnienie</w:t>
      </w:r>
      <w:r w:rsidRPr="00160EDC">
        <w:rPr>
          <w:i/>
          <w:sz w:val="22"/>
          <w:szCs w:val="22"/>
        </w:rPr>
        <w:t xml:space="preserve">: w przypadku gdy Wykonawca nie przekazuje danych osobowych innych niż bezpośrednio jego dotyczących lub zachodzi wyłączenie stosowania obowiązku informacyjnego, stosownie do art. 13 ust. 4 lub art. 14 ust. 5 RODO treść oświadczenia Wykonawca składa wykreśloną. </w:t>
      </w:r>
    </w:p>
    <w:p w:rsidR="0069254B" w:rsidRPr="00160EDC" w:rsidRDefault="0069254B" w:rsidP="0069254B">
      <w:pPr>
        <w:spacing w:after="120"/>
        <w:jc w:val="both"/>
        <w:rPr>
          <w:color w:val="FF0000"/>
          <w:sz w:val="22"/>
          <w:szCs w:val="22"/>
        </w:rPr>
      </w:pPr>
      <w:r w:rsidRPr="00160EDC">
        <w:rPr>
          <w:bCs/>
          <w:i/>
          <w:color w:val="FF0000"/>
          <w:sz w:val="22"/>
          <w:szCs w:val="22"/>
        </w:rPr>
        <w:t>* niepotrzebne skreślić</w:t>
      </w:r>
    </w:p>
    <w:p w:rsidR="00202EE5" w:rsidRDefault="00202EE5" w:rsidP="00A12F9F">
      <w:pPr>
        <w:ind w:left="6372" w:hanging="5292"/>
        <w:jc w:val="right"/>
        <w:rPr>
          <w:b/>
        </w:rPr>
      </w:pPr>
    </w:p>
    <w:p w:rsidR="00B81F28" w:rsidRDefault="00B81F28" w:rsidP="00A12F9F">
      <w:pPr>
        <w:ind w:left="6372" w:hanging="5292"/>
        <w:jc w:val="right"/>
        <w:rPr>
          <w:b/>
        </w:rPr>
      </w:pPr>
    </w:p>
    <w:p w:rsidR="00AE0A15" w:rsidRDefault="00AE0A15" w:rsidP="00A12F9F">
      <w:pPr>
        <w:ind w:left="6372" w:hanging="5292"/>
        <w:jc w:val="right"/>
        <w:rPr>
          <w:b/>
        </w:rPr>
      </w:pPr>
    </w:p>
    <w:p w:rsidR="004625E1" w:rsidRDefault="004625E1" w:rsidP="00A12F9F">
      <w:pPr>
        <w:ind w:left="6372" w:hanging="5292"/>
        <w:jc w:val="right"/>
        <w:rPr>
          <w:b/>
        </w:rPr>
      </w:pPr>
    </w:p>
    <w:p w:rsidR="00A12F9F" w:rsidRPr="005A2072" w:rsidRDefault="00A12F9F" w:rsidP="00A12F9F">
      <w:pPr>
        <w:ind w:left="6372" w:hanging="5292"/>
        <w:jc w:val="right"/>
        <w:rPr>
          <w:b/>
          <w:sz w:val="22"/>
          <w:szCs w:val="22"/>
        </w:rPr>
      </w:pPr>
      <w:r w:rsidRPr="00FA214E">
        <w:rPr>
          <w:b/>
          <w:sz w:val="22"/>
          <w:szCs w:val="22"/>
        </w:rPr>
        <w:lastRenderedPageBreak/>
        <w:t xml:space="preserve">Załącznik nr 2 do SWZ </w:t>
      </w:r>
      <w:r w:rsidRPr="00A86749">
        <w:rPr>
          <w:b/>
          <w:i/>
        </w:rPr>
        <w:t xml:space="preserve">    </w:t>
      </w:r>
    </w:p>
    <w:p w:rsidR="00A12F9F" w:rsidRDefault="00A12F9F" w:rsidP="00A12F9F">
      <w:pPr>
        <w:jc w:val="center"/>
        <w:rPr>
          <w:b/>
        </w:rPr>
      </w:pPr>
      <w:r>
        <w:rPr>
          <w:b/>
        </w:rPr>
        <w:t xml:space="preserve">OŚWIADCZENIE </w:t>
      </w:r>
    </w:p>
    <w:p w:rsidR="00A12F9F" w:rsidRDefault="00A12F9F" w:rsidP="00A12F9F">
      <w:pPr>
        <w:jc w:val="center"/>
        <w:rPr>
          <w:b/>
        </w:rPr>
      </w:pPr>
      <w:r>
        <w:rPr>
          <w:b/>
        </w:rPr>
        <w:t xml:space="preserve">w zakresie art. 108 ust. 1 pkt 5 ustawy Pzp, </w:t>
      </w:r>
      <w:r>
        <w:rPr>
          <w:b/>
        </w:rPr>
        <w:br/>
        <w:t>o przynależności lub braku przynależności do tej samej</w:t>
      </w:r>
      <w:r w:rsidR="005D0C62">
        <w:rPr>
          <w:b/>
        </w:rPr>
        <w:t xml:space="preserve"> grupy kapitałowej w rozumieniu </w:t>
      </w:r>
      <w:r>
        <w:rPr>
          <w:b/>
        </w:rPr>
        <w:t>ustawy z dnia 16 lutego 2007 roku o ochronie konkurencji i konsumentów (</w:t>
      </w:r>
      <w:r w:rsidR="00FA214E">
        <w:rPr>
          <w:b/>
        </w:rPr>
        <w:t xml:space="preserve">t.j. </w:t>
      </w:r>
      <w:r w:rsidR="009C79A3">
        <w:rPr>
          <w:b/>
        </w:rPr>
        <w:t>Dz. U</w:t>
      </w:r>
      <w:r>
        <w:rPr>
          <w:b/>
        </w:rPr>
        <w:t xml:space="preserve">. </w:t>
      </w:r>
      <w:r w:rsidR="000B7AEC">
        <w:rPr>
          <w:b/>
        </w:rPr>
        <w:br/>
      </w:r>
      <w:r>
        <w:rPr>
          <w:b/>
        </w:rPr>
        <w:t>z 202</w:t>
      </w:r>
      <w:r w:rsidR="002B4A45">
        <w:rPr>
          <w:b/>
        </w:rPr>
        <w:t>4</w:t>
      </w:r>
      <w:r>
        <w:rPr>
          <w:b/>
        </w:rPr>
        <w:t xml:space="preserve"> r., poz. </w:t>
      </w:r>
      <w:r w:rsidR="00FA214E">
        <w:rPr>
          <w:b/>
        </w:rPr>
        <w:t>1616</w:t>
      </w:r>
      <w:r w:rsidR="002B4A45">
        <w:rPr>
          <w:b/>
        </w:rPr>
        <w:t>)</w:t>
      </w:r>
      <w:r>
        <w:rPr>
          <w:b/>
        </w:rPr>
        <w:t xml:space="preserve"> </w:t>
      </w:r>
    </w:p>
    <w:p w:rsidR="00A12F9F" w:rsidRDefault="00A12F9F" w:rsidP="00A12F9F">
      <w:pPr>
        <w:jc w:val="both"/>
      </w:pPr>
    </w:p>
    <w:p w:rsidR="00A12F9F" w:rsidRDefault="00A12F9F" w:rsidP="00A12F9F">
      <w:pPr>
        <w:spacing w:line="360" w:lineRule="auto"/>
        <w:jc w:val="both"/>
        <w:rPr>
          <w:sz w:val="22"/>
          <w:szCs w:val="22"/>
        </w:rPr>
      </w:pPr>
      <w:r>
        <w:rPr>
          <w:sz w:val="22"/>
          <w:szCs w:val="22"/>
        </w:rPr>
        <w:t xml:space="preserve">Składając ofertę w postępowaniu o zamówienie publiczne na </w:t>
      </w:r>
      <w:r w:rsidRPr="00AD5795">
        <w:rPr>
          <w:b/>
          <w:sz w:val="22"/>
          <w:szCs w:val="22"/>
        </w:rPr>
        <w:t xml:space="preserve">dostawę </w:t>
      </w:r>
      <w:r w:rsidR="00B80FCE">
        <w:rPr>
          <w:b/>
          <w:sz w:val="22"/>
          <w:szCs w:val="22"/>
        </w:rPr>
        <w:t>sprzętu stołowo - kuchennego</w:t>
      </w:r>
      <w:r>
        <w:rPr>
          <w:i/>
          <w:sz w:val="22"/>
          <w:szCs w:val="22"/>
        </w:rPr>
        <w:t xml:space="preserve">, </w:t>
      </w:r>
      <w:r>
        <w:rPr>
          <w:sz w:val="22"/>
          <w:szCs w:val="22"/>
        </w:rPr>
        <w:t>numer sprawy:</w:t>
      </w:r>
      <w:r w:rsidR="008076C3">
        <w:rPr>
          <w:b/>
          <w:sz w:val="22"/>
          <w:szCs w:val="22"/>
        </w:rPr>
        <w:t xml:space="preserve"> </w:t>
      </w:r>
      <w:r w:rsidR="00C05454">
        <w:rPr>
          <w:b/>
          <w:sz w:val="22"/>
          <w:szCs w:val="22"/>
        </w:rPr>
        <w:t>1</w:t>
      </w:r>
      <w:r w:rsidR="00B80FCE">
        <w:rPr>
          <w:b/>
          <w:sz w:val="22"/>
          <w:szCs w:val="22"/>
        </w:rPr>
        <w:t>7</w:t>
      </w:r>
      <w:r w:rsidR="00104D8E">
        <w:rPr>
          <w:b/>
          <w:sz w:val="22"/>
          <w:szCs w:val="22"/>
        </w:rPr>
        <w:t>/202</w:t>
      </w:r>
      <w:r w:rsidR="00C05454">
        <w:rPr>
          <w:b/>
          <w:sz w:val="22"/>
          <w:szCs w:val="22"/>
        </w:rPr>
        <w:t>5</w:t>
      </w:r>
      <w:r>
        <w:rPr>
          <w:sz w:val="22"/>
          <w:szCs w:val="22"/>
        </w:rPr>
        <w:t xml:space="preserve"> świadomy odpowiedzialności karnej wynikającej ze składania fałszywych oświadczeń - niniejszym oświadczam co następuje:</w:t>
      </w:r>
    </w:p>
    <w:p w:rsidR="00A12F9F" w:rsidRDefault="00A12F9F" w:rsidP="00A12F9F">
      <w:pPr>
        <w:jc w:val="right"/>
        <w:rPr>
          <w:b/>
          <w:i/>
          <w:sz w:val="22"/>
          <w:szCs w:val="22"/>
          <w:u w:val="single"/>
        </w:rPr>
      </w:pPr>
    </w:p>
    <w:p w:rsidR="00184808" w:rsidRPr="00184808" w:rsidRDefault="00184808" w:rsidP="00184808">
      <w:pPr>
        <w:pStyle w:val="Tekstpodstawowy"/>
        <w:tabs>
          <w:tab w:val="clear" w:pos="709"/>
          <w:tab w:val="left" w:pos="284"/>
        </w:tabs>
        <w:jc w:val="both"/>
        <w:rPr>
          <w:sz w:val="20"/>
          <w:lang w:val="pl-PL"/>
        </w:rPr>
      </w:pPr>
      <w:r w:rsidRPr="00184808">
        <w:rPr>
          <w:sz w:val="20"/>
        </w:rPr>
        <w:t>Ja niżej podpisany …............................................................................................................</w:t>
      </w:r>
      <w:r>
        <w:rPr>
          <w:sz w:val="20"/>
        </w:rPr>
        <w:t>...............................</w:t>
      </w:r>
      <w:r>
        <w:rPr>
          <w:sz w:val="20"/>
          <w:lang w:val="pl-PL"/>
        </w:rPr>
        <w:t>.....</w:t>
      </w:r>
    </w:p>
    <w:p w:rsidR="00184808" w:rsidRPr="00184808" w:rsidRDefault="00184808" w:rsidP="00184808">
      <w:pPr>
        <w:jc w:val="center"/>
        <w:rPr>
          <w:sz w:val="20"/>
          <w:szCs w:val="20"/>
        </w:rPr>
      </w:pPr>
      <w:r w:rsidRPr="00184808">
        <w:rPr>
          <w:sz w:val="20"/>
          <w:szCs w:val="20"/>
        </w:rPr>
        <w:t>/imię i nazwisko/</w:t>
      </w:r>
    </w:p>
    <w:p w:rsidR="00184808" w:rsidRPr="00184808" w:rsidRDefault="00184808" w:rsidP="00184808">
      <w:pPr>
        <w:spacing w:line="276" w:lineRule="auto"/>
        <w:jc w:val="both"/>
        <w:rPr>
          <w:sz w:val="20"/>
          <w:szCs w:val="20"/>
        </w:rPr>
      </w:pPr>
      <w:r w:rsidRPr="00184808">
        <w:rPr>
          <w:sz w:val="20"/>
          <w:szCs w:val="20"/>
        </w:rPr>
        <w:t>reprezentując.........................................................................................................................................................</w:t>
      </w:r>
      <w:r>
        <w:rPr>
          <w:sz w:val="20"/>
          <w:szCs w:val="20"/>
        </w:rPr>
        <w:t>....</w:t>
      </w:r>
    </w:p>
    <w:p w:rsidR="00184808" w:rsidRDefault="00184808" w:rsidP="00184808">
      <w:pPr>
        <w:jc w:val="center"/>
        <w:rPr>
          <w:sz w:val="20"/>
          <w:szCs w:val="20"/>
        </w:rPr>
      </w:pPr>
      <w:r w:rsidRPr="00184808">
        <w:rPr>
          <w:sz w:val="20"/>
          <w:szCs w:val="20"/>
        </w:rPr>
        <w:t>...............................................................................................................................................................................</w:t>
      </w:r>
    </w:p>
    <w:p w:rsidR="00A12F9F" w:rsidRPr="00184808" w:rsidRDefault="00A12F9F" w:rsidP="00184808">
      <w:pPr>
        <w:jc w:val="center"/>
        <w:rPr>
          <w:sz w:val="20"/>
          <w:szCs w:val="20"/>
        </w:rPr>
      </w:pPr>
      <w:r w:rsidRPr="00184808">
        <w:rPr>
          <w:sz w:val="20"/>
          <w:szCs w:val="20"/>
        </w:rPr>
        <w:t>/pełna nazwa i adres wykonawcy/</w:t>
      </w:r>
    </w:p>
    <w:p w:rsidR="00A12F9F" w:rsidRPr="008D6721" w:rsidRDefault="00A12F9F" w:rsidP="00A12F9F">
      <w:pPr>
        <w:spacing w:line="276" w:lineRule="auto"/>
        <w:jc w:val="both"/>
        <w:rPr>
          <w:sz w:val="22"/>
          <w:szCs w:val="22"/>
        </w:rPr>
      </w:pPr>
    </w:p>
    <w:p w:rsidR="00A12F9F" w:rsidRPr="008D6721" w:rsidRDefault="00A12F9F" w:rsidP="00A12F9F">
      <w:pPr>
        <w:spacing w:line="276" w:lineRule="auto"/>
        <w:jc w:val="both"/>
        <w:rPr>
          <w:sz w:val="22"/>
          <w:szCs w:val="22"/>
        </w:rPr>
      </w:pPr>
      <w:r w:rsidRPr="008D6721">
        <w:rPr>
          <w:sz w:val="22"/>
          <w:szCs w:val="22"/>
        </w:rPr>
        <w:t>Oświadczam/y, że Wykonawca</w:t>
      </w:r>
      <w:r>
        <w:rPr>
          <w:sz w:val="22"/>
          <w:szCs w:val="22"/>
        </w:rPr>
        <w:t xml:space="preserve"> </w:t>
      </w:r>
      <w:r w:rsidRPr="008D6721">
        <w:rPr>
          <w:sz w:val="22"/>
          <w:szCs w:val="22"/>
        </w:rPr>
        <w:t>(</w:t>
      </w:r>
      <w:r w:rsidRPr="008D6721">
        <w:rPr>
          <w:i/>
          <w:sz w:val="22"/>
          <w:szCs w:val="22"/>
        </w:rPr>
        <w:t xml:space="preserve">w rozumieniu ustawy z dnia 16 lutego 2007 r. o ochronie konkurencji </w:t>
      </w:r>
      <w:r w:rsidR="0043324D">
        <w:rPr>
          <w:i/>
          <w:sz w:val="22"/>
          <w:szCs w:val="22"/>
        </w:rPr>
        <w:br/>
      </w:r>
      <w:r w:rsidRPr="008D6721">
        <w:rPr>
          <w:i/>
          <w:sz w:val="22"/>
          <w:szCs w:val="22"/>
        </w:rPr>
        <w:t xml:space="preserve">i konsumentów </w:t>
      </w:r>
      <w:r w:rsidRPr="008D6721">
        <w:rPr>
          <w:sz w:val="22"/>
          <w:szCs w:val="22"/>
        </w:rPr>
        <w:t xml:space="preserve">(t. j. Dz. U. </w:t>
      </w:r>
      <w:r w:rsidR="009C79A3">
        <w:rPr>
          <w:sz w:val="22"/>
          <w:szCs w:val="22"/>
        </w:rPr>
        <w:t xml:space="preserve">z </w:t>
      </w:r>
      <w:r w:rsidRPr="008D6721">
        <w:rPr>
          <w:sz w:val="22"/>
          <w:szCs w:val="22"/>
        </w:rPr>
        <w:t>202</w:t>
      </w:r>
      <w:r w:rsidR="00FA214E">
        <w:rPr>
          <w:sz w:val="22"/>
          <w:szCs w:val="22"/>
        </w:rPr>
        <w:t>4</w:t>
      </w:r>
      <w:r w:rsidR="009C79A3">
        <w:rPr>
          <w:sz w:val="22"/>
          <w:szCs w:val="22"/>
        </w:rPr>
        <w:t xml:space="preserve"> r.</w:t>
      </w:r>
      <w:r w:rsidRPr="008D6721">
        <w:rPr>
          <w:sz w:val="22"/>
          <w:szCs w:val="22"/>
        </w:rPr>
        <w:t xml:space="preserve">, poz. </w:t>
      </w:r>
      <w:r w:rsidR="00FA214E">
        <w:rPr>
          <w:sz w:val="22"/>
          <w:szCs w:val="22"/>
        </w:rPr>
        <w:t>1616</w:t>
      </w:r>
      <w:r w:rsidRPr="008D6721">
        <w:rPr>
          <w:sz w:val="22"/>
          <w:szCs w:val="22"/>
        </w:rPr>
        <w:t>) ubiegający się o udzielenie zamówienia publicznego</w:t>
      </w:r>
      <w:r w:rsidRPr="008D6721">
        <w:rPr>
          <w:b/>
          <w:sz w:val="22"/>
          <w:szCs w:val="22"/>
        </w:rPr>
        <w:t xml:space="preserve"> </w:t>
      </w:r>
      <w:r w:rsidR="0043324D">
        <w:rPr>
          <w:b/>
          <w:sz w:val="22"/>
          <w:szCs w:val="22"/>
        </w:rPr>
        <w:br/>
      </w:r>
      <w:r w:rsidRPr="008D6721">
        <w:rPr>
          <w:b/>
          <w:sz w:val="22"/>
          <w:szCs w:val="22"/>
        </w:rPr>
        <w:t xml:space="preserve">na </w:t>
      </w:r>
      <w:r w:rsidR="00B80FCE" w:rsidRPr="00AD5795">
        <w:rPr>
          <w:b/>
          <w:sz w:val="22"/>
          <w:szCs w:val="22"/>
        </w:rPr>
        <w:t xml:space="preserve">dostawę </w:t>
      </w:r>
      <w:r w:rsidR="00B80FCE">
        <w:rPr>
          <w:b/>
          <w:sz w:val="22"/>
          <w:szCs w:val="22"/>
        </w:rPr>
        <w:t>sprzętu stołowo - kuchennego</w:t>
      </w:r>
      <w:r>
        <w:rPr>
          <w:i/>
          <w:sz w:val="22"/>
          <w:szCs w:val="22"/>
        </w:rPr>
        <w:t xml:space="preserve">, </w:t>
      </w:r>
      <w:r>
        <w:rPr>
          <w:sz w:val="22"/>
          <w:szCs w:val="22"/>
        </w:rPr>
        <w:t>numer sprawy:</w:t>
      </w:r>
      <w:r w:rsidR="008076C3">
        <w:rPr>
          <w:b/>
          <w:sz w:val="22"/>
          <w:szCs w:val="22"/>
        </w:rPr>
        <w:t xml:space="preserve"> </w:t>
      </w:r>
      <w:r w:rsidR="00C05454">
        <w:rPr>
          <w:b/>
          <w:sz w:val="22"/>
          <w:szCs w:val="22"/>
        </w:rPr>
        <w:t>1</w:t>
      </w:r>
      <w:r w:rsidR="00B80FCE">
        <w:rPr>
          <w:b/>
          <w:sz w:val="22"/>
          <w:szCs w:val="22"/>
        </w:rPr>
        <w:t>7</w:t>
      </w:r>
      <w:r w:rsidR="00104D8E">
        <w:rPr>
          <w:b/>
          <w:sz w:val="22"/>
          <w:szCs w:val="22"/>
        </w:rPr>
        <w:t>/202</w:t>
      </w:r>
      <w:r w:rsidR="00C05454">
        <w:rPr>
          <w:b/>
          <w:sz w:val="22"/>
          <w:szCs w:val="22"/>
        </w:rPr>
        <w:t>5</w:t>
      </w:r>
      <w:r w:rsidRPr="008D6721">
        <w:rPr>
          <w:sz w:val="22"/>
          <w:szCs w:val="22"/>
        </w:rPr>
        <w:t>:</w:t>
      </w:r>
    </w:p>
    <w:p w:rsidR="00A12F9F" w:rsidRPr="008D6721" w:rsidRDefault="00A12F9F" w:rsidP="00A12F9F">
      <w:pPr>
        <w:spacing w:line="276" w:lineRule="auto"/>
        <w:jc w:val="both"/>
        <w:rPr>
          <w:sz w:val="22"/>
          <w:szCs w:val="22"/>
        </w:rPr>
      </w:pPr>
    </w:p>
    <w:p w:rsidR="00A12F9F" w:rsidRDefault="00A12F9F" w:rsidP="00010CCE">
      <w:pPr>
        <w:numPr>
          <w:ilvl w:val="0"/>
          <w:numId w:val="76"/>
        </w:numPr>
        <w:ind w:left="284" w:hanging="284"/>
        <w:jc w:val="both"/>
        <w:rPr>
          <w:sz w:val="22"/>
          <w:szCs w:val="22"/>
        </w:rPr>
      </w:pPr>
      <w:r w:rsidRPr="008D6721">
        <w:rPr>
          <w:b/>
          <w:sz w:val="22"/>
          <w:szCs w:val="22"/>
        </w:rPr>
        <w:t xml:space="preserve">nie przynależy do grupy kapitałowej </w:t>
      </w:r>
      <w:r w:rsidRPr="008D6721">
        <w:rPr>
          <w:sz w:val="22"/>
          <w:szCs w:val="22"/>
        </w:rPr>
        <w:t>o kt</w:t>
      </w:r>
      <w:r w:rsidR="00FA214E">
        <w:rPr>
          <w:sz w:val="22"/>
          <w:szCs w:val="22"/>
        </w:rPr>
        <w:t>órej mowa w art. 108 ust. 1 pkt</w:t>
      </w:r>
      <w:r w:rsidRPr="008D6721">
        <w:rPr>
          <w:sz w:val="22"/>
          <w:szCs w:val="22"/>
        </w:rPr>
        <w:t xml:space="preserve"> 5</w:t>
      </w:r>
      <w:r w:rsidR="00FA214E">
        <w:rPr>
          <w:sz w:val="22"/>
          <w:szCs w:val="22"/>
        </w:rPr>
        <w:t>)</w:t>
      </w:r>
      <w:r w:rsidRPr="008D6721">
        <w:rPr>
          <w:sz w:val="22"/>
          <w:szCs w:val="22"/>
        </w:rPr>
        <w:t xml:space="preserve"> ustawy Pzp </w:t>
      </w:r>
      <w:r w:rsidR="000B7AEC">
        <w:rPr>
          <w:sz w:val="22"/>
          <w:szCs w:val="22"/>
        </w:rPr>
        <w:br/>
      </w:r>
      <w:r w:rsidRPr="008D6721">
        <w:rPr>
          <w:sz w:val="22"/>
          <w:szCs w:val="22"/>
        </w:rPr>
        <w:t>z Wykonawcami, którzy złożyli odrębne oferty</w:t>
      </w:r>
      <w:r>
        <w:rPr>
          <w:sz w:val="22"/>
          <w:szCs w:val="22"/>
        </w:rPr>
        <w:t xml:space="preserve"> </w:t>
      </w:r>
      <w:r w:rsidR="008B72EC">
        <w:rPr>
          <w:sz w:val="22"/>
          <w:szCs w:val="22"/>
        </w:rPr>
        <w:t xml:space="preserve">częściowe (zadania) </w:t>
      </w:r>
      <w:r w:rsidRPr="008D6721">
        <w:rPr>
          <w:sz w:val="22"/>
          <w:szCs w:val="22"/>
        </w:rPr>
        <w:t>w niniejszym postępowaniu</w:t>
      </w:r>
      <w:r>
        <w:rPr>
          <w:sz w:val="22"/>
          <w:szCs w:val="22"/>
        </w:rPr>
        <w:t>*</w:t>
      </w:r>
    </w:p>
    <w:p w:rsidR="00A12F9F" w:rsidRDefault="00A12F9F" w:rsidP="00A12F9F">
      <w:pPr>
        <w:ind w:left="284" w:hanging="284"/>
        <w:jc w:val="both"/>
        <w:rPr>
          <w:sz w:val="22"/>
          <w:szCs w:val="22"/>
        </w:rPr>
      </w:pPr>
    </w:p>
    <w:p w:rsidR="00A12F9F" w:rsidRPr="008D6721" w:rsidRDefault="00A12F9F" w:rsidP="00010CCE">
      <w:pPr>
        <w:numPr>
          <w:ilvl w:val="0"/>
          <w:numId w:val="76"/>
        </w:numPr>
        <w:spacing w:after="100"/>
        <w:ind w:left="284" w:hanging="284"/>
        <w:jc w:val="both"/>
        <w:rPr>
          <w:sz w:val="22"/>
          <w:szCs w:val="22"/>
        </w:rPr>
      </w:pPr>
      <w:r w:rsidRPr="008D6721">
        <w:rPr>
          <w:b/>
          <w:sz w:val="22"/>
          <w:szCs w:val="22"/>
        </w:rPr>
        <w:t xml:space="preserve">przynależy do grupy kapitałowej </w:t>
      </w:r>
      <w:r w:rsidRPr="008D6721">
        <w:rPr>
          <w:sz w:val="22"/>
          <w:szCs w:val="22"/>
        </w:rPr>
        <w:t>o której mowa w art. 108 ust. 1 pkt 5</w:t>
      </w:r>
      <w:r w:rsidR="00FA214E">
        <w:rPr>
          <w:sz w:val="22"/>
          <w:szCs w:val="22"/>
        </w:rPr>
        <w:t>)</w:t>
      </w:r>
      <w:r w:rsidRPr="008D6721">
        <w:rPr>
          <w:sz w:val="22"/>
          <w:szCs w:val="22"/>
        </w:rPr>
        <w:t xml:space="preserve"> ustawy Pzp z następującymi Wykonawcami, którzy złożyli odrębne oferty</w:t>
      </w:r>
      <w:r>
        <w:rPr>
          <w:sz w:val="22"/>
          <w:szCs w:val="22"/>
        </w:rPr>
        <w:t xml:space="preserve"> </w:t>
      </w:r>
      <w:r w:rsidR="008B72EC">
        <w:rPr>
          <w:sz w:val="22"/>
          <w:szCs w:val="22"/>
        </w:rPr>
        <w:t xml:space="preserve">częściowe (zadania) </w:t>
      </w:r>
      <w:r w:rsidRPr="008D6721">
        <w:rPr>
          <w:sz w:val="22"/>
          <w:szCs w:val="22"/>
        </w:rPr>
        <w:t>w niniejszym postępowaniu:</w:t>
      </w:r>
    </w:p>
    <w:p w:rsidR="00A12F9F" w:rsidRPr="008D6721" w:rsidRDefault="00A12F9F" w:rsidP="00A12F9F">
      <w:pPr>
        <w:pStyle w:val="Akapitzlist"/>
        <w:ind w:left="284"/>
        <w:jc w:val="both"/>
        <w:rPr>
          <w:i/>
          <w:sz w:val="22"/>
          <w:szCs w:val="22"/>
        </w:rPr>
      </w:pPr>
      <w:r w:rsidRPr="008D6721">
        <w:rPr>
          <w:i/>
          <w:sz w:val="22"/>
          <w:szCs w:val="22"/>
        </w:rPr>
        <w:t xml:space="preserve">(uzupełnić poprzez wskazanie firm i adresów Wykonawców przynależących do tej </w:t>
      </w:r>
      <w:r>
        <w:rPr>
          <w:i/>
          <w:sz w:val="22"/>
          <w:szCs w:val="22"/>
        </w:rPr>
        <w:t xml:space="preserve">samej grupy kapitałowej, którzy </w:t>
      </w:r>
      <w:r w:rsidRPr="008D6721">
        <w:rPr>
          <w:i/>
          <w:sz w:val="22"/>
          <w:szCs w:val="22"/>
        </w:rPr>
        <w:t xml:space="preserve">złożyli </w:t>
      </w:r>
      <w:r w:rsidRPr="008D6721">
        <w:rPr>
          <w:i/>
          <w:iCs/>
          <w:sz w:val="22"/>
          <w:szCs w:val="22"/>
        </w:rPr>
        <w:t>odrębne oferty</w:t>
      </w:r>
      <w:r>
        <w:rPr>
          <w:i/>
          <w:iCs/>
          <w:sz w:val="22"/>
          <w:szCs w:val="22"/>
          <w:lang w:val="pl-PL"/>
        </w:rPr>
        <w:t xml:space="preserve"> w niniejszym postepowaniu</w:t>
      </w:r>
      <w:r w:rsidRPr="008D6721">
        <w:rPr>
          <w:i/>
          <w:iCs/>
          <w:sz w:val="22"/>
          <w:szCs w:val="22"/>
        </w:rPr>
        <w:t>)</w:t>
      </w:r>
    </w:p>
    <w:p w:rsidR="00A12F9F" w:rsidRPr="008D6721" w:rsidRDefault="00A12F9F" w:rsidP="00A12F9F">
      <w:pPr>
        <w:ind w:left="567" w:hanging="283"/>
        <w:jc w:val="both"/>
        <w:rPr>
          <w:sz w:val="22"/>
          <w:szCs w:val="22"/>
        </w:rPr>
      </w:pPr>
      <w:r w:rsidRPr="008D6721">
        <w:rPr>
          <w:sz w:val="22"/>
          <w:szCs w:val="22"/>
        </w:rPr>
        <w:t xml:space="preserve">1. </w:t>
      </w:r>
      <w:r>
        <w:rPr>
          <w:sz w:val="22"/>
          <w:szCs w:val="22"/>
        </w:rPr>
        <w:t xml:space="preserve"> …………………………………………………….</w:t>
      </w:r>
    </w:p>
    <w:p w:rsidR="00A12F9F" w:rsidRPr="008D6721" w:rsidRDefault="00A12F9F" w:rsidP="00010CCE">
      <w:pPr>
        <w:numPr>
          <w:ilvl w:val="0"/>
          <w:numId w:val="75"/>
        </w:numPr>
        <w:ind w:left="567" w:hanging="283"/>
        <w:jc w:val="both"/>
        <w:rPr>
          <w:sz w:val="22"/>
          <w:szCs w:val="22"/>
        </w:rPr>
      </w:pPr>
      <w:r>
        <w:rPr>
          <w:sz w:val="22"/>
          <w:szCs w:val="22"/>
        </w:rPr>
        <w:t>…………………………………………………….</w:t>
      </w:r>
    </w:p>
    <w:p w:rsidR="00A12F9F" w:rsidRPr="008D6721" w:rsidRDefault="00A12F9F" w:rsidP="00010CCE">
      <w:pPr>
        <w:numPr>
          <w:ilvl w:val="0"/>
          <w:numId w:val="75"/>
        </w:numPr>
        <w:ind w:left="567" w:hanging="283"/>
        <w:jc w:val="both"/>
        <w:rPr>
          <w:sz w:val="22"/>
          <w:szCs w:val="22"/>
        </w:rPr>
      </w:pPr>
      <w:r>
        <w:rPr>
          <w:sz w:val="22"/>
          <w:szCs w:val="22"/>
        </w:rPr>
        <w:t>…………………………………………………….</w:t>
      </w:r>
    </w:p>
    <w:p w:rsidR="00A12F9F" w:rsidRPr="008D6721" w:rsidRDefault="00A12F9F" w:rsidP="00010CCE">
      <w:pPr>
        <w:numPr>
          <w:ilvl w:val="0"/>
          <w:numId w:val="75"/>
        </w:numPr>
        <w:ind w:left="567" w:hanging="283"/>
        <w:jc w:val="both"/>
        <w:rPr>
          <w:sz w:val="22"/>
          <w:szCs w:val="22"/>
        </w:rPr>
      </w:pPr>
      <w:r w:rsidRPr="008D6721">
        <w:rPr>
          <w:sz w:val="22"/>
          <w:szCs w:val="22"/>
        </w:rPr>
        <w:t>(…)</w:t>
      </w:r>
      <w:r>
        <w:rPr>
          <w:sz w:val="22"/>
          <w:szCs w:val="22"/>
        </w:rPr>
        <w:t>*</w:t>
      </w:r>
    </w:p>
    <w:p w:rsidR="00A12F9F" w:rsidRDefault="00A12F9F" w:rsidP="00A12F9F">
      <w:pPr>
        <w:spacing w:line="276" w:lineRule="auto"/>
        <w:jc w:val="both"/>
        <w:rPr>
          <w:sz w:val="22"/>
          <w:szCs w:val="22"/>
        </w:rPr>
      </w:pPr>
    </w:p>
    <w:p w:rsidR="00A12F9F" w:rsidRPr="008D6721" w:rsidRDefault="00A12F9F" w:rsidP="00A12F9F">
      <w:pPr>
        <w:spacing w:line="276" w:lineRule="auto"/>
        <w:jc w:val="both"/>
        <w:rPr>
          <w:sz w:val="22"/>
          <w:szCs w:val="22"/>
        </w:rPr>
      </w:pPr>
      <w:r w:rsidRPr="008D6721">
        <w:rPr>
          <w:sz w:val="22"/>
          <w:szCs w:val="22"/>
        </w:rPr>
        <w:t xml:space="preserve">Jednocześnie w celu wykazania braku podstawy wykluczenia </w:t>
      </w:r>
      <w:r w:rsidRPr="008D6721">
        <w:rPr>
          <w:b/>
          <w:sz w:val="22"/>
          <w:szCs w:val="22"/>
        </w:rPr>
        <w:t>składam dokumenty/informacje</w:t>
      </w:r>
      <w:r w:rsidRPr="008D6721">
        <w:rPr>
          <w:sz w:val="22"/>
          <w:szCs w:val="22"/>
        </w:rPr>
        <w:t xml:space="preserve"> potwierdzające przygotowanie oferty niezależnie od Wykonawcy wskazanego w pkt b) powyżej</w:t>
      </w:r>
      <w:r w:rsidRPr="008D6721">
        <w:rPr>
          <w:b/>
          <w:sz w:val="22"/>
          <w:szCs w:val="22"/>
        </w:rPr>
        <w:t>**</w:t>
      </w:r>
      <w:r w:rsidRPr="008D6721">
        <w:rPr>
          <w:sz w:val="22"/>
          <w:szCs w:val="22"/>
        </w:rPr>
        <w:t>.</w:t>
      </w:r>
    </w:p>
    <w:p w:rsidR="00A12F9F" w:rsidRDefault="00A12F9F" w:rsidP="00A12F9F">
      <w:pPr>
        <w:tabs>
          <w:tab w:val="left" w:pos="5954"/>
        </w:tabs>
        <w:spacing w:line="276" w:lineRule="auto"/>
        <w:ind w:right="425"/>
      </w:pPr>
    </w:p>
    <w:p w:rsidR="00A12F9F" w:rsidRPr="007C6E94" w:rsidRDefault="00A12F9F" w:rsidP="00A12F9F">
      <w:pPr>
        <w:tabs>
          <w:tab w:val="left" w:pos="5954"/>
        </w:tabs>
        <w:spacing w:line="276" w:lineRule="auto"/>
        <w:ind w:right="425"/>
      </w:pPr>
    </w:p>
    <w:p w:rsidR="00A12F9F" w:rsidRPr="000D5473" w:rsidRDefault="00A12F9F" w:rsidP="00A12F9F">
      <w:pPr>
        <w:ind w:left="709" w:hanging="709"/>
        <w:jc w:val="both"/>
        <w:rPr>
          <w:sz w:val="22"/>
          <w:szCs w:val="22"/>
        </w:rPr>
      </w:pPr>
      <w:r>
        <w:rPr>
          <w:b/>
          <w:sz w:val="22"/>
          <w:szCs w:val="22"/>
        </w:rPr>
        <w:t xml:space="preserve">  </w:t>
      </w:r>
      <w:r w:rsidRPr="000D5473">
        <w:rPr>
          <w:b/>
          <w:sz w:val="22"/>
          <w:szCs w:val="22"/>
        </w:rPr>
        <w:t>*</w:t>
      </w:r>
      <w:r w:rsidRPr="000D5473">
        <w:rPr>
          <w:sz w:val="22"/>
          <w:szCs w:val="22"/>
        </w:rPr>
        <w:t xml:space="preserve"> niepotrzebne skreślić</w:t>
      </w:r>
    </w:p>
    <w:p w:rsidR="00A12F9F" w:rsidRPr="000D5473" w:rsidRDefault="00A12F9F" w:rsidP="00A12F9F">
      <w:pPr>
        <w:tabs>
          <w:tab w:val="left" w:pos="5954"/>
        </w:tabs>
        <w:ind w:left="284" w:right="-1" w:hanging="284"/>
        <w:jc w:val="both"/>
        <w:rPr>
          <w:sz w:val="22"/>
          <w:szCs w:val="22"/>
        </w:rPr>
      </w:pPr>
      <w:r>
        <w:rPr>
          <w:sz w:val="22"/>
          <w:szCs w:val="22"/>
        </w:rPr>
        <w:t>**</w:t>
      </w:r>
      <w:r w:rsidRPr="000D5473">
        <w:rPr>
          <w:sz w:val="22"/>
          <w:szCs w:val="22"/>
        </w:rPr>
        <w:t xml:space="preserve"> w przypadku złożenia w pkt. b) należy przedłożyć wraz z niniejszym oświadczeniem dokumenty lub przedstawić informacje potwierdzające przygotowanie oferty niezależnie od Wykonawcy przynależącego do tej samej grupy kapitałowej</w:t>
      </w:r>
    </w:p>
    <w:p w:rsidR="00A12F9F" w:rsidRPr="007C6E94" w:rsidRDefault="00A12F9F" w:rsidP="00A12F9F">
      <w:pPr>
        <w:rPr>
          <w:b/>
          <w:sz w:val="18"/>
          <w:szCs w:val="18"/>
        </w:rPr>
      </w:pPr>
    </w:p>
    <w:p w:rsidR="00A12F9F" w:rsidRPr="007C6E94" w:rsidRDefault="00A12F9F" w:rsidP="00A12F9F">
      <w:pPr>
        <w:rPr>
          <w:b/>
          <w:sz w:val="14"/>
          <w:szCs w:val="18"/>
        </w:rPr>
      </w:pPr>
    </w:p>
    <w:p w:rsidR="00A12F9F" w:rsidRDefault="00A12F9F" w:rsidP="00A12F9F">
      <w:pPr>
        <w:rPr>
          <w:b/>
          <w:sz w:val="14"/>
          <w:szCs w:val="18"/>
          <w:u w:val="single"/>
        </w:rPr>
      </w:pPr>
    </w:p>
    <w:p w:rsidR="00A12F9F" w:rsidRPr="00F22811" w:rsidRDefault="00A12F9F" w:rsidP="00A12F9F">
      <w:pPr>
        <w:rPr>
          <w:b/>
          <w:sz w:val="16"/>
          <w:szCs w:val="22"/>
          <w:u w:val="single"/>
        </w:rPr>
      </w:pPr>
      <w:r w:rsidRPr="00F22811">
        <w:rPr>
          <w:b/>
          <w:sz w:val="16"/>
          <w:szCs w:val="22"/>
          <w:u w:val="single"/>
        </w:rPr>
        <w:t>UWAGA</w:t>
      </w:r>
    </w:p>
    <w:p w:rsidR="00A12F9F" w:rsidRPr="00F22811" w:rsidRDefault="00A12F9F" w:rsidP="00A12F9F">
      <w:pPr>
        <w:jc w:val="both"/>
        <w:rPr>
          <w:sz w:val="16"/>
          <w:szCs w:val="22"/>
        </w:rPr>
      </w:pPr>
      <w:r w:rsidRPr="00F22811">
        <w:rPr>
          <w:sz w:val="16"/>
          <w:szCs w:val="22"/>
        </w:rPr>
        <w:t>Zgodnie z art. 126 ust. 1 ustawy PZP, oświadczenie to składa Wykonawca, którego oferta została najwyżej oceniona, na wezwanie Zamawiającego.</w:t>
      </w:r>
    </w:p>
    <w:p w:rsidR="00A12F9F" w:rsidRPr="00F22811" w:rsidRDefault="00A12F9F" w:rsidP="00A12F9F">
      <w:pPr>
        <w:jc w:val="both"/>
        <w:rPr>
          <w:sz w:val="16"/>
          <w:szCs w:val="22"/>
        </w:rPr>
      </w:pPr>
      <w:r w:rsidRPr="00F22811">
        <w:rPr>
          <w:sz w:val="16"/>
          <w:szCs w:val="22"/>
        </w:rPr>
        <w:t>W przypadku Wykonawców wspólnie ubiegających się o zamówienie powyższe oświadczenie składa każdy</w:t>
      </w:r>
      <w:r>
        <w:rPr>
          <w:sz w:val="16"/>
          <w:szCs w:val="22"/>
        </w:rPr>
        <w:t xml:space="preserve"> </w:t>
      </w:r>
      <w:r w:rsidRPr="00F22811">
        <w:rPr>
          <w:sz w:val="16"/>
          <w:szCs w:val="22"/>
        </w:rPr>
        <w:t>z Wykonawców wspólnie ubiegających się o udzielenie zamówienia.</w:t>
      </w:r>
    </w:p>
    <w:p w:rsidR="00701403" w:rsidRDefault="00701403" w:rsidP="00A12F9F">
      <w:pPr>
        <w:ind w:left="6372" w:hanging="5292"/>
        <w:jc w:val="right"/>
        <w:rPr>
          <w:b/>
        </w:rPr>
      </w:pPr>
    </w:p>
    <w:p w:rsidR="00184808" w:rsidRDefault="00184808" w:rsidP="00A12F9F">
      <w:pPr>
        <w:ind w:left="6372" w:hanging="5292"/>
        <w:jc w:val="right"/>
        <w:rPr>
          <w:b/>
        </w:rPr>
      </w:pPr>
    </w:p>
    <w:p w:rsidR="00A12F9F" w:rsidRPr="00FA214E" w:rsidRDefault="00A12F9F" w:rsidP="00A12F9F">
      <w:pPr>
        <w:ind w:left="6372" w:hanging="5292"/>
        <w:jc w:val="right"/>
        <w:rPr>
          <w:b/>
          <w:sz w:val="22"/>
          <w:szCs w:val="22"/>
        </w:rPr>
      </w:pPr>
      <w:r w:rsidRPr="00FA214E">
        <w:rPr>
          <w:b/>
          <w:sz w:val="22"/>
          <w:szCs w:val="22"/>
        </w:rPr>
        <w:lastRenderedPageBreak/>
        <w:t xml:space="preserve">Załącznik nr 3 do SWZ     </w:t>
      </w:r>
    </w:p>
    <w:p w:rsidR="00A12F9F" w:rsidRPr="00406277" w:rsidRDefault="00A12F9F" w:rsidP="00A12F9F">
      <w:pPr>
        <w:spacing w:line="360" w:lineRule="auto"/>
        <w:ind w:left="5246" w:firstLine="708"/>
        <w:rPr>
          <w:b/>
          <w:sz w:val="20"/>
          <w:szCs w:val="20"/>
        </w:rPr>
      </w:pPr>
      <w:r w:rsidRPr="00406277">
        <w:rPr>
          <w:b/>
          <w:sz w:val="20"/>
          <w:szCs w:val="20"/>
        </w:rPr>
        <w:t>Zamawiający:</w:t>
      </w:r>
    </w:p>
    <w:p w:rsidR="00A12F9F" w:rsidRPr="004A3AA2" w:rsidRDefault="00A12F9F" w:rsidP="00A12F9F">
      <w:pPr>
        <w:spacing w:line="276" w:lineRule="auto"/>
        <w:ind w:left="5954"/>
        <w:rPr>
          <w:sz w:val="20"/>
          <w:szCs w:val="20"/>
        </w:rPr>
      </w:pPr>
      <w:r w:rsidRPr="004A3AA2">
        <w:rPr>
          <w:sz w:val="20"/>
          <w:szCs w:val="20"/>
        </w:rPr>
        <w:t>Skarb Państwa - 1 Regionalna Baza Logistyczna</w:t>
      </w:r>
    </w:p>
    <w:p w:rsidR="00A12F9F" w:rsidRPr="004A3AA2" w:rsidRDefault="00A12F9F" w:rsidP="00A12F9F">
      <w:pPr>
        <w:spacing w:line="276" w:lineRule="auto"/>
        <w:ind w:left="5954"/>
        <w:rPr>
          <w:sz w:val="20"/>
          <w:szCs w:val="20"/>
        </w:rPr>
      </w:pPr>
      <w:r w:rsidRPr="004A3AA2">
        <w:rPr>
          <w:sz w:val="20"/>
          <w:szCs w:val="20"/>
        </w:rPr>
        <w:t>ul. Ciasna 7</w:t>
      </w:r>
    </w:p>
    <w:p w:rsidR="00A12F9F" w:rsidRPr="004A3AA2" w:rsidRDefault="00A12F9F" w:rsidP="00A12F9F">
      <w:pPr>
        <w:spacing w:line="276" w:lineRule="auto"/>
        <w:ind w:left="5954"/>
        <w:rPr>
          <w:sz w:val="20"/>
          <w:szCs w:val="20"/>
        </w:rPr>
      </w:pPr>
      <w:r w:rsidRPr="004A3AA2">
        <w:rPr>
          <w:sz w:val="20"/>
          <w:szCs w:val="20"/>
        </w:rPr>
        <w:t>78 – 600 Wałcz</w:t>
      </w:r>
    </w:p>
    <w:p w:rsidR="00A12F9F" w:rsidRPr="00406277" w:rsidRDefault="00A12F9F" w:rsidP="00A12F9F">
      <w:pPr>
        <w:spacing w:line="360" w:lineRule="auto"/>
        <w:rPr>
          <w:b/>
          <w:sz w:val="20"/>
          <w:szCs w:val="20"/>
        </w:rPr>
      </w:pPr>
      <w:r w:rsidRPr="00406277">
        <w:rPr>
          <w:b/>
          <w:sz w:val="20"/>
          <w:szCs w:val="20"/>
        </w:rPr>
        <w:t>Wykonawca:</w:t>
      </w:r>
    </w:p>
    <w:p w:rsidR="00A12F9F" w:rsidRPr="00406277" w:rsidRDefault="00A12F9F" w:rsidP="00A12F9F">
      <w:pPr>
        <w:ind w:right="5954"/>
        <w:rPr>
          <w:sz w:val="20"/>
          <w:szCs w:val="20"/>
        </w:rPr>
      </w:pPr>
      <w:r w:rsidRPr="00406277">
        <w:rPr>
          <w:sz w:val="20"/>
          <w:szCs w:val="20"/>
        </w:rPr>
        <w:t>………………………………………</w:t>
      </w:r>
    </w:p>
    <w:p w:rsidR="00A12F9F" w:rsidRPr="00406277" w:rsidRDefault="00A12F9F" w:rsidP="00A12F9F">
      <w:pPr>
        <w:ind w:right="5953"/>
        <w:rPr>
          <w:i/>
          <w:sz w:val="20"/>
          <w:szCs w:val="20"/>
        </w:rPr>
      </w:pPr>
      <w:r w:rsidRPr="00406277">
        <w:rPr>
          <w:i/>
          <w:sz w:val="20"/>
          <w:szCs w:val="20"/>
        </w:rPr>
        <w:t xml:space="preserve">(pełna nazwa/firma, adres, </w:t>
      </w:r>
    </w:p>
    <w:p w:rsidR="00A12F9F" w:rsidRPr="00406277" w:rsidRDefault="00A12F9F" w:rsidP="00A12F9F">
      <w:pPr>
        <w:spacing w:line="360" w:lineRule="auto"/>
        <w:rPr>
          <w:sz w:val="20"/>
          <w:szCs w:val="20"/>
          <w:u w:val="single"/>
        </w:rPr>
      </w:pPr>
      <w:r w:rsidRPr="00406277">
        <w:rPr>
          <w:sz w:val="20"/>
          <w:szCs w:val="20"/>
          <w:u w:val="single"/>
        </w:rPr>
        <w:t>reprezentowany przez:</w:t>
      </w:r>
    </w:p>
    <w:p w:rsidR="00A12F9F" w:rsidRPr="00406277" w:rsidRDefault="00A12F9F" w:rsidP="00A12F9F">
      <w:pPr>
        <w:ind w:right="5954"/>
        <w:rPr>
          <w:sz w:val="20"/>
          <w:szCs w:val="20"/>
        </w:rPr>
      </w:pPr>
      <w:r w:rsidRPr="00406277">
        <w:rPr>
          <w:sz w:val="20"/>
          <w:szCs w:val="20"/>
        </w:rPr>
        <w:t>……………………………………</w:t>
      </w:r>
    </w:p>
    <w:p w:rsidR="00A12F9F" w:rsidRPr="00406277" w:rsidRDefault="00A12F9F" w:rsidP="00A12F9F">
      <w:pPr>
        <w:ind w:right="5953"/>
        <w:rPr>
          <w:sz w:val="20"/>
          <w:szCs w:val="20"/>
        </w:rPr>
      </w:pPr>
      <w:r w:rsidRPr="00406277">
        <w:rPr>
          <w:i/>
          <w:sz w:val="20"/>
          <w:szCs w:val="20"/>
        </w:rPr>
        <w:t>(imię, nazwisko, stanowisko/podstawa do reprezentacji)</w:t>
      </w:r>
    </w:p>
    <w:p w:rsidR="00A12F9F" w:rsidRPr="00406277" w:rsidRDefault="00A12F9F" w:rsidP="00A12F9F">
      <w:pPr>
        <w:spacing w:line="276" w:lineRule="auto"/>
        <w:jc w:val="center"/>
        <w:rPr>
          <w:b/>
          <w:sz w:val="20"/>
          <w:szCs w:val="20"/>
          <w:u w:val="single"/>
        </w:rPr>
      </w:pPr>
      <w:r w:rsidRPr="00406277">
        <w:rPr>
          <w:b/>
          <w:sz w:val="20"/>
          <w:szCs w:val="20"/>
          <w:u w:val="single"/>
        </w:rPr>
        <w:t>OŚWIADCZENIE O AKTUALNOŚCI INFORMACJI ZAWARTYCH W JEDZ</w:t>
      </w:r>
      <w:r>
        <w:rPr>
          <w:b/>
          <w:sz w:val="20"/>
          <w:szCs w:val="20"/>
          <w:u w:val="single"/>
        </w:rPr>
        <w:t xml:space="preserve"> ORAZ W OŚWIADCZENIU O NIEPODLEGANIU WYKLUCZENIU Z ART. 5 K ROZPORZADZENIA 833/2014 ORAZ ART. 7 UST. 1 USTAWY </w:t>
      </w:r>
      <w:r w:rsidRPr="002204A5">
        <w:rPr>
          <w:b/>
          <w:sz w:val="20"/>
          <w:szCs w:val="20"/>
          <w:u w:val="single"/>
        </w:rPr>
        <w:t>O SZCZEGÓLNYCH ROZWIĄZANIACH W ZAKRESIE PRZECIWDZIAŁANIA WSPIERANIU AGRESJI NA UKRAINĘ ORAZ SŁUŻĄCYCH OCHRONIE BEZPIECZEŃSTWA NARODOWEGO</w:t>
      </w:r>
      <w:r>
        <w:rPr>
          <w:b/>
          <w:sz w:val="20"/>
          <w:szCs w:val="20"/>
          <w:u w:val="single"/>
        </w:rPr>
        <w:t xml:space="preserve"> </w:t>
      </w:r>
    </w:p>
    <w:p w:rsidR="005B760F" w:rsidRDefault="005B760F" w:rsidP="00A12F9F">
      <w:pPr>
        <w:spacing w:line="276" w:lineRule="auto"/>
        <w:jc w:val="both"/>
        <w:rPr>
          <w:sz w:val="18"/>
          <w:szCs w:val="18"/>
        </w:rPr>
      </w:pPr>
    </w:p>
    <w:p w:rsidR="00A12F9F" w:rsidRPr="00D87E71" w:rsidRDefault="00A12F9F" w:rsidP="00A12F9F">
      <w:pPr>
        <w:spacing w:line="276" w:lineRule="auto"/>
        <w:jc w:val="both"/>
        <w:rPr>
          <w:sz w:val="18"/>
          <w:szCs w:val="18"/>
        </w:rPr>
      </w:pPr>
      <w:r w:rsidRPr="00D87E71">
        <w:rPr>
          <w:sz w:val="18"/>
          <w:szCs w:val="18"/>
        </w:rPr>
        <w:t xml:space="preserve">Na potrzeby postępowania o udzielenie zamówienia publicznego na </w:t>
      </w:r>
      <w:r w:rsidR="00337F6C" w:rsidRPr="00D87E71">
        <w:rPr>
          <w:b/>
          <w:sz w:val="18"/>
          <w:szCs w:val="18"/>
        </w:rPr>
        <w:t>dostawę sprzętu stołowo - kuchennego</w:t>
      </w:r>
      <w:r w:rsidRPr="00D87E71">
        <w:rPr>
          <w:i/>
          <w:sz w:val="18"/>
          <w:szCs w:val="18"/>
        </w:rPr>
        <w:t xml:space="preserve">, </w:t>
      </w:r>
      <w:r w:rsidRPr="00D87E71">
        <w:rPr>
          <w:sz w:val="18"/>
          <w:szCs w:val="18"/>
        </w:rPr>
        <w:t>numer sprawy:</w:t>
      </w:r>
      <w:r w:rsidR="008076C3" w:rsidRPr="00D87E71">
        <w:rPr>
          <w:b/>
          <w:sz w:val="18"/>
          <w:szCs w:val="18"/>
        </w:rPr>
        <w:t xml:space="preserve"> </w:t>
      </w:r>
      <w:r w:rsidR="00C05454" w:rsidRPr="00D87E71">
        <w:rPr>
          <w:b/>
          <w:sz w:val="18"/>
          <w:szCs w:val="18"/>
        </w:rPr>
        <w:t>1</w:t>
      </w:r>
      <w:r w:rsidR="00337F6C" w:rsidRPr="00D87E71">
        <w:rPr>
          <w:b/>
          <w:sz w:val="18"/>
          <w:szCs w:val="18"/>
        </w:rPr>
        <w:t>7</w:t>
      </w:r>
      <w:r w:rsidR="00104D8E" w:rsidRPr="00D87E71">
        <w:rPr>
          <w:b/>
          <w:sz w:val="18"/>
          <w:szCs w:val="18"/>
        </w:rPr>
        <w:t>/202</w:t>
      </w:r>
      <w:r w:rsidR="00C05454" w:rsidRPr="00D87E71">
        <w:rPr>
          <w:b/>
          <w:sz w:val="18"/>
          <w:szCs w:val="18"/>
        </w:rPr>
        <w:t>5</w:t>
      </w:r>
      <w:r w:rsidRPr="00D87E71">
        <w:rPr>
          <w:b/>
          <w:sz w:val="18"/>
          <w:szCs w:val="18"/>
        </w:rPr>
        <w:t xml:space="preserve"> </w:t>
      </w:r>
      <w:r w:rsidRPr="00D87E71">
        <w:rPr>
          <w:sz w:val="18"/>
          <w:szCs w:val="18"/>
        </w:rPr>
        <w:t>prowadzonego w trybie przetargu nieograniczonego przez Skarb Państwa - 1 Regionalną Bazę Logistyczną</w:t>
      </w:r>
      <w:r w:rsidRPr="00D87E71">
        <w:rPr>
          <w:i/>
          <w:sz w:val="18"/>
          <w:szCs w:val="18"/>
        </w:rPr>
        <w:t xml:space="preserve">, na podstawie ustawy z dnia 11 września 2019 r. Prawo Zamówień Publicznych </w:t>
      </w:r>
      <w:r w:rsidRPr="00D87E71">
        <w:rPr>
          <w:sz w:val="18"/>
          <w:szCs w:val="18"/>
        </w:rPr>
        <w:t xml:space="preserve">oświadczam, że informacje zawarte w oświadczeniu, o którym mowa w art. 125 ust. 1 ustawy Prawo Zamówień Publicznych złożonym </w:t>
      </w:r>
      <w:r w:rsidR="00AE0A15" w:rsidRPr="00D87E71">
        <w:rPr>
          <w:sz w:val="18"/>
          <w:szCs w:val="18"/>
        </w:rPr>
        <w:br/>
      </w:r>
      <w:r w:rsidRPr="00D87E71">
        <w:rPr>
          <w:sz w:val="18"/>
          <w:szCs w:val="18"/>
        </w:rPr>
        <w:t xml:space="preserve">na formularzu  Jednolitego Europejskiego Dokumentu Zamówienia (JEDZ), w zakresie podstaw wykluczenia </w:t>
      </w:r>
      <w:r w:rsidR="00D0640B" w:rsidRPr="00D87E71">
        <w:rPr>
          <w:sz w:val="18"/>
          <w:szCs w:val="18"/>
        </w:rPr>
        <w:br/>
      </w:r>
      <w:r w:rsidRPr="00D87E71">
        <w:rPr>
          <w:sz w:val="18"/>
          <w:szCs w:val="18"/>
        </w:rPr>
        <w:t>z postępowania o których mowa w:</w:t>
      </w:r>
    </w:p>
    <w:p w:rsidR="00A12F9F" w:rsidRPr="00D87E71" w:rsidRDefault="00A12F9F" w:rsidP="008076C3">
      <w:pPr>
        <w:spacing w:line="276" w:lineRule="auto"/>
        <w:ind w:left="284" w:hanging="284"/>
        <w:jc w:val="both"/>
        <w:rPr>
          <w:sz w:val="18"/>
          <w:szCs w:val="18"/>
        </w:rPr>
      </w:pPr>
      <w:r w:rsidRPr="00D87E71">
        <w:rPr>
          <w:sz w:val="18"/>
          <w:szCs w:val="18"/>
        </w:rPr>
        <w:t>a)</w:t>
      </w:r>
      <w:r w:rsidRPr="00D87E71">
        <w:rPr>
          <w:sz w:val="18"/>
          <w:szCs w:val="18"/>
        </w:rPr>
        <w:tab/>
        <w:t>art. 108 ust. 1 pkt 3</w:t>
      </w:r>
      <w:r w:rsidR="00FA214E" w:rsidRPr="00D87E71">
        <w:rPr>
          <w:sz w:val="18"/>
          <w:szCs w:val="18"/>
        </w:rPr>
        <w:t>)</w:t>
      </w:r>
      <w:r w:rsidRPr="00D87E71">
        <w:rPr>
          <w:sz w:val="18"/>
          <w:szCs w:val="18"/>
        </w:rPr>
        <w:t xml:space="preserve"> ustawy</w:t>
      </w:r>
      <w:r w:rsidR="00FA214E" w:rsidRPr="00D87E71">
        <w:rPr>
          <w:sz w:val="18"/>
          <w:szCs w:val="18"/>
        </w:rPr>
        <w:t xml:space="preserve"> Pzp</w:t>
      </w:r>
      <w:r w:rsidRPr="00D87E71">
        <w:rPr>
          <w:sz w:val="18"/>
          <w:szCs w:val="18"/>
        </w:rPr>
        <w:t>, dotyczących wydania prawomocnego wyroku sądu lub ostatecznej decyzji administracyjnej o zaleganiu z uiszczeniem podatków, opłat lub składek na ubezpieczenie społeczne lub zdrowotne;</w:t>
      </w:r>
    </w:p>
    <w:p w:rsidR="00A12F9F" w:rsidRPr="00D87E71" w:rsidRDefault="00A12F9F" w:rsidP="008076C3">
      <w:pPr>
        <w:spacing w:line="276" w:lineRule="auto"/>
        <w:ind w:left="284" w:hanging="284"/>
        <w:jc w:val="both"/>
        <w:rPr>
          <w:sz w:val="18"/>
          <w:szCs w:val="18"/>
        </w:rPr>
      </w:pPr>
      <w:r w:rsidRPr="00D87E71">
        <w:rPr>
          <w:sz w:val="18"/>
          <w:szCs w:val="18"/>
        </w:rPr>
        <w:t>b)</w:t>
      </w:r>
      <w:r w:rsidRPr="00D87E71">
        <w:rPr>
          <w:sz w:val="18"/>
          <w:szCs w:val="18"/>
        </w:rPr>
        <w:tab/>
        <w:t>art. 108 ust. 1 pkt 4</w:t>
      </w:r>
      <w:r w:rsidR="00FA214E" w:rsidRPr="00D87E71">
        <w:rPr>
          <w:sz w:val="18"/>
          <w:szCs w:val="18"/>
        </w:rPr>
        <w:t>)</w:t>
      </w:r>
      <w:r w:rsidRPr="00D87E71">
        <w:rPr>
          <w:sz w:val="18"/>
          <w:szCs w:val="18"/>
        </w:rPr>
        <w:t xml:space="preserve"> ustawy</w:t>
      </w:r>
      <w:r w:rsidR="00FA214E" w:rsidRPr="00D87E71">
        <w:rPr>
          <w:sz w:val="18"/>
          <w:szCs w:val="18"/>
        </w:rPr>
        <w:t xml:space="preserve"> Pzp</w:t>
      </w:r>
      <w:r w:rsidRPr="00D87E71">
        <w:rPr>
          <w:sz w:val="18"/>
          <w:szCs w:val="18"/>
        </w:rPr>
        <w:t>, dotyczących orzeczenia zakazu ubiegania się o zamówienie publiczne tytułem środka zapobiegawczego;</w:t>
      </w:r>
    </w:p>
    <w:p w:rsidR="00A12F9F" w:rsidRPr="00D87E71" w:rsidRDefault="00A12F9F" w:rsidP="008076C3">
      <w:pPr>
        <w:spacing w:line="276" w:lineRule="auto"/>
        <w:ind w:left="284" w:hanging="284"/>
        <w:jc w:val="both"/>
        <w:rPr>
          <w:sz w:val="18"/>
          <w:szCs w:val="18"/>
        </w:rPr>
      </w:pPr>
      <w:r w:rsidRPr="00D87E71">
        <w:rPr>
          <w:sz w:val="18"/>
          <w:szCs w:val="18"/>
        </w:rPr>
        <w:t>c)</w:t>
      </w:r>
      <w:r w:rsidRPr="00D87E71">
        <w:rPr>
          <w:sz w:val="18"/>
          <w:szCs w:val="18"/>
        </w:rPr>
        <w:tab/>
        <w:t>art. 108 ust. 1 pkt 5</w:t>
      </w:r>
      <w:r w:rsidR="00FA214E" w:rsidRPr="00D87E71">
        <w:rPr>
          <w:sz w:val="18"/>
          <w:szCs w:val="18"/>
        </w:rPr>
        <w:t>)</w:t>
      </w:r>
      <w:r w:rsidRPr="00D87E71">
        <w:rPr>
          <w:sz w:val="18"/>
          <w:szCs w:val="18"/>
        </w:rPr>
        <w:t xml:space="preserve"> ustawy</w:t>
      </w:r>
      <w:r w:rsidR="00FA214E" w:rsidRPr="00D87E71">
        <w:rPr>
          <w:sz w:val="18"/>
          <w:szCs w:val="18"/>
        </w:rPr>
        <w:t xml:space="preserve"> Pzp</w:t>
      </w:r>
      <w:r w:rsidRPr="00D87E71">
        <w:rPr>
          <w:sz w:val="18"/>
          <w:szCs w:val="18"/>
        </w:rPr>
        <w:t>, dotyczących zawarcia z innymi Wykonawcami porozumienia mającego na celu zakłócenie konkurencji;</w:t>
      </w:r>
    </w:p>
    <w:p w:rsidR="00A12F9F" w:rsidRPr="00D87E71" w:rsidRDefault="00A12F9F" w:rsidP="007A768C">
      <w:pPr>
        <w:spacing w:line="276" w:lineRule="auto"/>
        <w:ind w:left="284" w:hanging="284"/>
        <w:jc w:val="both"/>
        <w:rPr>
          <w:sz w:val="18"/>
          <w:szCs w:val="18"/>
        </w:rPr>
      </w:pPr>
      <w:r w:rsidRPr="00D87E71">
        <w:rPr>
          <w:sz w:val="18"/>
          <w:szCs w:val="18"/>
        </w:rPr>
        <w:t>d)</w:t>
      </w:r>
      <w:r w:rsidRPr="00D87E71">
        <w:rPr>
          <w:sz w:val="18"/>
          <w:szCs w:val="18"/>
        </w:rPr>
        <w:tab/>
        <w:t>art. 108 ust. 1 pkt 6</w:t>
      </w:r>
      <w:r w:rsidR="00FA214E" w:rsidRPr="00D87E71">
        <w:rPr>
          <w:sz w:val="18"/>
          <w:szCs w:val="18"/>
        </w:rPr>
        <w:t>)</w:t>
      </w:r>
      <w:r w:rsidRPr="00D87E71">
        <w:rPr>
          <w:sz w:val="18"/>
          <w:szCs w:val="18"/>
        </w:rPr>
        <w:t xml:space="preserve"> ustawy</w:t>
      </w:r>
      <w:r w:rsidR="00FA214E" w:rsidRPr="00D87E71">
        <w:rPr>
          <w:sz w:val="18"/>
          <w:szCs w:val="18"/>
        </w:rPr>
        <w:t xml:space="preserve"> Pzp</w:t>
      </w:r>
      <w:r w:rsidRPr="00D87E71">
        <w:rPr>
          <w:sz w:val="18"/>
          <w:szCs w:val="18"/>
        </w:rPr>
        <w:t xml:space="preserve">, dotyczących zakłócenia konkurencji wynikającego z wcześniejszego zaangażowania Wykonawcy lub podmiotu, który należy z Wykonawcą do tej samej grupy kapitałowej w przygotowanie postępowania </w:t>
      </w:r>
      <w:r w:rsidR="007A768C" w:rsidRPr="00D87E71">
        <w:rPr>
          <w:sz w:val="18"/>
          <w:szCs w:val="18"/>
        </w:rPr>
        <w:t>o udzielenie zamówienia.</w:t>
      </w:r>
    </w:p>
    <w:p w:rsidR="00A12F9F" w:rsidRPr="00406277" w:rsidRDefault="00A12F9F" w:rsidP="00A12F9F">
      <w:pPr>
        <w:shd w:val="clear" w:color="auto" w:fill="FFE599"/>
        <w:spacing w:line="360" w:lineRule="auto"/>
        <w:jc w:val="center"/>
        <w:rPr>
          <w:b/>
          <w:szCs w:val="20"/>
        </w:rPr>
      </w:pPr>
      <w:r w:rsidRPr="00406277">
        <w:rPr>
          <w:b/>
          <w:szCs w:val="20"/>
        </w:rPr>
        <w:t>są aktualne</w:t>
      </w:r>
      <w:r w:rsidR="009C79A3">
        <w:rPr>
          <w:b/>
          <w:szCs w:val="20"/>
        </w:rPr>
        <w:t xml:space="preserve"> </w:t>
      </w:r>
      <w:r w:rsidRPr="00406277">
        <w:rPr>
          <w:b/>
          <w:szCs w:val="20"/>
        </w:rPr>
        <w:t>/</w:t>
      </w:r>
      <w:r w:rsidR="009C79A3">
        <w:rPr>
          <w:b/>
          <w:szCs w:val="20"/>
        </w:rPr>
        <w:t xml:space="preserve"> </w:t>
      </w:r>
      <w:r w:rsidRPr="00406277">
        <w:rPr>
          <w:b/>
          <w:szCs w:val="20"/>
        </w:rPr>
        <w:t>są nieaktualne</w:t>
      </w:r>
      <w:r w:rsidRPr="00CE5CDE">
        <w:rPr>
          <w:b/>
          <w:color w:val="FF0000"/>
          <w:szCs w:val="20"/>
        </w:rPr>
        <w:t>*</w:t>
      </w:r>
    </w:p>
    <w:p w:rsidR="00A12F9F" w:rsidRPr="00D87E71" w:rsidRDefault="00A12F9F" w:rsidP="00A12F9F">
      <w:pPr>
        <w:spacing w:before="120" w:line="276" w:lineRule="auto"/>
        <w:jc w:val="both"/>
        <w:rPr>
          <w:sz w:val="18"/>
          <w:szCs w:val="18"/>
        </w:rPr>
      </w:pPr>
      <w:r w:rsidRPr="00D87E71">
        <w:rPr>
          <w:sz w:val="18"/>
          <w:szCs w:val="18"/>
        </w:rPr>
        <w:t>Ponadto oświadczam, że informacje zawarte w oświadczeniu o niepodleganiu wykluczeniu dotyczącym przesłanek wykluczenia z art. 5k rozporządzenia 833/2014 oraz z art. 7 ust. 1 ustawy o szczególnych rozwiązaniach w zakresie przeciwdziałania wspieraniu agresji na Ukrainę oraz służących ochronie bezpieczeństwa narodowego składanym na podstawie art. 125 dotyczące przesłanek wykluczenia, o których mowa w:</w:t>
      </w:r>
    </w:p>
    <w:p w:rsidR="00A12F9F" w:rsidRPr="00D87E71" w:rsidRDefault="00A12F9F" w:rsidP="00010CCE">
      <w:pPr>
        <w:numPr>
          <w:ilvl w:val="0"/>
          <w:numId w:val="84"/>
        </w:numPr>
        <w:spacing w:before="120" w:line="276" w:lineRule="auto"/>
        <w:ind w:left="284" w:hanging="284"/>
        <w:jc w:val="both"/>
        <w:rPr>
          <w:sz w:val="18"/>
          <w:szCs w:val="18"/>
        </w:rPr>
      </w:pPr>
      <w:r w:rsidRPr="00D87E71">
        <w:rPr>
          <w:sz w:val="18"/>
          <w:szCs w:val="18"/>
        </w:rPr>
        <w:t xml:space="preserve">art. 5 k rozporządzenia 833/2014 dodany na mocy rozporządzenia (UE) nr 2022/576 z dnia 08 kwietnia 2022 r. w sprawie zmiany rozporządzenia (UE) nr 833/2014 dotyczącego środków ograniczających w związku z działaniami Rosji destabilizującymi sytuację na Ukrainie; </w:t>
      </w:r>
    </w:p>
    <w:p w:rsidR="00A12F9F" w:rsidRPr="00D87E71" w:rsidRDefault="00A12F9F" w:rsidP="00010CCE">
      <w:pPr>
        <w:numPr>
          <w:ilvl w:val="0"/>
          <w:numId w:val="84"/>
        </w:numPr>
        <w:spacing w:before="120" w:line="276" w:lineRule="auto"/>
        <w:ind w:left="284" w:hanging="284"/>
        <w:jc w:val="both"/>
        <w:rPr>
          <w:sz w:val="18"/>
          <w:szCs w:val="18"/>
        </w:rPr>
      </w:pPr>
      <w:r w:rsidRPr="00D87E71">
        <w:rPr>
          <w:sz w:val="18"/>
          <w:szCs w:val="18"/>
        </w:rPr>
        <w:t>art. 7 ust. 1 ustawy o szczególnych rozwiązaniach w zakresie przeciwdziałania wspieraniu agresji na Ukrainę oraz służących ochronie bezpieczeństwa narodowego</w:t>
      </w:r>
    </w:p>
    <w:p w:rsidR="00A12F9F" w:rsidRPr="00C47C6A" w:rsidRDefault="00A12F9F" w:rsidP="00A12F9F">
      <w:pPr>
        <w:shd w:val="clear" w:color="auto" w:fill="FFE599"/>
        <w:spacing w:line="360" w:lineRule="auto"/>
        <w:jc w:val="center"/>
        <w:rPr>
          <w:b/>
          <w:szCs w:val="20"/>
        </w:rPr>
      </w:pPr>
      <w:r w:rsidRPr="00406277">
        <w:rPr>
          <w:b/>
          <w:szCs w:val="20"/>
        </w:rPr>
        <w:t>są aktualne / są nieaktualne</w:t>
      </w:r>
      <w:r w:rsidRPr="00CE5CDE">
        <w:rPr>
          <w:b/>
          <w:color w:val="FF0000"/>
          <w:szCs w:val="20"/>
        </w:rPr>
        <w:t>*</w:t>
      </w:r>
      <w:r>
        <w:rPr>
          <w:sz w:val="20"/>
          <w:szCs w:val="20"/>
        </w:rPr>
        <w:t xml:space="preserve">                                                                                                   </w:t>
      </w:r>
    </w:p>
    <w:p w:rsidR="00A12F9F" w:rsidRPr="00D87E71" w:rsidRDefault="00A12F9F" w:rsidP="00A12F9F">
      <w:pPr>
        <w:rPr>
          <w:rFonts w:eastAsia="Calibri"/>
          <w:b/>
          <w:sz w:val="18"/>
          <w:szCs w:val="18"/>
        </w:rPr>
      </w:pPr>
      <w:r w:rsidRPr="00D87E71">
        <w:rPr>
          <w:rFonts w:eastAsia="Calibri"/>
          <w:b/>
          <w:sz w:val="18"/>
          <w:szCs w:val="18"/>
        </w:rPr>
        <w:t>UWAGA</w:t>
      </w:r>
    </w:p>
    <w:p w:rsidR="00A12F9F" w:rsidRPr="00D87E71" w:rsidRDefault="00A12F9F" w:rsidP="00A12F9F">
      <w:pPr>
        <w:jc w:val="both"/>
        <w:rPr>
          <w:rFonts w:eastAsia="Calibri"/>
          <w:sz w:val="18"/>
          <w:szCs w:val="18"/>
        </w:rPr>
      </w:pPr>
      <w:r w:rsidRPr="00D87E71">
        <w:rPr>
          <w:rFonts w:eastAsia="Calibri"/>
          <w:sz w:val="18"/>
          <w:szCs w:val="18"/>
        </w:rPr>
        <w:t>Zgodnie z art. 126 ust. 1 ustawy Pzp, oświadczenie to składa Wykonawca, który złożył ofertę najkorzystniejszą na wezwanie Zamawiającego.</w:t>
      </w:r>
    </w:p>
    <w:p w:rsidR="00A12F9F" w:rsidRPr="00D87E71" w:rsidRDefault="00A12F9F" w:rsidP="00A12F9F">
      <w:pPr>
        <w:jc w:val="both"/>
        <w:rPr>
          <w:rFonts w:eastAsia="Calibri"/>
          <w:sz w:val="18"/>
          <w:szCs w:val="18"/>
        </w:rPr>
      </w:pPr>
      <w:r w:rsidRPr="00D87E71">
        <w:rPr>
          <w:rFonts w:eastAsia="Calibri"/>
          <w:sz w:val="18"/>
          <w:szCs w:val="18"/>
        </w:rPr>
        <w:t>W przypadku Wykonawców wspólnie ubiegających się o zamówienie powyższe oświadczenie składa każdy członek konsorcjum.</w:t>
      </w:r>
    </w:p>
    <w:p w:rsidR="00A12F9F" w:rsidRPr="00D87E71" w:rsidRDefault="00A12F9F" w:rsidP="00A12F9F">
      <w:pPr>
        <w:pStyle w:val="Akapitzlist"/>
        <w:ind w:left="0"/>
        <w:jc w:val="both"/>
        <w:rPr>
          <w:sz w:val="18"/>
          <w:szCs w:val="18"/>
        </w:rPr>
      </w:pPr>
      <w:r w:rsidRPr="00D87E71">
        <w:rPr>
          <w:color w:val="FF0000"/>
          <w:sz w:val="18"/>
          <w:szCs w:val="18"/>
        </w:rPr>
        <w:t>* niepotrzebne skreślić</w:t>
      </w:r>
      <w:r w:rsidRPr="00D87E71">
        <w:rPr>
          <w:sz w:val="18"/>
          <w:szCs w:val="18"/>
        </w:rPr>
        <w:t>. W przypadku braku aktualności podanych uprzednio informacji dodatkowo należy złożyć  stosowną informację w tym zakresie, w szczególności określić jakich danych dotyczy zmiana i wskazać jej zakres.</w:t>
      </w:r>
    </w:p>
    <w:p w:rsidR="00D87E71" w:rsidRDefault="00D87E71" w:rsidP="008076C3">
      <w:pPr>
        <w:jc w:val="right"/>
        <w:rPr>
          <w:b/>
          <w:sz w:val="22"/>
          <w:szCs w:val="22"/>
        </w:rPr>
      </w:pPr>
    </w:p>
    <w:p w:rsidR="008076C3" w:rsidRPr="00FA214E" w:rsidRDefault="008076C3" w:rsidP="008076C3">
      <w:pPr>
        <w:jc w:val="right"/>
        <w:rPr>
          <w:b/>
          <w:sz w:val="22"/>
          <w:szCs w:val="22"/>
        </w:rPr>
      </w:pPr>
      <w:r w:rsidRPr="00FA214E">
        <w:rPr>
          <w:b/>
          <w:sz w:val="22"/>
          <w:szCs w:val="22"/>
        </w:rPr>
        <w:t>Załącznik nr 4 do SWZ</w:t>
      </w:r>
    </w:p>
    <w:p w:rsidR="008076C3" w:rsidRPr="00186A07" w:rsidRDefault="008076C3" w:rsidP="008076C3">
      <w:pPr>
        <w:jc w:val="right"/>
        <w:rPr>
          <w:b/>
        </w:rPr>
      </w:pPr>
    </w:p>
    <w:p w:rsidR="008076C3" w:rsidRPr="00186A07" w:rsidRDefault="008076C3" w:rsidP="008076C3">
      <w:pPr>
        <w:ind w:left="5246" w:hanging="1135"/>
        <w:rPr>
          <w:b/>
        </w:rPr>
      </w:pPr>
      <w:r w:rsidRPr="00186A07">
        <w:rPr>
          <w:b/>
        </w:rPr>
        <w:t>Zamawiający:</w:t>
      </w:r>
    </w:p>
    <w:p w:rsidR="008076C3" w:rsidRPr="00186A07" w:rsidRDefault="008076C3" w:rsidP="008076C3">
      <w:pPr>
        <w:ind w:left="4253" w:right="-144" w:hanging="142"/>
        <w:rPr>
          <w:b/>
        </w:rPr>
      </w:pPr>
      <w:r w:rsidRPr="00186A07">
        <w:rPr>
          <w:b/>
        </w:rPr>
        <w:t>Skarb Państwa - 1 Regionalna Baza Logistyczna</w:t>
      </w:r>
    </w:p>
    <w:p w:rsidR="008076C3" w:rsidRPr="00186A07" w:rsidRDefault="008076C3" w:rsidP="008076C3">
      <w:pPr>
        <w:ind w:left="5954" w:hanging="1843"/>
        <w:rPr>
          <w:b/>
        </w:rPr>
      </w:pPr>
      <w:r w:rsidRPr="00186A07">
        <w:rPr>
          <w:b/>
        </w:rPr>
        <w:t>ul. Ciasna 7</w:t>
      </w:r>
    </w:p>
    <w:p w:rsidR="008076C3" w:rsidRPr="00186A07" w:rsidRDefault="008076C3" w:rsidP="008076C3">
      <w:pPr>
        <w:ind w:left="5954" w:hanging="1843"/>
        <w:rPr>
          <w:b/>
        </w:rPr>
      </w:pPr>
      <w:r w:rsidRPr="00186A07">
        <w:rPr>
          <w:b/>
        </w:rPr>
        <w:t>78-600 Wałcz</w:t>
      </w:r>
    </w:p>
    <w:p w:rsidR="008076C3" w:rsidRPr="00186A07" w:rsidRDefault="008076C3" w:rsidP="008076C3">
      <w:pPr>
        <w:spacing w:line="480" w:lineRule="auto"/>
        <w:rPr>
          <w:b/>
          <w:sz w:val="21"/>
          <w:szCs w:val="21"/>
        </w:rPr>
      </w:pPr>
      <w:r w:rsidRPr="00186A07">
        <w:rPr>
          <w:b/>
          <w:sz w:val="21"/>
          <w:szCs w:val="21"/>
        </w:rPr>
        <w:t>Wykonawca:</w:t>
      </w:r>
    </w:p>
    <w:p w:rsidR="008076C3" w:rsidRPr="00186A07" w:rsidRDefault="008076C3" w:rsidP="008076C3">
      <w:pPr>
        <w:tabs>
          <w:tab w:val="left" w:pos="3686"/>
        </w:tabs>
        <w:spacing w:line="360" w:lineRule="auto"/>
        <w:rPr>
          <w:i/>
          <w:sz w:val="20"/>
          <w:szCs w:val="20"/>
        </w:rPr>
      </w:pPr>
      <w:r w:rsidRPr="00186A07">
        <w:rPr>
          <w:i/>
          <w:sz w:val="20"/>
          <w:szCs w:val="20"/>
        </w:rPr>
        <w:t>.......................................................................................</w:t>
      </w:r>
    </w:p>
    <w:p w:rsidR="008076C3" w:rsidRPr="00186A07" w:rsidRDefault="008076C3" w:rsidP="008076C3">
      <w:pPr>
        <w:tabs>
          <w:tab w:val="left" w:pos="3686"/>
        </w:tabs>
        <w:rPr>
          <w:i/>
          <w:sz w:val="20"/>
          <w:szCs w:val="20"/>
        </w:rPr>
      </w:pPr>
      <w:r w:rsidRPr="00186A07">
        <w:rPr>
          <w:i/>
          <w:sz w:val="20"/>
          <w:szCs w:val="20"/>
        </w:rPr>
        <w:t>.......................................................................................</w:t>
      </w:r>
    </w:p>
    <w:p w:rsidR="008076C3" w:rsidRPr="00186A07" w:rsidRDefault="008076C3" w:rsidP="008076C3">
      <w:pPr>
        <w:tabs>
          <w:tab w:val="left" w:pos="3686"/>
        </w:tabs>
        <w:rPr>
          <w:i/>
          <w:sz w:val="20"/>
          <w:szCs w:val="20"/>
        </w:rPr>
      </w:pPr>
      <w:r w:rsidRPr="00186A07">
        <w:rPr>
          <w:i/>
          <w:sz w:val="16"/>
          <w:szCs w:val="16"/>
        </w:rPr>
        <w:t>(pełna nazwa/firma, adres, w zależności od podmiotu: NIP/PESEL)</w:t>
      </w:r>
    </w:p>
    <w:p w:rsidR="008076C3" w:rsidRPr="00186A07" w:rsidRDefault="008076C3" w:rsidP="008076C3">
      <w:pPr>
        <w:spacing w:before="120" w:line="360" w:lineRule="auto"/>
        <w:rPr>
          <w:sz w:val="21"/>
          <w:szCs w:val="21"/>
          <w:u w:val="single"/>
        </w:rPr>
      </w:pPr>
      <w:r w:rsidRPr="00186A07">
        <w:rPr>
          <w:sz w:val="21"/>
          <w:szCs w:val="21"/>
          <w:u w:val="single"/>
        </w:rPr>
        <w:t>reprezentowany przez:</w:t>
      </w:r>
    </w:p>
    <w:p w:rsidR="008076C3" w:rsidRPr="00186A07" w:rsidRDefault="008076C3" w:rsidP="008076C3">
      <w:pPr>
        <w:tabs>
          <w:tab w:val="left" w:pos="3686"/>
        </w:tabs>
        <w:spacing w:line="360" w:lineRule="auto"/>
        <w:rPr>
          <w:i/>
          <w:sz w:val="20"/>
          <w:szCs w:val="20"/>
        </w:rPr>
      </w:pPr>
      <w:r w:rsidRPr="00186A07">
        <w:rPr>
          <w:i/>
          <w:sz w:val="20"/>
          <w:szCs w:val="20"/>
        </w:rPr>
        <w:t>.......................................................................................</w:t>
      </w:r>
    </w:p>
    <w:p w:rsidR="008076C3" w:rsidRPr="00186A07" w:rsidRDefault="008076C3" w:rsidP="008076C3">
      <w:pPr>
        <w:rPr>
          <w:rFonts w:ascii="Arial" w:hAnsi="Arial" w:cs="Arial"/>
          <w:color w:val="FF0000"/>
        </w:rPr>
      </w:pPr>
      <w:r w:rsidRPr="00186A07">
        <w:rPr>
          <w:i/>
          <w:sz w:val="16"/>
          <w:szCs w:val="16"/>
        </w:rPr>
        <w:t>(imię, nazwisko, stanowisko/podstawa  do reprezentacji)</w:t>
      </w:r>
    </w:p>
    <w:p w:rsidR="008076C3" w:rsidRDefault="008076C3" w:rsidP="008076C3">
      <w:pPr>
        <w:spacing w:after="120"/>
        <w:jc w:val="center"/>
        <w:rPr>
          <w:b/>
          <w:u w:val="single"/>
        </w:rPr>
      </w:pPr>
    </w:p>
    <w:p w:rsidR="008076C3" w:rsidRPr="00186A07" w:rsidRDefault="008076C3" w:rsidP="008076C3">
      <w:pPr>
        <w:spacing w:after="120"/>
        <w:jc w:val="center"/>
        <w:rPr>
          <w:b/>
          <w:u w:val="single"/>
        </w:rPr>
      </w:pPr>
      <w:r w:rsidRPr="00186A07">
        <w:rPr>
          <w:b/>
          <w:u w:val="single"/>
        </w:rPr>
        <w:t xml:space="preserve">Oświadczenie Wykonawcy/Wykonawcy wspólnie ubiegającego się o udzielenie zamówienia </w:t>
      </w:r>
    </w:p>
    <w:p w:rsidR="008076C3" w:rsidRPr="00186A07" w:rsidRDefault="008076C3" w:rsidP="008076C3">
      <w:pPr>
        <w:spacing w:after="120"/>
        <w:jc w:val="center"/>
        <w:rPr>
          <w:b/>
          <w:u w:val="single"/>
        </w:rPr>
      </w:pPr>
      <w:r w:rsidRPr="00186A07">
        <w:rPr>
          <w:b/>
          <w:u w:val="single"/>
        </w:rPr>
        <w:t>O NIEPODLEGANIU WYKLUCZENIU</w:t>
      </w:r>
      <w:r w:rsidR="00E61783">
        <w:rPr>
          <w:b/>
          <w:u w:val="single"/>
        </w:rPr>
        <w:t xml:space="preserve"> aktualne na dzień składania ofert</w:t>
      </w:r>
    </w:p>
    <w:p w:rsidR="008076C3" w:rsidRPr="00186A07" w:rsidRDefault="008076C3" w:rsidP="008076C3">
      <w:pPr>
        <w:spacing w:after="120" w:line="360" w:lineRule="auto"/>
        <w:jc w:val="center"/>
        <w:rPr>
          <w:b/>
          <w:sz w:val="20"/>
          <w:szCs w:val="20"/>
        </w:rPr>
      </w:pPr>
      <w:r w:rsidRPr="00186A07">
        <w:rPr>
          <w:b/>
          <w:sz w:val="20"/>
          <w:szCs w:val="20"/>
        </w:rPr>
        <w:t xml:space="preserve">dotyczące przesłanek wykluczenia z art. 5k rozporządzenia 833/2014 oraz z art. 7 ust. 1 ustawy </w:t>
      </w:r>
      <w:r w:rsidRPr="00186A07">
        <w:rPr>
          <w:b/>
          <w:sz w:val="20"/>
          <w:szCs w:val="20"/>
        </w:rPr>
        <w:br/>
        <w:t xml:space="preserve">o szczególnych rozwiązaniach w zakresie przeciwdziałania wspieraniu agresji </w:t>
      </w:r>
      <w:r w:rsidRPr="00186A07">
        <w:rPr>
          <w:b/>
          <w:sz w:val="20"/>
          <w:szCs w:val="20"/>
        </w:rPr>
        <w:br/>
        <w:t xml:space="preserve">na Ukrainę oraz służących ochronie bezpieczeństwa narodowego </w:t>
      </w:r>
    </w:p>
    <w:p w:rsidR="008076C3" w:rsidRPr="00186A07" w:rsidRDefault="008076C3" w:rsidP="008076C3">
      <w:pPr>
        <w:spacing w:after="120"/>
        <w:jc w:val="center"/>
        <w:rPr>
          <w:b/>
          <w:sz w:val="20"/>
          <w:szCs w:val="20"/>
        </w:rPr>
      </w:pPr>
      <w:r w:rsidRPr="00186A07">
        <w:rPr>
          <w:b/>
          <w:sz w:val="20"/>
          <w:szCs w:val="20"/>
        </w:rPr>
        <w:t xml:space="preserve">składane na podstawie art. 125 ust. 1 ustawy z dnia 11 września 2019 r. </w:t>
      </w:r>
    </w:p>
    <w:p w:rsidR="008076C3" w:rsidRPr="00186A07" w:rsidRDefault="008076C3" w:rsidP="008076C3">
      <w:pPr>
        <w:jc w:val="center"/>
        <w:rPr>
          <w:b/>
          <w:sz w:val="20"/>
          <w:szCs w:val="20"/>
        </w:rPr>
      </w:pPr>
      <w:r w:rsidRPr="00186A07">
        <w:rPr>
          <w:b/>
          <w:sz w:val="20"/>
          <w:szCs w:val="20"/>
        </w:rPr>
        <w:t xml:space="preserve">Prawo zamówień publicznych (dalej jako: ustawa Pzp), </w:t>
      </w:r>
    </w:p>
    <w:p w:rsidR="008076C3" w:rsidRPr="00186A07" w:rsidRDefault="008076C3" w:rsidP="008076C3">
      <w:pPr>
        <w:spacing w:line="360" w:lineRule="auto"/>
        <w:jc w:val="both"/>
        <w:rPr>
          <w:sz w:val="21"/>
          <w:szCs w:val="21"/>
        </w:rPr>
      </w:pPr>
    </w:p>
    <w:p w:rsidR="008076C3" w:rsidRPr="00D264E4" w:rsidRDefault="008076C3" w:rsidP="008076C3">
      <w:pPr>
        <w:spacing w:after="120"/>
        <w:jc w:val="both"/>
        <w:rPr>
          <w:sz w:val="22"/>
          <w:szCs w:val="22"/>
        </w:rPr>
      </w:pPr>
      <w:r w:rsidRPr="00D264E4">
        <w:rPr>
          <w:sz w:val="22"/>
          <w:szCs w:val="22"/>
        </w:rPr>
        <w:t xml:space="preserve">Na potrzeby postępowania o udzielenie zamówienia publicznego prowadzonego w trybie przetargu nieograniczonego na </w:t>
      </w:r>
      <w:r w:rsidR="00337F6C" w:rsidRPr="00AD5795">
        <w:rPr>
          <w:b/>
          <w:sz w:val="22"/>
          <w:szCs w:val="22"/>
        </w:rPr>
        <w:t xml:space="preserve">dostawę </w:t>
      </w:r>
      <w:r w:rsidR="00337F6C">
        <w:rPr>
          <w:b/>
          <w:sz w:val="22"/>
          <w:szCs w:val="22"/>
        </w:rPr>
        <w:t>sprzętu stołowo - kuchennego</w:t>
      </w:r>
      <w:r w:rsidRPr="00D264E4">
        <w:rPr>
          <w:sz w:val="22"/>
          <w:szCs w:val="22"/>
        </w:rPr>
        <w:t>,</w:t>
      </w:r>
      <w:r w:rsidRPr="00D264E4">
        <w:rPr>
          <w:b/>
          <w:sz w:val="22"/>
          <w:szCs w:val="22"/>
        </w:rPr>
        <w:t xml:space="preserve"> </w:t>
      </w:r>
      <w:r w:rsidRPr="00D264E4">
        <w:rPr>
          <w:bCs/>
          <w:sz w:val="22"/>
          <w:szCs w:val="22"/>
        </w:rPr>
        <w:t>nr sprawy</w:t>
      </w:r>
      <w:r w:rsidRPr="00D264E4">
        <w:rPr>
          <w:b/>
          <w:bCs/>
          <w:sz w:val="22"/>
          <w:szCs w:val="22"/>
        </w:rPr>
        <w:t xml:space="preserve"> </w:t>
      </w:r>
      <w:r w:rsidR="00C05454">
        <w:rPr>
          <w:b/>
          <w:bCs/>
          <w:sz w:val="22"/>
          <w:szCs w:val="22"/>
        </w:rPr>
        <w:t>1</w:t>
      </w:r>
      <w:r w:rsidR="00337F6C">
        <w:rPr>
          <w:b/>
          <w:bCs/>
          <w:sz w:val="22"/>
          <w:szCs w:val="22"/>
        </w:rPr>
        <w:t>7</w:t>
      </w:r>
      <w:r w:rsidR="00104D8E">
        <w:rPr>
          <w:b/>
          <w:bCs/>
          <w:sz w:val="22"/>
          <w:szCs w:val="22"/>
        </w:rPr>
        <w:t>/202</w:t>
      </w:r>
      <w:r w:rsidR="00C05454">
        <w:rPr>
          <w:b/>
          <w:bCs/>
          <w:sz w:val="22"/>
          <w:szCs w:val="22"/>
        </w:rPr>
        <w:t>5</w:t>
      </w:r>
      <w:r w:rsidRPr="00D264E4">
        <w:rPr>
          <w:b/>
          <w:bCs/>
          <w:sz w:val="22"/>
          <w:szCs w:val="22"/>
        </w:rPr>
        <w:t xml:space="preserve">, </w:t>
      </w:r>
      <w:r w:rsidRPr="00D264E4">
        <w:rPr>
          <w:sz w:val="22"/>
          <w:szCs w:val="22"/>
        </w:rPr>
        <w:t>prowadzonego przez 1 Regionalną Bazę Logistyczną w Wałczu</w:t>
      </w:r>
      <w:r w:rsidRPr="00D264E4">
        <w:rPr>
          <w:i/>
          <w:sz w:val="22"/>
          <w:szCs w:val="22"/>
        </w:rPr>
        <w:t xml:space="preserve">, </w:t>
      </w:r>
      <w:r w:rsidRPr="00D264E4">
        <w:rPr>
          <w:sz w:val="22"/>
          <w:szCs w:val="22"/>
        </w:rPr>
        <w:t>oświadczam, co następuje:</w:t>
      </w:r>
    </w:p>
    <w:p w:rsidR="008076C3" w:rsidRPr="00186A07" w:rsidRDefault="008076C3" w:rsidP="00010CCE">
      <w:pPr>
        <w:numPr>
          <w:ilvl w:val="0"/>
          <w:numId w:val="87"/>
        </w:numPr>
        <w:shd w:val="clear" w:color="auto" w:fill="BFBFBF"/>
        <w:spacing w:line="360" w:lineRule="auto"/>
        <w:ind w:left="142" w:hanging="142"/>
        <w:contextualSpacing/>
        <w:rPr>
          <w:b/>
          <w:lang w:val="x-none" w:eastAsia="x-none"/>
        </w:rPr>
      </w:pPr>
      <w:r w:rsidRPr="00186A07">
        <w:rPr>
          <w:b/>
          <w:lang w:val="x-none" w:eastAsia="x-none"/>
        </w:rPr>
        <w:t>OŚWIADCZENIA DOTYCZĄCE WYKONAWCY:</w:t>
      </w:r>
    </w:p>
    <w:p w:rsidR="008076C3" w:rsidRPr="00360EA2" w:rsidRDefault="008076C3" w:rsidP="00010CCE">
      <w:pPr>
        <w:numPr>
          <w:ilvl w:val="0"/>
          <w:numId w:val="85"/>
        </w:numPr>
        <w:spacing w:before="120"/>
        <w:ind w:left="714" w:hanging="357"/>
        <w:jc w:val="both"/>
        <w:rPr>
          <w:rFonts w:ascii="Arial" w:hAnsi="Arial" w:cs="Arial"/>
          <w:i/>
          <w:sz w:val="21"/>
          <w:szCs w:val="21"/>
          <w:lang w:val="x-none" w:eastAsia="x-none"/>
        </w:rPr>
      </w:pPr>
      <w:r w:rsidRPr="00186A07">
        <w:rPr>
          <w:sz w:val="21"/>
          <w:szCs w:val="21"/>
          <w:lang w:val="x-none" w:eastAsia="x-none"/>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86A07">
        <w:rPr>
          <w:sz w:val="21"/>
          <w:szCs w:val="21"/>
          <w:vertAlign w:val="superscript"/>
          <w:lang w:val="x-none" w:eastAsia="x-none"/>
        </w:rPr>
        <w:footnoteReference w:id="1"/>
      </w:r>
    </w:p>
    <w:p w:rsidR="008076C3" w:rsidRPr="00186A07" w:rsidRDefault="008076C3" w:rsidP="00010CCE">
      <w:pPr>
        <w:numPr>
          <w:ilvl w:val="0"/>
          <w:numId w:val="85"/>
        </w:numPr>
        <w:spacing w:before="120"/>
        <w:ind w:left="714" w:hanging="357"/>
        <w:jc w:val="both"/>
        <w:rPr>
          <w:rFonts w:ascii="Arial" w:hAnsi="Arial" w:cs="Arial"/>
          <w:i/>
          <w:sz w:val="21"/>
          <w:szCs w:val="21"/>
          <w:lang w:val="x-none" w:eastAsia="x-none"/>
        </w:rPr>
      </w:pPr>
      <w:r w:rsidRPr="00186A07">
        <w:rPr>
          <w:sz w:val="21"/>
          <w:szCs w:val="21"/>
          <w:lang w:val="x-none" w:eastAsia="x-none"/>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104D8E">
        <w:rPr>
          <w:sz w:val="21"/>
          <w:szCs w:val="21"/>
          <w:lang w:eastAsia="x-none"/>
        </w:rPr>
        <w:t xml:space="preserve">t. j. </w:t>
      </w:r>
      <w:r w:rsidRPr="00186A07">
        <w:rPr>
          <w:sz w:val="21"/>
          <w:szCs w:val="21"/>
          <w:lang w:val="x-none" w:eastAsia="x-none"/>
        </w:rPr>
        <w:t xml:space="preserve">Dz. U. </w:t>
      </w:r>
      <w:r w:rsidR="00104D8E">
        <w:rPr>
          <w:sz w:val="21"/>
          <w:szCs w:val="21"/>
          <w:lang w:val="x-none" w:eastAsia="x-none"/>
        </w:rPr>
        <w:t>z 202</w:t>
      </w:r>
      <w:r w:rsidR="00073E66">
        <w:rPr>
          <w:sz w:val="21"/>
          <w:szCs w:val="21"/>
          <w:lang w:eastAsia="x-none"/>
        </w:rPr>
        <w:t>4</w:t>
      </w:r>
      <w:r w:rsidR="008B72EC">
        <w:rPr>
          <w:sz w:val="21"/>
          <w:szCs w:val="21"/>
          <w:lang w:eastAsia="x-none"/>
        </w:rPr>
        <w:t xml:space="preserve"> </w:t>
      </w:r>
      <w:r w:rsidRPr="00186A07">
        <w:rPr>
          <w:sz w:val="21"/>
          <w:szCs w:val="21"/>
          <w:lang w:val="x-none" w:eastAsia="x-none"/>
        </w:rPr>
        <w:t xml:space="preserve">r., poz. </w:t>
      </w:r>
      <w:r w:rsidR="00073E66">
        <w:rPr>
          <w:sz w:val="21"/>
          <w:szCs w:val="21"/>
          <w:lang w:eastAsia="x-none"/>
        </w:rPr>
        <w:t>50</w:t>
      </w:r>
      <w:r w:rsidR="00FA214E">
        <w:rPr>
          <w:sz w:val="21"/>
          <w:szCs w:val="21"/>
          <w:lang w:eastAsia="x-none"/>
        </w:rPr>
        <w:t>7</w:t>
      </w:r>
      <w:r w:rsidRPr="00186A07">
        <w:rPr>
          <w:sz w:val="21"/>
          <w:szCs w:val="21"/>
          <w:lang w:val="x-none" w:eastAsia="x-none"/>
        </w:rPr>
        <w:t>).</w:t>
      </w:r>
      <w:r w:rsidRPr="00186A07">
        <w:rPr>
          <w:sz w:val="21"/>
          <w:szCs w:val="21"/>
          <w:vertAlign w:val="superscript"/>
          <w:lang w:val="x-none" w:eastAsia="x-none"/>
        </w:rPr>
        <w:footnoteReference w:id="2"/>
      </w:r>
    </w:p>
    <w:p w:rsidR="008076C3" w:rsidRPr="00186A07" w:rsidRDefault="008076C3" w:rsidP="008076C3">
      <w:pPr>
        <w:spacing w:before="120"/>
        <w:ind w:left="720"/>
        <w:contextualSpacing/>
        <w:jc w:val="both"/>
        <w:rPr>
          <w:rFonts w:ascii="Arial" w:hAnsi="Arial" w:cs="Arial"/>
          <w:i/>
          <w:sz w:val="20"/>
          <w:szCs w:val="20"/>
          <w:lang w:val="x-none" w:eastAsia="x-none"/>
        </w:rPr>
      </w:pPr>
    </w:p>
    <w:p w:rsidR="008076C3" w:rsidRPr="00186A07" w:rsidRDefault="008076C3" w:rsidP="00010CCE">
      <w:pPr>
        <w:numPr>
          <w:ilvl w:val="0"/>
          <w:numId w:val="87"/>
        </w:numPr>
        <w:shd w:val="clear" w:color="auto" w:fill="BFBFBF"/>
        <w:spacing w:line="360" w:lineRule="auto"/>
        <w:ind w:left="142" w:hanging="142"/>
        <w:contextualSpacing/>
        <w:rPr>
          <w:rFonts w:eastAsia="Calibri"/>
          <w:sz w:val="21"/>
          <w:szCs w:val="21"/>
          <w:lang w:val="x-none" w:eastAsia="en-US"/>
        </w:rPr>
      </w:pPr>
      <w:r w:rsidRPr="00186A07">
        <w:rPr>
          <w:rFonts w:eastAsia="Calibri"/>
          <w:b/>
          <w:sz w:val="21"/>
          <w:szCs w:val="21"/>
          <w:lang w:val="x-none" w:eastAsia="en-US"/>
        </w:rPr>
        <w:t>INFORMACJA DOTYCZĄCA POLEGANIA NA ZDOLNOŚCIACH LUB SYTUACJI PODMIOTU UDOSTĘPNIAJĄCEGO ZASOBY W ZAKRESIE ODPOWIADAJĄCYM PONAD 10% WARTOŚCI ZAMÓWIENIA</w:t>
      </w:r>
      <w:r w:rsidRPr="00186A07">
        <w:rPr>
          <w:rFonts w:eastAsia="Calibri"/>
          <w:b/>
          <w:bCs/>
          <w:sz w:val="21"/>
          <w:szCs w:val="21"/>
          <w:lang w:val="x-none" w:eastAsia="en-US"/>
        </w:rPr>
        <w:t>:</w:t>
      </w:r>
    </w:p>
    <w:p w:rsidR="008076C3" w:rsidRPr="00186A07" w:rsidRDefault="008076C3" w:rsidP="008076C3">
      <w:pPr>
        <w:spacing w:after="120" w:line="360" w:lineRule="auto"/>
        <w:jc w:val="both"/>
        <w:rPr>
          <w:rFonts w:eastAsia="Calibri"/>
          <w:sz w:val="20"/>
          <w:szCs w:val="20"/>
          <w:lang w:eastAsia="en-US"/>
        </w:rPr>
      </w:pPr>
      <w:bookmarkStart w:id="2" w:name="_Hlk99016800"/>
      <w:r w:rsidRPr="00186A07">
        <w:rPr>
          <w:rFonts w:eastAsia="Calibri"/>
          <w:color w:val="0070C0"/>
          <w:sz w:val="16"/>
          <w:szCs w:val="16"/>
          <w:lang w:eastAsia="en-US"/>
        </w:rPr>
        <w:t>[UWAGA</w:t>
      </w:r>
      <w:r w:rsidRPr="00186A07">
        <w:rPr>
          <w:rFonts w:eastAsia="Calibri"/>
          <w:i/>
          <w:color w:val="0070C0"/>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86A07">
        <w:rPr>
          <w:rFonts w:eastAsia="Calibri"/>
          <w:color w:val="0070C0"/>
          <w:sz w:val="16"/>
          <w:szCs w:val="16"/>
          <w:lang w:eastAsia="en-US"/>
        </w:rPr>
        <w:t>]</w:t>
      </w:r>
      <w:bookmarkEnd w:id="2"/>
    </w:p>
    <w:p w:rsidR="008076C3" w:rsidRPr="00186A07" w:rsidRDefault="008076C3" w:rsidP="008076C3">
      <w:pPr>
        <w:spacing w:after="120"/>
        <w:jc w:val="both"/>
        <w:rPr>
          <w:rFonts w:eastAsia="Calibri"/>
          <w:sz w:val="21"/>
          <w:szCs w:val="21"/>
          <w:lang w:eastAsia="en-US"/>
        </w:rPr>
      </w:pPr>
      <w:r w:rsidRPr="00186A07">
        <w:rPr>
          <w:rFonts w:eastAsia="Calibri"/>
          <w:sz w:val="21"/>
          <w:szCs w:val="21"/>
          <w:lang w:eastAsia="en-US"/>
        </w:rPr>
        <w:t xml:space="preserve">Oświadczam, że w celu wykazania spełniania warunków udziału w postępowaniu, określonych przez zamawiającego </w:t>
      </w:r>
      <w:r w:rsidR="00795474">
        <w:rPr>
          <w:rFonts w:eastAsia="Calibri"/>
          <w:sz w:val="21"/>
          <w:szCs w:val="21"/>
          <w:lang w:eastAsia="en-US"/>
        </w:rPr>
        <w:br/>
      </w:r>
      <w:r w:rsidRPr="00186A07">
        <w:rPr>
          <w:rFonts w:eastAsia="Calibri"/>
          <w:sz w:val="21"/>
          <w:szCs w:val="21"/>
          <w:lang w:eastAsia="en-US"/>
        </w:rPr>
        <w:t xml:space="preserve">w </w:t>
      </w:r>
      <w:bookmarkStart w:id="3" w:name="_Hlk99005462"/>
      <w:r w:rsidRPr="00186A07">
        <w:rPr>
          <w:rFonts w:eastAsia="Calibri"/>
          <w:sz w:val="21"/>
          <w:szCs w:val="21"/>
          <w:lang w:eastAsia="en-US"/>
        </w:rPr>
        <w:t xml:space="preserve">ogłoszeniu o zamówieniu, prowadzonym w trybie przetargu nieograniczonego na </w:t>
      </w:r>
      <w:bookmarkEnd w:id="3"/>
      <w:r w:rsidR="00337F6C" w:rsidRPr="00AD5795">
        <w:rPr>
          <w:b/>
          <w:sz w:val="22"/>
          <w:szCs w:val="22"/>
        </w:rPr>
        <w:t xml:space="preserve">dostawę </w:t>
      </w:r>
      <w:r w:rsidR="00337F6C">
        <w:rPr>
          <w:b/>
          <w:sz w:val="22"/>
          <w:szCs w:val="22"/>
        </w:rPr>
        <w:t>sprzętu stołowo - kuchennego</w:t>
      </w:r>
      <w:r w:rsidR="00074F44" w:rsidRPr="00D264E4">
        <w:rPr>
          <w:sz w:val="22"/>
          <w:szCs w:val="22"/>
        </w:rPr>
        <w:t>,</w:t>
      </w:r>
      <w:r w:rsidR="00074F44" w:rsidRPr="00D264E4">
        <w:rPr>
          <w:b/>
          <w:sz w:val="22"/>
          <w:szCs w:val="22"/>
        </w:rPr>
        <w:t xml:space="preserve"> </w:t>
      </w:r>
      <w:r w:rsidR="00074F44" w:rsidRPr="00D264E4">
        <w:rPr>
          <w:bCs/>
          <w:sz w:val="22"/>
          <w:szCs w:val="22"/>
        </w:rPr>
        <w:t>nr sprawy</w:t>
      </w:r>
      <w:r w:rsidR="00074F44" w:rsidRPr="00D264E4">
        <w:rPr>
          <w:b/>
          <w:bCs/>
          <w:sz w:val="22"/>
          <w:szCs w:val="22"/>
        </w:rPr>
        <w:t xml:space="preserve"> </w:t>
      </w:r>
      <w:r w:rsidR="00C05454">
        <w:rPr>
          <w:b/>
          <w:bCs/>
          <w:sz w:val="22"/>
          <w:szCs w:val="22"/>
        </w:rPr>
        <w:t>1</w:t>
      </w:r>
      <w:r w:rsidR="00337F6C">
        <w:rPr>
          <w:b/>
          <w:bCs/>
          <w:sz w:val="22"/>
          <w:szCs w:val="22"/>
        </w:rPr>
        <w:t>7</w:t>
      </w:r>
      <w:r w:rsidR="00104D8E">
        <w:rPr>
          <w:b/>
          <w:bCs/>
          <w:sz w:val="22"/>
          <w:szCs w:val="22"/>
        </w:rPr>
        <w:t>/202</w:t>
      </w:r>
      <w:r w:rsidR="00C05454">
        <w:rPr>
          <w:b/>
          <w:bCs/>
          <w:sz w:val="22"/>
          <w:szCs w:val="22"/>
        </w:rPr>
        <w:t>5</w:t>
      </w:r>
      <w:r w:rsidRPr="00186A07">
        <w:rPr>
          <w:rFonts w:eastAsia="Calibri"/>
          <w:sz w:val="21"/>
          <w:szCs w:val="21"/>
          <w:lang w:eastAsia="en-US"/>
        </w:rPr>
        <w:t xml:space="preserve"> polegam na zdolnościach lub sytuacji następującego podmiotu udostępniającego zasoby:</w:t>
      </w:r>
      <w:bookmarkStart w:id="4" w:name="_Hlk99014455"/>
      <w:r w:rsidRPr="00186A07">
        <w:rPr>
          <w:rFonts w:eastAsia="Calibri"/>
          <w:sz w:val="21"/>
          <w:szCs w:val="21"/>
          <w:lang w:eastAsia="en-US"/>
        </w:rPr>
        <w:t xml:space="preserve"> </w:t>
      </w:r>
    </w:p>
    <w:p w:rsidR="008076C3" w:rsidRDefault="008076C3" w:rsidP="008076C3">
      <w:pPr>
        <w:spacing w:after="120" w:line="360" w:lineRule="auto"/>
        <w:jc w:val="center"/>
        <w:rPr>
          <w:rFonts w:eastAsia="Calibri"/>
          <w:i/>
          <w:sz w:val="16"/>
          <w:szCs w:val="16"/>
          <w:lang w:eastAsia="en-US"/>
        </w:rPr>
      </w:pPr>
      <w:r w:rsidRPr="00186A07">
        <w:rPr>
          <w:rFonts w:eastAsia="Calibri"/>
          <w:sz w:val="21"/>
          <w:szCs w:val="21"/>
          <w:lang w:eastAsia="en-US"/>
        </w:rPr>
        <w:t>………………………...…………………………………….…………………………………………</w:t>
      </w:r>
      <w:bookmarkEnd w:id="4"/>
      <w:r w:rsidRPr="00186A07">
        <w:rPr>
          <w:rFonts w:eastAsia="Calibri"/>
          <w:i/>
          <w:sz w:val="16"/>
          <w:szCs w:val="16"/>
          <w:lang w:eastAsia="en-US"/>
        </w:rPr>
        <w:br/>
      </w:r>
      <w:r w:rsidRPr="00186A07">
        <w:rPr>
          <w:rFonts w:eastAsia="Calibri"/>
          <w:sz w:val="21"/>
          <w:szCs w:val="21"/>
          <w:lang w:eastAsia="en-US"/>
        </w:rPr>
        <w:t>………………………...…………………………………….…………………………………………</w:t>
      </w:r>
    </w:p>
    <w:p w:rsidR="008076C3" w:rsidRDefault="008076C3" w:rsidP="008076C3">
      <w:pPr>
        <w:spacing w:after="120" w:line="360" w:lineRule="auto"/>
        <w:jc w:val="center"/>
        <w:rPr>
          <w:rFonts w:eastAsia="Calibri"/>
          <w:i/>
          <w:sz w:val="16"/>
          <w:szCs w:val="16"/>
          <w:lang w:eastAsia="en-US"/>
        </w:rPr>
      </w:pPr>
      <w:r w:rsidRPr="00186A07">
        <w:rPr>
          <w:rFonts w:eastAsia="Calibri"/>
          <w:i/>
          <w:sz w:val="16"/>
          <w:szCs w:val="16"/>
          <w:lang w:eastAsia="en-US"/>
        </w:rPr>
        <w:t>(podać pełną nazwę/firmę, adres, a także w zależności od podmiotu: NIP/PESEL, KRS/CEiDG),</w:t>
      </w:r>
    </w:p>
    <w:p w:rsidR="008076C3" w:rsidRDefault="008076C3" w:rsidP="008076C3">
      <w:pPr>
        <w:spacing w:after="120" w:line="360" w:lineRule="auto"/>
        <w:jc w:val="center"/>
        <w:rPr>
          <w:rFonts w:eastAsia="Calibri"/>
          <w:sz w:val="21"/>
          <w:szCs w:val="21"/>
          <w:lang w:eastAsia="en-US"/>
        </w:rPr>
      </w:pPr>
      <w:r w:rsidRPr="00186A07">
        <w:rPr>
          <w:rFonts w:eastAsia="Calibri"/>
          <w:sz w:val="21"/>
          <w:szCs w:val="21"/>
          <w:lang w:eastAsia="en-US"/>
        </w:rPr>
        <w:br/>
        <w:t xml:space="preserve">w następującym zakresie: …………………………………………………………………………… </w:t>
      </w:r>
    </w:p>
    <w:p w:rsidR="008076C3" w:rsidRDefault="008076C3" w:rsidP="008076C3">
      <w:pPr>
        <w:spacing w:after="120" w:line="360" w:lineRule="auto"/>
        <w:jc w:val="center"/>
        <w:rPr>
          <w:rFonts w:eastAsia="Calibri"/>
          <w:sz w:val="21"/>
          <w:szCs w:val="21"/>
          <w:lang w:eastAsia="en-US"/>
        </w:rPr>
      </w:pPr>
      <w:r w:rsidRPr="00186A07">
        <w:rPr>
          <w:rFonts w:eastAsia="Calibri"/>
          <w:sz w:val="21"/>
          <w:szCs w:val="21"/>
          <w:lang w:eastAsia="en-US"/>
        </w:rPr>
        <w:t>………………………...…………………………………….…………………………………………</w:t>
      </w:r>
    </w:p>
    <w:p w:rsidR="008076C3" w:rsidRDefault="008076C3" w:rsidP="008076C3">
      <w:pPr>
        <w:spacing w:after="120" w:line="360" w:lineRule="auto"/>
        <w:jc w:val="center"/>
        <w:rPr>
          <w:rFonts w:eastAsia="Calibri"/>
          <w:sz w:val="21"/>
          <w:szCs w:val="21"/>
          <w:lang w:eastAsia="en-US"/>
        </w:rPr>
      </w:pPr>
      <w:r w:rsidRPr="00186A07">
        <w:rPr>
          <w:rFonts w:eastAsia="Calibri"/>
          <w:i/>
          <w:sz w:val="16"/>
          <w:szCs w:val="16"/>
          <w:lang w:eastAsia="en-US"/>
        </w:rPr>
        <w:t>(określić odpowiedni zakres udostępnianych zasobów dla wskazanego podmiotu)</w:t>
      </w:r>
      <w:r w:rsidRPr="00186A07">
        <w:rPr>
          <w:rFonts w:eastAsia="Calibri"/>
          <w:iCs/>
          <w:sz w:val="16"/>
          <w:szCs w:val="16"/>
          <w:lang w:eastAsia="en-US"/>
        </w:rPr>
        <w:t>,</w:t>
      </w:r>
      <w:r w:rsidRPr="00186A07">
        <w:rPr>
          <w:rFonts w:eastAsia="Calibri"/>
          <w:i/>
          <w:sz w:val="16"/>
          <w:szCs w:val="16"/>
          <w:lang w:eastAsia="en-US"/>
        </w:rPr>
        <w:br/>
      </w:r>
      <w:r w:rsidRPr="00186A07">
        <w:rPr>
          <w:rFonts w:eastAsia="Calibri"/>
          <w:sz w:val="21"/>
          <w:szCs w:val="21"/>
          <w:lang w:eastAsia="en-US"/>
        </w:rPr>
        <w:t>co odpowiada ponad 10% wartości przedmiotowego zamówienia.</w:t>
      </w:r>
    </w:p>
    <w:p w:rsidR="008076C3" w:rsidRPr="00186A07" w:rsidRDefault="008076C3" w:rsidP="00010CCE">
      <w:pPr>
        <w:numPr>
          <w:ilvl w:val="0"/>
          <w:numId w:val="87"/>
        </w:numPr>
        <w:shd w:val="clear" w:color="auto" w:fill="BFBFBF"/>
        <w:spacing w:line="360" w:lineRule="auto"/>
        <w:ind w:left="142" w:hanging="142"/>
        <w:contextualSpacing/>
        <w:rPr>
          <w:rFonts w:eastAsia="Calibri"/>
          <w:b/>
          <w:sz w:val="21"/>
          <w:szCs w:val="21"/>
          <w:lang w:val="x-none" w:eastAsia="en-US"/>
        </w:rPr>
      </w:pPr>
      <w:r w:rsidRPr="00186A07">
        <w:rPr>
          <w:rFonts w:eastAsia="Calibri"/>
          <w:b/>
          <w:sz w:val="21"/>
          <w:szCs w:val="21"/>
          <w:lang w:val="x-none" w:eastAsia="en-US"/>
        </w:rPr>
        <w:t>OŚWIADCZENIE DOTYCZĄCE PODWYKONAWCY, NA KTÓREGO PRZYPADA PONAD 10% WARTOŚCI ZAMÓWIENIA:</w:t>
      </w:r>
    </w:p>
    <w:p w:rsidR="008076C3" w:rsidRPr="00186A07" w:rsidRDefault="008076C3" w:rsidP="008076C3">
      <w:pPr>
        <w:spacing w:after="120" w:line="360" w:lineRule="auto"/>
        <w:jc w:val="both"/>
        <w:rPr>
          <w:rFonts w:eastAsia="Calibri"/>
          <w:sz w:val="20"/>
          <w:szCs w:val="20"/>
          <w:lang w:eastAsia="en-US"/>
        </w:rPr>
      </w:pPr>
      <w:r w:rsidRPr="00186A07">
        <w:rPr>
          <w:rFonts w:eastAsia="Calibri"/>
          <w:color w:val="0070C0"/>
          <w:sz w:val="16"/>
          <w:szCs w:val="16"/>
          <w:lang w:eastAsia="en-US"/>
        </w:rPr>
        <w:t>[UWAGA</w:t>
      </w:r>
      <w:r w:rsidRPr="00186A07">
        <w:rPr>
          <w:rFonts w:eastAsia="Calibri"/>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86A07">
        <w:rPr>
          <w:rFonts w:eastAsia="Calibri"/>
          <w:color w:val="0070C0"/>
          <w:sz w:val="16"/>
          <w:szCs w:val="16"/>
          <w:lang w:eastAsia="en-US"/>
        </w:rPr>
        <w:t>]</w:t>
      </w:r>
    </w:p>
    <w:p w:rsidR="008076C3" w:rsidRDefault="008076C3" w:rsidP="008076C3">
      <w:pPr>
        <w:jc w:val="both"/>
        <w:rPr>
          <w:rFonts w:eastAsia="Calibri"/>
          <w:sz w:val="21"/>
          <w:szCs w:val="21"/>
          <w:lang w:eastAsia="en-US"/>
        </w:rPr>
      </w:pPr>
      <w:r w:rsidRPr="00186A07">
        <w:rPr>
          <w:rFonts w:eastAsia="Calibri"/>
          <w:sz w:val="21"/>
          <w:szCs w:val="21"/>
          <w:lang w:eastAsia="en-US"/>
        </w:rPr>
        <w:t xml:space="preserve">Oświadczam, że w stosunku do następującego podmiotu, będącego podwykonawcą, na którego przypada ponad 10% wartości zamówienia: </w:t>
      </w:r>
    </w:p>
    <w:p w:rsidR="008076C3" w:rsidRDefault="008076C3" w:rsidP="008076C3">
      <w:pPr>
        <w:jc w:val="both"/>
        <w:rPr>
          <w:rFonts w:eastAsia="Calibri"/>
          <w:sz w:val="21"/>
          <w:szCs w:val="21"/>
          <w:lang w:eastAsia="en-US"/>
        </w:rPr>
      </w:pPr>
    </w:p>
    <w:p w:rsidR="008076C3" w:rsidRDefault="008076C3" w:rsidP="008076C3">
      <w:pPr>
        <w:spacing w:line="360" w:lineRule="auto"/>
        <w:jc w:val="center"/>
        <w:rPr>
          <w:rFonts w:eastAsia="Calibri"/>
          <w:sz w:val="20"/>
          <w:szCs w:val="20"/>
          <w:lang w:eastAsia="en-US"/>
        </w:rPr>
      </w:pPr>
      <w:r w:rsidRPr="00186A07">
        <w:rPr>
          <w:rFonts w:eastAsia="Calibri"/>
          <w:sz w:val="21"/>
          <w:szCs w:val="21"/>
          <w:lang w:eastAsia="en-US"/>
        </w:rPr>
        <w:t>…………………………………………………..……………………………………………………</w:t>
      </w:r>
      <w:r w:rsidRPr="00186A07">
        <w:rPr>
          <w:rFonts w:eastAsia="Calibri"/>
          <w:sz w:val="21"/>
          <w:szCs w:val="21"/>
          <w:lang w:eastAsia="en-US"/>
        </w:rPr>
        <w:br/>
        <w:t>………………………………………………………………………..………………………………</w:t>
      </w:r>
      <w:r w:rsidRPr="00186A07">
        <w:rPr>
          <w:rFonts w:eastAsia="Calibri"/>
          <w:sz w:val="20"/>
          <w:szCs w:val="20"/>
          <w:lang w:eastAsia="en-US"/>
        </w:rPr>
        <w:t xml:space="preserve"> </w:t>
      </w:r>
    </w:p>
    <w:p w:rsidR="008076C3" w:rsidRDefault="008076C3" w:rsidP="008076C3">
      <w:pPr>
        <w:spacing w:line="360" w:lineRule="auto"/>
        <w:jc w:val="center"/>
        <w:rPr>
          <w:rFonts w:eastAsia="Calibri"/>
          <w:sz w:val="16"/>
          <w:szCs w:val="16"/>
          <w:lang w:eastAsia="en-US"/>
        </w:rPr>
      </w:pPr>
      <w:r w:rsidRPr="00186A07">
        <w:rPr>
          <w:rFonts w:eastAsia="Calibri"/>
          <w:i/>
          <w:sz w:val="16"/>
          <w:szCs w:val="16"/>
          <w:lang w:eastAsia="en-US"/>
        </w:rPr>
        <w:t>(podać pełną nazwę/firmę, adres, a także w zależności od podmiotu: NIP/PESEL, KRS/CEiDG)</w:t>
      </w:r>
      <w:r w:rsidRPr="00186A07">
        <w:rPr>
          <w:rFonts w:eastAsia="Calibri"/>
          <w:sz w:val="16"/>
          <w:szCs w:val="16"/>
          <w:lang w:eastAsia="en-US"/>
        </w:rPr>
        <w:t>,</w:t>
      </w:r>
    </w:p>
    <w:p w:rsidR="00790BD5" w:rsidRPr="00186A07" w:rsidRDefault="008076C3" w:rsidP="008076C3">
      <w:pPr>
        <w:jc w:val="both"/>
        <w:rPr>
          <w:rFonts w:eastAsia="Calibri"/>
          <w:sz w:val="21"/>
          <w:szCs w:val="21"/>
          <w:lang w:eastAsia="en-US"/>
        </w:rPr>
      </w:pPr>
      <w:r w:rsidRPr="00186A07">
        <w:rPr>
          <w:rFonts w:eastAsia="Calibri"/>
          <w:sz w:val="16"/>
          <w:szCs w:val="16"/>
          <w:lang w:eastAsia="en-US"/>
        </w:rPr>
        <w:br/>
      </w:r>
      <w:r w:rsidRPr="00186A07">
        <w:rPr>
          <w:rFonts w:eastAsia="Calibri"/>
          <w:sz w:val="21"/>
          <w:szCs w:val="21"/>
          <w:lang w:eastAsia="en-US"/>
        </w:rPr>
        <w:t>nie</w:t>
      </w:r>
      <w:r w:rsidRPr="00186A07">
        <w:rPr>
          <w:rFonts w:eastAsia="Calibri"/>
          <w:sz w:val="16"/>
          <w:szCs w:val="16"/>
          <w:lang w:eastAsia="en-US"/>
        </w:rPr>
        <w:t xml:space="preserve"> </w:t>
      </w:r>
      <w:r w:rsidRPr="00186A07">
        <w:rPr>
          <w:rFonts w:eastAsia="Calibri"/>
          <w:sz w:val="21"/>
          <w:szCs w:val="21"/>
          <w:lang w:eastAsia="en-US"/>
        </w:rPr>
        <w:t>zachodzą podstawy wykluczenia z postępowania o udzielenie zamówienia przewidziane w  art.  5k rozporządzenia 833/2014 w brzmieniu nadanym rozporządzeniem 2022/576.</w:t>
      </w:r>
    </w:p>
    <w:p w:rsidR="008076C3" w:rsidRPr="00186A07" w:rsidRDefault="008076C3" w:rsidP="008076C3">
      <w:pPr>
        <w:shd w:val="clear" w:color="auto" w:fill="BFBFBF"/>
        <w:spacing w:before="240" w:after="120" w:line="360" w:lineRule="auto"/>
        <w:jc w:val="both"/>
        <w:rPr>
          <w:rFonts w:eastAsia="Calibri"/>
          <w:b/>
          <w:sz w:val="21"/>
          <w:szCs w:val="21"/>
          <w:lang w:eastAsia="en-US"/>
        </w:rPr>
      </w:pPr>
      <w:r w:rsidRPr="00186A07">
        <w:rPr>
          <w:rFonts w:eastAsia="Calibri"/>
          <w:b/>
          <w:sz w:val="21"/>
          <w:szCs w:val="21"/>
          <w:lang w:eastAsia="en-US"/>
        </w:rPr>
        <w:t>OŚWIADCZENIE DOTYCZĄCE DOSTAWCY, NA KTÓREGO PRZYPADA PONAD 10% WARTOŚCI ZAMÓWIENIA:</w:t>
      </w:r>
    </w:p>
    <w:p w:rsidR="008076C3" w:rsidRPr="00186A07" w:rsidRDefault="008076C3" w:rsidP="008076C3">
      <w:pPr>
        <w:spacing w:after="120" w:line="360" w:lineRule="auto"/>
        <w:jc w:val="both"/>
        <w:rPr>
          <w:rFonts w:eastAsia="Calibri"/>
          <w:sz w:val="20"/>
          <w:szCs w:val="20"/>
          <w:lang w:eastAsia="en-US"/>
        </w:rPr>
      </w:pPr>
      <w:r w:rsidRPr="00186A07">
        <w:rPr>
          <w:rFonts w:eastAsia="Calibri"/>
          <w:color w:val="0070C0"/>
          <w:sz w:val="16"/>
          <w:szCs w:val="16"/>
          <w:lang w:eastAsia="en-US"/>
        </w:rPr>
        <w:t>[UWAGA</w:t>
      </w:r>
      <w:r w:rsidRPr="00186A07">
        <w:rPr>
          <w:rFonts w:eastAsia="Calibri"/>
          <w:i/>
          <w:color w:val="0070C0"/>
          <w:sz w:val="16"/>
          <w:szCs w:val="16"/>
          <w:lang w:eastAsia="en-US"/>
        </w:rPr>
        <w:t xml:space="preserve">: wypełnić tylko w przypadku dostawcy, na którego przypada ponad 10% wartości zamówienia. W przypadku więcej niż jednego dostawcy, </w:t>
      </w:r>
      <w:r>
        <w:rPr>
          <w:rFonts w:eastAsia="Calibri"/>
          <w:i/>
          <w:color w:val="0070C0"/>
          <w:sz w:val="16"/>
          <w:szCs w:val="16"/>
          <w:lang w:eastAsia="en-US"/>
        </w:rPr>
        <w:br/>
      </w:r>
      <w:r w:rsidRPr="00186A07">
        <w:rPr>
          <w:rFonts w:eastAsia="Calibri"/>
          <w:i/>
          <w:color w:val="0070C0"/>
          <w:sz w:val="16"/>
          <w:szCs w:val="16"/>
          <w:lang w:eastAsia="en-US"/>
        </w:rPr>
        <w:t>na którego przypada ponad 10% wartości zamówienia, należy zastosować tyle razy, ile jest to konieczne.</w:t>
      </w:r>
      <w:r w:rsidRPr="00186A07">
        <w:rPr>
          <w:rFonts w:eastAsia="Calibri"/>
          <w:color w:val="0070C0"/>
          <w:sz w:val="16"/>
          <w:szCs w:val="16"/>
          <w:lang w:eastAsia="en-US"/>
        </w:rPr>
        <w:t>]</w:t>
      </w:r>
    </w:p>
    <w:p w:rsidR="008076C3" w:rsidRDefault="008076C3" w:rsidP="008076C3">
      <w:pPr>
        <w:jc w:val="both"/>
        <w:rPr>
          <w:rFonts w:eastAsia="Calibri"/>
          <w:sz w:val="21"/>
          <w:szCs w:val="21"/>
          <w:lang w:eastAsia="en-US"/>
        </w:rPr>
      </w:pPr>
      <w:r w:rsidRPr="00186A07">
        <w:rPr>
          <w:rFonts w:eastAsia="Calibri"/>
          <w:sz w:val="21"/>
          <w:szCs w:val="21"/>
          <w:lang w:eastAsia="en-US"/>
        </w:rPr>
        <w:t xml:space="preserve">Oświadczam, że w stosunku do następującego podmiotu, będącego dostawcą, na którego przypada ponad 10% wartości zamówienia: </w:t>
      </w:r>
    </w:p>
    <w:p w:rsidR="008076C3" w:rsidRDefault="008076C3" w:rsidP="008076C3">
      <w:pPr>
        <w:jc w:val="both"/>
        <w:rPr>
          <w:rFonts w:eastAsia="Calibri"/>
          <w:sz w:val="21"/>
          <w:szCs w:val="21"/>
          <w:lang w:eastAsia="en-US"/>
        </w:rPr>
      </w:pPr>
    </w:p>
    <w:p w:rsidR="008076C3" w:rsidRDefault="008076C3" w:rsidP="008076C3">
      <w:pPr>
        <w:spacing w:line="360" w:lineRule="auto"/>
        <w:jc w:val="center"/>
        <w:rPr>
          <w:rFonts w:eastAsia="Calibri"/>
          <w:sz w:val="20"/>
          <w:szCs w:val="20"/>
          <w:lang w:eastAsia="en-US"/>
        </w:rPr>
      </w:pPr>
      <w:r w:rsidRPr="00186A07">
        <w:rPr>
          <w:rFonts w:eastAsia="Calibri"/>
          <w:sz w:val="21"/>
          <w:szCs w:val="21"/>
          <w:lang w:eastAsia="en-US"/>
        </w:rPr>
        <w:t>………………………………………………………………………………………………………………………………………………………………………………………………………</w:t>
      </w:r>
      <w:r w:rsidR="008B72EC">
        <w:rPr>
          <w:rFonts w:eastAsia="Calibri"/>
          <w:sz w:val="21"/>
          <w:szCs w:val="21"/>
          <w:lang w:eastAsia="en-US"/>
        </w:rPr>
        <w:t>………………………….</w:t>
      </w:r>
    </w:p>
    <w:p w:rsidR="008076C3" w:rsidRDefault="008076C3" w:rsidP="008076C3">
      <w:pPr>
        <w:spacing w:line="360" w:lineRule="auto"/>
        <w:jc w:val="center"/>
        <w:rPr>
          <w:rFonts w:eastAsia="Calibri"/>
          <w:sz w:val="16"/>
          <w:szCs w:val="16"/>
          <w:lang w:eastAsia="en-US"/>
        </w:rPr>
      </w:pPr>
      <w:r w:rsidRPr="00186A07">
        <w:rPr>
          <w:rFonts w:eastAsia="Calibri"/>
          <w:i/>
          <w:sz w:val="16"/>
          <w:szCs w:val="16"/>
          <w:lang w:eastAsia="en-US"/>
        </w:rPr>
        <w:t>(podać pełną nazwę/firmę, adres, a także w zależności od podmiotu: NIP/PESEL, KRS/CEiDG)</w:t>
      </w:r>
      <w:r w:rsidRPr="00186A07">
        <w:rPr>
          <w:rFonts w:eastAsia="Calibri"/>
          <w:sz w:val="16"/>
          <w:szCs w:val="16"/>
          <w:lang w:eastAsia="en-US"/>
        </w:rPr>
        <w:t>,</w:t>
      </w:r>
    </w:p>
    <w:p w:rsidR="008076C3" w:rsidRPr="00186A07" w:rsidRDefault="008076C3" w:rsidP="008076C3">
      <w:pPr>
        <w:jc w:val="both"/>
        <w:rPr>
          <w:rFonts w:eastAsia="Calibri"/>
          <w:sz w:val="21"/>
          <w:szCs w:val="21"/>
          <w:lang w:eastAsia="en-US"/>
        </w:rPr>
      </w:pPr>
      <w:r w:rsidRPr="00186A07">
        <w:rPr>
          <w:rFonts w:eastAsia="Calibri"/>
          <w:sz w:val="16"/>
          <w:szCs w:val="16"/>
          <w:lang w:eastAsia="en-US"/>
        </w:rPr>
        <w:br/>
      </w:r>
      <w:r w:rsidRPr="00186A07">
        <w:rPr>
          <w:rFonts w:eastAsia="Calibri"/>
          <w:sz w:val="21"/>
          <w:szCs w:val="21"/>
          <w:lang w:eastAsia="en-US"/>
        </w:rPr>
        <w:t>nie</w:t>
      </w:r>
      <w:r w:rsidRPr="00186A07">
        <w:rPr>
          <w:rFonts w:eastAsia="Calibri"/>
          <w:sz w:val="16"/>
          <w:szCs w:val="16"/>
          <w:lang w:eastAsia="en-US"/>
        </w:rPr>
        <w:t xml:space="preserve"> </w:t>
      </w:r>
      <w:r w:rsidRPr="00186A07">
        <w:rPr>
          <w:rFonts w:eastAsia="Calibri"/>
          <w:sz w:val="21"/>
          <w:szCs w:val="21"/>
          <w:lang w:eastAsia="en-US"/>
        </w:rPr>
        <w:t>zachodzą podstawy wykluczenia z postępowania o udzielenie zamówienia przewidziane w  art.  5k rozporządzenia 833/2014 w brzmieniu nadanym rozporządzeniem 2022/576.</w:t>
      </w:r>
    </w:p>
    <w:p w:rsidR="008076C3" w:rsidRDefault="008076C3" w:rsidP="008076C3">
      <w:pPr>
        <w:jc w:val="both"/>
      </w:pPr>
    </w:p>
    <w:p w:rsidR="008076C3" w:rsidRPr="00186A07" w:rsidRDefault="008076C3" w:rsidP="008076C3">
      <w:pPr>
        <w:jc w:val="both"/>
      </w:pPr>
    </w:p>
    <w:p w:rsidR="008076C3" w:rsidRPr="00186A07" w:rsidRDefault="008076C3" w:rsidP="00920401">
      <w:pPr>
        <w:shd w:val="clear" w:color="auto" w:fill="BFBFBF"/>
        <w:spacing w:line="360" w:lineRule="auto"/>
        <w:jc w:val="both"/>
        <w:rPr>
          <w:b/>
        </w:rPr>
      </w:pPr>
      <w:r w:rsidRPr="00186A07">
        <w:rPr>
          <w:b/>
        </w:rPr>
        <w:t>OŚWIADCZENIE DOTYCZĄCE PODANYCH INFORMACJI:</w:t>
      </w:r>
    </w:p>
    <w:p w:rsidR="008076C3" w:rsidRPr="00FF04A1" w:rsidRDefault="008076C3" w:rsidP="008076C3">
      <w:pPr>
        <w:spacing w:line="360" w:lineRule="auto"/>
        <w:jc w:val="both"/>
        <w:rPr>
          <w:sz w:val="22"/>
          <w:szCs w:val="22"/>
        </w:rPr>
      </w:pPr>
      <w:r w:rsidRPr="00FF04A1">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8076C3" w:rsidRPr="00186A07" w:rsidRDefault="008076C3" w:rsidP="008076C3">
      <w:pPr>
        <w:spacing w:line="360" w:lineRule="auto"/>
        <w:jc w:val="both"/>
      </w:pPr>
    </w:p>
    <w:p w:rsidR="008076C3" w:rsidRPr="00186A07" w:rsidRDefault="008076C3" w:rsidP="008076C3">
      <w:pPr>
        <w:spacing w:line="360" w:lineRule="auto"/>
        <w:jc w:val="both"/>
        <w:rPr>
          <w:rFonts w:ascii="Arial" w:hAnsi="Arial" w:cs="Arial"/>
          <w:color w:val="FF0000"/>
          <w:sz w:val="20"/>
          <w:szCs w:val="20"/>
        </w:rPr>
      </w:pPr>
    </w:p>
    <w:p w:rsidR="008076C3" w:rsidRPr="00186A07" w:rsidRDefault="008076C3" w:rsidP="008076C3">
      <w:pPr>
        <w:spacing w:line="360" w:lineRule="auto"/>
        <w:jc w:val="both"/>
        <w:rPr>
          <w:color w:val="FF0000"/>
          <w:sz w:val="20"/>
          <w:szCs w:val="20"/>
        </w:rPr>
      </w:pPr>
    </w:p>
    <w:p w:rsidR="008076C3" w:rsidRPr="00186A07" w:rsidRDefault="008076C3" w:rsidP="008076C3">
      <w:pPr>
        <w:spacing w:line="360" w:lineRule="auto"/>
        <w:jc w:val="both"/>
        <w:rPr>
          <w:i/>
          <w:color w:val="FF0000"/>
        </w:rPr>
      </w:pPr>
      <w:r w:rsidRPr="00186A07">
        <w:rPr>
          <w:b/>
          <w:i/>
          <w:color w:val="FF0000"/>
          <w:u w:val="single"/>
        </w:rPr>
        <w:t>Uwaga</w:t>
      </w:r>
      <w:r w:rsidRPr="00186A07">
        <w:rPr>
          <w:i/>
          <w:color w:val="FF0000"/>
        </w:rPr>
        <w:t xml:space="preserve">: W przypadku wystąpienia którejkolwiek przesłanki wykluczenia, o których mowa </w:t>
      </w:r>
      <w:r>
        <w:rPr>
          <w:i/>
          <w:color w:val="FF0000"/>
        </w:rPr>
        <w:br/>
      </w:r>
      <w:r w:rsidRPr="00186A07">
        <w:rPr>
          <w:i/>
          <w:color w:val="FF0000"/>
        </w:rPr>
        <w:t xml:space="preserve">w niniejszym oświadczeniu, Wykonawca zobowiązany jest poinformować o tym Zamawiającego. </w:t>
      </w:r>
    </w:p>
    <w:p w:rsidR="008076C3" w:rsidRPr="00186A07" w:rsidRDefault="008076C3" w:rsidP="008076C3">
      <w:pPr>
        <w:tabs>
          <w:tab w:val="left" w:pos="4536"/>
        </w:tabs>
        <w:spacing w:line="360" w:lineRule="auto"/>
        <w:jc w:val="both"/>
        <w:rPr>
          <w:sz w:val="20"/>
          <w:szCs w:val="20"/>
        </w:rPr>
      </w:pPr>
    </w:p>
    <w:p w:rsidR="008076C3" w:rsidRPr="00186A07" w:rsidRDefault="008076C3" w:rsidP="008076C3">
      <w:pPr>
        <w:spacing w:line="360" w:lineRule="auto"/>
        <w:jc w:val="both"/>
        <w:rPr>
          <w:sz w:val="20"/>
          <w:szCs w:val="20"/>
        </w:rPr>
      </w:pPr>
    </w:p>
    <w:p w:rsidR="008076C3" w:rsidRDefault="008076C3" w:rsidP="008076C3">
      <w:pPr>
        <w:ind w:left="4253"/>
        <w:jc w:val="both"/>
        <w:rPr>
          <w:i/>
          <w:sz w:val="20"/>
          <w:szCs w:val="20"/>
        </w:rPr>
      </w:pPr>
    </w:p>
    <w:p w:rsidR="008076C3" w:rsidRDefault="008076C3" w:rsidP="008076C3">
      <w:pPr>
        <w:ind w:left="4253"/>
        <w:jc w:val="both"/>
        <w:rPr>
          <w:i/>
          <w:sz w:val="20"/>
          <w:szCs w:val="20"/>
        </w:rPr>
      </w:pPr>
    </w:p>
    <w:p w:rsidR="00701403" w:rsidRPr="00FA214E" w:rsidRDefault="001D0D98" w:rsidP="00920401">
      <w:pPr>
        <w:keepNext/>
        <w:keepLines/>
        <w:ind w:left="6372" w:hanging="5292"/>
        <w:jc w:val="right"/>
        <w:rPr>
          <w:b/>
          <w:sz w:val="22"/>
          <w:szCs w:val="22"/>
        </w:rPr>
      </w:pPr>
      <w:r w:rsidRPr="00FA214E">
        <w:rPr>
          <w:b/>
          <w:sz w:val="22"/>
          <w:szCs w:val="22"/>
        </w:rPr>
        <w:lastRenderedPageBreak/>
        <w:t xml:space="preserve">Załącznik nr </w:t>
      </w:r>
      <w:r w:rsidR="00FA214E" w:rsidRPr="00FA214E">
        <w:rPr>
          <w:b/>
          <w:sz w:val="22"/>
          <w:szCs w:val="22"/>
        </w:rPr>
        <w:t>5</w:t>
      </w:r>
      <w:r w:rsidRPr="00FA214E">
        <w:rPr>
          <w:b/>
          <w:sz w:val="22"/>
          <w:szCs w:val="22"/>
        </w:rPr>
        <w:t xml:space="preserve"> do SWZ    </w:t>
      </w:r>
    </w:p>
    <w:p w:rsidR="00C65A44" w:rsidRPr="00C65A44" w:rsidRDefault="00C65A44" w:rsidP="00920401">
      <w:pPr>
        <w:keepNext/>
        <w:keepLines/>
        <w:tabs>
          <w:tab w:val="left" w:pos="2800"/>
          <w:tab w:val="center" w:pos="4819"/>
        </w:tabs>
        <w:spacing w:before="240"/>
        <w:jc w:val="center"/>
        <w:rPr>
          <w:b/>
          <w:sz w:val="22"/>
          <w:szCs w:val="22"/>
          <w:u w:val="single"/>
        </w:rPr>
      </w:pPr>
      <w:r w:rsidRPr="00C65A44">
        <w:rPr>
          <w:b/>
          <w:sz w:val="22"/>
          <w:szCs w:val="22"/>
          <w:u w:val="single"/>
        </w:rPr>
        <w:t>Projektowane postanowienia umowy</w:t>
      </w:r>
    </w:p>
    <w:p w:rsidR="00C65A44" w:rsidRPr="00C65A44" w:rsidRDefault="00C65A44" w:rsidP="00920401">
      <w:pPr>
        <w:keepNext/>
        <w:keepLines/>
        <w:jc w:val="right"/>
        <w:rPr>
          <w:sz w:val="22"/>
          <w:szCs w:val="22"/>
        </w:rPr>
      </w:pPr>
      <w:r w:rsidRPr="00C65A44">
        <w:rPr>
          <w:sz w:val="22"/>
          <w:szCs w:val="22"/>
        </w:rPr>
        <w:t>Egz. …</w:t>
      </w:r>
    </w:p>
    <w:p w:rsidR="00C65A44" w:rsidRPr="00C65A44" w:rsidRDefault="00C65A44" w:rsidP="00920401">
      <w:pPr>
        <w:keepNext/>
        <w:keepLines/>
        <w:jc w:val="center"/>
        <w:rPr>
          <w:b/>
          <w:sz w:val="22"/>
          <w:szCs w:val="22"/>
        </w:rPr>
      </w:pPr>
      <w:r w:rsidRPr="00C65A44">
        <w:rPr>
          <w:b/>
          <w:sz w:val="22"/>
          <w:szCs w:val="22"/>
        </w:rPr>
        <w:t>UMOWA nr ………. /2025</w:t>
      </w:r>
    </w:p>
    <w:p w:rsidR="00C65A44" w:rsidRPr="00C65A44" w:rsidRDefault="00C65A44" w:rsidP="00920401">
      <w:pPr>
        <w:keepNext/>
        <w:keepLines/>
        <w:jc w:val="center"/>
        <w:rPr>
          <w:b/>
          <w:sz w:val="22"/>
          <w:szCs w:val="22"/>
        </w:rPr>
      </w:pPr>
      <w:r w:rsidRPr="00C65A44">
        <w:rPr>
          <w:b/>
          <w:sz w:val="22"/>
          <w:szCs w:val="22"/>
        </w:rPr>
        <w:t xml:space="preserve">na dostawę </w:t>
      </w:r>
      <w:r w:rsidRPr="00C65A44">
        <w:rPr>
          <w:b/>
          <w:bCs/>
          <w:sz w:val="22"/>
          <w:szCs w:val="22"/>
        </w:rPr>
        <w:t>sprzętu stołowo-kuchennego</w:t>
      </w:r>
    </w:p>
    <w:p w:rsidR="00C65A44" w:rsidRPr="00C65A44" w:rsidRDefault="00C65A44" w:rsidP="00920401">
      <w:pPr>
        <w:keepNext/>
        <w:keepLines/>
        <w:rPr>
          <w:sz w:val="22"/>
          <w:szCs w:val="22"/>
        </w:rPr>
      </w:pPr>
      <w:r w:rsidRPr="00C65A44">
        <w:rPr>
          <w:noProof/>
          <w:sz w:val="22"/>
          <w:szCs w:val="22"/>
        </w:rPr>
        <mc:AlternateContent>
          <mc:Choice Requires="wps">
            <w:drawing>
              <wp:anchor distT="0" distB="0" distL="114300" distR="114300" simplePos="0" relativeHeight="251659264" behindDoc="0" locked="0" layoutInCell="1" allowOverlap="1" wp14:anchorId="2B0C53A5" wp14:editId="12F1B2FE">
                <wp:simplePos x="0" y="0"/>
                <wp:positionH relativeFrom="column">
                  <wp:posOffset>2743200</wp:posOffset>
                </wp:positionH>
                <wp:positionV relativeFrom="paragraph">
                  <wp:posOffset>74930</wp:posOffset>
                </wp:positionV>
                <wp:extent cx="914400" cy="175260"/>
                <wp:effectExtent l="0" t="0" r="0" b="1524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E0E" w:rsidRDefault="00603E0E" w:rsidP="00C65A44">
                            <w:pPr>
                              <w:jc w:val="center"/>
                              <w:rPr>
                                <w:b/>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0C53A5" id="_x0000_t202" coordsize="21600,21600" o:spt="202" path="m,l,21600r21600,l21600,xe">
                <v:stroke joinstyle="miter"/>
                <v:path gradientshapeok="t" o:connecttype="rect"/>
              </v:shapetype>
              <v:shape id="Pole tekstowe 5" o:spid="_x0000_s1026" type="#_x0000_t202" style="position:absolute;margin-left:3in;margin-top:5.9pt;width:1in;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" filled="f" stroked="f">
                <v:textbox style="mso-fit-shape-to-text:t" inset="0,0,0,0">
                  <w:txbxContent>
                    <w:p w:rsidR="00603E0E" w:rsidRDefault="00603E0E" w:rsidP="00C65A44">
                      <w:pPr>
                        <w:jc w:val="center"/>
                        <w:rPr>
                          <w:b/>
                        </w:rPr>
                      </w:pPr>
                    </w:p>
                  </w:txbxContent>
                </v:textbox>
              </v:shape>
            </w:pict>
          </mc:Fallback>
        </mc:AlternateContent>
      </w:r>
      <w:r w:rsidRPr="00C65A44">
        <w:rPr>
          <w:sz w:val="22"/>
          <w:szCs w:val="22"/>
        </w:rPr>
        <w:t>zawarta w dniu    ………………………………….. 2025 r. pomiędzy</w:t>
      </w:r>
    </w:p>
    <w:p w:rsidR="00C65A44" w:rsidRPr="00C65A44" w:rsidRDefault="00C65A44" w:rsidP="00920401">
      <w:pPr>
        <w:keepNext/>
        <w:keepLines/>
        <w:rPr>
          <w:sz w:val="22"/>
          <w:szCs w:val="22"/>
        </w:rPr>
      </w:pPr>
    </w:p>
    <w:p w:rsidR="00C65A44" w:rsidRPr="00C65A44" w:rsidRDefault="00C65A44" w:rsidP="00920401">
      <w:pPr>
        <w:keepNext/>
        <w:keepLines/>
        <w:jc w:val="both"/>
        <w:rPr>
          <w:sz w:val="22"/>
          <w:szCs w:val="22"/>
        </w:rPr>
      </w:pPr>
      <w:r w:rsidRPr="00C65A44">
        <w:rPr>
          <w:spacing w:val="38"/>
          <w:sz w:val="22"/>
          <w:szCs w:val="22"/>
        </w:rPr>
        <w:t xml:space="preserve">1/ Skarbem Państwa </w:t>
      </w:r>
      <w:r w:rsidRPr="00C65A44">
        <w:rPr>
          <w:sz w:val="22"/>
          <w:szCs w:val="22"/>
        </w:rPr>
        <w:t xml:space="preserve">– </w:t>
      </w:r>
      <w:r w:rsidRPr="00C65A44">
        <w:rPr>
          <w:spacing w:val="38"/>
          <w:sz w:val="22"/>
          <w:szCs w:val="22"/>
        </w:rPr>
        <w:t>1 Regionalną Bazą Logistyczną w Wałczu</w:t>
      </w:r>
      <w:r w:rsidRPr="00C65A44">
        <w:rPr>
          <w:sz w:val="22"/>
          <w:szCs w:val="22"/>
        </w:rPr>
        <w:t xml:space="preserve">, ul. Ciasna 7, </w:t>
      </w:r>
      <w:r w:rsidRPr="00C65A44">
        <w:rPr>
          <w:sz w:val="22"/>
          <w:szCs w:val="22"/>
        </w:rPr>
        <w:br/>
        <w:t xml:space="preserve">78 – 600 Wałcz,  </w:t>
      </w:r>
      <w:r w:rsidRPr="00C65A44">
        <w:rPr>
          <w:sz w:val="22"/>
          <w:szCs w:val="22"/>
          <w:lang w:val="pt-BR"/>
        </w:rPr>
        <w:t xml:space="preserve">reprezentowaną  przez: </w:t>
      </w:r>
    </w:p>
    <w:p w:rsidR="00C65A44" w:rsidRPr="00C65A44" w:rsidRDefault="00C65A44" w:rsidP="00920401">
      <w:pPr>
        <w:keepNext/>
        <w:keepLines/>
        <w:jc w:val="both"/>
        <w:rPr>
          <w:sz w:val="22"/>
          <w:szCs w:val="22"/>
          <w:lang w:val="pt-BR"/>
        </w:rPr>
      </w:pPr>
    </w:p>
    <w:p w:rsidR="00C65A44" w:rsidRPr="00C65A44" w:rsidRDefault="00C65A44" w:rsidP="00920401">
      <w:pPr>
        <w:keepNext/>
        <w:keepLines/>
        <w:rPr>
          <w:b/>
          <w:sz w:val="22"/>
          <w:szCs w:val="22"/>
        </w:rPr>
      </w:pPr>
      <w:r w:rsidRPr="00C65A44">
        <w:rPr>
          <w:b/>
          <w:sz w:val="22"/>
          <w:szCs w:val="22"/>
        </w:rPr>
        <w:t>Komendanta  –  ………………………………..</w:t>
      </w:r>
    </w:p>
    <w:p w:rsidR="00C65A44" w:rsidRPr="00C65A44" w:rsidRDefault="00C65A44" w:rsidP="00920401">
      <w:pPr>
        <w:keepNext/>
        <w:keepLines/>
        <w:jc w:val="center"/>
        <w:rPr>
          <w:sz w:val="22"/>
          <w:szCs w:val="22"/>
        </w:rPr>
      </w:pPr>
    </w:p>
    <w:p w:rsidR="00C65A44" w:rsidRPr="00C65A44" w:rsidRDefault="00C65A44" w:rsidP="00920401">
      <w:pPr>
        <w:keepNext/>
        <w:keepLines/>
        <w:rPr>
          <w:sz w:val="22"/>
          <w:szCs w:val="22"/>
        </w:rPr>
      </w:pPr>
      <w:r w:rsidRPr="00C65A44">
        <w:rPr>
          <w:sz w:val="22"/>
          <w:szCs w:val="22"/>
        </w:rPr>
        <w:t>zwaną w treści umowy ,,Zamawiającym”, a</w:t>
      </w:r>
    </w:p>
    <w:p w:rsidR="00C65A44" w:rsidRPr="00C65A44" w:rsidRDefault="00C65A44" w:rsidP="00920401">
      <w:pPr>
        <w:keepNext/>
        <w:keepLines/>
        <w:rPr>
          <w:sz w:val="22"/>
          <w:szCs w:val="22"/>
        </w:rPr>
      </w:pPr>
    </w:p>
    <w:p w:rsidR="00C65A44" w:rsidRPr="00C65A44" w:rsidRDefault="00C65A44" w:rsidP="00920401">
      <w:pPr>
        <w:keepNext/>
        <w:keepLines/>
        <w:tabs>
          <w:tab w:val="left" w:pos="709"/>
          <w:tab w:val="left" w:pos="993"/>
        </w:tabs>
        <w:rPr>
          <w:sz w:val="22"/>
          <w:szCs w:val="22"/>
        </w:rPr>
      </w:pPr>
      <w:r w:rsidRPr="00C65A44">
        <w:rPr>
          <w:sz w:val="22"/>
          <w:szCs w:val="22"/>
        </w:rPr>
        <w:t>2/</w:t>
      </w:r>
      <w:r w:rsidRPr="00C65A44">
        <w:rPr>
          <w:b/>
          <w:sz w:val="22"/>
          <w:szCs w:val="22"/>
        </w:rPr>
        <w:t xml:space="preserve"> </w:t>
      </w:r>
      <w:r w:rsidRPr="00C65A44">
        <w:rPr>
          <w:sz w:val="22"/>
          <w:szCs w:val="22"/>
        </w:rPr>
        <w:t>……………………………………………..</w:t>
      </w:r>
    </w:p>
    <w:p w:rsidR="00C65A44" w:rsidRPr="00C65A44" w:rsidRDefault="00C65A44" w:rsidP="00920401">
      <w:pPr>
        <w:keepNext/>
        <w:keepLines/>
        <w:tabs>
          <w:tab w:val="left" w:pos="709"/>
          <w:tab w:val="left" w:pos="993"/>
        </w:tabs>
        <w:rPr>
          <w:sz w:val="22"/>
          <w:szCs w:val="22"/>
        </w:rPr>
      </w:pPr>
    </w:p>
    <w:p w:rsidR="00C65A44" w:rsidRPr="00C65A44" w:rsidRDefault="00C65A44" w:rsidP="00920401">
      <w:pPr>
        <w:keepNext/>
        <w:keepLines/>
        <w:tabs>
          <w:tab w:val="left" w:pos="709"/>
          <w:tab w:val="left" w:pos="993"/>
        </w:tabs>
        <w:rPr>
          <w:sz w:val="22"/>
          <w:szCs w:val="22"/>
        </w:rPr>
      </w:pPr>
      <w:r w:rsidRPr="00C65A44">
        <w:rPr>
          <w:sz w:val="22"/>
          <w:szCs w:val="22"/>
        </w:rPr>
        <w:t>zwanym w treści umowy ,,Wykonawcą”</w:t>
      </w:r>
    </w:p>
    <w:p w:rsidR="00C65A44" w:rsidRPr="00C65A44" w:rsidRDefault="00C65A44" w:rsidP="00920401">
      <w:pPr>
        <w:keepNext/>
        <w:keepLines/>
        <w:tabs>
          <w:tab w:val="left" w:pos="709"/>
          <w:tab w:val="left" w:pos="993"/>
        </w:tabs>
        <w:rPr>
          <w:sz w:val="22"/>
          <w:szCs w:val="22"/>
        </w:rPr>
      </w:pPr>
    </w:p>
    <w:p w:rsidR="00C65A44" w:rsidRPr="00C65A44" w:rsidRDefault="00C65A44" w:rsidP="00920401">
      <w:pPr>
        <w:keepNext/>
        <w:keepLines/>
        <w:jc w:val="both"/>
        <w:rPr>
          <w:sz w:val="22"/>
          <w:szCs w:val="22"/>
        </w:rPr>
      </w:pPr>
      <w:r w:rsidRPr="00C65A44">
        <w:rPr>
          <w:sz w:val="22"/>
          <w:szCs w:val="22"/>
        </w:rPr>
        <w:t>łącznie zwane dalej „Stronami” lub każda osobno „Stroną”</w:t>
      </w:r>
    </w:p>
    <w:p w:rsidR="00C65A44" w:rsidRPr="00C65A44" w:rsidRDefault="00C65A44" w:rsidP="00920401">
      <w:pPr>
        <w:keepNext/>
        <w:keepLines/>
        <w:jc w:val="both"/>
        <w:rPr>
          <w:sz w:val="22"/>
          <w:szCs w:val="22"/>
        </w:rPr>
      </w:pPr>
    </w:p>
    <w:p w:rsidR="00C65A44" w:rsidRPr="00C65A44" w:rsidRDefault="00C65A44" w:rsidP="00920401">
      <w:pPr>
        <w:keepNext/>
        <w:keepLines/>
        <w:spacing w:after="240"/>
        <w:jc w:val="both"/>
        <w:rPr>
          <w:sz w:val="22"/>
          <w:szCs w:val="22"/>
        </w:rPr>
      </w:pPr>
      <w:r w:rsidRPr="00C65A44">
        <w:rPr>
          <w:sz w:val="22"/>
          <w:szCs w:val="22"/>
        </w:rPr>
        <w:t>W wyniku dokonania przez Zamawiającego wyboru ofer</w:t>
      </w:r>
      <w:r w:rsidR="0047194F">
        <w:rPr>
          <w:sz w:val="22"/>
          <w:szCs w:val="22"/>
        </w:rPr>
        <w:t xml:space="preserve">ty Wykonawcy, zgodnie z ustawą </w:t>
      </w:r>
      <w:r w:rsidRPr="00C65A44">
        <w:rPr>
          <w:sz w:val="22"/>
          <w:szCs w:val="22"/>
        </w:rPr>
        <w:t>z dnia 11 września 2019 r. Prawo zamówień publicznych (t.</w:t>
      </w:r>
      <w:r w:rsidR="0047194F">
        <w:rPr>
          <w:sz w:val="22"/>
          <w:szCs w:val="22"/>
        </w:rPr>
        <w:t xml:space="preserve"> j. Dz. U. z 2024 r., poz. 1320), </w:t>
      </w:r>
      <w:r w:rsidRPr="00C65A44">
        <w:rPr>
          <w:sz w:val="22"/>
          <w:szCs w:val="22"/>
        </w:rPr>
        <w:t xml:space="preserve">w postępowaniu o udzielenie zamówienia publicznego prowadzonym w trybie przetargu nieograniczonego (nr sprawy </w:t>
      </w:r>
      <w:r w:rsidR="0047194F">
        <w:rPr>
          <w:sz w:val="22"/>
          <w:szCs w:val="22"/>
        </w:rPr>
        <w:t>17/2025</w:t>
      </w:r>
      <w:r w:rsidRPr="00C65A44">
        <w:rPr>
          <w:sz w:val="22"/>
          <w:szCs w:val="22"/>
        </w:rPr>
        <w:t xml:space="preserve"> – zad. ……), została zawarta umowa o następującej treści:</w:t>
      </w:r>
    </w:p>
    <w:p w:rsidR="00C65A44" w:rsidRPr="00C65A44" w:rsidRDefault="00C65A44" w:rsidP="002D0AA2">
      <w:pPr>
        <w:keepNext/>
        <w:keepLines/>
        <w:spacing w:before="120"/>
        <w:jc w:val="center"/>
        <w:rPr>
          <w:b/>
          <w:sz w:val="22"/>
          <w:szCs w:val="22"/>
          <w:lang w:eastAsia="x-none"/>
        </w:rPr>
      </w:pPr>
      <w:r w:rsidRPr="00C65A44">
        <w:rPr>
          <w:b/>
          <w:sz w:val="22"/>
          <w:szCs w:val="22"/>
          <w:lang w:val="x-none" w:eastAsia="x-none"/>
        </w:rPr>
        <w:t>§1</w:t>
      </w:r>
      <w:r w:rsidRPr="00C65A44">
        <w:rPr>
          <w:b/>
          <w:sz w:val="22"/>
          <w:szCs w:val="22"/>
          <w:lang w:eastAsia="x-none"/>
        </w:rPr>
        <w:t>.</w:t>
      </w:r>
      <w:r w:rsidRPr="00C65A44">
        <w:rPr>
          <w:b/>
          <w:sz w:val="22"/>
          <w:szCs w:val="22"/>
          <w:lang w:val="x-none" w:eastAsia="x-none"/>
        </w:rPr>
        <w:t>WYJAŚNIENIE POJĘĆ</w:t>
      </w:r>
      <w:r w:rsidRPr="00C65A44">
        <w:rPr>
          <w:b/>
          <w:sz w:val="22"/>
          <w:szCs w:val="22"/>
          <w:lang w:eastAsia="x-none"/>
        </w:rPr>
        <w:t xml:space="preserve"> I SKRÓTÓW</w:t>
      </w:r>
    </w:p>
    <w:p w:rsidR="00C65A44" w:rsidRPr="00C65A44" w:rsidRDefault="00C65A44" w:rsidP="002D0AA2">
      <w:pPr>
        <w:keepNext/>
        <w:keepLines/>
        <w:jc w:val="both"/>
        <w:rPr>
          <w:sz w:val="22"/>
          <w:szCs w:val="22"/>
          <w:lang w:val="x-none" w:eastAsia="x-none"/>
        </w:rPr>
      </w:pPr>
      <w:r w:rsidRPr="00C65A44">
        <w:rPr>
          <w:sz w:val="22"/>
          <w:szCs w:val="22"/>
          <w:lang w:val="x-none" w:eastAsia="x-none"/>
        </w:rPr>
        <w:t>Przez określenia użyte w dalszej części niniejszej umowy należy rozumieć:</w:t>
      </w:r>
    </w:p>
    <w:p w:rsidR="00C65A44" w:rsidRPr="00C65A44" w:rsidRDefault="00C65A44" w:rsidP="00BD3EFB">
      <w:pPr>
        <w:keepNext/>
        <w:keepLines/>
        <w:numPr>
          <w:ilvl w:val="0"/>
          <w:numId w:val="118"/>
        </w:numPr>
        <w:tabs>
          <w:tab w:val="left" w:pos="-4536"/>
        </w:tabs>
        <w:ind w:left="284" w:right="-82" w:hanging="284"/>
        <w:jc w:val="both"/>
        <w:rPr>
          <w:sz w:val="22"/>
          <w:szCs w:val="22"/>
        </w:rPr>
      </w:pPr>
      <w:r w:rsidRPr="00C65A44">
        <w:rPr>
          <w:b/>
          <w:sz w:val="22"/>
          <w:szCs w:val="22"/>
        </w:rPr>
        <w:t xml:space="preserve">Wyrób/Towar </w:t>
      </w:r>
      <w:r w:rsidRPr="00C65A44">
        <w:rPr>
          <w:sz w:val="22"/>
          <w:szCs w:val="22"/>
        </w:rPr>
        <w:t>–  sprzęt stołowo-kuchenny;</w:t>
      </w:r>
    </w:p>
    <w:p w:rsidR="00C65A44" w:rsidRPr="00C65A44" w:rsidRDefault="00C65A44" w:rsidP="00BD3EFB">
      <w:pPr>
        <w:keepNext/>
        <w:keepLines/>
        <w:numPr>
          <w:ilvl w:val="0"/>
          <w:numId w:val="118"/>
        </w:numPr>
        <w:tabs>
          <w:tab w:val="left" w:pos="-4536"/>
        </w:tabs>
        <w:ind w:left="284" w:right="-82" w:hanging="284"/>
        <w:jc w:val="both"/>
        <w:rPr>
          <w:sz w:val="22"/>
          <w:szCs w:val="22"/>
        </w:rPr>
      </w:pPr>
      <w:r w:rsidRPr="00C65A44">
        <w:rPr>
          <w:b/>
          <w:sz w:val="22"/>
          <w:szCs w:val="22"/>
        </w:rPr>
        <w:t>Opakowanie</w:t>
      </w:r>
      <w:r w:rsidRPr="00C65A44">
        <w:rPr>
          <w:sz w:val="22"/>
          <w:szCs w:val="22"/>
        </w:rPr>
        <w:t xml:space="preserve"> – zabezpieczenie Wyrobu przed uszkodzeniem w czasie transportu; </w:t>
      </w:r>
    </w:p>
    <w:p w:rsidR="00C65A44" w:rsidRPr="00C65A44" w:rsidRDefault="00C65A44" w:rsidP="00BD3EFB">
      <w:pPr>
        <w:keepNext/>
        <w:keepLines/>
        <w:numPr>
          <w:ilvl w:val="0"/>
          <w:numId w:val="118"/>
        </w:numPr>
        <w:tabs>
          <w:tab w:val="left" w:pos="-4536"/>
        </w:tabs>
        <w:ind w:left="284" w:right="-82" w:hanging="284"/>
        <w:jc w:val="both"/>
        <w:rPr>
          <w:sz w:val="22"/>
          <w:szCs w:val="22"/>
        </w:rPr>
      </w:pPr>
      <w:r w:rsidRPr="00C65A44">
        <w:rPr>
          <w:b/>
          <w:sz w:val="22"/>
          <w:szCs w:val="22"/>
        </w:rPr>
        <w:t>Partia Wyrobów/Partia Towarów</w:t>
      </w:r>
      <w:r w:rsidRPr="00C65A44">
        <w:rPr>
          <w:sz w:val="22"/>
          <w:szCs w:val="22"/>
        </w:rPr>
        <w:t xml:space="preserve"> – Wyrób o liczebności nie większej niż określonej w WET, </w:t>
      </w:r>
      <w:r w:rsidR="00920401">
        <w:rPr>
          <w:sz w:val="22"/>
          <w:szCs w:val="22"/>
        </w:rPr>
        <w:br/>
      </w:r>
      <w:r w:rsidRPr="00C65A44">
        <w:rPr>
          <w:sz w:val="22"/>
          <w:szCs w:val="22"/>
        </w:rPr>
        <w:t>o tym samym oznaczeniu klasyfikacyjnym, tej samej jakości, przedstawiony do jednorazowej weryfikacji zgodności;</w:t>
      </w:r>
    </w:p>
    <w:p w:rsidR="00C65A44" w:rsidRPr="00C65A44" w:rsidRDefault="00C65A44" w:rsidP="00BD3EFB">
      <w:pPr>
        <w:keepNext/>
        <w:keepLines/>
        <w:numPr>
          <w:ilvl w:val="0"/>
          <w:numId w:val="118"/>
        </w:numPr>
        <w:tabs>
          <w:tab w:val="left" w:pos="-4536"/>
        </w:tabs>
        <w:ind w:left="284" w:right="-82" w:hanging="284"/>
        <w:jc w:val="both"/>
        <w:rPr>
          <w:sz w:val="22"/>
          <w:szCs w:val="22"/>
        </w:rPr>
      </w:pPr>
      <w:r w:rsidRPr="00C65A44">
        <w:rPr>
          <w:b/>
          <w:sz w:val="22"/>
          <w:szCs w:val="22"/>
        </w:rPr>
        <w:t xml:space="preserve">Odbiorca </w:t>
      </w:r>
      <w:r w:rsidRPr="00C65A44">
        <w:rPr>
          <w:sz w:val="22"/>
          <w:szCs w:val="22"/>
        </w:rPr>
        <w:t xml:space="preserve"> – 1 Regionalna Baza Logistyczna –Skład Wałcz, Magazyn sprzętu Zespół Zabezpieczenia</w:t>
      </w:r>
      <w:r w:rsidR="0047194F">
        <w:rPr>
          <w:sz w:val="22"/>
          <w:szCs w:val="22"/>
        </w:rPr>
        <w:t>;</w:t>
      </w:r>
    </w:p>
    <w:p w:rsidR="00C65A44" w:rsidRPr="00C65A44" w:rsidRDefault="00C65A44" w:rsidP="00BD3EFB">
      <w:pPr>
        <w:keepNext/>
        <w:keepLines/>
        <w:numPr>
          <w:ilvl w:val="0"/>
          <w:numId w:val="118"/>
        </w:numPr>
        <w:tabs>
          <w:tab w:val="left" w:pos="-4536"/>
        </w:tabs>
        <w:ind w:left="284" w:right="-82" w:hanging="284"/>
        <w:jc w:val="both"/>
        <w:rPr>
          <w:sz w:val="22"/>
          <w:szCs w:val="22"/>
        </w:rPr>
      </w:pPr>
      <w:r w:rsidRPr="00C65A44">
        <w:rPr>
          <w:b/>
          <w:sz w:val="22"/>
          <w:szCs w:val="22"/>
        </w:rPr>
        <w:t xml:space="preserve">Użytkownik </w:t>
      </w:r>
      <w:r w:rsidRPr="00C65A44">
        <w:rPr>
          <w:sz w:val="22"/>
          <w:szCs w:val="22"/>
        </w:rPr>
        <w:t>– Jedn</w:t>
      </w:r>
      <w:r w:rsidR="0047194F">
        <w:rPr>
          <w:sz w:val="22"/>
          <w:szCs w:val="22"/>
        </w:rPr>
        <w:t>ostka Wojskowa użytkująca Wyrób;</w:t>
      </w:r>
    </w:p>
    <w:p w:rsidR="00C65A44" w:rsidRPr="00C65A44" w:rsidRDefault="00C65A44" w:rsidP="00BD3EFB">
      <w:pPr>
        <w:keepNext/>
        <w:keepLines/>
        <w:numPr>
          <w:ilvl w:val="0"/>
          <w:numId w:val="118"/>
        </w:numPr>
        <w:tabs>
          <w:tab w:val="left" w:pos="-4536"/>
        </w:tabs>
        <w:ind w:left="284" w:right="-82" w:hanging="284"/>
        <w:jc w:val="both"/>
        <w:rPr>
          <w:sz w:val="22"/>
          <w:szCs w:val="22"/>
        </w:rPr>
      </w:pPr>
      <w:r w:rsidRPr="00C65A44">
        <w:rPr>
          <w:b/>
          <w:sz w:val="22"/>
          <w:szCs w:val="22"/>
        </w:rPr>
        <w:t xml:space="preserve">ZNWU </w:t>
      </w:r>
      <w:r w:rsidRPr="00C65A44">
        <w:rPr>
          <w:sz w:val="22"/>
          <w:szCs w:val="22"/>
        </w:rPr>
        <w:t>– zabezpieczenie należytego wykonania umowy;</w:t>
      </w:r>
    </w:p>
    <w:p w:rsidR="00C65A44" w:rsidRPr="00C65A44" w:rsidRDefault="00C65A44" w:rsidP="00BD3EFB">
      <w:pPr>
        <w:keepNext/>
        <w:keepLines/>
        <w:numPr>
          <w:ilvl w:val="0"/>
          <w:numId w:val="118"/>
        </w:numPr>
        <w:tabs>
          <w:tab w:val="left" w:pos="-4536"/>
        </w:tabs>
        <w:ind w:left="284" w:right="-82" w:hanging="284"/>
        <w:jc w:val="both"/>
        <w:rPr>
          <w:sz w:val="22"/>
          <w:szCs w:val="22"/>
        </w:rPr>
      </w:pPr>
      <w:r w:rsidRPr="00C65A44">
        <w:rPr>
          <w:b/>
          <w:bCs/>
          <w:sz w:val="22"/>
          <w:szCs w:val="22"/>
          <w:lang w:eastAsia="x-none"/>
        </w:rPr>
        <w:t>WET</w:t>
      </w:r>
      <w:r w:rsidRPr="00C65A44">
        <w:rPr>
          <w:bCs/>
          <w:sz w:val="22"/>
          <w:szCs w:val="22"/>
          <w:lang w:eastAsia="x-none"/>
        </w:rPr>
        <w:t xml:space="preserve"> –</w:t>
      </w:r>
      <w:r w:rsidRPr="00C65A44">
        <w:rPr>
          <w:bCs/>
          <w:i/>
          <w:iCs/>
          <w:sz w:val="22"/>
          <w:szCs w:val="22"/>
        </w:rPr>
        <w:t xml:space="preserve"> </w:t>
      </w:r>
      <w:r w:rsidRPr="00C65A44">
        <w:rPr>
          <w:bCs/>
          <w:iCs/>
          <w:sz w:val="22"/>
          <w:szCs w:val="22"/>
        </w:rPr>
        <w:t>„Wymagania Eksploatacyjno – Techniczne</w:t>
      </w:r>
      <w:r w:rsidR="0047194F">
        <w:rPr>
          <w:bCs/>
          <w:iCs/>
          <w:sz w:val="22"/>
          <w:szCs w:val="22"/>
        </w:rPr>
        <w:t xml:space="preserve"> </w:t>
      </w:r>
      <w:r w:rsidR="0047194F" w:rsidRPr="00EE02BD">
        <w:rPr>
          <w:rFonts w:eastAsia="Arial Narrow"/>
          <w:sz w:val="22"/>
          <w:szCs w:val="22"/>
        </w:rPr>
        <w:t xml:space="preserve">na zakup tac żołnierskich, nakryć stołowych </w:t>
      </w:r>
      <w:r w:rsidR="00D87E71">
        <w:rPr>
          <w:rFonts w:eastAsia="Arial Narrow"/>
          <w:sz w:val="22"/>
          <w:szCs w:val="22"/>
        </w:rPr>
        <w:br/>
      </w:r>
      <w:r w:rsidR="0047194F" w:rsidRPr="00EE02BD">
        <w:rPr>
          <w:rFonts w:eastAsia="Arial Narrow"/>
          <w:sz w:val="22"/>
          <w:szCs w:val="22"/>
        </w:rPr>
        <w:t>i sztućcy dla jednostek wojskowych Sił Zbrojnych</w:t>
      </w:r>
      <w:r w:rsidRPr="00C65A44">
        <w:rPr>
          <w:bCs/>
          <w:iCs/>
          <w:sz w:val="22"/>
          <w:szCs w:val="22"/>
        </w:rPr>
        <w:t>” – specyfikacja techniczna szczegółowo opisująca przedmiot zamówienia, opracowana przez Instytucję Ekspercką –Szefostwo Służby Żywnościowej Inspektoratu Wsparcia Sil Zbrojnych. Może być użyta jedynie w procedurach prze</w:t>
      </w:r>
      <w:r w:rsidR="0047194F">
        <w:rPr>
          <w:bCs/>
          <w:iCs/>
          <w:sz w:val="22"/>
          <w:szCs w:val="22"/>
        </w:rPr>
        <w:t xml:space="preserve">targowych oraz </w:t>
      </w:r>
      <w:r w:rsidR="00D87E71">
        <w:rPr>
          <w:bCs/>
          <w:iCs/>
          <w:sz w:val="22"/>
          <w:szCs w:val="22"/>
        </w:rPr>
        <w:br/>
      </w:r>
      <w:r w:rsidRPr="00C65A44">
        <w:rPr>
          <w:bCs/>
          <w:iCs/>
          <w:sz w:val="22"/>
          <w:szCs w:val="22"/>
        </w:rPr>
        <w:t>w procesie realizacji produkcji sprzętu służby żywnościowej.</w:t>
      </w:r>
      <w:r w:rsidR="0047194F">
        <w:rPr>
          <w:bCs/>
          <w:iCs/>
          <w:sz w:val="22"/>
          <w:szCs w:val="22"/>
        </w:rPr>
        <w:t xml:space="preserve"> </w:t>
      </w:r>
    </w:p>
    <w:p w:rsidR="00C65A44" w:rsidRPr="00C65A44" w:rsidRDefault="00C65A44" w:rsidP="00BD3EFB">
      <w:pPr>
        <w:keepNext/>
        <w:keepLines/>
        <w:numPr>
          <w:ilvl w:val="0"/>
          <w:numId w:val="118"/>
        </w:numPr>
        <w:tabs>
          <w:tab w:val="left" w:pos="-4536"/>
        </w:tabs>
        <w:ind w:left="284" w:right="-82" w:hanging="284"/>
        <w:jc w:val="both"/>
        <w:rPr>
          <w:sz w:val="22"/>
          <w:szCs w:val="22"/>
        </w:rPr>
      </w:pPr>
      <w:r w:rsidRPr="00C65A44">
        <w:rPr>
          <w:b/>
          <w:sz w:val="22"/>
          <w:szCs w:val="22"/>
        </w:rPr>
        <w:t>Umowa</w:t>
      </w:r>
      <w:r w:rsidRPr="00C65A44">
        <w:rPr>
          <w:sz w:val="22"/>
          <w:szCs w:val="22"/>
        </w:rPr>
        <w:t xml:space="preserve"> – niniejsza Umowa.</w:t>
      </w:r>
    </w:p>
    <w:p w:rsidR="00C65A44" w:rsidRPr="00C65A44" w:rsidRDefault="00C65A44" w:rsidP="002D0AA2">
      <w:pPr>
        <w:keepNext/>
        <w:keepLines/>
        <w:tabs>
          <w:tab w:val="left" w:pos="-4536"/>
        </w:tabs>
        <w:ind w:left="-76" w:right="-82"/>
        <w:jc w:val="both"/>
        <w:rPr>
          <w:sz w:val="22"/>
          <w:szCs w:val="22"/>
        </w:rPr>
      </w:pPr>
    </w:p>
    <w:p w:rsidR="00C65A44" w:rsidRPr="00C65A44" w:rsidRDefault="00C65A44" w:rsidP="00AF06D2">
      <w:pPr>
        <w:keepNext/>
        <w:keepLines/>
        <w:ind w:left="284"/>
        <w:jc w:val="center"/>
        <w:rPr>
          <w:b/>
          <w:bCs/>
          <w:sz w:val="22"/>
          <w:szCs w:val="22"/>
        </w:rPr>
      </w:pPr>
      <w:r w:rsidRPr="00C65A44">
        <w:rPr>
          <w:b/>
          <w:bCs/>
          <w:sz w:val="22"/>
          <w:szCs w:val="22"/>
        </w:rPr>
        <w:t>§2. PRZEDMIOT UMOWY</w:t>
      </w:r>
    </w:p>
    <w:p w:rsidR="00C65A44" w:rsidRPr="00C65A44" w:rsidRDefault="00C65A44" w:rsidP="005B760F">
      <w:pPr>
        <w:keepNext/>
        <w:keepLines/>
        <w:numPr>
          <w:ilvl w:val="0"/>
          <w:numId w:val="121"/>
        </w:numPr>
        <w:autoSpaceDE w:val="0"/>
        <w:autoSpaceDN w:val="0"/>
        <w:adjustRightInd w:val="0"/>
        <w:jc w:val="both"/>
        <w:rPr>
          <w:rFonts w:eastAsia="Arial Narrow"/>
          <w:sz w:val="22"/>
          <w:szCs w:val="22"/>
        </w:rPr>
      </w:pPr>
      <w:r w:rsidRPr="00C65A44">
        <w:rPr>
          <w:rFonts w:eastAsia="Arial Narrow"/>
          <w:sz w:val="22"/>
          <w:szCs w:val="22"/>
        </w:rPr>
        <w:t xml:space="preserve">Przedmiotem Umowy jest dostawa </w:t>
      </w:r>
      <w:r w:rsidRPr="00C65A44">
        <w:rPr>
          <w:b/>
          <w:bCs/>
          <w:sz w:val="22"/>
          <w:szCs w:val="22"/>
        </w:rPr>
        <w:t xml:space="preserve">sprzętu służby żywnościowej </w:t>
      </w:r>
      <w:r w:rsidR="005D0C62">
        <w:rPr>
          <w:rFonts w:eastAsia="Calibri"/>
          <w:sz w:val="22"/>
          <w:szCs w:val="22"/>
          <w:lang w:eastAsia="en-US"/>
        </w:rPr>
        <w:t xml:space="preserve">wykonanego zgodnie </w:t>
      </w:r>
      <w:r w:rsidRPr="00C65A44">
        <w:rPr>
          <w:rFonts w:eastAsia="Calibri"/>
          <w:sz w:val="22"/>
          <w:szCs w:val="22"/>
          <w:lang w:eastAsia="en-US"/>
        </w:rPr>
        <w:t xml:space="preserve">z aktualną dokumentacją: </w:t>
      </w:r>
      <w:r w:rsidRPr="00C65A44">
        <w:rPr>
          <w:rFonts w:eastAsia="Arial Narrow"/>
          <w:bCs/>
          <w:sz w:val="22"/>
          <w:szCs w:val="22"/>
        </w:rPr>
        <w:t>„</w:t>
      </w:r>
      <w:r w:rsidRPr="00C65A44">
        <w:rPr>
          <w:bCs/>
          <w:iCs/>
          <w:sz w:val="22"/>
          <w:szCs w:val="22"/>
        </w:rPr>
        <w:t>Wymaganiami Eksploatacyjno – Technicznymi</w:t>
      </w:r>
      <w:r w:rsidR="0047194F">
        <w:rPr>
          <w:bCs/>
          <w:iCs/>
          <w:sz w:val="22"/>
          <w:szCs w:val="22"/>
        </w:rPr>
        <w:t xml:space="preserve"> </w:t>
      </w:r>
      <w:r w:rsidR="0047194F" w:rsidRPr="00EE02BD">
        <w:rPr>
          <w:rFonts w:eastAsia="Arial Narrow"/>
          <w:sz w:val="22"/>
          <w:szCs w:val="22"/>
        </w:rPr>
        <w:t>na zakup tac żołnierskich, nakryć stołowych i sztućcy dla jednostek wojskowych Sił Zbrojnych</w:t>
      </w:r>
      <w:r w:rsidRPr="00C65A44">
        <w:rPr>
          <w:rFonts w:eastAsia="Arial Narrow"/>
          <w:bCs/>
          <w:sz w:val="22"/>
          <w:szCs w:val="22"/>
        </w:rPr>
        <w:t xml:space="preserve">” </w:t>
      </w:r>
      <w:r w:rsidRPr="00C65A44">
        <w:rPr>
          <w:rFonts w:eastAsia="Calibri"/>
          <w:sz w:val="22"/>
          <w:szCs w:val="22"/>
          <w:lang w:eastAsia="en-US"/>
        </w:rPr>
        <w:t xml:space="preserve">stanowiącymi Załącznik nr 1 </w:t>
      </w:r>
      <w:r w:rsidR="00D0640B">
        <w:rPr>
          <w:rFonts w:eastAsia="Calibri"/>
          <w:sz w:val="22"/>
          <w:szCs w:val="22"/>
          <w:lang w:eastAsia="en-US"/>
        </w:rPr>
        <w:t xml:space="preserve"> </w:t>
      </w:r>
      <w:r w:rsidRPr="00C65A44">
        <w:rPr>
          <w:rFonts w:eastAsia="Calibri"/>
          <w:sz w:val="22"/>
          <w:szCs w:val="22"/>
          <w:lang w:eastAsia="en-US"/>
        </w:rPr>
        <w:t>do Umowy.</w:t>
      </w:r>
      <w:r w:rsidRPr="00C65A44">
        <w:rPr>
          <w:bCs/>
          <w:sz w:val="22"/>
          <w:szCs w:val="22"/>
        </w:rPr>
        <w:t xml:space="preserve"> </w:t>
      </w:r>
    </w:p>
    <w:p w:rsidR="00920401" w:rsidRDefault="00C65A44" w:rsidP="005B760F">
      <w:pPr>
        <w:keepNext/>
        <w:keepLines/>
        <w:numPr>
          <w:ilvl w:val="0"/>
          <w:numId w:val="121"/>
        </w:numPr>
        <w:autoSpaceDE w:val="0"/>
        <w:autoSpaceDN w:val="0"/>
        <w:adjustRightInd w:val="0"/>
        <w:jc w:val="both"/>
        <w:rPr>
          <w:rFonts w:eastAsia="Arial Narrow"/>
          <w:bCs/>
          <w:sz w:val="22"/>
          <w:szCs w:val="22"/>
        </w:rPr>
      </w:pPr>
      <w:r w:rsidRPr="00C65A44">
        <w:rPr>
          <w:sz w:val="22"/>
          <w:szCs w:val="22"/>
          <w:lang w:val="x-none" w:eastAsia="x-none"/>
        </w:rPr>
        <w:t xml:space="preserve">Zamawiający zamawia, a Wykonawca zobowiązuje się dostarczyć do Odbiorcy </w:t>
      </w:r>
      <w:r w:rsidRPr="00C65A44">
        <w:rPr>
          <w:sz w:val="22"/>
          <w:szCs w:val="22"/>
          <w:lang w:eastAsia="x-none"/>
        </w:rPr>
        <w:t>Towar</w:t>
      </w:r>
      <w:r w:rsidRPr="00C65A44">
        <w:rPr>
          <w:sz w:val="22"/>
          <w:szCs w:val="22"/>
          <w:lang w:val="x-none" w:eastAsia="x-none"/>
        </w:rPr>
        <w:t xml:space="preserve"> opisany </w:t>
      </w:r>
      <w:r w:rsidRPr="00C65A44">
        <w:rPr>
          <w:sz w:val="22"/>
          <w:szCs w:val="22"/>
          <w:lang w:val="x-none" w:eastAsia="x-none"/>
        </w:rPr>
        <w:br/>
        <w:t xml:space="preserve">w Umowie, zgodnie z asortymentem oraz wymaganiami </w:t>
      </w:r>
      <w:r w:rsidR="0047194F">
        <w:rPr>
          <w:sz w:val="22"/>
          <w:szCs w:val="22"/>
          <w:lang w:val="x-none" w:eastAsia="x-none"/>
        </w:rPr>
        <w:t xml:space="preserve">określonymi w Umowie, w ilości </w:t>
      </w:r>
      <w:r w:rsidR="005B760F">
        <w:rPr>
          <w:sz w:val="22"/>
          <w:szCs w:val="22"/>
          <w:lang w:val="x-none" w:eastAsia="x-none"/>
        </w:rPr>
        <w:br/>
      </w:r>
      <w:r w:rsidRPr="00C65A44">
        <w:rPr>
          <w:sz w:val="22"/>
          <w:szCs w:val="22"/>
          <w:lang w:val="x-none" w:eastAsia="x-none"/>
        </w:rPr>
        <w:t>i asortymencie wyszczególnionym w poniższej tabeli</w:t>
      </w:r>
      <w:r w:rsidRPr="00C65A44">
        <w:rPr>
          <w:rFonts w:eastAsia="Arial Narrow"/>
          <w:bCs/>
          <w:sz w:val="22"/>
          <w:szCs w:val="22"/>
        </w:rPr>
        <w:t>:</w:t>
      </w:r>
    </w:p>
    <w:p w:rsidR="005B760F" w:rsidRPr="00F45E47" w:rsidRDefault="005B760F" w:rsidP="005B760F">
      <w:pPr>
        <w:keepNext/>
        <w:keepLines/>
        <w:ind w:left="142"/>
        <w:jc w:val="both"/>
        <w:rPr>
          <w:rFonts w:eastAsia="Arial Narrow"/>
          <w:sz w:val="22"/>
          <w:szCs w:val="22"/>
        </w:rPr>
      </w:pPr>
    </w:p>
    <w:p w:rsidR="005D0C62" w:rsidRDefault="005D0C62" w:rsidP="00AF06D2">
      <w:pPr>
        <w:keepNext/>
        <w:keepLines/>
        <w:tabs>
          <w:tab w:val="left" w:pos="284"/>
        </w:tabs>
        <w:jc w:val="both"/>
        <w:rPr>
          <w:rFonts w:eastAsia="Arial Narrow"/>
          <w:b/>
          <w:sz w:val="22"/>
          <w:szCs w:val="22"/>
        </w:rPr>
      </w:pPr>
    </w:p>
    <w:p w:rsidR="00920401" w:rsidRPr="009D38D9" w:rsidRDefault="00920401" w:rsidP="00D87E71">
      <w:pPr>
        <w:keepNext/>
        <w:keepLines/>
        <w:tabs>
          <w:tab w:val="left" w:pos="284"/>
        </w:tabs>
        <w:ind w:hanging="567"/>
        <w:jc w:val="both"/>
        <w:rPr>
          <w:rFonts w:eastAsia="Arial Narrow"/>
          <w:b/>
          <w:bCs/>
          <w:sz w:val="22"/>
          <w:szCs w:val="22"/>
        </w:rPr>
      </w:pPr>
      <w:r w:rsidRPr="001B68D0">
        <w:rPr>
          <w:rFonts w:eastAsia="Arial Narrow"/>
          <w:b/>
          <w:sz w:val="22"/>
          <w:szCs w:val="22"/>
        </w:rPr>
        <w:lastRenderedPageBreak/>
        <w:t>Zadanie 1 – Dostawa talerzy porcelanowych</w:t>
      </w:r>
      <w:r w:rsidR="009D38D9">
        <w:rPr>
          <w:rFonts w:eastAsia="Arial Narrow"/>
          <w:b/>
          <w:bCs/>
          <w:sz w:val="22"/>
          <w:szCs w:val="22"/>
        </w:rPr>
        <w:t>.</w:t>
      </w:r>
    </w:p>
    <w:tbl>
      <w:tblPr>
        <w:tblStyle w:val="Tabela-Siatka1"/>
        <w:tblW w:w="10212" w:type="dxa"/>
        <w:jc w:val="center"/>
        <w:tblLayout w:type="fixed"/>
        <w:tblLook w:val="04A0" w:firstRow="1" w:lastRow="0" w:firstColumn="1" w:lastColumn="0" w:noHBand="0" w:noVBand="1"/>
      </w:tblPr>
      <w:tblGrid>
        <w:gridCol w:w="714"/>
        <w:gridCol w:w="3261"/>
        <w:gridCol w:w="708"/>
        <w:gridCol w:w="1985"/>
        <w:gridCol w:w="1843"/>
        <w:gridCol w:w="1701"/>
      </w:tblGrid>
      <w:tr w:rsidR="00920401" w:rsidRPr="0047194F" w:rsidTr="0047194F">
        <w:trPr>
          <w:jc w:val="center"/>
        </w:trPr>
        <w:tc>
          <w:tcPr>
            <w:tcW w:w="714"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Lp.</w:t>
            </w:r>
          </w:p>
        </w:tc>
        <w:tc>
          <w:tcPr>
            <w:tcW w:w="3261"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Przedmiot zamówienia</w:t>
            </w:r>
          </w:p>
        </w:tc>
        <w:tc>
          <w:tcPr>
            <w:tcW w:w="708"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J.m.</w:t>
            </w:r>
          </w:p>
        </w:tc>
        <w:tc>
          <w:tcPr>
            <w:tcW w:w="1985"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w:t>
            </w:r>
          </w:p>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 xml:space="preserve">podstawowa </w:t>
            </w:r>
          </w:p>
        </w:tc>
        <w:tc>
          <w:tcPr>
            <w:tcW w:w="1843"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 w opcji</w:t>
            </w:r>
          </w:p>
        </w:tc>
        <w:tc>
          <w:tcPr>
            <w:tcW w:w="1701"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Razem ilość podstawowa + ilość w opcji</w:t>
            </w:r>
          </w:p>
        </w:tc>
      </w:tr>
      <w:tr w:rsidR="00920401" w:rsidRPr="0047194F" w:rsidTr="0047194F">
        <w:trPr>
          <w:jc w:val="center"/>
        </w:trPr>
        <w:tc>
          <w:tcPr>
            <w:tcW w:w="714"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p>
        </w:tc>
        <w:tc>
          <w:tcPr>
            <w:tcW w:w="3261" w:type="dxa"/>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color w:val="000000"/>
                <w:sz w:val="22"/>
                <w:szCs w:val="22"/>
              </w:rPr>
              <w:t xml:space="preserve">Talerz porcelanowy głęboki </w:t>
            </w:r>
          </w:p>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color w:val="000000"/>
                <w:sz w:val="22"/>
                <w:szCs w:val="22"/>
              </w:rPr>
              <w:t>22-25 cm</w:t>
            </w:r>
          </w:p>
        </w:tc>
        <w:tc>
          <w:tcPr>
            <w:tcW w:w="708"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3 500</w:t>
            </w:r>
          </w:p>
        </w:tc>
        <w:tc>
          <w:tcPr>
            <w:tcW w:w="1843"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 xml:space="preserve">10 </w:t>
            </w:r>
            <w:r w:rsidR="0047194F">
              <w:rPr>
                <w:rFonts w:ascii="Times New Roman" w:hAnsi="Times New Roman"/>
                <w:color w:val="000000"/>
                <w:sz w:val="22"/>
                <w:szCs w:val="22"/>
              </w:rPr>
              <w:t>5</w:t>
            </w:r>
            <w:r w:rsidRPr="0047194F">
              <w:rPr>
                <w:rFonts w:ascii="Times New Roman" w:hAnsi="Times New Roman"/>
                <w:color w:val="000000"/>
                <w:sz w:val="22"/>
                <w:szCs w:val="22"/>
              </w:rPr>
              <w:t>00</w:t>
            </w:r>
          </w:p>
        </w:tc>
        <w:tc>
          <w:tcPr>
            <w:tcW w:w="1701"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47194F" w:rsidP="00D87E71">
            <w:pPr>
              <w:keepNext/>
              <w:keepLines/>
              <w:tabs>
                <w:tab w:val="left" w:leader="dot" w:pos="284"/>
              </w:tabs>
              <w:rPr>
                <w:rFonts w:ascii="Times New Roman" w:hAnsi="Times New Roman"/>
                <w:bCs/>
                <w:color w:val="000000" w:themeColor="text1"/>
                <w:sz w:val="22"/>
                <w:szCs w:val="22"/>
              </w:rPr>
            </w:pPr>
            <w:r>
              <w:rPr>
                <w:rFonts w:ascii="Times New Roman" w:hAnsi="Times New Roman"/>
                <w:color w:val="000000"/>
                <w:sz w:val="22"/>
                <w:szCs w:val="22"/>
              </w:rPr>
              <w:t>14</w:t>
            </w:r>
            <w:r w:rsidR="00920401" w:rsidRPr="0047194F">
              <w:rPr>
                <w:rFonts w:ascii="Times New Roman" w:hAnsi="Times New Roman"/>
                <w:color w:val="000000"/>
                <w:sz w:val="22"/>
                <w:szCs w:val="22"/>
              </w:rPr>
              <w:t xml:space="preserve"> </w:t>
            </w:r>
            <w:r>
              <w:rPr>
                <w:rFonts w:ascii="Times New Roman" w:hAnsi="Times New Roman"/>
                <w:color w:val="000000"/>
                <w:sz w:val="22"/>
                <w:szCs w:val="22"/>
              </w:rPr>
              <w:t>0</w:t>
            </w:r>
            <w:r w:rsidR="00920401" w:rsidRPr="0047194F">
              <w:rPr>
                <w:rFonts w:ascii="Times New Roman" w:hAnsi="Times New Roman"/>
                <w:color w:val="000000"/>
                <w:sz w:val="22"/>
                <w:szCs w:val="22"/>
              </w:rPr>
              <w:t>00</w:t>
            </w:r>
          </w:p>
        </w:tc>
      </w:tr>
      <w:tr w:rsidR="00920401" w:rsidRPr="0047194F" w:rsidTr="0047194F">
        <w:trPr>
          <w:trHeight w:val="577"/>
          <w:jc w:val="center"/>
        </w:trPr>
        <w:tc>
          <w:tcPr>
            <w:tcW w:w="714" w:type="dxa"/>
            <w:tcBorders>
              <w:bottom w:val="single" w:sz="4" w:space="0" w:color="auto"/>
            </w:tcBorders>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2</w:t>
            </w:r>
          </w:p>
        </w:tc>
        <w:tc>
          <w:tcPr>
            <w:tcW w:w="3261" w:type="dxa"/>
            <w:tcBorders>
              <w:bottom w:val="single" w:sz="4" w:space="0" w:color="auto"/>
            </w:tcBorders>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color w:val="000000"/>
                <w:sz w:val="22"/>
                <w:szCs w:val="22"/>
              </w:rPr>
              <w:t xml:space="preserve">Talerz porcelanowy płytki </w:t>
            </w:r>
          </w:p>
          <w:p w:rsidR="00920401" w:rsidRPr="0047194F" w:rsidRDefault="00920401" w:rsidP="00D87E71">
            <w:pPr>
              <w:keepNext/>
              <w:keepLines/>
              <w:rPr>
                <w:rFonts w:ascii="Times New Roman" w:hAnsi="Times New Roman"/>
                <w:sz w:val="22"/>
                <w:szCs w:val="22"/>
              </w:rPr>
            </w:pPr>
            <w:r w:rsidRPr="0047194F">
              <w:rPr>
                <w:rFonts w:ascii="Times New Roman" w:hAnsi="Times New Roman"/>
                <w:color w:val="000000"/>
                <w:sz w:val="22"/>
                <w:szCs w:val="22"/>
              </w:rPr>
              <w:t>24-27 cm</w:t>
            </w:r>
          </w:p>
        </w:tc>
        <w:tc>
          <w:tcPr>
            <w:tcW w:w="708" w:type="dxa"/>
            <w:tcBorders>
              <w:bottom w:val="single" w:sz="4" w:space="0" w:color="auto"/>
            </w:tcBorders>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tcBorders>
              <w:top w:val="nil"/>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3 500</w:t>
            </w:r>
          </w:p>
        </w:tc>
        <w:tc>
          <w:tcPr>
            <w:tcW w:w="1843" w:type="dxa"/>
            <w:tcBorders>
              <w:top w:val="nil"/>
              <w:left w:val="single" w:sz="4" w:space="0" w:color="auto"/>
              <w:bottom w:val="single" w:sz="4" w:space="0" w:color="auto"/>
              <w:right w:val="single" w:sz="4" w:space="0" w:color="auto"/>
            </w:tcBorders>
            <w:shd w:val="clear" w:color="auto" w:fill="auto"/>
          </w:tcPr>
          <w:p w:rsidR="00920401" w:rsidRPr="0047194F" w:rsidRDefault="0047194F" w:rsidP="00D87E71">
            <w:pPr>
              <w:keepNext/>
              <w:keepLines/>
              <w:tabs>
                <w:tab w:val="left" w:leader="dot" w:pos="284"/>
              </w:tabs>
              <w:rPr>
                <w:rFonts w:ascii="Times New Roman" w:hAnsi="Times New Roman"/>
                <w:bCs/>
                <w:color w:val="000000" w:themeColor="text1"/>
                <w:sz w:val="22"/>
                <w:szCs w:val="22"/>
              </w:rPr>
            </w:pPr>
            <w:r>
              <w:rPr>
                <w:rFonts w:ascii="Times New Roman" w:hAnsi="Times New Roman"/>
                <w:color w:val="000000"/>
                <w:sz w:val="22"/>
                <w:szCs w:val="22"/>
              </w:rPr>
              <w:t>10 5</w:t>
            </w:r>
            <w:r w:rsidR="00920401" w:rsidRPr="0047194F">
              <w:rPr>
                <w:rFonts w:ascii="Times New Roman" w:hAnsi="Times New Roman"/>
                <w:color w:val="000000"/>
                <w:sz w:val="22"/>
                <w:szCs w:val="22"/>
              </w:rPr>
              <w:t>00</w:t>
            </w:r>
          </w:p>
        </w:tc>
        <w:tc>
          <w:tcPr>
            <w:tcW w:w="1701" w:type="dxa"/>
            <w:tcBorders>
              <w:top w:val="nil"/>
              <w:left w:val="single" w:sz="4" w:space="0" w:color="auto"/>
              <w:bottom w:val="single" w:sz="4" w:space="0" w:color="auto"/>
              <w:right w:val="single" w:sz="4" w:space="0" w:color="auto"/>
            </w:tcBorders>
            <w:shd w:val="clear" w:color="auto" w:fill="auto"/>
          </w:tcPr>
          <w:p w:rsidR="00920401" w:rsidRPr="0047194F" w:rsidRDefault="00920401" w:rsidP="00D87E71">
            <w:pPr>
              <w:keepNext/>
              <w:keepLines/>
              <w:rPr>
                <w:rFonts w:ascii="Times New Roman" w:hAnsi="Times New Roman"/>
                <w:sz w:val="22"/>
                <w:szCs w:val="22"/>
              </w:rPr>
            </w:pPr>
            <w:r w:rsidRPr="0047194F">
              <w:rPr>
                <w:rFonts w:ascii="Times New Roman" w:hAnsi="Times New Roman"/>
                <w:color w:val="000000"/>
                <w:sz w:val="22"/>
                <w:szCs w:val="22"/>
              </w:rPr>
              <w:t>1</w:t>
            </w:r>
            <w:r w:rsidR="0047194F">
              <w:rPr>
                <w:rFonts w:ascii="Times New Roman" w:hAnsi="Times New Roman"/>
                <w:color w:val="000000"/>
                <w:sz w:val="22"/>
                <w:szCs w:val="22"/>
              </w:rPr>
              <w:t>4 000</w:t>
            </w:r>
          </w:p>
        </w:tc>
      </w:tr>
      <w:tr w:rsidR="00920401" w:rsidRPr="0047194F" w:rsidTr="0047194F">
        <w:trPr>
          <w:jc w:val="center"/>
        </w:trPr>
        <w:tc>
          <w:tcPr>
            <w:tcW w:w="714" w:type="dxa"/>
            <w:tcBorders>
              <w:top w:val="single" w:sz="4" w:space="0" w:color="auto"/>
              <w:bottom w:val="single" w:sz="4" w:space="0" w:color="auto"/>
            </w:tcBorders>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w:t>
            </w:r>
          </w:p>
        </w:tc>
        <w:tc>
          <w:tcPr>
            <w:tcW w:w="3261" w:type="dxa"/>
            <w:tcBorders>
              <w:top w:val="single" w:sz="4" w:space="0" w:color="auto"/>
              <w:bottom w:val="single" w:sz="4" w:space="0" w:color="auto"/>
            </w:tcBorders>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color w:val="000000"/>
                <w:sz w:val="22"/>
                <w:szCs w:val="22"/>
              </w:rPr>
              <w:t xml:space="preserve">Talerz porcelanowy deserowy </w:t>
            </w:r>
          </w:p>
          <w:p w:rsidR="00920401" w:rsidRPr="0047194F" w:rsidRDefault="00920401" w:rsidP="00D87E71">
            <w:pPr>
              <w:keepNext/>
              <w:keepLines/>
              <w:rPr>
                <w:rFonts w:ascii="Times New Roman" w:hAnsi="Times New Roman"/>
                <w:sz w:val="22"/>
                <w:szCs w:val="22"/>
              </w:rPr>
            </w:pPr>
            <w:r w:rsidRPr="0047194F">
              <w:rPr>
                <w:rFonts w:ascii="Times New Roman" w:hAnsi="Times New Roman"/>
                <w:color w:val="000000"/>
                <w:sz w:val="22"/>
                <w:szCs w:val="22"/>
              </w:rPr>
              <w:t>17-20 cm</w:t>
            </w:r>
          </w:p>
        </w:tc>
        <w:tc>
          <w:tcPr>
            <w:tcW w:w="708" w:type="dxa"/>
            <w:tcBorders>
              <w:top w:val="single" w:sz="4" w:space="0" w:color="auto"/>
              <w:bottom w:val="single" w:sz="4" w:space="0" w:color="auto"/>
            </w:tcBorders>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20401" w:rsidRPr="0047194F" w:rsidRDefault="0047194F" w:rsidP="00D87E71">
            <w:pPr>
              <w:keepNext/>
              <w:keepLines/>
              <w:tabs>
                <w:tab w:val="left" w:leader="dot" w:pos="284"/>
              </w:tabs>
              <w:rPr>
                <w:rFonts w:ascii="Times New Roman" w:hAnsi="Times New Roman"/>
                <w:bCs/>
                <w:color w:val="000000" w:themeColor="text1"/>
                <w:sz w:val="22"/>
                <w:szCs w:val="22"/>
              </w:rPr>
            </w:pPr>
            <w:r>
              <w:rPr>
                <w:rFonts w:ascii="Times New Roman" w:hAnsi="Times New Roman"/>
                <w:color w:val="000000"/>
                <w:sz w:val="22"/>
                <w:szCs w:val="22"/>
              </w:rPr>
              <w:t>10 5</w:t>
            </w:r>
            <w:r w:rsidR="00920401" w:rsidRPr="0047194F">
              <w:rPr>
                <w:rFonts w:ascii="Times New Roman" w:hAnsi="Times New Roman"/>
                <w:color w:val="000000"/>
                <w:sz w:val="22"/>
                <w:szCs w:val="22"/>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rPr>
                <w:rFonts w:ascii="Times New Roman" w:hAnsi="Times New Roman"/>
                <w:sz w:val="22"/>
                <w:szCs w:val="22"/>
              </w:rPr>
            </w:pPr>
            <w:r w:rsidRPr="0047194F">
              <w:rPr>
                <w:rFonts w:ascii="Times New Roman" w:hAnsi="Times New Roman"/>
                <w:color w:val="000000"/>
                <w:sz w:val="22"/>
                <w:szCs w:val="22"/>
              </w:rPr>
              <w:t>1</w:t>
            </w:r>
            <w:r w:rsidR="0047194F">
              <w:rPr>
                <w:rFonts w:ascii="Times New Roman" w:hAnsi="Times New Roman"/>
                <w:color w:val="000000"/>
                <w:sz w:val="22"/>
                <w:szCs w:val="22"/>
              </w:rPr>
              <w:t>4</w:t>
            </w:r>
            <w:r w:rsidRPr="0047194F">
              <w:rPr>
                <w:rFonts w:ascii="Times New Roman" w:hAnsi="Times New Roman"/>
                <w:color w:val="000000"/>
                <w:sz w:val="22"/>
                <w:szCs w:val="22"/>
              </w:rPr>
              <w:t xml:space="preserve"> </w:t>
            </w:r>
            <w:r w:rsidR="0047194F">
              <w:rPr>
                <w:rFonts w:ascii="Times New Roman" w:hAnsi="Times New Roman"/>
                <w:color w:val="000000"/>
                <w:sz w:val="22"/>
                <w:szCs w:val="22"/>
              </w:rPr>
              <w:t>0</w:t>
            </w:r>
            <w:r w:rsidRPr="0047194F">
              <w:rPr>
                <w:rFonts w:ascii="Times New Roman" w:hAnsi="Times New Roman"/>
                <w:color w:val="000000"/>
                <w:sz w:val="22"/>
                <w:szCs w:val="22"/>
              </w:rPr>
              <w:t>00</w:t>
            </w:r>
          </w:p>
        </w:tc>
      </w:tr>
    </w:tbl>
    <w:p w:rsidR="00920401" w:rsidRDefault="00920401" w:rsidP="00D87E71">
      <w:pPr>
        <w:keepNext/>
        <w:keepLines/>
        <w:rPr>
          <w:rFonts w:eastAsia="Arial Narrow"/>
          <w:b/>
          <w:sz w:val="22"/>
          <w:szCs w:val="22"/>
        </w:rPr>
      </w:pPr>
    </w:p>
    <w:p w:rsidR="00920401" w:rsidRDefault="00920401" w:rsidP="00D87E71">
      <w:pPr>
        <w:keepNext/>
        <w:keepLines/>
        <w:ind w:hanging="567"/>
        <w:rPr>
          <w:rFonts w:eastAsia="Arial Narrow"/>
          <w:sz w:val="22"/>
          <w:szCs w:val="22"/>
        </w:rPr>
      </w:pPr>
      <w:r w:rsidRPr="001B68D0">
        <w:rPr>
          <w:rFonts w:eastAsia="Arial Narrow"/>
          <w:b/>
          <w:sz w:val="22"/>
          <w:szCs w:val="22"/>
        </w:rPr>
        <w:t xml:space="preserve">Zadanie </w:t>
      </w:r>
      <w:r>
        <w:rPr>
          <w:rFonts w:eastAsia="Arial Narrow"/>
          <w:b/>
          <w:sz w:val="22"/>
          <w:szCs w:val="22"/>
        </w:rPr>
        <w:t xml:space="preserve">2 </w:t>
      </w:r>
      <w:r w:rsidRPr="001B68D0">
        <w:rPr>
          <w:rFonts w:eastAsia="Arial Narrow"/>
          <w:b/>
          <w:sz w:val="22"/>
          <w:szCs w:val="22"/>
        </w:rPr>
        <w:t>- Dostawa kubków porcelanowych</w:t>
      </w:r>
    </w:p>
    <w:tbl>
      <w:tblPr>
        <w:tblStyle w:val="Tabela-Siatka1"/>
        <w:tblW w:w="10212" w:type="dxa"/>
        <w:jc w:val="center"/>
        <w:tblLayout w:type="fixed"/>
        <w:tblLook w:val="04A0" w:firstRow="1" w:lastRow="0" w:firstColumn="1" w:lastColumn="0" w:noHBand="0" w:noVBand="1"/>
      </w:tblPr>
      <w:tblGrid>
        <w:gridCol w:w="714"/>
        <w:gridCol w:w="3261"/>
        <w:gridCol w:w="708"/>
        <w:gridCol w:w="1985"/>
        <w:gridCol w:w="1843"/>
        <w:gridCol w:w="1701"/>
      </w:tblGrid>
      <w:tr w:rsidR="00920401" w:rsidRPr="0047194F" w:rsidTr="0047194F">
        <w:trPr>
          <w:jc w:val="center"/>
        </w:trPr>
        <w:tc>
          <w:tcPr>
            <w:tcW w:w="714"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Lp.</w:t>
            </w:r>
          </w:p>
        </w:tc>
        <w:tc>
          <w:tcPr>
            <w:tcW w:w="3261"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Przedmiot zamówienia</w:t>
            </w:r>
          </w:p>
        </w:tc>
        <w:tc>
          <w:tcPr>
            <w:tcW w:w="708"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J.m.</w:t>
            </w:r>
          </w:p>
        </w:tc>
        <w:tc>
          <w:tcPr>
            <w:tcW w:w="1985"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w:t>
            </w:r>
          </w:p>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 xml:space="preserve">podstawowa </w:t>
            </w:r>
          </w:p>
        </w:tc>
        <w:tc>
          <w:tcPr>
            <w:tcW w:w="1843"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 w opcji</w:t>
            </w:r>
          </w:p>
        </w:tc>
        <w:tc>
          <w:tcPr>
            <w:tcW w:w="1701"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Razem ilość podstawowa + ilość w opcji</w:t>
            </w:r>
          </w:p>
        </w:tc>
      </w:tr>
      <w:tr w:rsidR="00920401" w:rsidRPr="0047194F" w:rsidTr="0047194F">
        <w:trPr>
          <w:jc w:val="center"/>
        </w:trPr>
        <w:tc>
          <w:tcPr>
            <w:tcW w:w="714"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p>
        </w:tc>
        <w:tc>
          <w:tcPr>
            <w:tcW w:w="3261" w:type="dxa"/>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sz w:val="22"/>
                <w:szCs w:val="22"/>
              </w:rPr>
              <w:t>Kubek porcelanowy 0,25-0,35 l bez ucha</w:t>
            </w:r>
          </w:p>
        </w:tc>
        <w:tc>
          <w:tcPr>
            <w:tcW w:w="708"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3 500</w:t>
            </w:r>
          </w:p>
        </w:tc>
        <w:tc>
          <w:tcPr>
            <w:tcW w:w="1843"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 xml:space="preserve">10 </w:t>
            </w:r>
            <w:r w:rsidR="0047194F">
              <w:rPr>
                <w:rFonts w:ascii="Times New Roman" w:hAnsi="Times New Roman"/>
                <w:color w:val="000000"/>
                <w:sz w:val="22"/>
                <w:szCs w:val="22"/>
              </w:rPr>
              <w:t>5</w:t>
            </w:r>
            <w:r w:rsidRPr="0047194F">
              <w:rPr>
                <w:rFonts w:ascii="Times New Roman" w:hAnsi="Times New Roman"/>
                <w:color w:val="000000"/>
                <w:sz w:val="22"/>
                <w:szCs w:val="22"/>
              </w:rPr>
              <w:t>00</w:t>
            </w:r>
          </w:p>
        </w:tc>
        <w:tc>
          <w:tcPr>
            <w:tcW w:w="1701"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r w:rsidR="0047194F">
              <w:rPr>
                <w:rFonts w:ascii="Times New Roman" w:hAnsi="Times New Roman"/>
                <w:color w:val="000000"/>
                <w:sz w:val="22"/>
                <w:szCs w:val="22"/>
              </w:rPr>
              <w:t>4</w:t>
            </w:r>
            <w:r w:rsidRPr="0047194F">
              <w:rPr>
                <w:rFonts w:ascii="Times New Roman" w:hAnsi="Times New Roman"/>
                <w:color w:val="000000"/>
                <w:sz w:val="22"/>
                <w:szCs w:val="22"/>
              </w:rPr>
              <w:t xml:space="preserve"> </w:t>
            </w:r>
            <w:r w:rsidR="0047194F">
              <w:rPr>
                <w:rFonts w:ascii="Times New Roman" w:hAnsi="Times New Roman"/>
                <w:color w:val="000000"/>
                <w:sz w:val="22"/>
                <w:szCs w:val="22"/>
              </w:rPr>
              <w:t>0</w:t>
            </w:r>
            <w:r w:rsidRPr="0047194F">
              <w:rPr>
                <w:rFonts w:ascii="Times New Roman" w:hAnsi="Times New Roman"/>
                <w:color w:val="000000"/>
                <w:sz w:val="22"/>
                <w:szCs w:val="22"/>
              </w:rPr>
              <w:t>00</w:t>
            </w:r>
          </w:p>
        </w:tc>
      </w:tr>
    </w:tbl>
    <w:p w:rsidR="00920401" w:rsidRDefault="00920401" w:rsidP="00D87E71">
      <w:pPr>
        <w:keepNext/>
        <w:keepLines/>
        <w:tabs>
          <w:tab w:val="left" w:pos="1306"/>
        </w:tabs>
        <w:rPr>
          <w:bCs/>
          <w:sz w:val="22"/>
          <w:szCs w:val="22"/>
        </w:rPr>
      </w:pPr>
    </w:p>
    <w:p w:rsidR="00920401" w:rsidRDefault="00920401" w:rsidP="00D87E71">
      <w:pPr>
        <w:keepNext/>
        <w:keepLines/>
        <w:ind w:left="-284" w:hanging="283"/>
        <w:rPr>
          <w:rFonts w:eastAsia="Arial Narrow"/>
          <w:b/>
          <w:sz w:val="22"/>
          <w:szCs w:val="22"/>
        </w:rPr>
      </w:pPr>
      <w:r w:rsidRPr="007C28CE">
        <w:rPr>
          <w:rFonts w:eastAsia="Arial Narrow"/>
          <w:b/>
          <w:sz w:val="22"/>
          <w:szCs w:val="22"/>
        </w:rPr>
        <w:t>Zadanie 3 - Dostawa kompotierki</w:t>
      </w:r>
    </w:p>
    <w:tbl>
      <w:tblPr>
        <w:tblStyle w:val="Tabela-Siatka1"/>
        <w:tblW w:w="10212" w:type="dxa"/>
        <w:jc w:val="center"/>
        <w:tblLayout w:type="fixed"/>
        <w:tblLook w:val="04A0" w:firstRow="1" w:lastRow="0" w:firstColumn="1" w:lastColumn="0" w:noHBand="0" w:noVBand="1"/>
      </w:tblPr>
      <w:tblGrid>
        <w:gridCol w:w="714"/>
        <w:gridCol w:w="3261"/>
        <w:gridCol w:w="708"/>
        <w:gridCol w:w="1985"/>
        <w:gridCol w:w="1843"/>
        <w:gridCol w:w="1701"/>
      </w:tblGrid>
      <w:tr w:rsidR="00920401" w:rsidRPr="0047194F" w:rsidTr="0047194F">
        <w:trPr>
          <w:jc w:val="center"/>
        </w:trPr>
        <w:tc>
          <w:tcPr>
            <w:tcW w:w="714"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Lp.</w:t>
            </w:r>
          </w:p>
        </w:tc>
        <w:tc>
          <w:tcPr>
            <w:tcW w:w="3261"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Przedmiot zamówienia</w:t>
            </w:r>
          </w:p>
        </w:tc>
        <w:tc>
          <w:tcPr>
            <w:tcW w:w="708"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J.m.</w:t>
            </w:r>
          </w:p>
        </w:tc>
        <w:tc>
          <w:tcPr>
            <w:tcW w:w="1985"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w:t>
            </w:r>
          </w:p>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 xml:space="preserve">podstawowa </w:t>
            </w:r>
          </w:p>
        </w:tc>
        <w:tc>
          <w:tcPr>
            <w:tcW w:w="1843"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 w opcji</w:t>
            </w:r>
          </w:p>
        </w:tc>
        <w:tc>
          <w:tcPr>
            <w:tcW w:w="1701"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Razem ilość podstawowa + ilość w opcji</w:t>
            </w:r>
          </w:p>
        </w:tc>
      </w:tr>
      <w:tr w:rsidR="00920401" w:rsidRPr="0047194F" w:rsidTr="0047194F">
        <w:trPr>
          <w:trHeight w:val="347"/>
          <w:jc w:val="center"/>
        </w:trPr>
        <w:tc>
          <w:tcPr>
            <w:tcW w:w="714"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p>
        </w:tc>
        <w:tc>
          <w:tcPr>
            <w:tcW w:w="3261" w:type="dxa"/>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sz w:val="22"/>
                <w:szCs w:val="22"/>
              </w:rPr>
              <w:t>Kompotierka</w:t>
            </w:r>
          </w:p>
        </w:tc>
        <w:tc>
          <w:tcPr>
            <w:tcW w:w="708"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3 500</w:t>
            </w:r>
          </w:p>
        </w:tc>
        <w:tc>
          <w:tcPr>
            <w:tcW w:w="1843"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 xml:space="preserve">10 </w:t>
            </w:r>
            <w:r w:rsidR="0047194F">
              <w:rPr>
                <w:rFonts w:ascii="Times New Roman" w:hAnsi="Times New Roman"/>
                <w:color w:val="000000"/>
                <w:sz w:val="22"/>
                <w:szCs w:val="22"/>
              </w:rPr>
              <w:t>5</w:t>
            </w:r>
            <w:r w:rsidRPr="0047194F">
              <w:rPr>
                <w:rFonts w:ascii="Times New Roman" w:hAnsi="Times New Roman"/>
                <w:color w:val="000000"/>
                <w:sz w:val="22"/>
                <w:szCs w:val="22"/>
              </w:rPr>
              <w:t>00</w:t>
            </w:r>
          </w:p>
        </w:tc>
        <w:tc>
          <w:tcPr>
            <w:tcW w:w="1701"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r w:rsidR="0047194F">
              <w:rPr>
                <w:rFonts w:ascii="Times New Roman" w:hAnsi="Times New Roman"/>
                <w:color w:val="000000"/>
                <w:sz w:val="22"/>
                <w:szCs w:val="22"/>
              </w:rPr>
              <w:t>4</w:t>
            </w:r>
            <w:r w:rsidRPr="0047194F">
              <w:rPr>
                <w:rFonts w:ascii="Times New Roman" w:hAnsi="Times New Roman"/>
                <w:color w:val="000000"/>
                <w:sz w:val="22"/>
                <w:szCs w:val="22"/>
              </w:rPr>
              <w:t xml:space="preserve"> </w:t>
            </w:r>
            <w:r w:rsidR="0047194F">
              <w:rPr>
                <w:rFonts w:ascii="Times New Roman" w:hAnsi="Times New Roman"/>
                <w:color w:val="000000"/>
                <w:sz w:val="22"/>
                <w:szCs w:val="22"/>
              </w:rPr>
              <w:t>0</w:t>
            </w:r>
            <w:r w:rsidRPr="0047194F">
              <w:rPr>
                <w:rFonts w:ascii="Times New Roman" w:hAnsi="Times New Roman"/>
                <w:color w:val="000000"/>
                <w:sz w:val="22"/>
                <w:szCs w:val="22"/>
              </w:rPr>
              <w:t>00</w:t>
            </w:r>
          </w:p>
        </w:tc>
      </w:tr>
    </w:tbl>
    <w:p w:rsidR="00920401" w:rsidRDefault="00920401" w:rsidP="00D87E71">
      <w:pPr>
        <w:keepNext/>
        <w:keepLines/>
        <w:rPr>
          <w:rFonts w:eastAsia="Arial Narrow"/>
          <w:b/>
          <w:sz w:val="22"/>
          <w:szCs w:val="22"/>
        </w:rPr>
      </w:pPr>
    </w:p>
    <w:p w:rsidR="00920401" w:rsidRPr="007C28CE" w:rsidRDefault="00920401" w:rsidP="00D87E71">
      <w:pPr>
        <w:keepNext/>
        <w:keepLines/>
        <w:ind w:hanging="567"/>
        <w:rPr>
          <w:sz w:val="22"/>
          <w:szCs w:val="22"/>
        </w:rPr>
      </w:pPr>
      <w:r w:rsidRPr="007C28CE">
        <w:rPr>
          <w:rFonts w:eastAsia="Arial Narrow"/>
          <w:b/>
          <w:sz w:val="22"/>
          <w:szCs w:val="22"/>
        </w:rPr>
        <w:t xml:space="preserve">Zadanie </w:t>
      </w:r>
      <w:r>
        <w:rPr>
          <w:rFonts w:eastAsia="Arial Narrow"/>
          <w:b/>
          <w:sz w:val="22"/>
          <w:szCs w:val="22"/>
        </w:rPr>
        <w:t>4</w:t>
      </w:r>
      <w:r w:rsidRPr="007C28CE">
        <w:rPr>
          <w:rFonts w:eastAsia="Arial Narrow"/>
          <w:b/>
          <w:sz w:val="22"/>
          <w:szCs w:val="22"/>
        </w:rPr>
        <w:t xml:space="preserve"> - Dostawa sztućców stołowych</w:t>
      </w:r>
      <w:r>
        <w:rPr>
          <w:sz w:val="22"/>
          <w:szCs w:val="22"/>
        </w:rPr>
        <w:tab/>
      </w:r>
      <w:r>
        <w:rPr>
          <w:sz w:val="22"/>
          <w:szCs w:val="22"/>
        </w:rPr>
        <w:tab/>
      </w:r>
    </w:p>
    <w:tbl>
      <w:tblPr>
        <w:tblStyle w:val="Tabela-Siatka1"/>
        <w:tblW w:w="10206" w:type="dxa"/>
        <w:tblInd w:w="-572" w:type="dxa"/>
        <w:tblLayout w:type="fixed"/>
        <w:tblLook w:val="04A0" w:firstRow="1" w:lastRow="0" w:firstColumn="1" w:lastColumn="0" w:noHBand="0" w:noVBand="1"/>
      </w:tblPr>
      <w:tblGrid>
        <w:gridCol w:w="709"/>
        <w:gridCol w:w="3119"/>
        <w:gridCol w:w="708"/>
        <w:gridCol w:w="1985"/>
        <w:gridCol w:w="1843"/>
        <w:gridCol w:w="1842"/>
      </w:tblGrid>
      <w:tr w:rsidR="00920401" w:rsidRPr="0047194F" w:rsidTr="00D87E71">
        <w:tc>
          <w:tcPr>
            <w:tcW w:w="70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Lp</w:t>
            </w:r>
          </w:p>
        </w:tc>
        <w:tc>
          <w:tcPr>
            <w:tcW w:w="311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Przedmiot zamówienia</w:t>
            </w:r>
          </w:p>
        </w:tc>
        <w:tc>
          <w:tcPr>
            <w:tcW w:w="708"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J.m.</w:t>
            </w:r>
          </w:p>
        </w:tc>
        <w:tc>
          <w:tcPr>
            <w:tcW w:w="1985"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w:t>
            </w:r>
          </w:p>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 xml:space="preserve">podstawowa </w:t>
            </w:r>
          </w:p>
        </w:tc>
        <w:tc>
          <w:tcPr>
            <w:tcW w:w="1843"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 w opcji</w:t>
            </w:r>
          </w:p>
        </w:tc>
        <w:tc>
          <w:tcPr>
            <w:tcW w:w="1842"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Razem ilość podstawowa + ilość w opcji</w:t>
            </w:r>
          </w:p>
        </w:tc>
      </w:tr>
      <w:tr w:rsidR="00920401" w:rsidRPr="0047194F" w:rsidTr="00D87E71">
        <w:tc>
          <w:tcPr>
            <w:tcW w:w="709"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p>
        </w:tc>
        <w:tc>
          <w:tcPr>
            <w:tcW w:w="3119" w:type="dxa"/>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color w:val="000000"/>
                <w:sz w:val="22"/>
                <w:szCs w:val="22"/>
              </w:rPr>
              <w:t>Łyżka stołowa nierdzewna</w:t>
            </w:r>
          </w:p>
        </w:tc>
        <w:tc>
          <w:tcPr>
            <w:tcW w:w="708"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3 500</w:t>
            </w:r>
          </w:p>
        </w:tc>
        <w:tc>
          <w:tcPr>
            <w:tcW w:w="1843" w:type="dxa"/>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 xml:space="preserve">10 </w:t>
            </w:r>
            <w:r w:rsidR="0047194F">
              <w:rPr>
                <w:rFonts w:ascii="Times New Roman" w:hAnsi="Times New Roman"/>
                <w:color w:val="000000"/>
                <w:sz w:val="22"/>
                <w:szCs w:val="22"/>
              </w:rPr>
              <w:t>5</w:t>
            </w:r>
            <w:r w:rsidRPr="0047194F">
              <w:rPr>
                <w:rFonts w:ascii="Times New Roman" w:hAnsi="Times New Roman"/>
                <w:color w:val="000000"/>
                <w:sz w:val="22"/>
                <w:szCs w:val="22"/>
              </w:rPr>
              <w:t>00</w:t>
            </w:r>
          </w:p>
        </w:tc>
        <w:tc>
          <w:tcPr>
            <w:tcW w:w="1842" w:type="dxa"/>
            <w:shd w:val="clear" w:color="auto" w:fill="auto"/>
          </w:tcPr>
          <w:p w:rsidR="00920401" w:rsidRPr="0047194F" w:rsidRDefault="0047194F" w:rsidP="00D87E71">
            <w:pPr>
              <w:keepNext/>
              <w:keepLines/>
              <w:tabs>
                <w:tab w:val="left" w:leader="dot" w:pos="284"/>
              </w:tabs>
              <w:rPr>
                <w:rFonts w:ascii="Times New Roman" w:hAnsi="Times New Roman"/>
                <w:bCs/>
                <w:color w:val="000000" w:themeColor="text1"/>
                <w:sz w:val="22"/>
                <w:szCs w:val="22"/>
              </w:rPr>
            </w:pPr>
            <w:r>
              <w:rPr>
                <w:rFonts w:ascii="Times New Roman" w:hAnsi="Times New Roman"/>
                <w:bCs/>
                <w:color w:val="000000" w:themeColor="text1"/>
                <w:sz w:val="22"/>
                <w:szCs w:val="22"/>
              </w:rPr>
              <w:t>14 000</w:t>
            </w:r>
          </w:p>
        </w:tc>
      </w:tr>
      <w:tr w:rsidR="00920401" w:rsidRPr="0047194F" w:rsidTr="00D87E71">
        <w:trPr>
          <w:trHeight w:val="377"/>
        </w:trPr>
        <w:tc>
          <w:tcPr>
            <w:tcW w:w="709"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2</w:t>
            </w:r>
          </w:p>
        </w:tc>
        <w:tc>
          <w:tcPr>
            <w:tcW w:w="3119" w:type="dxa"/>
          </w:tcPr>
          <w:p w:rsidR="00920401" w:rsidRPr="0047194F" w:rsidRDefault="00920401" w:rsidP="00D87E71">
            <w:pPr>
              <w:keepNext/>
              <w:keepLines/>
              <w:rPr>
                <w:rFonts w:ascii="Times New Roman" w:hAnsi="Times New Roman"/>
                <w:sz w:val="22"/>
                <w:szCs w:val="22"/>
              </w:rPr>
            </w:pPr>
            <w:r w:rsidRPr="0047194F">
              <w:rPr>
                <w:rFonts w:ascii="Times New Roman" w:hAnsi="Times New Roman"/>
                <w:color w:val="000000"/>
                <w:sz w:val="22"/>
                <w:szCs w:val="22"/>
              </w:rPr>
              <w:t>Widelec stołowy nierdzewny</w:t>
            </w:r>
          </w:p>
        </w:tc>
        <w:tc>
          <w:tcPr>
            <w:tcW w:w="708"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3 500</w:t>
            </w:r>
          </w:p>
        </w:tc>
        <w:tc>
          <w:tcPr>
            <w:tcW w:w="1843" w:type="dxa"/>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 xml:space="preserve">10 </w:t>
            </w:r>
            <w:r w:rsidR="0047194F">
              <w:rPr>
                <w:rFonts w:ascii="Times New Roman" w:hAnsi="Times New Roman"/>
                <w:color w:val="000000"/>
                <w:sz w:val="22"/>
                <w:szCs w:val="22"/>
              </w:rPr>
              <w:t>50</w:t>
            </w:r>
            <w:r w:rsidRPr="0047194F">
              <w:rPr>
                <w:rFonts w:ascii="Times New Roman" w:hAnsi="Times New Roman"/>
                <w:color w:val="000000"/>
                <w:sz w:val="22"/>
                <w:szCs w:val="22"/>
              </w:rPr>
              <w:t>0</w:t>
            </w:r>
          </w:p>
        </w:tc>
        <w:tc>
          <w:tcPr>
            <w:tcW w:w="1842" w:type="dxa"/>
            <w:shd w:val="clear" w:color="auto" w:fill="auto"/>
          </w:tcPr>
          <w:p w:rsidR="00920401" w:rsidRPr="0047194F" w:rsidRDefault="0047194F" w:rsidP="00D87E71">
            <w:pPr>
              <w:keepNext/>
              <w:keepLines/>
              <w:rPr>
                <w:rFonts w:ascii="Times New Roman" w:hAnsi="Times New Roman"/>
                <w:sz w:val="22"/>
                <w:szCs w:val="22"/>
              </w:rPr>
            </w:pPr>
            <w:r>
              <w:rPr>
                <w:rFonts w:ascii="Times New Roman" w:hAnsi="Times New Roman"/>
                <w:bCs/>
                <w:color w:val="000000" w:themeColor="text1"/>
                <w:sz w:val="22"/>
                <w:szCs w:val="22"/>
              </w:rPr>
              <w:t>14 000</w:t>
            </w:r>
          </w:p>
        </w:tc>
      </w:tr>
      <w:tr w:rsidR="00920401" w:rsidRPr="0047194F" w:rsidTr="00D87E71">
        <w:tc>
          <w:tcPr>
            <w:tcW w:w="709"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w:t>
            </w:r>
          </w:p>
        </w:tc>
        <w:tc>
          <w:tcPr>
            <w:tcW w:w="3119" w:type="dxa"/>
          </w:tcPr>
          <w:p w:rsidR="00920401" w:rsidRPr="0047194F" w:rsidRDefault="00920401" w:rsidP="00D87E71">
            <w:pPr>
              <w:keepNext/>
              <w:keepLines/>
              <w:rPr>
                <w:rFonts w:ascii="Times New Roman" w:hAnsi="Times New Roman"/>
                <w:sz w:val="22"/>
                <w:szCs w:val="22"/>
              </w:rPr>
            </w:pPr>
            <w:r w:rsidRPr="0047194F">
              <w:rPr>
                <w:rFonts w:ascii="Times New Roman" w:hAnsi="Times New Roman"/>
                <w:color w:val="000000"/>
                <w:sz w:val="22"/>
                <w:szCs w:val="22"/>
              </w:rPr>
              <w:t>Nóż stołowy nierdzewny</w:t>
            </w:r>
          </w:p>
        </w:tc>
        <w:tc>
          <w:tcPr>
            <w:tcW w:w="708"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3 500</w:t>
            </w:r>
          </w:p>
        </w:tc>
        <w:tc>
          <w:tcPr>
            <w:tcW w:w="1843" w:type="dxa"/>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10 </w:t>
            </w:r>
            <w:r w:rsidR="0047194F">
              <w:rPr>
                <w:rFonts w:ascii="Times New Roman" w:hAnsi="Times New Roman"/>
                <w:color w:val="000000"/>
                <w:sz w:val="22"/>
                <w:szCs w:val="22"/>
              </w:rPr>
              <w:t>5</w:t>
            </w:r>
            <w:r w:rsidRPr="0047194F">
              <w:rPr>
                <w:rFonts w:ascii="Times New Roman" w:hAnsi="Times New Roman"/>
                <w:color w:val="000000"/>
                <w:sz w:val="22"/>
                <w:szCs w:val="22"/>
              </w:rPr>
              <w:t>00</w:t>
            </w:r>
          </w:p>
        </w:tc>
        <w:tc>
          <w:tcPr>
            <w:tcW w:w="1842" w:type="dxa"/>
            <w:shd w:val="clear" w:color="auto" w:fill="auto"/>
          </w:tcPr>
          <w:p w:rsidR="00920401" w:rsidRPr="0047194F" w:rsidRDefault="0047194F" w:rsidP="00D87E71">
            <w:pPr>
              <w:keepNext/>
              <w:keepLines/>
              <w:rPr>
                <w:rFonts w:ascii="Times New Roman" w:hAnsi="Times New Roman"/>
                <w:sz w:val="22"/>
                <w:szCs w:val="22"/>
              </w:rPr>
            </w:pPr>
            <w:r>
              <w:rPr>
                <w:rFonts w:ascii="Times New Roman" w:hAnsi="Times New Roman"/>
                <w:bCs/>
                <w:color w:val="000000" w:themeColor="text1"/>
                <w:sz w:val="22"/>
                <w:szCs w:val="22"/>
              </w:rPr>
              <w:t>14 000</w:t>
            </w:r>
          </w:p>
        </w:tc>
      </w:tr>
      <w:tr w:rsidR="00920401" w:rsidRPr="0047194F" w:rsidTr="00D87E71">
        <w:tc>
          <w:tcPr>
            <w:tcW w:w="709" w:type="dxa"/>
          </w:tcPr>
          <w:p w:rsidR="00920401" w:rsidRPr="0047194F" w:rsidRDefault="00920401" w:rsidP="00D87E71">
            <w:pPr>
              <w:keepNext/>
              <w:keepLines/>
              <w:tabs>
                <w:tab w:val="left" w:leader="dot" w:pos="284"/>
              </w:tabs>
              <w:rPr>
                <w:rFonts w:ascii="Times New Roman" w:hAnsi="Times New Roman"/>
                <w:color w:val="000000"/>
                <w:sz w:val="22"/>
                <w:szCs w:val="22"/>
              </w:rPr>
            </w:pPr>
            <w:r w:rsidRPr="0047194F">
              <w:rPr>
                <w:rFonts w:ascii="Times New Roman" w:hAnsi="Times New Roman"/>
                <w:color w:val="000000"/>
                <w:sz w:val="22"/>
                <w:szCs w:val="22"/>
              </w:rPr>
              <w:t>4</w:t>
            </w:r>
          </w:p>
        </w:tc>
        <w:tc>
          <w:tcPr>
            <w:tcW w:w="3119" w:type="dxa"/>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color w:val="000000"/>
                <w:sz w:val="22"/>
                <w:szCs w:val="22"/>
              </w:rPr>
              <w:t>Łyżeczka stołowa nierdzewna</w:t>
            </w:r>
          </w:p>
        </w:tc>
        <w:tc>
          <w:tcPr>
            <w:tcW w:w="708"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shd w:val="clear" w:color="auto" w:fill="auto"/>
          </w:tcPr>
          <w:p w:rsidR="00920401" w:rsidRPr="0047194F" w:rsidRDefault="00920401" w:rsidP="00D87E71">
            <w:pPr>
              <w:keepNext/>
              <w:keepLines/>
              <w:tabs>
                <w:tab w:val="left" w:leader="dot" w:pos="284"/>
              </w:tabs>
              <w:rPr>
                <w:rFonts w:ascii="Times New Roman" w:hAnsi="Times New Roman"/>
                <w:color w:val="000000"/>
                <w:sz w:val="22"/>
                <w:szCs w:val="22"/>
              </w:rPr>
            </w:pPr>
            <w:r w:rsidRPr="0047194F">
              <w:rPr>
                <w:rFonts w:ascii="Times New Roman" w:hAnsi="Times New Roman"/>
                <w:color w:val="000000"/>
                <w:sz w:val="22"/>
                <w:szCs w:val="22"/>
              </w:rPr>
              <w:t>3 500</w:t>
            </w:r>
          </w:p>
        </w:tc>
        <w:tc>
          <w:tcPr>
            <w:tcW w:w="1843" w:type="dxa"/>
            <w:shd w:val="clear" w:color="auto" w:fill="auto"/>
          </w:tcPr>
          <w:p w:rsidR="00920401" w:rsidRPr="0047194F" w:rsidRDefault="00920401" w:rsidP="00D87E71">
            <w:pPr>
              <w:keepNext/>
              <w:keepLines/>
              <w:tabs>
                <w:tab w:val="left" w:leader="dot" w:pos="284"/>
              </w:tabs>
              <w:rPr>
                <w:rFonts w:ascii="Times New Roman" w:hAnsi="Times New Roman"/>
                <w:color w:val="000000"/>
                <w:sz w:val="22"/>
                <w:szCs w:val="22"/>
              </w:rPr>
            </w:pPr>
            <w:r w:rsidRPr="0047194F">
              <w:rPr>
                <w:rFonts w:ascii="Times New Roman" w:hAnsi="Times New Roman"/>
                <w:color w:val="000000"/>
                <w:sz w:val="22"/>
                <w:szCs w:val="22"/>
              </w:rPr>
              <w:t>10 </w:t>
            </w:r>
            <w:r w:rsidR="0047194F">
              <w:rPr>
                <w:rFonts w:ascii="Times New Roman" w:hAnsi="Times New Roman"/>
                <w:color w:val="000000"/>
                <w:sz w:val="22"/>
                <w:szCs w:val="22"/>
              </w:rPr>
              <w:t>5</w:t>
            </w:r>
            <w:r w:rsidRPr="0047194F">
              <w:rPr>
                <w:rFonts w:ascii="Times New Roman" w:hAnsi="Times New Roman"/>
                <w:color w:val="000000"/>
                <w:sz w:val="22"/>
                <w:szCs w:val="22"/>
              </w:rPr>
              <w:t>00</w:t>
            </w:r>
          </w:p>
        </w:tc>
        <w:tc>
          <w:tcPr>
            <w:tcW w:w="1842" w:type="dxa"/>
            <w:shd w:val="clear" w:color="auto" w:fill="auto"/>
          </w:tcPr>
          <w:p w:rsidR="00920401" w:rsidRPr="0047194F" w:rsidRDefault="0047194F" w:rsidP="00D87E71">
            <w:pPr>
              <w:keepNext/>
              <w:keepLines/>
              <w:rPr>
                <w:rFonts w:ascii="Times New Roman" w:hAnsi="Times New Roman"/>
                <w:color w:val="000000"/>
                <w:sz w:val="22"/>
                <w:szCs w:val="22"/>
              </w:rPr>
            </w:pPr>
            <w:r>
              <w:rPr>
                <w:rFonts w:ascii="Times New Roman" w:hAnsi="Times New Roman"/>
                <w:bCs/>
                <w:color w:val="000000" w:themeColor="text1"/>
                <w:sz w:val="22"/>
                <w:szCs w:val="22"/>
              </w:rPr>
              <w:t>14 000</w:t>
            </w:r>
          </w:p>
        </w:tc>
      </w:tr>
    </w:tbl>
    <w:p w:rsidR="00920401" w:rsidRDefault="00920401" w:rsidP="00D87E71">
      <w:pPr>
        <w:keepNext/>
        <w:keepLines/>
        <w:tabs>
          <w:tab w:val="left" w:pos="1238"/>
        </w:tabs>
        <w:rPr>
          <w:sz w:val="22"/>
          <w:szCs w:val="22"/>
        </w:rPr>
      </w:pPr>
    </w:p>
    <w:p w:rsidR="00920401" w:rsidRDefault="00920401" w:rsidP="00D87E71">
      <w:pPr>
        <w:keepNext/>
        <w:keepLines/>
        <w:tabs>
          <w:tab w:val="left" w:pos="284"/>
        </w:tabs>
        <w:ind w:hanging="284"/>
        <w:jc w:val="both"/>
        <w:rPr>
          <w:sz w:val="22"/>
          <w:szCs w:val="22"/>
        </w:rPr>
      </w:pPr>
      <w:r w:rsidRPr="00811AF7">
        <w:rPr>
          <w:rFonts w:eastAsia="Arial Narrow"/>
          <w:b/>
          <w:sz w:val="22"/>
          <w:szCs w:val="22"/>
        </w:rPr>
        <w:t>Zadanie 5 – Dostawa tac do serwowania posiłków</w:t>
      </w:r>
    </w:p>
    <w:tbl>
      <w:tblPr>
        <w:tblStyle w:val="Tabela-Siatka1"/>
        <w:tblW w:w="10206" w:type="dxa"/>
        <w:tblInd w:w="-572" w:type="dxa"/>
        <w:tblLayout w:type="fixed"/>
        <w:tblLook w:val="04A0" w:firstRow="1" w:lastRow="0" w:firstColumn="1" w:lastColumn="0" w:noHBand="0" w:noVBand="1"/>
      </w:tblPr>
      <w:tblGrid>
        <w:gridCol w:w="709"/>
        <w:gridCol w:w="3285"/>
        <w:gridCol w:w="739"/>
        <w:gridCol w:w="2071"/>
        <w:gridCol w:w="1923"/>
        <w:gridCol w:w="1479"/>
      </w:tblGrid>
      <w:tr w:rsidR="00920401" w:rsidRPr="0047194F" w:rsidTr="00D87E71">
        <w:trPr>
          <w:trHeight w:val="812"/>
        </w:trPr>
        <w:tc>
          <w:tcPr>
            <w:tcW w:w="70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Lp.</w:t>
            </w:r>
          </w:p>
        </w:tc>
        <w:tc>
          <w:tcPr>
            <w:tcW w:w="3285"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Przedmiot zamówienia</w:t>
            </w:r>
          </w:p>
        </w:tc>
        <w:tc>
          <w:tcPr>
            <w:tcW w:w="73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J.m.</w:t>
            </w:r>
          </w:p>
        </w:tc>
        <w:tc>
          <w:tcPr>
            <w:tcW w:w="2071"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w:t>
            </w:r>
          </w:p>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 xml:space="preserve">podstawowa </w:t>
            </w:r>
          </w:p>
        </w:tc>
        <w:tc>
          <w:tcPr>
            <w:tcW w:w="1923"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 w opcji</w:t>
            </w:r>
          </w:p>
        </w:tc>
        <w:tc>
          <w:tcPr>
            <w:tcW w:w="147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Razem ilość podstawowa + ilość w opcji</w:t>
            </w:r>
          </w:p>
        </w:tc>
      </w:tr>
      <w:tr w:rsidR="00920401" w:rsidRPr="0047194F" w:rsidTr="00D87E71">
        <w:trPr>
          <w:trHeight w:val="273"/>
        </w:trPr>
        <w:tc>
          <w:tcPr>
            <w:tcW w:w="709"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p>
        </w:tc>
        <w:tc>
          <w:tcPr>
            <w:tcW w:w="3285" w:type="dxa"/>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color w:val="000000"/>
                <w:sz w:val="22"/>
                <w:szCs w:val="22"/>
              </w:rPr>
              <w:t>Taca prostokątna</w:t>
            </w:r>
          </w:p>
        </w:tc>
        <w:tc>
          <w:tcPr>
            <w:tcW w:w="739"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2071"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500</w:t>
            </w:r>
          </w:p>
        </w:tc>
        <w:tc>
          <w:tcPr>
            <w:tcW w:w="1923"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1100</w:t>
            </w:r>
          </w:p>
        </w:tc>
        <w:tc>
          <w:tcPr>
            <w:tcW w:w="1479"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1 600</w:t>
            </w:r>
          </w:p>
        </w:tc>
      </w:tr>
      <w:tr w:rsidR="00920401" w:rsidRPr="0047194F" w:rsidTr="00D87E71">
        <w:trPr>
          <w:trHeight w:val="389"/>
        </w:trPr>
        <w:tc>
          <w:tcPr>
            <w:tcW w:w="709" w:type="dxa"/>
            <w:tcBorders>
              <w:bottom w:val="single" w:sz="4" w:space="0" w:color="auto"/>
            </w:tcBorders>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2</w:t>
            </w:r>
          </w:p>
        </w:tc>
        <w:tc>
          <w:tcPr>
            <w:tcW w:w="3285" w:type="dxa"/>
            <w:tcBorders>
              <w:bottom w:val="single" w:sz="4" w:space="0" w:color="auto"/>
            </w:tcBorders>
          </w:tcPr>
          <w:p w:rsidR="00920401" w:rsidRPr="0047194F" w:rsidRDefault="00920401" w:rsidP="00D87E71">
            <w:pPr>
              <w:keepNext/>
              <w:keepLines/>
              <w:rPr>
                <w:rFonts w:ascii="Times New Roman" w:hAnsi="Times New Roman"/>
                <w:sz w:val="22"/>
                <w:szCs w:val="22"/>
              </w:rPr>
            </w:pPr>
            <w:r w:rsidRPr="0047194F">
              <w:rPr>
                <w:rFonts w:ascii="Times New Roman" w:hAnsi="Times New Roman"/>
                <w:color w:val="000000"/>
                <w:sz w:val="22"/>
                <w:szCs w:val="22"/>
              </w:rPr>
              <w:t>Taca trapezowa</w:t>
            </w:r>
          </w:p>
        </w:tc>
        <w:tc>
          <w:tcPr>
            <w:tcW w:w="739" w:type="dxa"/>
            <w:tcBorders>
              <w:bottom w:val="single" w:sz="4" w:space="0" w:color="auto"/>
            </w:tcBorders>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2071" w:type="dxa"/>
            <w:tcBorders>
              <w:top w:val="nil"/>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1 973</w:t>
            </w:r>
          </w:p>
        </w:tc>
        <w:tc>
          <w:tcPr>
            <w:tcW w:w="1923" w:type="dxa"/>
            <w:tcBorders>
              <w:top w:val="nil"/>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3 000</w:t>
            </w:r>
          </w:p>
        </w:tc>
        <w:tc>
          <w:tcPr>
            <w:tcW w:w="1479" w:type="dxa"/>
            <w:tcBorders>
              <w:top w:val="nil"/>
              <w:left w:val="single" w:sz="4" w:space="0" w:color="auto"/>
              <w:bottom w:val="single" w:sz="4" w:space="0" w:color="auto"/>
              <w:right w:val="single" w:sz="4" w:space="0" w:color="auto"/>
            </w:tcBorders>
            <w:shd w:val="clear" w:color="auto" w:fill="auto"/>
          </w:tcPr>
          <w:p w:rsidR="00920401" w:rsidRPr="0047194F" w:rsidRDefault="00920401" w:rsidP="00D87E71">
            <w:pPr>
              <w:keepNext/>
              <w:keepLines/>
              <w:rPr>
                <w:rFonts w:ascii="Times New Roman" w:hAnsi="Times New Roman"/>
                <w:sz w:val="22"/>
                <w:szCs w:val="22"/>
              </w:rPr>
            </w:pPr>
            <w:r w:rsidRPr="0047194F">
              <w:rPr>
                <w:rFonts w:ascii="Times New Roman" w:hAnsi="Times New Roman"/>
                <w:color w:val="000000"/>
                <w:sz w:val="22"/>
                <w:szCs w:val="22"/>
              </w:rPr>
              <w:t>4 973</w:t>
            </w:r>
          </w:p>
        </w:tc>
      </w:tr>
    </w:tbl>
    <w:p w:rsidR="0047194F" w:rsidRDefault="0047194F" w:rsidP="00D87E71">
      <w:pPr>
        <w:keepNext/>
        <w:tabs>
          <w:tab w:val="left" w:pos="1853"/>
        </w:tabs>
        <w:rPr>
          <w:sz w:val="22"/>
          <w:szCs w:val="22"/>
        </w:rPr>
      </w:pPr>
    </w:p>
    <w:p w:rsidR="00920401" w:rsidRPr="00811AF7" w:rsidRDefault="00920401" w:rsidP="00D87E71">
      <w:pPr>
        <w:keepNext/>
        <w:tabs>
          <w:tab w:val="left" w:pos="1853"/>
        </w:tabs>
        <w:ind w:hanging="142"/>
        <w:rPr>
          <w:rFonts w:eastAsia="Arial Narrow"/>
          <w:b/>
          <w:bCs/>
          <w:sz w:val="22"/>
          <w:szCs w:val="22"/>
        </w:rPr>
      </w:pPr>
      <w:r w:rsidRPr="00811AF7">
        <w:rPr>
          <w:rFonts w:eastAsia="Arial Narrow"/>
          <w:b/>
          <w:sz w:val="22"/>
          <w:szCs w:val="22"/>
        </w:rPr>
        <w:t>Zadanie 6 – Dostawa koszyczków do chleba</w:t>
      </w:r>
    </w:p>
    <w:tbl>
      <w:tblPr>
        <w:tblStyle w:val="Tabela-Siatka1"/>
        <w:tblW w:w="10206" w:type="dxa"/>
        <w:tblInd w:w="-572" w:type="dxa"/>
        <w:tblLayout w:type="fixed"/>
        <w:tblLook w:val="04A0" w:firstRow="1" w:lastRow="0" w:firstColumn="1" w:lastColumn="0" w:noHBand="0" w:noVBand="1"/>
      </w:tblPr>
      <w:tblGrid>
        <w:gridCol w:w="709"/>
        <w:gridCol w:w="3544"/>
        <w:gridCol w:w="850"/>
        <w:gridCol w:w="1985"/>
        <w:gridCol w:w="1559"/>
        <w:gridCol w:w="1559"/>
      </w:tblGrid>
      <w:tr w:rsidR="00920401" w:rsidRPr="0047194F" w:rsidTr="00D87E71">
        <w:tc>
          <w:tcPr>
            <w:tcW w:w="70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Lp</w:t>
            </w:r>
          </w:p>
        </w:tc>
        <w:tc>
          <w:tcPr>
            <w:tcW w:w="3544"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Przedmiot zamówienia</w:t>
            </w:r>
          </w:p>
        </w:tc>
        <w:tc>
          <w:tcPr>
            <w:tcW w:w="850"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J.m.</w:t>
            </w:r>
          </w:p>
        </w:tc>
        <w:tc>
          <w:tcPr>
            <w:tcW w:w="1985"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w:t>
            </w:r>
          </w:p>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 xml:space="preserve">podstawowa </w:t>
            </w:r>
          </w:p>
        </w:tc>
        <w:tc>
          <w:tcPr>
            <w:tcW w:w="155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 w opcji</w:t>
            </w:r>
          </w:p>
        </w:tc>
        <w:tc>
          <w:tcPr>
            <w:tcW w:w="155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Razem ilość podstawowa + ilość w opcji</w:t>
            </w:r>
          </w:p>
        </w:tc>
      </w:tr>
      <w:tr w:rsidR="00920401" w:rsidRPr="0047194F" w:rsidTr="00D87E71">
        <w:trPr>
          <w:trHeight w:val="408"/>
        </w:trPr>
        <w:tc>
          <w:tcPr>
            <w:tcW w:w="709"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p>
        </w:tc>
        <w:tc>
          <w:tcPr>
            <w:tcW w:w="3544" w:type="dxa"/>
          </w:tcPr>
          <w:p w:rsidR="00920401" w:rsidRPr="0047194F" w:rsidRDefault="00920401" w:rsidP="00D87E71">
            <w:pPr>
              <w:keepNext/>
              <w:keepLines/>
              <w:rPr>
                <w:rFonts w:ascii="Times New Roman" w:hAnsi="Times New Roman"/>
                <w:color w:val="000000"/>
                <w:sz w:val="22"/>
                <w:szCs w:val="22"/>
              </w:rPr>
            </w:pPr>
            <w:r w:rsidRPr="0047194F">
              <w:rPr>
                <w:rFonts w:ascii="Times New Roman" w:hAnsi="Times New Roman"/>
                <w:sz w:val="22"/>
                <w:szCs w:val="22"/>
              </w:rPr>
              <w:t>Koszyczek do chleba</w:t>
            </w:r>
          </w:p>
        </w:tc>
        <w:tc>
          <w:tcPr>
            <w:tcW w:w="850"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1 350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4 060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5 410</w:t>
            </w:r>
          </w:p>
        </w:tc>
      </w:tr>
    </w:tbl>
    <w:p w:rsidR="005B760F" w:rsidRDefault="005B760F" w:rsidP="00D87E71">
      <w:pPr>
        <w:keepNext/>
        <w:keepLines/>
        <w:tabs>
          <w:tab w:val="left" w:pos="284"/>
        </w:tabs>
        <w:ind w:hanging="142"/>
        <w:jc w:val="both"/>
        <w:rPr>
          <w:rFonts w:eastAsia="Arial Narrow"/>
          <w:b/>
          <w:sz w:val="22"/>
          <w:szCs w:val="22"/>
        </w:rPr>
      </w:pPr>
    </w:p>
    <w:p w:rsidR="005B760F" w:rsidRDefault="005B760F" w:rsidP="00D87E71">
      <w:pPr>
        <w:keepNext/>
        <w:keepLines/>
        <w:tabs>
          <w:tab w:val="left" w:pos="284"/>
        </w:tabs>
        <w:ind w:hanging="142"/>
        <w:jc w:val="both"/>
        <w:rPr>
          <w:rFonts w:eastAsia="Arial Narrow"/>
          <w:b/>
          <w:sz w:val="22"/>
          <w:szCs w:val="22"/>
        </w:rPr>
      </w:pPr>
    </w:p>
    <w:p w:rsidR="005B760F" w:rsidRDefault="005B760F" w:rsidP="00D87E71">
      <w:pPr>
        <w:keepNext/>
        <w:keepLines/>
        <w:tabs>
          <w:tab w:val="left" w:pos="284"/>
        </w:tabs>
        <w:ind w:hanging="142"/>
        <w:jc w:val="both"/>
        <w:rPr>
          <w:rFonts w:eastAsia="Arial Narrow"/>
          <w:b/>
          <w:sz w:val="22"/>
          <w:szCs w:val="22"/>
        </w:rPr>
      </w:pPr>
    </w:p>
    <w:p w:rsidR="00920401" w:rsidRPr="00811AF7" w:rsidRDefault="00920401" w:rsidP="00D87E71">
      <w:pPr>
        <w:keepNext/>
        <w:keepLines/>
        <w:tabs>
          <w:tab w:val="left" w:pos="284"/>
        </w:tabs>
        <w:ind w:hanging="142"/>
        <w:jc w:val="both"/>
        <w:rPr>
          <w:rFonts w:eastAsia="Arial Narrow"/>
          <w:b/>
          <w:sz w:val="22"/>
          <w:szCs w:val="22"/>
        </w:rPr>
      </w:pPr>
      <w:r w:rsidRPr="00811AF7">
        <w:rPr>
          <w:rFonts w:eastAsia="Arial Narrow"/>
          <w:b/>
          <w:sz w:val="22"/>
          <w:szCs w:val="22"/>
        </w:rPr>
        <w:lastRenderedPageBreak/>
        <w:t>Zadanie 7 – Dostawa ekspozytora do przypraw</w:t>
      </w:r>
    </w:p>
    <w:tbl>
      <w:tblPr>
        <w:tblStyle w:val="Tabela-Siatka1"/>
        <w:tblW w:w="9781" w:type="dxa"/>
        <w:tblInd w:w="-147" w:type="dxa"/>
        <w:tblLayout w:type="fixed"/>
        <w:tblLook w:val="04A0" w:firstRow="1" w:lastRow="0" w:firstColumn="1" w:lastColumn="0" w:noHBand="0" w:noVBand="1"/>
      </w:tblPr>
      <w:tblGrid>
        <w:gridCol w:w="851"/>
        <w:gridCol w:w="2977"/>
        <w:gridCol w:w="850"/>
        <w:gridCol w:w="1985"/>
        <w:gridCol w:w="1559"/>
        <w:gridCol w:w="1559"/>
      </w:tblGrid>
      <w:tr w:rsidR="00920401" w:rsidRPr="0047194F" w:rsidTr="0047194F">
        <w:trPr>
          <w:trHeight w:val="918"/>
        </w:trPr>
        <w:tc>
          <w:tcPr>
            <w:tcW w:w="851"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Lp</w:t>
            </w:r>
          </w:p>
        </w:tc>
        <w:tc>
          <w:tcPr>
            <w:tcW w:w="2977"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Przedmiot zamówienia</w:t>
            </w:r>
          </w:p>
        </w:tc>
        <w:tc>
          <w:tcPr>
            <w:tcW w:w="850"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J.m.</w:t>
            </w:r>
          </w:p>
        </w:tc>
        <w:tc>
          <w:tcPr>
            <w:tcW w:w="1985"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w:t>
            </w:r>
          </w:p>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 xml:space="preserve">podstawowa </w:t>
            </w:r>
          </w:p>
        </w:tc>
        <w:tc>
          <w:tcPr>
            <w:tcW w:w="155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 w opcji</w:t>
            </w:r>
          </w:p>
        </w:tc>
        <w:tc>
          <w:tcPr>
            <w:tcW w:w="1559" w:type="dxa"/>
          </w:tcPr>
          <w:p w:rsidR="00920401" w:rsidRPr="0047194F" w:rsidRDefault="00920401" w:rsidP="00D87E71">
            <w:pPr>
              <w:keepNext/>
              <w:keepLines/>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Razem ilość podstawowa + ilość w opcji</w:t>
            </w:r>
          </w:p>
        </w:tc>
      </w:tr>
      <w:tr w:rsidR="00920401" w:rsidRPr="0047194F" w:rsidTr="0047194F">
        <w:trPr>
          <w:trHeight w:val="553"/>
        </w:trPr>
        <w:tc>
          <w:tcPr>
            <w:tcW w:w="851"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p>
        </w:tc>
        <w:tc>
          <w:tcPr>
            <w:tcW w:w="2977" w:type="dxa"/>
          </w:tcPr>
          <w:p w:rsidR="00920401" w:rsidRPr="0047194F" w:rsidRDefault="00920401" w:rsidP="00D87E71">
            <w:pPr>
              <w:keepNext/>
              <w:keepLines/>
              <w:rPr>
                <w:rFonts w:ascii="Times New Roman" w:eastAsia="Arial Narrow" w:hAnsi="Times New Roman"/>
                <w:sz w:val="22"/>
                <w:szCs w:val="22"/>
              </w:rPr>
            </w:pPr>
            <w:r w:rsidRPr="0047194F">
              <w:rPr>
                <w:rFonts w:ascii="Times New Roman" w:eastAsia="Arial Narrow" w:hAnsi="Times New Roman"/>
                <w:sz w:val="22"/>
                <w:szCs w:val="22"/>
              </w:rPr>
              <w:t>Ekspozytor do przypraw</w:t>
            </w:r>
          </w:p>
          <w:p w:rsidR="00920401" w:rsidRPr="0047194F" w:rsidRDefault="00920401" w:rsidP="00D87E71">
            <w:pPr>
              <w:keepNext/>
              <w:keepLines/>
              <w:rPr>
                <w:rFonts w:ascii="Times New Roman" w:hAnsi="Times New Roman"/>
                <w:color w:val="000000"/>
                <w:sz w:val="22"/>
                <w:szCs w:val="22"/>
              </w:rPr>
            </w:pPr>
          </w:p>
        </w:tc>
        <w:tc>
          <w:tcPr>
            <w:tcW w:w="850" w:type="dxa"/>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50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100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keepLines/>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150</w:t>
            </w:r>
          </w:p>
        </w:tc>
      </w:tr>
    </w:tbl>
    <w:p w:rsidR="00920401" w:rsidRDefault="00920401" w:rsidP="00D87E71">
      <w:pPr>
        <w:keepNext/>
        <w:keepLines/>
        <w:tabs>
          <w:tab w:val="left" w:pos="284"/>
        </w:tabs>
        <w:jc w:val="both"/>
        <w:rPr>
          <w:bCs/>
          <w:sz w:val="22"/>
          <w:szCs w:val="22"/>
        </w:rPr>
      </w:pPr>
    </w:p>
    <w:p w:rsidR="00920401" w:rsidRPr="003361DA" w:rsidRDefault="00920401" w:rsidP="00D87E71">
      <w:pPr>
        <w:keepNext/>
        <w:tabs>
          <w:tab w:val="left" w:pos="284"/>
        </w:tabs>
        <w:ind w:hanging="142"/>
        <w:jc w:val="both"/>
        <w:rPr>
          <w:rFonts w:eastAsia="Arial Narrow"/>
          <w:b/>
          <w:bCs/>
          <w:sz w:val="22"/>
          <w:szCs w:val="22"/>
        </w:rPr>
      </w:pPr>
      <w:r w:rsidRPr="003361DA">
        <w:rPr>
          <w:rFonts w:eastAsia="Arial Narrow"/>
          <w:b/>
          <w:sz w:val="22"/>
          <w:szCs w:val="22"/>
        </w:rPr>
        <w:t>Zadanie 8 – Dostawa dyspensera do serwetek</w:t>
      </w:r>
    </w:p>
    <w:tbl>
      <w:tblPr>
        <w:tblStyle w:val="Tabela-Siatka1"/>
        <w:tblW w:w="9781" w:type="dxa"/>
        <w:tblInd w:w="-147" w:type="dxa"/>
        <w:tblLayout w:type="fixed"/>
        <w:tblLook w:val="04A0" w:firstRow="1" w:lastRow="0" w:firstColumn="1" w:lastColumn="0" w:noHBand="0" w:noVBand="1"/>
      </w:tblPr>
      <w:tblGrid>
        <w:gridCol w:w="851"/>
        <w:gridCol w:w="2977"/>
        <w:gridCol w:w="850"/>
        <w:gridCol w:w="1985"/>
        <w:gridCol w:w="1559"/>
        <w:gridCol w:w="1559"/>
      </w:tblGrid>
      <w:tr w:rsidR="00920401" w:rsidRPr="0047194F" w:rsidTr="0047194F">
        <w:tc>
          <w:tcPr>
            <w:tcW w:w="851" w:type="dxa"/>
          </w:tcPr>
          <w:p w:rsidR="00920401" w:rsidRPr="0047194F" w:rsidRDefault="00920401" w:rsidP="00D87E71">
            <w:pPr>
              <w:keepNext/>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Lp</w:t>
            </w:r>
          </w:p>
        </w:tc>
        <w:tc>
          <w:tcPr>
            <w:tcW w:w="2977" w:type="dxa"/>
          </w:tcPr>
          <w:p w:rsidR="00920401" w:rsidRPr="0047194F" w:rsidRDefault="00920401" w:rsidP="00D87E71">
            <w:pPr>
              <w:keepNext/>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Przedmiot zamówienia</w:t>
            </w:r>
          </w:p>
        </w:tc>
        <w:tc>
          <w:tcPr>
            <w:tcW w:w="850" w:type="dxa"/>
          </w:tcPr>
          <w:p w:rsidR="00920401" w:rsidRPr="0047194F" w:rsidRDefault="00920401" w:rsidP="00D87E71">
            <w:pPr>
              <w:keepNext/>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J.m.</w:t>
            </w:r>
          </w:p>
        </w:tc>
        <w:tc>
          <w:tcPr>
            <w:tcW w:w="1985" w:type="dxa"/>
          </w:tcPr>
          <w:p w:rsidR="00920401" w:rsidRPr="0047194F" w:rsidRDefault="00920401" w:rsidP="00D87E71">
            <w:pPr>
              <w:keepNext/>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w:t>
            </w:r>
          </w:p>
          <w:p w:rsidR="00920401" w:rsidRPr="0047194F" w:rsidRDefault="00920401" w:rsidP="00D87E71">
            <w:pPr>
              <w:keepNext/>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 xml:space="preserve">podstawowa </w:t>
            </w:r>
          </w:p>
        </w:tc>
        <w:tc>
          <w:tcPr>
            <w:tcW w:w="1559" w:type="dxa"/>
          </w:tcPr>
          <w:p w:rsidR="00920401" w:rsidRPr="0047194F" w:rsidRDefault="00920401" w:rsidP="00D87E71">
            <w:pPr>
              <w:keepNext/>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Ilość w opcji</w:t>
            </w:r>
          </w:p>
        </w:tc>
        <w:tc>
          <w:tcPr>
            <w:tcW w:w="1559" w:type="dxa"/>
          </w:tcPr>
          <w:p w:rsidR="00920401" w:rsidRPr="0047194F" w:rsidRDefault="00920401" w:rsidP="00D87E71">
            <w:pPr>
              <w:keepNext/>
              <w:tabs>
                <w:tab w:val="left" w:leader="dot" w:pos="284"/>
              </w:tabs>
              <w:rPr>
                <w:rFonts w:ascii="Times New Roman" w:hAnsi="Times New Roman"/>
                <w:b/>
                <w:bCs/>
                <w:color w:val="000000" w:themeColor="text1"/>
                <w:sz w:val="22"/>
                <w:szCs w:val="22"/>
              </w:rPr>
            </w:pPr>
            <w:r w:rsidRPr="0047194F">
              <w:rPr>
                <w:rFonts w:ascii="Times New Roman" w:hAnsi="Times New Roman"/>
                <w:b/>
                <w:bCs/>
                <w:color w:val="000000" w:themeColor="text1"/>
                <w:sz w:val="22"/>
                <w:szCs w:val="22"/>
              </w:rPr>
              <w:t>Razem ilość podstawowa + ilość w opcji</w:t>
            </w:r>
          </w:p>
        </w:tc>
      </w:tr>
      <w:tr w:rsidR="00920401" w:rsidRPr="0047194F" w:rsidTr="0047194F">
        <w:trPr>
          <w:trHeight w:val="547"/>
        </w:trPr>
        <w:tc>
          <w:tcPr>
            <w:tcW w:w="851" w:type="dxa"/>
          </w:tcPr>
          <w:p w:rsidR="00920401" w:rsidRPr="0047194F" w:rsidRDefault="00920401" w:rsidP="00D87E71">
            <w:pPr>
              <w:keepNext/>
              <w:tabs>
                <w:tab w:val="left" w:leader="dot" w:pos="284"/>
              </w:tabs>
              <w:rPr>
                <w:rFonts w:ascii="Times New Roman" w:hAnsi="Times New Roman"/>
                <w:bCs/>
                <w:color w:val="000000" w:themeColor="text1"/>
                <w:sz w:val="22"/>
                <w:szCs w:val="22"/>
              </w:rPr>
            </w:pPr>
            <w:r w:rsidRPr="0047194F">
              <w:rPr>
                <w:rFonts w:ascii="Times New Roman" w:hAnsi="Times New Roman"/>
                <w:color w:val="000000"/>
                <w:sz w:val="22"/>
                <w:szCs w:val="22"/>
              </w:rPr>
              <w:t>1</w:t>
            </w:r>
          </w:p>
        </w:tc>
        <w:tc>
          <w:tcPr>
            <w:tcW w:w="2977" w:type="dxa"/>
          </w:tcPr>
          <w:p w:rsidR="00920401" w:rsidRPr="0047194F" w:rsidRDefault="00920401" w:rsidP="00D87E71">
            <w:pPr>
              <w:keepNext/>
              <w:rPr>
                <w:rFonts w:ascii="Times New Roman" w:hAnsi="Times New Roman"/>
                <w:color w:val="000000"/>
                <w:sz w:val="22"/>
                <w:szCs w:val="22"/>
              </w:rPr>
            </w:pPr>
            <w:r w:rsidRPr="0047194F">
              <w:rPr>
                <w:rFonts w:ascii="Times New Roman" w:hAnsi="Times New Roman"/>
                <w:color w:val="000000"/>
                <w:sz w:val="22"/>
                <w:szCs w:val="22"/>
              </w:rPr>
              <w:t>Dyspenser do serwetek</w:t>
            </w:r>
          </w:p>
        </w:tc>
        <w:tc>
          <w:tcPr>
            <w:tcW w:w="850" w:type="dxa"/>
          </w:tcPr>
          <w:p w:rsidR="00920401" w:rsidRPr="0047194F" w:rsidRDefault="00920401" w:rsidP="00D87E71">
            <w:pPr>
              <w:keepNext/>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szt.</w:t>
            </w:r>
          </w:p>
        </w:tc>
        <w:tc>
          <w:tcPr>
            <w:tcW w:w="1985"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50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100</w:t>
            </w:r>
          </w:p>
        </w:tc>
        <w:tc>
          <w:tcPr>
            <w:tcW w:w="1559" w:type="dxa"/>
            <w:tcBorders>
              <w:top w:val="single" w:sz="8" w:space="0" w:color="auto"/>
              <w:left w:val="single" w:sz="4" w:space="0" w:color="auto"/>
              <w:bottom w:val="single" w:sz="4" w:space="0" w:color="auto"/>
              <w:right w:val="single" w:sz="4" w:space="0" w:color="auto"/>
            </w:tcBorders>
            <w:shd w:val="clear" w:color="auto" w:fill="auto"/>
          </w:tcPr>
          <w:p w:rsidR="00920401" w:rsidRPr="0047194F" w:rsidRDefault="00920401" w:rsidP="00D87E71">
            <w:pPr>
              <w:keepNext/>
              <w:tabs>
                <w:tab w:val="left" w:leader="dot" w:pos="284"/>
              </w:tabs>
              <w:rPr>
                <w:rFonts w:ascii="Times New Roman" w:hAnsi="Times New Roman"/>
                <w:bCs/>
                <w:color w:val="000000" w:themeColor="text1"/>
                <w:sz w:val="22"/>
                <w:szCs w:val="22"/>
              </w:rPr>
            </w:pPr>
            <w:r w:rsidRPr="0047194F">
              <w:rPr>
                <w:rFonts w:ascii="Times New Roman" w:hAnsi="Times New Roman"/>
                <w:bCs/>
                <w:color w:val="000000" w:themeColor="text1"/>
                <w:sz w:val="22"/>
                <w:szCs w:val="22"/>
              </w:rPr>
              <w:t>150</w:t>
            </w:r>
          </w:p>
        </w:tc>
      </w:tr>
    </w:tbl>
    <w:p w:rsidR="009D38D9" w:rsidRPr="00C65A44" w:rsidRDefault="009D38D9" w:rsidP="00D87E71">
      <w:pPr>
        <w:keepNext/>
        <w:tabs>
          <w:tab w:val="left" w:pos="284"/>
        </w:tabs>
        <w:ind w:left="284"/>
        <w:jc w:val="both"/>
        <w:rPr>
          <w:rFonts w:eastAsia="Arial Narrow"/>
          <w:sz w:val="22"/>
          <w:szCs w:val="22"/>
        </w:rPr>
      </w:pPr>
    </w:p>
    <w:p w:rsidR="00C65A44" w:rsidRPr="00C65A44" w:rsidRDefault="00C65A44" w:rsidP="005B760F">
      <w:pPr>
        <w:keepNext/>
        <w:keepLines/>
        <w:numPr>
          <w:ilvl w:val="0"/>
          <w:numId w:val="121"/>
        </w:numPr>
        <w:autoSpaceDE w:val="0"/>
        <w:autoSpaceDN w:val="0"/>
        <w:adjustRightInd w:val="0"/>
        <w:jc w:val="both"/>
        <w:rPr>
          <w:rFonts w:eastAsia="Arial Narrow"/>
          <w:sz w:val="22"/>
          <w:szCs w:val="22"/>
          <w:lang w:val="x-none" w:eastAsia="x-none"/>
        </w:rPr>
      </w:pPr>
      <w:r w:rsidRPr="005B760F">
        <w:rPr>
          <w:sz w:val="22"/>
          <w:szCs w:val="22"/>
          <w:lang w:val="x-none" w:eastAsia="x-none"/>
        </w:rPr>
        <w:t>Zaoferowany</w:t>
      </w:r>
      <w:r w:rsidRPr="00C65A44">
        <w:rPr>
          <w:rFonts w:eastAsia="Arial Narrow"/>
          <w:sz w:val="22"/>
          <w:szCs w:val="22"/>
          <w:lang w:val="x-none" w:eastAsia="x-none"/>
        </w:rPr>
        <w:t xml:space="preserve"> </w:t>
      </w:r>
      <w:r w:rsidRPr="00C65A44">
        <w:rPr>
          <w:rFonts w:eastAsia="Arial Narrow"/>
          <w:sz w:val="22"/>
          <w:szCs w:val="22"/>
          <w:lang w:eastAsia="x-none"/>
        </w:rPr>
        <w:t>Towar</w:t>
      </w:r>
      <w:r w:rsidRPr="00C65A44">
        <w:rPr>
          <w:rFonts w:eastAsia="Arial Narrow"/>
          <w:sz w:val="22"/>
          <w:szCs w:val="22"/>
          <w:lang w:val="x-none" w:eastAsia="x-none"/>
        </w:rPr>
        <w:t xml:space="preserve"> musi być w kategorii pierwszej, fabrycznie nowy (nieużywany</w:t>
      </w:r>
      <w:r w:rsidRPr="00C65A44">
        <w:rPr>
          <w:rFonts w:eastAsia="Arial Narrow"/>
          <w:sz w:val="22"/>
          <w:szCs w:val="22"/>
          <w:lang w:eastAsia="x-none"/>
        </w:rPr>
        <w:t xml:space="preserve">, </w:t>
      </w:r>
      <w:r w:rsidRPr="00C65A44">
        <w:rPr>
          <w:sz w:val="22"/>
          <w:szCs w:val="22"/>
        </w:rPr>
        <w:t>wolny od wad technicznych i prawnych, dopuszczony do obrotu, I gatunku, pełnowartościowy</w:t>
      </w:r>
      <w:r w:rsidRPr="00C65A44">
        <w:rPr>
          <w:rFonts w:eastAsia="Arial Narrow"/>
          <w:sz w:val="22"/>
          <w:szCs w:val="22"/>
          <w:lang w:val="x-none" w:eastAsia="x-none"/>
        </w:rPr>
        <w:t xml:space="preserve">), wyprodukowany </w:t>
      </w:r>
      <w:r w:rsidRPr="00C65A44">
        <w:rPr>
          <w:rFonts w:eastAsia="Arial Narrow"/>
          <w:sz w:val="22"/>
          <w:szCs w:val="22"/>
          <w:lang w:val="x-none" w:eastAsia="x-none"/>
        </w:rPr>
        <w:br/>
        <w:t>w roku dostawy, w opakowaniu fabrycznym, bezzwrotnym.</w:t>
      </w:r>
    </w:p>
    <w:p w:rsidR="00C65A44" w:rsidRPr="005B760F" w:rsidRDefault="00C65A44" w:rsidP="005B760F">
      <w:pPr>
        <w:keepNext/>
        <w:keepLines/>
        <w:numPr>
          <w:ilvl w:val="0"/>
          <w:numId w:val="121"/>
        </w:numPr>
        <w:autoSpaceDE w:val="0"/>
        <w:autoSpaceDN w:val="0"/>
        <w:adjustRightInd w:val="0"/>
        <w:jc w:val="both"/>
        <w:rPr>
          <w:sz w:val="22"/>
          <w:szCs w:val="22"/>
          <w:lang w:val="x-none" w:eastAsia="x-none"/>
        </w:rPr>
      </w:pPr>
      <w:r w:rsidRPr="005B760F">
        <w:rPr>
          <w:sz w:val="22"/>
          <w:szCs w:val="22"/>
          <w:lang w:val="x-none" w:eastAsia="x-none"/>
        </w:rPr>
        <w:t>Dostarczony wyrób musi posiadać znak lub certyfikat bezpieczeństwa CE.</w:t>
      </w:r>
    </w:p>
    <w:p w:rsidR="00C65A44" w:rsidRPr="00C65A44" w:rsidRDefault="00C65A44" w:rsidP="005B760F">
      <w:pPr>
        <w:keepNext/>
        <w:keepLines/>
        <w:numPr>
          <w:ilvl w:val="0"/>
          <w:numId w:val="121"/>
        </w:numPr>
        <w:autoSpaceDE w:val="0"/>
        <w:autoSpaceDN w:val="0"/>
        <w:adjustRightInd w:val="0"/>
        <w:jc w:val="both"/>
        <w:rPr>
          <w:sz w:val="22"/>
          <w:szCs w:val="22"/>
          <w:lang w:val="x-none" w:eastAsia="x-none"/>
        </w:rPr>
      </w:pPr>
      <w:r w:rsidRPr="00C65A44">
        <w:rPr>
          <w:sz w:val="22"/>
          <w:szCs w:val="22"/>
          <w:lang w:val="x-none" w:eastAsia="x-none"/>
        </w:rPr>
        <w:t xml:space="preserve">Zgodnie z </w:t>
      </w:r>
      <w:r w:rsidRPr="00C65A44">
        <w:rPr>
          <w:sz w:val="22"/>
          <w:szCs w:val="22"/>
          <w:lang w:eastAsia="x-none"/>
        </w:rPr>
        <w:t>a</w:t>
      </w:r>
      <w:r w:rsidRPr="00C65A44">
        <w:rPr>
          <w:sz w:val="22"/>
          <w:szCs w:val="22"/>
          <w:lang w:val="x-none" w:eastAsia="x-none"/>
        </w:rPr>
        <w:t>rt. 441 ust. 1 ustawy Pzp, Zamawiający przewiduje</w:t>
      </w:r>
      <w:r w:rsidR="0047194F">
        <w:rPr>
          <w:sz w:val="22"/>
          <w:szCs w:val="22"/>
          <w:lang w:val="x-none" w:eastAsia="x-none"/>
        </w:rPr>
        <w:t xml:space="preserve"> możliwość skorzystania </w:t>
      </w:r>
      <w:r w:rsidRPr="00C65A44">
        <w:rPr>
          <w:sz w:val="22"/>
          <w:szCs w:val="22"/>
          <w:lang w:val="x-none" w:eastAsia="x-none"/>
        </w:rPr>
        <w:t xml:space="preserve">z </w:t>
      </w:r>
      <w:r w:rsidRPr="00C65A44">
        <w:rPr>
          <w:sz w:val="22"/>
          <w:szCs w:val="22"/>
          <w:lang w:eastAsia="x-none"/>
        </w:rPr>
        <w:t>p</w:t>
      </w:r>
      <w:r w:rsidRPr="00C65A44">
        <w:rPr>
          <w:sz w:val="22"/>
          <w:szCs w:val="22"/>
          <w:lang w:val="x-none" w:eastAsia="x-none"/>
        </w:rPr>
        <w:t>rawa opcji</w:t>
      </w:r>
      <w:r w:rsidRPr="00C65A44">
        <w:rPr>
          <w:sz w:val="22"/>
          <w:szCs w:val="22"/>
          <w:lang w:eastAsia="x-none"/>
        </w:rPr>
        <w:t xml:space="preserve"> -</w:t>
      </w:r>
      <w:r w:rsidRPr="00C65A44">
        <w:rPr>
          <w:sz w:val="22"/>
          <w:szCs w:val="22"/>
          <w:lang w:val="x-none" w:eastAsia="x-none"/>
        </w:rPr>
        <w:t xml:space="preserve"> polegającego na możliwości zwiększenia podstawowego zakresu ilościowego przedmiotu Umowy określonego co do asortymentu i ilości w tabeli zawartej w  ust. 2 </w:t>
      </w:r>
      <w:r w:rsidRPr="00C65A44">
        <w:rPr>
          <w:sz w:val="22"/>
          <w:szCs w:val="22"/>
          <w:lang w:eastAsia="x-none"/>
        </w:rPr>
        <w:t xml:space="preserve">niniejszego paragrafu </w:t>
      </w:r>
      <w:r w:rsidR="0047194F">
        <w:rPr>
          <w:sz w:val="22"/>
          <w:szCs w:val="22"/>
          <w:lang w:eastAsia="x-none"/>
        </w:rPr>
        <w:br/>
      </w:r>
      <w:r w:rsidRPr="00C65A44">
        <w:rPr>
          <w:sz w:val="22"/>
          <w:szCs w:val="22"/>
          <w:lang w:val="x-none" w:eastAsia="x-none"/>
        </w:rPr>
        <w:t>w kolumnie nazwanej „</w:t>
      </w:r>
      <w:r w:rsidRPr="00C65A44">
        <w:rPr>
          <w:i/>
          <w:sz w:val="22"/>
          <w:szCs w:val="22"/>
          <w:lang w:val="x-none" w:eastAsia="x-none"/>
        </w:rPr>
        <w:t>Ilość podstawowa</w:t>
      </w:r>
      <w:r w:rsidRPr="00C65A44">
        <w:rPr>
          <w:sz w:val="22"/>
          <w:szCs w:val="22"/>
          <w:lang w:val="x-none" w:eastAsia="x-none"/>
        </w:rPr>
        <w:t>”,  maksymalnie o ilości wskazane w kolumnie nazwanej „</w:t>
      </w:r>
      <w:r w:rsidRPr="00C65A44">
        <w:rPr>
          <w:i/>
          <w:sz w:val="22"/>
          <w:szCs w:val="22"/>
          <w:lang w:val="x-none" w:eastAsia="x-none"/>
        </w:rPr>
        <w:t>Ilość w opcji</w:t>
      </w:r>
      <w:r w:rsidRPr="00C65A44">
        <w:rPr>
          <w:sz w:val="22"/>
          <w:szCs w:val="22"/>
          <w:lang w:val="x-none" w:eastAsia="x-none"/>
        </w:rPr>
        <w:t>”.</w:t>
      </w:r>
    </w:p>
    <w:p w:rsidR="00C65A44" w:rsidRPr="00C65A44" w:rsidRDefault="00C65A44" w:rsidP="005B760F">
      <w:pPr>
        <w:keepNext/>
        <w:keepLines/>
        <w:numPr>
          <w:ilvl w:val="0"/>
          <w:numId w:val="121"/>
        </w:numPr>
        <w:autoSpaceDE w:val="0"/>
        <w:autoSpaceDN w:val="0"/>
        <w:adjustRightInd w:val="0"/>
        <w:jc w:val="both"/>
        <w:rPr>
          <w:sz w:val="22"/>
          <w:szCs w:val="22"/>
          <w:lang w:val="x-none" w:eastAsia="x-none"/>
        </w:rPr>
      </w:pPr>
      <w:r w:rsidRPr="00C65A44">
        <w:rPr>
          <w:sz w:val="22"/>
          <w:szCs w:val="22"/>
          <w:lang w:val="x-none" w:eastAsia="x-none"/>
        </w:rPr>
        <w:t xml:space="preserve">Strony ustalają, że prawo opcji oznacza, że ostatecznie zamówiona ilość Towaru będzie zależeć </w:t>
      </w:r>
      <w:r w:rsidRPr="00C65A44">
        <w:rPr>
          <w:sz w:val="22"/>
          <w:szCs w:val="22"/>
          <w:lang w:val="x-none" w:eastAsia="x-none"/>
        </w:rPr>
        <w:br/>
        <w:t xml:space="preserve">od aktualnego zapotrzebowania Zamawiającego. Zgodnie z prawem opcji Zamawiający może zamawiać Towary w dowolnej ilości w zależności od swojego bieżącego zapotrzebowania, </w:t>
      </w:r>
      <w:r w:rsidRPr="00C65A44">
        <w:rPr>
          <w:sz w:val="22"/>
          <w:szCs w:val="22"/>
          <w:lang w:val="x-none" w:eastAsia="x-none"/>
        </w:rPr>
        <w:br/>
        <w:t xml:space="preserve">a Wykonawca będzie zobowiązany zamówienie wykonać. Zamawiający może nie skorzystać </w:t>
      </w:r>
      <w:r w:rsidRPr="00C65A44">
        <w:rPr>
          <w:sz w:val="22"/>
          <w:szCs w:val="22"/>
          <w:lang w:val="x-none" w:eastAsia="x-none"/>
        </w:rPr>
        <w:br/>
        <w:t>z prawa opcji w szczególności w przypadku nieuzyskania środków finansowych na ten cel.</w:t>
      </w:r>
    </w:p>
    <w:p w:rsidR="00C65A44" w:rsidRPr="00C65A44" w:rsidRDefault="00C65A44" w:rsidP="005B760F">
      <w:pPr>
        <w:keepNext/>
        <w:keepLines/>
        <w:numPr>
          <w:ilvl w:val="0"/>
          <w:numId w:val="121"/>
        </w:numPr>
        <w:autoSpaceDE w:val="0"/>
        <w:autoSpaceDN w:val="0"/>
        <w:adjustRightInd w:val="0"/>
        <w:jc w:val="both"/>
        <w:rPr>
          <w:sz w:val="22"/>
          <w:szCs w:val="22"/>
          <w:lang w:val="x-none" w:eastAsia="x-none"/>
        </w:rPr>
      </w:pPr>
      <w:r w:rsidRPr="00C65A44">
        <w:rPr>
          <w:sz w:val="22"/>
          <w:szCs w:val="22"/>
          <w:lang w:val="x-none" w:eastAsia="x-none"/>
        </w:rPr>
        <w:t xml:space="preserve">Ilości Towaru ujęte w opcji w tabeli zawartej w ust. 2 niniejszego paragrafu, w kolumnie nazwanej </w:t>
      </w:r>
      <w:r w:rsidRPr="00C65A44">
        <w:rPr>
          <w:i/>
          <w:sz w:val="22"/>
          <w:szCs w:val="22"/>
          <w:lang w:val="x-none" w:eastAsia="x-none"/>
        </w:rPr>
        <w:t>„Ilość w opcji”</w:t>
      </w:r>
      <w:r w:rsidRPr="00C65A44">
        <w:rPr>
          <w:sz w:val="22"/>
          <w:szCs w:val="22"/>
          <w:lang w:val="x-none" w:eastAsia="x-none"/>
        </w:rPr>
        <w:t>, mogą być zrealizowane po realizacji ilości podstawowych ujętych w kolumnie nazwanej „</w:t>
      </w:r>
      <w:r w:rsidRPr="00C65A44">
        <w:rPr>
          <w:i/>
          <w:sz w:val="22"/>
          <w:szCs w:val="22"/>
          <w:lang w:val="x-none" w:eastAsia="x-none"/>
        </w:rPr>
        <w:t>Ilość podstawowa</w:t>
      </w:r>
      <w:r w:rsidRPr="00C65A44">
        <w:rPr>
          <w:sz w:val="22"/>
          <w:szCs w:val="22"/>
          <w:lang w:val="x-none" w:eastAsia="x-none"/>
        </w:rPr>
        <w:t xml:space="preserve">”, w sytuacji zaistnienia w tym zakresie potrzeb Zamawiającego, </w:t>
      </w:r>
      <w:r w:rsidRPr="00C65A44">
        <w:rPr>
          <w:sz w:val="22"/>
          <w:szCs w:val="22"/>
          <w:lang w:val="x-none" w:eastAsia="x-none"/>
        </w:rPr>
        <w:br/>
        <w:t>po otrzymaniu od Zamawiającego informacji o skorzystaniu z prawa opcji</w:t>
      </w:r>
      <w:r w:rsidRPr="00C65A44">
        <w:rPr>
          <w:sz w:val="22"/>
          <w:szCs w:val="22"/>
          <w:lang w:eastAsia="x-none"/>
        </w:rPr>
        <w:t>, a także – w przypadku wystąpienia potrzeb Zamawiającego -  na równi z realizacją zamówienia podstawowego</w:t>
      </w:r>
      <w:r w:rsidRPr="00C65A44">
        <w:rPr>
          <w:sz w:val="22"/>
          <w:szCs w:val="22"/>
          <w:lang w:val="x-none" w:eastAsia="x-none"/>
        </w:rPr>
        <w:t>.</w:t>
      </w:r>
    </w:p>
    <w:p w:rsidR="00C65A44" w:rsidRPr="00C65A44" w:rsidRDefault="00C65A44" w:rsidP="005B760F">
      <w:pPr>
        <w:keepNext/>
        <w:keepLines/>
        <w:numPr>
          <w:ilvl w:val="0"/>
          <w:numId w:val="121"/>
        </w:numPr>
        <w:autoSpaceDE w:val="0"/>
        <w:autoSpaceDN w:val="0"/>
        <w:adjustRightInd w:val="0"/>
        <w:jc w:val="both"/>
        <w:rPr>
          <w:sz w:val="22"/>
          <w:szCs w:val="22"/>
          <w:lang w:val="x-none" w:eastAsia="x-none"/>
        </w:rPr>
      </w:pPr>
      <w:r w:rsidRPr="00C65A44">
        <w:rPr>
          <w:sz w:val="22"/>
          <w:szCs w:val="22"/>
          <w:lang w:val="x-none" w:eastAsia="x-none"/>
        </w:rPr>
        <w:t xml:space="preserve">O zamiarze skorzystania z prawa opcji, Zamawiający poinformuje Wykonawcę pisemnie </w:t>
      </w:r>
      <w:r w:rsidRPr="00C65A44">
        <w:rPr>
          <w:sz w:val="22"/>
          <w:szCs w:val="22"/>
          <w:lang w:val="x-none" w:eastAsia="x-none"/>
        </w:rPr>
        <w:br/>
        <w:t xml:space="preserve">lub e – mailem lub faksem </w:t>
      </w:r>
      <w:r w:rsidRPr="00C65A44">
        <w:rPr>
          <w:sz w:val="22"/>
          <w:szCs w:val="22"/>
          <w:lang w:eastAsia="x-none"/>
        </w:rPr>
        <w:t xml:space="preserve">nie później niż do </w:t>
      </w:r>
      <w:r w:rsidRPr="00C65A44">
        <w:rPr>
          <w:b/>
          <w:sz w:val="22"/>
          <w:szCs w:val="22"/>
          <w:lang w:eastAsia="x-none"/>
        </w:rPr>
        <w:t xml:space="preserve">1 sierpnia 2025 r.,  </w:t>
      </w:r>
      <w:r w:rsidRPr="00C65A44">
        <w:rPr>
          <w:sz w:val="22"/>
          <w:szCs w:val="22"/>
          <w:lang w:eastAsia="x-none"/>
        </w:rPr>
        <w:t>wskazując</w:t>
      </w:r>
      <w:r w:rsidRPr="00C65A44">
        <w:rPr>
          <w:sz w:val="22"/>
          <w:szCs w:val="22"/>
          <w:lang w:val="x-none" w:eastAsia="x-none"/>
        </w:rPr>
        <w:t xml:space="preserve"> </w:t>
      </w:r>
      <w:r w:rsidRPr="00C65A44">
        <w:rPr>
          <w:sz w:val="22"/>
          <w:szCs w:val="22"/>
          <w:lang w:eastAsia="x-none"/>
        </w:rPr>
        <w:t xml:space="preserve">na konieczność realizacji umowy w zakresie </w:t>
      </w:r>
      <w:r w:rsidRPr="00C65A44">
        <w:rPr>
          <w:sz w:val="22"/>
          <w:szCs w:val="22"/>
          <w:lang w:val="x-none" w:eastAsia="x-none"/>
        </w:rPr>
        <w:t xml:space="preserve">ilości </w:t>
      </w:r>
      <w:r w:rsidRPr="00C65A44">
        <w:rPr>
          <w:sz w:val="22"/>
          <w:szCs w:val="22"/>
          <w:lang w:eastAsia="x-none"/>
        </w:rPr>
        <w:t>wskazanych</w:t>
      </w:r>
      <w:r w:rsidRPr="00C65A44">
        <w:rPr>
          <w:sz w:val="22"/>
          <w:szCs w:val="22"/>
          <w:lang w:val="x-none" w:eastAsia="x-none"/>
        </w:rPr>
        <w:t xml:space="preserve"> w kolumnie nazwanej „</w:t>
      </w:r>
      <w:r w:rsidRPr="00C65A44">
        <w:rPr>
          <w:i/>
          <w:sz w:val="22"/>
          <w:szCs w:val="22"/>
          <w:lang w:val="x-none" w:eastAsia="x-none"/>
        </w:rPr>
        <w:t>Ilość</w:t>
      </w:r>
      <w:r w:rsidRPr="00C65A44">
        <w:rPr>
          <w:i/>
          <w:sz w:val="22"/>
          <w:szCs w:val="22"/>
          <w:lang w:eastAsia="x-none"/>
        </w:rPr>
        <w:t xml:space="preserve"> </w:t>
      </w:r>
      <w:r w:rsidRPr="00C65A44">
        <w:rPr>
          <w:i/>
          <w:sz w:val="22"/>
          <w:szCs w:val="22"/>
          <w:lang w:val="x-none" w:eastAsia="x-none"/>
        </w:rPr>
        <w:t>w opcji</w:t>
      </w:r>
      <w:r w:rsidRPr="00C65A44">
        <w:rPr>
          <w:sz w:val="22"/>
          <w:szCs w:val="22"/>
          <w:lang w:val="x-none" w:eastAsia="x-none"/>
        </w:rPr>
        <w:t>”.</w:t>
      </w:r>
    </w:p>
    <w:p w:rsidR="00C65A44" w:rsidRPr="00C65A44" w:rsidRDefault="00C65A44" w:rsidP="005B760F">
      <w:pPr>
        <w:keepNext/>
        <w:keepLines/>
        <w:numPr>
          <w:ilvl w:val="0"/>
          <w:numId w:val="121"/>
        </w:numPr>
        <w:autoSpaceDE w:val="0"/>
        <w:autoSpaceDN w:val="0"/>
        <w:adjustRightInd w:val="0"/>
        <w:jc w:val="both"/>
        <w:rPr>
          <w:lang w:val="x-none" w:eastAsia="x-none"/>
        </w:rPr>
      </w:pPr>
      <w:r w:rsidRPr="00C65A44">
        <w:rPr>
          <w:sz w:val="22"/>
          <w:szCs w:val="22"/>
          <w:lang w:val="x-none" w:eastAsia="x-none"/>
        </w:rPr>
        <w:t xml:space="preserve">Prawo opcji realizowane będzie na takich samych warunkach i terminach jak zamówienie podstawowe. </w:t>
      </w:r>
      <w:r w:rsidRPr="00C65A44">
        <w:rPr>
          <w:bCs/>
          <w:sz w:val="22"/>
          <w:szCs w:val="22"/>
          <w:lang w:val="x-none" w:eastAsia="x-none"/>
        </w:rPr>
        <w:t xml:space="preserve">Wykonawcy w przypadku nieskorzystania z prawa opcji, co do zakresu niezrealizowanych dostaw określonych w tabeli w ust. </w:t>
      </w:r>
      <w:r w:rsidRPr="00C65A44">
        <w:rPr>
          <w:bCs/>
          <w:sz w:val="22"/>
          <w:szCs w:val="22"/>
          <w:lang w:eastAsia="x-none"/>
        </w:rPr>
        <w:t>2</w:t>
      </w:r>
      <w:r w:rsidRPr="00C65A44">
        <w:rPr>
          <w:bCs/>
          <w:sz w:val="22"/>
          <w:szCs w:val="22"/>
          <w:lang w:val="x-none" w:eastAsia="x-none"/>
        </w:rPr>
        <w:t xml:space="preserve"> niniejszego paragrafu, w kolumnie nazwanej </w:t>
      </w:r>
      <w:r w:rsidRPr="00C65A44">
        <w:rPr>
          <w:bCs/>
          <w:i/>
          <w:sz w:val="22"/>
          <w:szCs w:val="22"/>
          <w:lang w:val="x-none" w:eastAsia="x-none"/>
        </w:rPr>
        <w:t xml:space="preserve">„Ilość w opcji”, </w:t>
      </w:r>
      <w:r w:rsidRPr="00C65A44">
        <w:rPr>
          <w:bCs/>
          <w:sz w:val="22"/>
          <w:szCs w:val="22"/>
          <w:lang w:val="x-none" w:eastAsia="x-none"/>
        </w:rPr>
        <w:t xml:space="preserve">nie przysługują żadne roszczenia </w:t>
      </w:r>
      <w:r w:rsidR="00384385">
        <w:rPr>
          <w:bCs/>
          <w:sz w:val="22"/>
          <w:szCs w:val="22"/>
          <w:lang w:val="x-none" w:eastAsia="x-none"/>
        </w:rPr>
        <w:t xml:space="preserve">przeciwko Zamawiającemu, w tym </w:t>
      </w:r>
      <w:r w:rsidRPr="00C65A44">
        <w:rPr>
          <w:bCs/>
          <w:sz w:val="22"/>
          <w:szCs w:val="22"/>
          <w:lang w:val="x-none" w:eastAsia="x-none"/>
        </w:rPr>
        <w:t>w szczególności roszczenia o zapłatę spodziewanych korzyści.</w:t>
      </w:r>
    </w:p>
    <w:p w:rsidR="00C65A44" w:rsidRPr="00F45E47" w:rsidRDefault="00C65A44" w:rsidP="005B760F">
      <w:pPr>
        <w:keepNext/>
        <w:keepLines/>
        <w:numPr>
          <w:ilvl w:val="0"/>
          <w:numId w:val="121"/>
        </w:numPr>
        <w:autoSpaceDE w:val="0"/>
        <w:autoSpaceDN w:val="0"/>
        <w:adjustRightInd w:val="0"/>
        <w:jc w:val="both"/>
        <w:rPr>
          <w:lang w:val="x-none" w:eastAsia="x-none"/>
        </w:rPr>
      </w:pPr>
      <w:r w:rsidRPr="00C65A44">
        <w:rPr>
          <w:bCs/>
          <w:sz w:val="22"/>
          <w:szCs w:val="22"/>
          <w:lang w:eastAsia="x-none"/>
        </w:rPr>
        <w:t>Wykonawca powiadomi pisemnie Zamawiającego na 14 dni przed upływem terminu realizacji niniejszej Umowy, o stanie jej realizacji oraz niezwłocznie w każdej sytuacji, gdy pojawi się zagrożenie nienależytego jej wykonania.</w:t>
      </w:r>
    </w:p>
    <w:p w:rsidR="00C65A44" w:rsidRPr="00C65A44" w:rsidRDefault="00C65A44" w:rsidP="002D0AA2">
      <w:pPr>
        <w:keepNext/>
        <w:keepLines/>
        <w:tabs>
          <w:tab w:val="left" w:pos="2800"/>
          <w:tab w:val="center" w:pos="4819"/>
        </w:tabs>
        <w:rPr>
          <w:b/>
          <w:bCs/>
          <w:sz w:val="22"/>
          <w:szCs w:val="22"/>
        </w:rPr>
      </w:pPr>
      <w:r w:rsidRPr="00C65A44">
        <w:rPr>
          <w:b/>
          <w:sz w:val="22"/>
          <w:szCs w:val="22"/>
        </w:rPr>
        <w:tab/>
      </w:r>
      <w:r w:rsidRPr="00C65A44">
        <w:rPr>
          <w:b/>
          <w:sz w:val="22"/>
          <w:szCs w:val="22"/>
        </w:rPr>
        <w:tab/>
        <w:t>§3.</w:t>
      </w:r>
      <w:r w:rsidRPr="00C65A44">
        <w:rPr>
          <w:b/>
          <w:bCs/>
          <w:sz w:val="22"/>
          <w:szCs w:val="22"/>
        </w:rPr>
        <w:t xml:space="preserve"> WARTOŚĆ UMOWY</w:t>
      </w:r>
    </w:p>
    <w:p w:rsidR="00C65A44" w:rsidRPr="00C65A44" w:rsidRDefault="00C65A44" w:rsidP="005B760F">
      <w:pPr>
        <w:keepNext/>
        <w:keepLines/>
        <w:numPr>
          <w:ilvl w:val="0"/>
          <w:numId w:val="179"/>
        </w:numPr>
        <w:autoSpaceDE w:val="0"/>
        <w:autoSpaceDN w:val="0"/>
        <w:adjustRightInd w:val="0"/>
        <w:jc w:val="both"/>
        <w:rPr>
          <w:sz w:val="22"/>
          <w:szCs w:val="22"/>
        </w:rPr>
      </w:pPr>
      <w:r w:rsidRPr="00C65A44">
        <w:rPr>
          <w:sz w:val="22"/>
          <w:szCs w:val="22"/>
        </w:rPr>
        <w:t xml:space="preserve">Wykonawca zobowiązuje się dostarczyć Towar o łącznej wartości ……………... zł </w:t>
      </w:r>
      <w:r w:rsidRPr="00C65A44">
        <w:rPr>
          <w:i/>
          <w:sz w:val="22"/>
          <w:szCs w:val="22"/>
        </w:rPr>
        <w:t>brutto (słownie: …………………………………….….. ……/100)</w:t>
      </w:r>
      <w:r w:rsidRPr="00C65A44">
        <w:rPr>
          <w:sz w:val="22"/>
          <w:szCs w:val="22"/>
        </w:rPr>
        <w:t xml:space="preserve"> w ilościach i cenach zawartych w poniższych tabelach z uwzględnieniem prawa opcji określonym w § 2 ust. 2 i 5 – 9 oraz w § 3 ust. 3 </w:t>
      </w:r>
      <w:r w:rsidRPr="00C65A44">
        <w:rPr>
          <w:sz w:val="22"/>
          <w:szCs w:val="22"/>
        </w:rPr>
        <w:br/>
        <w:t xml:space="preserve">(w przypadku, gdy Zamawiający skorzysta z prawa opcji): </w:t>
      </w:r>
    </w:p>
    <w:p w:rsidR="00C65A44" w:rsidRPr="00C65A44" w:rsidRDefault="00C65A44" w:rsidP="002D0AA2">
      <w:pPr>
        <w:keepNext/>
        <w:keepLines/>
        <w:tabs>
          <w:tab w:val="num" w:pos="-3544"/>
        </w:tabs>
        <w:ind w:left="284"/>
        <w:jc w:val="both"/>
        <w:rPr>
          <w:sz w:val="22"/>
          <w:szCs w:val="22"/>
        </w:rPr>
      </w:pPr>
    </w:p>
    <w:p w:rsidR="00C65A44" w:rsidRPr="00C65A44" w:rsidRDefault="00C65A44" w:rsidP="002D0AA2">
      <w:pPr>
        <w:keepNext/>
        <w:keepLines/>
        <w:tabs>
          <w:tab w:val="num" w:pos="-3544"/>
        </w:tabs>
        <w:ind w:left="284"/>
        <w:jc w:val="both"/>
        <w:rPr>
          <w:i/>
          <w:sz w:val="22"/>
          <w:szCs w:val="22"/>
        </w:rPr>
      </w:pPr>
      <w:r w:rsidRPr="00C65A44">
        <w:rPr>
          <w:i/>
          <w:sz w:val="22"/>
          <w:szCs w:val="22"/>
        </w:rPr>
        <w:t>TABELE „FORMULARZA OFERTOWEGO” STANOWIĄCEGO ZAŁĄCZNIK NR 1 DO SWZ.</w:t>
      </w:r>
    </w:p>
    <w:p w:rsidR="00C65A44" w:rsidRPr="00C65A44" w:rsidRDefault="00C65A44" w:rsidP="005B760F">
      <w:pPr>
        <w:keepNext/>
        <w:keepLines/>
        <w:numPr>
          <w:ilvl w:val="0"/>
          <w:numId w:val="179"/>
        </w:numPr>
        <w:autoSpaceDE w:val="0"/>
        <w:autoSpaceDN w:val="0"/>
        <w:adjustRightInd w:val="0"/>
        <w:jc w:val="both"/>
        <w:rPr>
          <w:sz w:val="22"/>
          <w:szCs w:val="22"/>
        </w:rPr>
      </w:pPr>
      <w:r w:rsidRPr="00C65A44">
        <w:rPr>
          <w:sz w:val="22"/>
          <w:szCs w:val="22"/>
        </w:rPr>
        <w:lastRenderedPageBreak/>
        <w:t xml:space="preserve">Cena ilości zamówienia podstawowego wynosi łącznie: </w:t>
      </w:r>
      <w:r w:rsidRPr="00C65A44">
        <w:rPr>
          <w:color w:val="000000"/>
          <w:sz w:val="22"/>
          <w:szCs w:val="22"/>
        </w:rPr>
        <w:t xml:space="preserve">……………..… </w:t>
      </w:r>
      <w:r w:rsidRPr="00C65A44">
        <w:rPr>
          <w:sz w:val="22"/>
          <w:szCs w:val="22"/>
        </w:rPr>
        <w:t xml:space="preserve">zł brutto </w:t>
      </w:r>
      <w:r w:rsidRPr="00C65A44">
        <w:rPr>
          <w:i/>
          <w:color w:val="000000"/>
          <w:sz w:val="22"/>
          <w:szCs w:val="22"/>
        </w:rPr>
        <w:t>(słownie: …….).</w:t>
      </w:r>
    </w:p>
    <w:p w:rsidR="00C65A44" w:rsidRPr="00C65A44" w:rsidRDefault="00C65A44" w:rsidP="005B760F">
      <w:pPr>
        <w:keepNext/>
        <w:keepLines/>
        <w:numPr>
          <w:ilvl w:val="0"/>
          <w:numId w:val="179"/>
        </w:numPr>
        <w:spacing w:before="60"/>
        <w:jc w:val="both"/>
        <w:rPr>
          <w:sz w:val="22"/>
          <w:szCs w:val="22"/>
        </w:rPr>
      </w:pPr>
      <w:r w:rsidRPr="00C65A44">
        <w:rPr>
          <w:sz w:val="22"/>
          <w:szCs w:val="22"/>
        </w:rPr>
        <w:t xml:space="preserve">Cena ilości zamówienia w opcji wynosi łącznie: </w:t>
      </w:r>
      <w:r w:rsidRPr="00C65A44">
        <w:rPr>
          <w:color w:val="000000"/>
          <w:sz w:val="22"/>
          <w:szCs w:val="22"/>
        </w:rPr>
        <w:t xml:space="preserve">………………..… </w:t>
      </w:r>
      <w:r w:rsidRPr="00C65A44">
        <w:rPr>
          <w:sz w:val="22"/>
          <w:szCs w:val="22"/>
        </w:rPr>
        <w:t xml:space="preserve">zł brutto </w:t>
      </w:r>
      <w:r w:rsidRPr="00C65A44">
        <w:rPr>
          <w:i/>
          <w:color w:val="000000"/>
          <w:sz w:val="22"/>
          <w:szCs w:val="22"/>
        </w:rPr>
        <w:t>(słownie: ………….).</w:t>
      </w:r>
    </w:p>
    <w:p w:rsidR="00C65A44" w:rsidRPr="00C65A44" w:rsidRDefault="00C65A44" w:rsidP="005B760F">
      <w:pPr>
        <w:keepNext/>
        <w:keepLines/>
        <w:numPr>
          <w:ilvl w:val="0"/>
          <w:numId w:val="179"/>
        </w:numPr>
        <w:spacing w:before="60"/>
        <w:jc w:val="both"/>
        <w:rPr>
          <w:sz w:val="22"/>
          <w:szCs w:val="22"/>
        </w:rPr>
      </w:pPr>
      <w:r w:rsidRPr="00C65A44">
        <w:rPr>
          <w:sz w:val="22"/>
          <w:szCs w:val="22"/>
        </w:rPr>
        <w:t xml:space="preserve">W przypadku przekroczenia ilości lub wartości dostaw oraz zmiany asortymentu wymienionego </w:t>
      </w:r>
      <w:r w:rsidRPr="00C65A44">
        <w:rPr>
          <w:sz w:val="22"/>
          <w:szCs w:val="22"/>
        </w:rPr>
        <w:br/>
        <w:t xml:space="preserve">w §3 ust. 1, Zamawiający odmówi dokonania z tego tytułu zapłaty, pozostawiając Towar </w:t>
      </w:r>
      <w:r w:rsidRPr="00C65A44">
        <w:rPr>
          <w:sz w:val="22"/>
          <w:szCs w:val="22"/>
        </w:rPr>
        <w:br/>
        <w:t>do dyspozycji Wykonawcy. Wykonawca zobowiązany jest do odebrania takiego Towaru na swój koszt i ryzyko w dniu ujawnienia tego faktu albo w terminie wskazanym przez Zamawiającego.</w:t>
      </w:r>
    </w:p>
    <w:p w:rsidR="00C65A44" w:rsidRPr="00C65A44" w:rsidRDefault="00C65A44" w:rsidP="005B760F">
      <w:pPr>
        <w:keepNext/>
        <w:keepLines/>
        <w:numPr>
          <w:ilvl w:val="0"/>
          <w:numId w:val="179"/>
        </w:numPr>
        <w:spacing w:before="60"/>
        <w:jc w:val="both"/>
        <w:rPr>
          <w:sz w:val="22"/>
          <w:szCs w:val="22"/>
        </w:rPr>
      </w:pPr>
      <w:r w:rsidRPr="00C65A44">
        <w:rPr>
          <w:sz w:val="22"/>
          <w:szCs w:val="22"/>
        </w:rPr>
        <w:t>Wartość Umowy zawiera w sobie cenę netto, podatek VAT oraz wszelkie koszty towarzyszące związane z wykonaniem Umowy.</w:t>
      </w:r>
    </w:p>
    <w:p w:rsidR="006F2248" w:rsidRPr="009D38D9" w:rsidRDefault="00C65A44" w:rsidP="005B760F">
      <w:pPr>
        <w:keepNext/>
        <w:keepLines/>
        <w:numPr>
          <w:ilvl w:val="0"/>
          <w:numId w:val="179"/>
        </w:numPr>
        <w:spacing w:after="120" w:line="276" w:lineRule="auto"/>
        <w:jc w:val="both"/>
        <w:rPr>
          <w:sz w:val="22"/>
          <w:szCs w:val="22"/>
        </w:rPr>
      </w:pPr>
      <w:r w:rsidRPr="00C65A44">
        <w:rPr>
          <w:sz w:val="22"/>
          <w:szCs w:val="22"/>
        </w:rPr>
        <w:t>Wynagrodzenie określone w §3 ust. 2 (zamówienie podstawowe) i ust. 3 (w przypadku skorzystania  z prawa opcji) wyczerpuje wszelkie roszczenia Wykonawcy wobec Zamawiającego z tytułu realizacji przedmiotu Umowy.</w:t>
      </w:r>
      <w:r w:rsidRPr="00C65A44">
        <w:rPr>
          <w:color w:val="FF0000"/>
          <w:sz w:val="22"/>
          <w:szCs w:val="22"/>
        </w:rPr>
        <w:t xml:space="preserve"> </w:t>
      </w:r>
      <w:r w:rsidRPr="00C65A44">
        <w:rPr>
          <w:sz w:val="22"/>
          <w:szCs w:val="22"/>
        </w:rPr>
        <w:t>Wykonawcy nie służy prawo domagania się realizacji Umowy w zakresie opcji.</w:t>
      </w:r>
    </w:p>
    <w:p w:rsidR="00C65A44" w:rsidRPr="00C65A44" w:rsidRDefault="00C65A44" w:rsidP="002D0AA2">
      <w:pPr>
        <w:keepNext/>
        <w:keepLines/>
        <w:ind w:left="284" w:hanging="284"/>
        <w:jc w:val="center"/>
        <w:rPr>
          <w:b/>
          <w:sz w:val="22"/>
          <w:szCs w:val="22"/>
        </w:rPr>
      </w:pPr>
      <w:r w:rsidRPr="00C65A44">
        <w:rPr>
          <w:b/>
          <w:sz w:val="22"/>
          <w:szCs w:val="22"/>
        </w:rPr>
        <w:t>§4. TERMIN WYKONANIA ZAMÓWIENIA</w:t>
      </w:r>
    </w:p>
    <w:p w:rsidR="00C65A44" w:rsidRPr="00C65A44" w:rsidRDefault="00C65A44" w:rsidP="00BD3EFB">
      <w:pPr>
        <w:keepNext/>
        <w:keepLines/>
        <w:numPr>
          <w:ilvl w:val="6"/>
          <w:numId w:val="103"/>
        </w:numPr>
        <w:ind w:left="284" w:hanging="284"/>
        <w:contextualSpacing/>
        <w:jc w:val="both"/>
        <w:rPr>
          <w:sz w:val="22"/>
          <w:szCs w:val="22"/>
          <w:lang w:val="x-none" w:eastAsia="x-none"/>
        </w:rPr>
      </w:pPr>
      <w:r w:rsidRPr="00C65A44">
        <w:rPr>
          <w:sz w:val="22"/>
          <w:szCs w:val="22"/>
          <w:lang w:val="x-none" w:eastAsia="x-none"/>
        </w:rPr>
        <w:t>Wykonawca dostarczy przedmiot Umowy w terminie</w:t>
      </w:r>
      <w:r w:rsidRPr="00C65A44">
        <w:rPr>
          <w:sz w:val="22"/>
          <w:szCs w:val="22"/>
          <w:lang w:eastAsia="x-none"/>
        </w:rPr>
        <w:t>:</w:t>
      </w:r>
      <w:r w:rsidRPr="00C65A44">
        <w:rPr>
          <w:sz w:val="22"/>
          <w:szCs w:val="22"/>
          <w:lang w:val="x-none" w:eastAsia="x-none"/>
        </w:rPr>
        <w:t xml:space="preserve"> </w:t>
      </w:r>
    </w:p>
    <w:p w:rsidR="00C65A44" w:rsidRPr="00C65A44" w:rsidRDefault="00C65A44" w:rsidP="009A54D8">
      <w:pPr>
        <w:keepNext/>
        <w:keepLines/>
        <w:ind w:left="284" w:hanging="284"/>
        <w:jc w:val="both"/>
        <w:rPr>
          <w:sz w:val="22"/>
          <w:szCs w:val="22"/>
          <w:lang w:val="x-none" w:eastAsia="x-none"/>
        </w:rPr>
      </w:pPr>
      <w:r w:rsidRPr="00C65A44">
        <w:rPr>
          <w:sz w:val="22"/>
          <w:szCs w:val="22"/>
        </w:rPr>
        <w:t xml:space="preserve">     </w:t>
      </w:r>
      <w:r w:rsidR="00A7600D" w:rsidRPr="00A7600D">
        <w:rPr>
          <w:sz w:val="22"/>
          <w:szCs w:val="22"/>
          <w:lang w:eastAsia="x-none"/>
        </w:rPr>
        <w:t>1)</w:t>
      </w:r>
      <w:r w:rsidR="00A7600D">
        <w:rPr>
          <w:b/>
          <w:sz w:val="22"/>
          <w:szCs w:val="22"/>
          <w:lang w:eastAsia="x-none"/>
        </w:rPr>
        <w:t xml:space="preserve"> </w:t>
      </w:r>
      <w:r w:rsidRPr="00C65A44">
        <w:rPr>
          <w:b/>
          <w:sz w:val="22"/>
          <w:szCs w:val="22"/>
          <w:lang w:eastAsia="x-none"/>
        </w:rPr>
        <w:t xml:space="preserve">w zakresie zamówienia podstawowego – </w:t>
      </w:r>
      <w:r w:rsidRPr="00C65A44">
        <w:rPr>
          <w:sz w:val="22"/>
          <w:szCs w:val="22"/>
          <w:lang w:eastAsia="x-none"/>
        </w:rPr>
        <w:t>90 dni od dnia zawarcia Umowy z tym zastrzeżeniem, że gdyby termin realizacji zamówienia miał zakońc</w:t>
      </w:r>
      <w:r w:rsidR="00703719">
        <w:rPr>
          <w:sz w:val="22"/>
          <w:szCs w:val="22"/>
          <w:lang w:eastAsia="x-none"/>
        </w:rPr>
        <w:t>zyć się po 30 września 2025 r.,</w:t>
      </w:r>
      <w:r w:rsidRPr="00C65A44">
        <w:rPr>
          <w:sz w:val="22"/>
          <w:szCs w:val="22"/>
          <w:lang w:eastAsia="x-none"/>
        </w:rPr>
        <w:t>to ostatecznym dniem, w którym Wykonawca zobowiązuje s</w:t>
      </w:r>
      <w:r w:rsidR="00703719">
        <w:rPr>
          <w:sz w:val="22"/>
          <w:szCs w:val="22"/>
          <w:lang w:eastAsia="x-none"/>
        </w:rPr>
        <w:t xml:space="preserve">ię zrealizować zamówienie jest </w:t>
      </w:r>
      <w:r w:rsidRPr="00C65A44">
        <w:rPr>
          <w:sz w:val="22"/>
          <w:szCs w:val="22"/>
          <w:lang w:eastAsia="x-none"/>
        </w:rPr>
        <w:t>30 września 2025 r.,</w:t>
      </w:r>
    </w:p>
    <w:p w:rsidR="009A54D8" w:rsidRDefault="00A7600D" w:rsidP="00A7600D">
      <w:pPr>
        <w:spacing w:before="120"/>
        <w:ind w:left="270"/>
        <w:contextualSpacing/>
        <w:jc w:val="both"/>
        <w:rPr>
          <w:sz w:val="22"/>
          <w:szCs w:val="22"/>
          <w:lang w:eastAsia="x-none"/>
        </w:rPr>
      </w:pPr>
      <w:r w:rsidRPr="00A7600D">
        <w:rPr>
          <w:sz w:val="22"/>
          <w:szCs w:val="22"/>
          <w:lang w:eastAsia="x-none"/>
        </w:rPr>
        <w:t>2)</w:t>
      </w:r>
      <w:r>
        <w:rPr>
          <w:b/>
          <w:sz w:val="22"/>
          <w:szCs w:val="22"/>
          <w:lang w:eastAsia="x-none"/>
        </w:rPr>
        <w:t xml:space="preserve"> </w:t>
      </w:r>
      <w:r w:rsidR="00C65A44" w:rsidRPr="00C65A44">
        <w:rPr>
          <w:b/>
          <w:sz w:val="22"/>
          <w:szCs w:val="22"/>
          <w:lang w:eastAsia="x-none"/>
        </w:rPr>
        <w:t xml:space="preserve">w zakresie zamówienia w ramach prawa opcji – </w:t>
      </w:r>
      <w:r w:rsidR="00C65A44" w:rsidRPr="009A54D8">
        <w:rPr>
          <w:sz w:val="22"/>
          <w:szCs w:val="22"/>
          <w:lang w:eastAsia="x-none"/>
        </w:rPr>
        <w:t>60 dni</w:t>
      </w:r>
      <w:r w:rsidR="00C65A44" w:rsidRPr="00C65A44">
        <w:rPr>
          <w:b/>
          <w:sz w:val="22"/>
          <w:szCs w:val="22"/>
          <w:lang w:eastAsia="x-none"/>
        </w:rPr>
        <w:t xml:space="preserve"> </w:t>
      </w:r>
      <w:r w:rsidR="00C65A44" w:rsidRPr="00C65A44">
        <w:rPr>
          <w:sz w:val="22"/>
          <w:szCs w:val="22"/>
          <w:lang w:eastAsia="x-none"/>
        </w:rPr>
        <w:t xml:space="preserve">od dnia poinformowania Wykonawcy </w:t>
      </w:r>
      <w:r w:rsidR="00C65A44" w:rsidRPr="00C65A44">
        <w:rPr>
          <w:sz w:val="22"/>
          <w:szCs w:val="22"/>
          <w:lang w:eastAsia="x-none"/>
        </w:rPr>
        <w:br/>
        <w:t>o uruchomieniu prawa opcji z tym zastrzeżeniem, że gdyby termin realizacji zamówienia miał zakończyć się po 30 września 2025 r., to ostatecznym dniem, w którym Wykonawca zobowiązuje się zrealizować zamów</w:t>
      </w:r>
      <w:r w:rsidR="009A54D8">
        <w:rPr>
          <w:sz w:val="22"/>
          <w:szCs w:val="22"/>
          <w:lang w:eastAsia="x-none"/>
        </w:rPr>
        <w:t>ienie jest 30 września 2025 r.</w:t>
      </w:r>
    </w:p>
    <w:p w:rsidR="00C65A44" w:rsidRPr="00C65A44" w:rsidRDefault="00C65A44" w:rsidP="00A7600D">
      <w:pPr>
        <w:spacing w:before="120"/>
        <w:ind w:left="270"/>
        <w:contextualSpacing/>
        <w:jc w:val="both"/>
        <w:rPr>
          <w:sz w:val="22"/>
          <w:szCs w:val="22"/>
          <w:lang w:val="x-none" w:eastAsia="x-none"/>
        </w:rPr>
      </w:pPr>
      <w:r w:rsidRPr="00C65A44">
        <w:rPr>
          <w:sz w:val="22"/>
          <w:szCs w:val="22"/>
          <w:lang w:val="x-none" w:eastAsia="x-none"/>
        </w:rPr>
        <w:t>Dla uznania Umowy za wykonaną w terminie konieczna jest jej realizacja w terminie przypadającym przed datą ostatecznego wykonania Umowy.</w:t>
      </w:r>
    </w:p>
    <w:p w:rsidR="00C65A44" w:rsidRPr="00C65A44" w:rsidRDefault="00C65A44" w:rsidP="005B760F">
      <w:pPr>
        <w:keepNext/>
        <w:keepLines/>
        <w:numPr>
          <w:ilvl w:val="6"/>
          <w:numId w:val="103"/>
        </w:numPr>
        <w:ind w:left="284" w:hanging="284"/>
        <w:contextualSpacing/>
        <w:jc w:val="both"/>
        <w:rPr>
          <w:sz w:val="22"/>
          <w:szCs w:val="22"/>
          <w:lang w:val="x-none" w:eastAsia="x-none"/>
        </w:rPr>
      </w:pPr>
      <w:r w:rsidRPr="00C65A44">
        <w:rPr>
          <w:sz w:val="22"/>
          <w:szCs w:val="22"/>
          <w:lang w:val="x-none" w:eastAsia="x-none"/>
        </w:rPr>
        <w:t xml:space="preserve">W przypadku, gdy ostatni dzień realizacji zamówienia przypada </w:t>
      </w:r>
      <w:r w:rsidRPr="00C65A44">
        <w:rPr>
          <w:sz w:val="22"/>
          <w:szCs w:val="22"/>
          <w:lang w:eastAsia="x-none"/>
        </w:rPr>
        <w:t xml:space="preserve">na </w:t>
      </w:r>
      <w:r w:rsidRPr="00C65A44">
        <w:rPr>
          <w:sz w:val="22"/>
          <w:szCs w:val="22"/>
          <w:lang w:val="x-none" w:eastAsia="x-none"/>
        </w:rPr>
        <w:t xml:space="preserve">dzień uznany ustawowo za wolny </w:t>
      </w:r>
      <w:r w:rsidRPr="00C65A44">
        <w:rPr>
          <w:sz w:val="22"/>
          <w:szCs w:val="22"/>
          <w:lang w:val="x-none" w:eastAsia="x-none"/>
        </w:rPr>
        <w:br/>
      </w:r>
      <w:r w:rsidRPr="00C65A44">
        <w:rPr>
          <w:sz w:val="22"/>
          <w:szCs w:val="22"/>
          <w:lang w:eastAsia="x-none"/>
        </w:rPr>
        <w:t>od pracy lub na sobotę</w:t>
      </w:r>
      <w:r w:rsidRPr="00C65A44">
        <w:rPr>
          <w:sz w:val="22"/>
          <w:szCs w:val="22"/>
          <w:lang w:val="x-none" w:eastAsia="x-none"/>
        </w:rPr>
        <w:t xml:space="preserve">, termin </w:t>
      </w:r>
      <w:r w:rsidRPr="00C65A44">
        <w:rPr>
          <w:sz w:val="22"/>
          <w:szCs w:val="22"/>
          <w:lang w:eastAsia="x-none"/>
        </w:rPr>
        <w:t>upływa</w:t>
      </w:r>
      <w:r w:rsidRPr="00C65A44">
        <w:rPr>
          <w:sz w:val="22"/>
          <w:szCs w:val="22"/>
          <w:lang w:val="x-none" w:eastAsia="x-none"/>
        </w:rPr>
        <w:t xml:space="preserve"> następnego dnia, który nie jest dniem </w:t>
      </w:r>
      <w:r w:rsidRPr="00C65A44">
        <w:rPr>
          <w:sz w:val="22"/>
          <w:szCs w:val="22"/>
          <w:lang w:eastAsia="x-none"/>
        </w:rPr>
        <w:t xml:space="preserve">ustawowo wolnym </w:t>
      </w:r>
      <w:r w:rsidRPr="00C65A44">
        <w:rPr>
          <w:sz w:val="22"/>
          <w:szCs w:val="22"/>
          <w:lang w:eastAsia="x-none"/>
        </w:rPr>
        <w:br/>
      </w:r>
      <w:r w:rsidRPr="00C65A44">
        <w:rPr>
          <w:sz w:val="22"/>
          <w:szCs w:val="22"/>
          <w:lang w:val="x-none" w:eastAsia="x-none"/>
        </w:rPr>
        <w:t xml:space="preserve">od pracy ani sobotą. </w:t>
      </w:r>
    </w:p>
    <w:p w:rsidR="00C65A44" w:rsidRPr="00C65A44" w:rsidRDefault="00C65A44" w:rsidP="00C65A44">
      <w:pPr>
        <w:widowControl w:val="0"/>
        <w:spacing w:before="240"/>
        <w:ind w:left="284"/>
        <w:jc w:val="center"/>
        <w:rPr>
          <w:b/>
          <w:sz w:val="22"/>
          <w:szCs w:val="22"/>
        </w:rPr>
      </w:pPr>
      <w:r w:rsidRPr="00C65A44">
        <w:rPr>
          <w:b/>
          <w:sz w:val="22"/>
          <w:szCs w:val="22"/>
        </w:rPr>
        <w:t>§5. ODBIORCA I MIEJSCE DOSTAWY</w:t>
      </w:r>
    </w:p>
    <w:p w:rsidR="00C65A44" w:rsidRPr="00C65A44" w:rsidRDefault="00C65A44" w:rsidP="00BD3EFB">
      <w:pPr>
        <w:widowControl w:val="0"/>
        <w:numPr>
          <w:ilvl w:val="3"/>
          <w:numId w:val="116"/>
        </w:numPr>
        <w:tabs>
          <w:tab w:val="left" w:pos="-426"/>
          <w:tab w:val="num" w:pos="284"/>
        </w:tabs>
        <w:ind w:left="284" w:hanging="284"/>
        <w:jc w:val="both"/>
        <w:rPr>
          <w:sz w:val="22"/>
          <w:szCs w:val="22"/>
        </w:rPr>
      </w:pPr>
      <w:r w:rsidRPr="00C65A44">
        <w:rPr>
          <w:iCs/>
          <w:sz w:val="22"/>
          <w:szCs w:val="22"/>
        </w:rPr>
        <w:t xml:space="preserve">Wykonawca na własny koszt i ryzyko dostarczy przedmiot zamówienia do Odbiorcy w zakresie: zadania nr 1-8 : </w:t>
      </w:r>
      <w:r w:rsidR="009A54D8">
        <w:rPr>
          <w:sz w:val="22"/>
          <w:szCs w:val="22"/>
        </w:rPr>
        <w:t xml:space="preserve">Skład Wałcz, numer telefonu/ numer faksu: </w:t>
      </w:r>
      <w:r w:rsidRPr="00C65A44">
        <w:rPr>
          <w:sz w:val="22"/>
          <w:szCs w:val="22"/>
        </w:rPr>
        <w:t>261 47 26 37.</w:t>
      </w:r>
    </w:p>
    <w:p w:rsidR="00C65A44" w:rsidRPr="009A54D8" w:rsidRDefault="00C65A44" w:rsidP="00BD3EFB">
      <w:pPr>
        <w:numPr>
          <w:ilvl w:val="3"/>
          <w:numId w:val="116"/>
        </w:numPr>
        <w:ind w:left="284" w:hanging="284"/>
        <w:contextualSpacing/>
        <w:jc w:val="both"/>
        <w:rPr>
          <w:iCs/>
          <w:sz w:val="22"/>
          <w:szCs w:val="22"/>
          <w:lang w:val="x-none" w:eastAsia="x-none"/>
        </w:rPr>
      </w:pPr>
      <w:r w:rsidRPr="00C65A44">
        <w:rPr>
          <w:iCs/>
          <w:sz w:val="22"/>
          <w:szCs w:val="22"/>
          <w:lang w:val="x-none" w:eastAsia="x-none"/>
        </w:rPr>
        <w:t>Osobą wyznaczoną do kontaktów roboczych związanych z realizacją Umowy ze strony</w:t>
      </w:r>
      <w:r w:rsidR="009A54D8">
        <w:rPr>
          <w:iCs/>
          <w:sz w:val="22"/>
          <w:szCs w:val="22"/>
          <w:lang w:eastAsia="x-none"/>
        </w:rPr>
        <w:t xml:space="preserve"> </w:t>
      </w:r>
      <w:r w:rsidRPr="009A54D8">
        <w:rPr>
          <w:iCs/>
          <w:sz w:val="22"/>
          <w:szCs w:val="22"/>
          <w:lang w:eastAsia="x-none"/>
        </w:rPr>
        <w:t xml:space="preserve">Zamawiającego jest w zakresie zadania nr 1-8: </w:t>
      </w:r>
      <w:r w:rsidRPr="009A54D8">
        <w:rPr>
          <w:b/>
          <w:iCs/>
          <w:sz w:val="22"/>
          <w:szCs w:val="22"/>
          <w:lang w:eastAsia="x-none"/>
        </w:rPr>
        <w:t>kpt. Mirosław STROŻYŃSKI</w:t>
      </w:r>
      <w:r w:rsidRPr="009A54D8">
        <w:rPr>
          <w:iCs/>
          <w:sz w:val="22"/>
          <w:szCs w:val="22"/>
          <w:lang w:eastAsia="x-none"/>
        </w:rPr>
        <w:t>,</w:t>
      </w:r>
      <w:r w:rsidRPr="009A54D8">
        <w:rPr>
          <w:b/>
          <w:iCs/>
          <w:sz w:val="22"/>
          <w:szCs w:val="22"/>
          <w:lang w:eastAsia="x-none"/>
        </w:rPr>
        <w:t xml:space="preserve"> </w:t>
      </w:r>
      <w:r w:rsidR="009A54D8" w:rsidRPr="009A54D8">
        <w:rPr>
          <w:iCs/>
          <w:sz w:val="22"/>
          <w:szCs w:val="22"/>
          <w:lang w:eastAsia="x-none"/>
        </w:rPr>
        <w:t>numer telefonu</w:t>
      </w:r>
      <w:r w:rsidRPr="009A54D8">
        <w:rPr>
          <w:iCs/>
          <w:sz w:val="22"/>
          <w:szCs w:val="22"/>
          <w:lang w:eastAsia="x-none"/>
        </w:rPr>
        <w:t>: 261 47 29 63</w:t>
      </w:r>
      <w:r w:rsidR="009A54D8">
        <w:rPr>
          <w:iCs/>
          <w:sz w:val="22"/>
          <w:szCs w:val="22"/>
          <w:lang w:eastAsia="x-none"/>
        </w:rPr>
        <w:t>.</w:t>
      </w:r>
    </w:p>
    <w:p w:rsidR="00C65A44" w:rsidRDefault="00C65A44" w:rsidP="00976D68">
      <w:pPr>
        <w:jc w:val="both"/>
        <w:rPr>
          <w:iCs/>
          <w:sz w:val="22"/>
          <w:szCs w:val="22"/>
          <w:lang w:eastAsia="x-none"/>
        </w:rPr>
      </w:pPr>
      <w:r w:rsidRPr="00C65A44">
        <w:rPr>
          <w:iCs/>
          <w:sz w:val="22"/>
          <w:szCs w:val="22"/>
          <w:lang w:eastAsia="x-none"/>
        </w:rPr>
        <w:t xml:space="preserve">     Osobą wyznaczoną do kontaktów roboczych związanych z realizacja Umowy ze strony Wykonawcy</w:t>
      </w:r>
      <w:r w:rsidRPr="00C65A44">
        <w:rPr>
          <w:iCs/>
          <w:sz w:val="22"/>
          <w:szCs w:val="22"/>
          <w:lang w:eastAsia="x-none"/>
        </w:rPr>
        <w:br/>
        <w:t xml:space="preserve">      jest: …………………………, </w:t>
      </w:r>
      <w:r w:rsidR="009A54D8">
        <w:rPr>
          <w:iCs/>
          <w:sz w:val="22"/>
          <w:szCs w:val="22"/>
          <w:lang w:eastAsia="x-none"/>
        </w:rPr>
        <w:t>numer telefonu</w:t>
      </w:r>
      <w:r w:rsidRPr="00C65A44">
        <w:rPr>
          <w:iCs/>
          <w:sz w:val="22"/>
          <w:szCs w:val="22"/>
          <w:lang w:eastAsia="x-none"/>
        </w:rPr>
        <w:t>: …………………, e-mail: ………………………</w:t>
      </w:r>
    </w:p>
    <w:p w:rsidR="00384385" w:rsidRPr="00C65A44" w:rsidRDefault="00384385" w:rsidP="00976D68">
      <w:pPr>
        <w:jc w:val="both"/>
        <w:rPr>
          <w:iCs/>
          <w:sz w:val="22"/>
          <w:szCs w:val="22"/>
          <w:lang w:eastAsia="x-none"/>
        </w:rPr>
      </w:pPr>
    </w:p>
    <w:p w:rsidR="00C65A44" w:rsidRPr="00C65A44" w:rsidRDefault="00C65A44" w:rsidP="00C65A44">
      <w:pPr>
        <w:widowControl w:val="0"/>
        <w:jc w:val="center"/>
        <w:rPr>
          <w:b/>
          <w:sz w:val="22"/>
          <w:szCs w:val="22"/>
        </w:rPr>
      </w:pPr>
      <w:r w:rsidRPr="00C65A44">
        <w:rPr>
          <w:b/>
          <w:sz w:val="22"/>
          <w:szCs w:val="22"/>
        </w:rPr>
        <w:t xml:space="preserve">§6. REALIZACJA DOSTAWY (PRZYJĘCIE TOWARU PRZEZ ODBIORCĘ) </w:t>
      </w:r>
    </w:p>
    <w:p w:rsidR="00C65A44" w:rsidRPr="00C65A44" w:rsidRDefault="00C65A44" w:rsidP="00C65A44">
      <w:pPr>
        <w:widowControl w:val="0"/>
        <w:jc w:val="center"/>
        <w:rPr>
          <w:b/>
          <w:sz w:val="22"/>
          <w:szCs w:val="22"/>
        </w:rPr>
      </w:pPr>
      <w:r w:rsidRPr="00C65A44">
        <w:rPr>
          <w:b/>
          <w:sz w:val="22"/>
          <w:szCs w:val="22"/>
        </w:rPr>
        <w:t>I OBIEG DOKUMENTÓW ROZLICZENIOWYCH</w:t>
      </w:r>
    </w:p>
    <w:p w:rsidR="00C65A44" w:rsidRPr="00C65A44" w:rsidRDefault="00C65A44" w:rsidP="00BD3EFB">
      <w:pPr>
        <w:numPr>
          <w:ilvl w:val="0"/>
          <w:numId w:val="124"/>
        </w:numPr>
        <w:ind w:left="284" w:hanging="284"/>
        <w:jc w:val="both"/>
        <w:rPr>
          <w:rFonts w:eastAsiaTheme="minorHAnsi"/>
          <w:sz w:val="22"/>
          <w:szCs w:val="22"/>
          <w:lang w:eastAsia="en-US"/>
        </w:rPr>
      </w:pPr>
      <w:r w:rsidRPr="00C65A44">
        <w:rPr>
          <w:sz w:val="22"/>
          <w:szCs w:val="22"/>
        </w:rPr>
        <w:t>Dostawa Towaru do magazynu Odbiorcy odbędzie się ubezpieczonym transportem, na koszt  i ryzyko Wykonawcy.</w:t>
      </w:r>
    </w:p>
    <w:p w:rsidR="00C65A44" w:rsidRPr="00C65A44" w:rsidRDefault="00C65A44" w:rsidP="00BD3EFB">
      <w:pPr>
        <w:numPr>
          <w:ilvl w:val="0"/>
          <w:numId w:val="124"/>
        </w:numPr>
        <w:spacing w:before="120"/>
        <w:ind w:left="284" w:hanging="284"/>
        <w:jc w:val="both"/>
        <w:rPr>
          <w:sz w:val="22"/>
          <w:szCs w:val="22"/>
        </w:rPr>
      </w:pPr>
      <w:r w:rsidRPr="00C65A44">
        <w:rPr>
          <w:sz w:val="22"/>
          <w:szCs w:val="22"/>
        </w:rPr>
        <w:t>Wykonawca pokrywa wszystkie koszty związane z realizacją i wykonaniem Umowy.</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Wykonawca ponosi całkowitą odpowiedzialność za jakość i ilość przekazanych Towarów, w tym ponosi wszelkie skutki prawne za braki i wady Towaru powstałe w czasie transportu, do czasu ich formalnego przyjęcia przez Odbiorcę tj. podpisania przez Wykonawcę i Odbiorcę/Zamawiającego „Protokołu przyjęcia - przekazania”.</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 xml:space="preserve">Realizacja dostaw do </w:t>
      </w:r>
      <w:r w:rsidR="009A54D8">
        <w:rPr>
          <w:sz w:val="22"/>
          <w:szCs w:val="22"/>
        </w:rPr>
        <w:t>O</w:t>
      </w:r>
      <w:r w:rsidRPr="00C65A44">
        <w:rPr>
          <w:sz w:val="22"/>
          <w:szCs w:val="22"/>
        </w:rPr>
        <w:t xml:space="preserve">dbiorcy musi się odbywać transportem odpowiednio przygotowanym, zabezpieczonym przed ujemnym wpływem warunków atmosferycznych i innych czynników wpływających na obniżenie jakości produktów. Wykonawca zagwarantuje transport, załadunek </w:t>
      </w:r>
      <w:r w:rsidRPr="00C65A44">
        <w:rPr>
          <w:sz w:val="22"/>
          <w:szCs w:val="22"/>
        </w:rPr>
        <w:br/>
        <w:t>i rozładunek Towaru do Odbiorcy na własny koszt i ryzyko.</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 xml:space="preserve">Towary powinny być zabezpieczone fabrycznie metodą zapewniającą ich bezpieczny transport </w:t>
      </w:r>
      <w:r w:rsidRPr="00C65A44">
        <w:rPr>
          <w:sz w:val="22"/>
          <w:szCs w:val="22"/>
        </w:rPr>
        <w:br/>
      </w:r>
      <w:r w:rsidRPr="00C65A44">
        <w:rPr>
          <w:sz w:val="22"/>
          <w:szCs w:val="22"/>
        </w:rPr>
        <w:lastRenderedPageBreak/>
        <w:t>i przechowywanie w warunkach magazynowych.</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Wykonawca zobowiązuje się do stosowania opakowań jednostkowych i zbiorczych oraz sposobu  pakowania Wyrobu zgodnie z WET.</w:t>
      </w:r>
    </w:p>
    <w:p w:rsidR="00C65A44" w:rsidRPr="00345B7E" w:rsidRDefault="00C65A44" w:rsidP="00BD3EFB">
      <w:pPr>
        <w:widowControl w:val="0"/>
        <w:numPr>
          <w:ilvl w:val="0"/>
          <w:numId w:val="124"/>
        </w:numPr>
        <w:tabs>
          <w:tab w:val="left" w:pos="-2268"/>
          <w:tab w:val="left" w:pos="0"/>
        </w:tabs>
        <w:spacing w:before="60"/>
        <w:ind w:left="284" w:right="62" w:hanging="284"/>
        <w:jc w:val="both"/>
        <w:rPr>
          <w:sz w:val="22"/>
          <w:szCs w:val="22"/>
        </w:rPr>
      </w:pPr>
      <w:r w:rsidRPr="00345B7E">
        <w:rPr>
          <w:sz w:val="22"/>
          <w:szCs w:val="22"/>
        </w:rPr>
        <w:t xml:space="preserve">Dostawy Wyrobów będą realizowane, na paletach wykonanych z drewna o wymiarach </w:t>
      </w:r>
      <w:r w:rsidRPr="00345B7E">
        <w:rPr>
          <w:sz w:val="22"/>
          <w:szCs w:val="22"/>
        </w:rPr>
        <w:br/>
        <w:t>800x1200x150 mm.</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 xml:space="preserve">Dostarczony wyrób musi posiadać znak lub certyfikat bezpieczeństwa CE-oznakowanie CE winno być umieszczone na sprzęcie, jeżeli nie jest to możliwe, certyfikat musi zostać umieszczony </w:t>
      </w:r>
      <w:r w:rsidRPr="00C65A44">
        <w:rPr>
          <w:sz w:val="22"/>
          <w:szCs w:val="22"/>
        </w:rPr>
        <w:br/>
        <w:t xml:space="preserve">na opakowaniu,  na karcie gwarancyjnej w sposób widoczny, czytelny i nieusuwalny. Dostarczony towar winien spełniać wymagania wskazane w WET stanowiących </w:t>
      </w:r>
      <w:r w:rsidR="000F7DCA">
        <w:rPr>
          <w:sz w:val="22"/>
          <w:szCs w:val="22"/>
        </w:rPr>
        <w:t>Z</w:t>
      </w:r>
      <w:r w:rsidRPr="00C65A44">
        <w:rPr>
          <w:sz w:val="22"/>
          <w:szCs w:val="22"/>
        </w:rPr>
        <w:t>ałącznik nr 1 do Umowy.</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Odbioru ilościowego i jakościowego Wyrobu dokonuje Komisja wyznaczona przez Kierownika Odbiorcy/Zamawiającego przy udziale przedstawiciela Wykonawcy, w miejscu dostawy wskazanym w §</w:t>
      </w:r>
      <w:r w:rsidR="00483129">
        <w:rPr>
          <w:sz w:val="22"/>
          <w:szCs w:val="22"/>
        </w:rPr>
        <w:t xml:space="preserve"> </w:t>
      </w:r>
      <w:r w:rsidRPr="00C65A44">
        <w:rPr>
          <w:sz w:val="22"/>
          <w:szCs w:val="22"/>
        </w:rPr>
        <w:t xml:space="preserve">5 ust. 1 Umowy. </w:t>
      </w:r>
      <w:r w:rsidRPr="00C65A44">
        <w:rPr>
          <w:iCs/>
          <w:sz w:val="22"/>
          <w:szCs w:val="22"/>
        </w:rPr>
        <w:t xml:space="preserve">Wykonawca winien zapewnić udział swojego przedstawiciela podczas odbioru Wyrobu. Nieobecność przedstawiciela Wykonawcy podczas odbioru nie wstrzymuje procesu </w:t>
      </w:r>
      <w:r w:rsidRPr="00C65A44">
        <w:rPr>
          <w:iCs/>
          <w:sz w:val="22"/>
          <w:szCs w:val="22"/>
          <w:lang w:eastAsia="x-none"/>
        </w:rPr>
        <w:t xml:space="preserve">odbioru i </w:t>
      </w:r>
      <w:r w:rsidRPr="00C65A44">
        <w:rPr>
          <w:sz w:val="22"/>
          <w:szCs w:val="22"/>
        </w:rPr>
        <w:t>upoważnia Odbiorcę do przeprowadzenia czynności odbioru bez udziału Wykonawcy na jego ryzyko.</w:t>
      </w:r>
      <w:r w:rsidRPr="00C65A44">
        <w:rPr>
          <w:iCs/>
          <w:sz w:val="22"/>
          <w:szCs w:val="22"/>
          <w:lang w:eastAsia="x-none"/>
        </w:rPr>
        <w:t xml:space="preserve"> Odbiór następuje poprzez podpisanie „Protokołu przyjęcia-przekazania” przez członków Komisji i przedstawiciela Wykonawcy, </w:t>
      </w:r>
      <w:r w:rsidRPr="00C65A44">
        <w:rPr>
          <w:sz w:val="22"/>
          <w:szCs w:val="22"/>
        </w:rPr>
        <w:t>przy czym podpis Wy</w:t>
      </w:r>
      <w:r w:rsidR="000E1A4F">
        <w:rPr>
          <w:sz w:val="22"/>
          <w:szCs w:val="22"/>
        </w:rPr>
        <w:t xml:space="preserve">konawcy jeżeli nie uczestniczy </w:t>
      </w:r>
      <w:r w:rsidRPr="00C65A44">
        <w:rPr>
          <w:sz w:val="22"/>
          <w:szCs w:val="22"/>
        </w:rPr>
        <w:t>on w odbiorze na swoje ryzyko, nie jest wymagany.</w:t>
      </w:r>
      <w:r w:rsidRPr="00C65A44">
        <w:rPr>
          <w:iCs/>
          <w:sz w:val="22"/>
          <w:szCs w:val="22"/>
          <w:lang w:eastAsia="x-none"/>
        </w:rPr>
        <w:t xml:space="preserve"> Zamawiający na pisemny wniosek Wykonawcy prześle Wykonawcy na jego koszt „Protokół przyjęcia-przekazania”</w:t>
      </w:r>
      <w:r w:rsidRPr="00C65A44">
        <w:rPr>
          <w:iCs/>
          <w:sz w:val="22"/>
          <w:szCs w:val="22"/>
        </w:rPr>
        <w:t>.</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 xml:space="preserve">Dostawa Towaru do Odbiorcy na co najmniej 14 dni kalendarzowych przed planowanym terminem dostawy winna być przeprowadzona zaawizowaniem dostawy (wzór „Awiza dostawy” stanowi </w:t>
      </w:r>
      <w:r w:rsidR="000F7DCA">
        <w:rPr>
          <w:sz w:val="22"/>
          <w:szCs w:val="22"/>
        </w:rPr>
        <w:t>Z</w:t>
      </w:r>
      <w:r w:rsidRPr="00C65A44">
        <w:rPr>
          <w:sz w:val="22"/>
          <w:szCs w:val="22"/>
        </w:rPr>
        <w:t xml:space="preserve">ałącznik nr </w:t>
      </w:r>
      <w:r w:rsidR="000F7DCA">
        <w:rPr>
          <w:sz w:val="22"/>
          <w:szCs w:val="22"/>
        </w:rPr>
        <w:t>5</w:t>
      </w:r>
      <w:r w:rsidRPr="00C65A44">
        <w:rPr>
          <w:sz w:val="22"/>
          <w:szCs w:val="22"/>
        </w:rPr>
        <w:t xml:space="preserve"> do Umowy) faksem: 261 473 860 lub na adres email: smwalcz@ron.mil.pl</w:t>
      </w:r>
      <w:r w:rsidR="000F7DCA">
        <w:rPr>
          <w:sz w:val="22"/>
          <w:szCs w:val="22"/>
        </w:rPr>
        <w:t>.</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Dostawy należy realizować w dni roboc</w:t>
      </w:r>
      <w:r w:rsidR="000F7DCA">
        <w:rPr>
          <w:sz w:val="22"/>
          <w:szCs w:val="22"/>
        </w:rPr>
        <w:t xml:space="preserve">ze od poniedziałku do czwartku </w:t>
      </w:r>
      <w:r w:rsidRPr="00C65A44">
        <w:rPr>
          <w:sz w:val="22"/>
          <w:szCs w:val="22"/>
        </w:rPr>
        <w:t xml:space="preserve">w godz. 8.00 – 13.00 </w:t>
      </w:r>
      <w:r w:rsidR="000F7DCA">
        <w:rPr>
          <w:sz w:val="22"/>
          <w:szCs w:val="22"/>
        </w:rPr>
        <w:br/>
      </w:r>
      <w:r w:rsidRPr="00C65A44">
        <w:rPr>
          <w:sz w:val="22"/>
          <w:szCs w:val="22"/>
        </w:rPr>
        <w:t>w piątki od 8.00 – 12.00 oprócz dni ustawowo wolnych od pracy. Zmiana godzin przyjęcia dostawy wymaga pisemnego uzgodnienia z Odbior</w:t>
      </w:r>
      <w:r w:rsidR="000E1A4F">
        <w:rPr>
          <w:sz w:val="22"/>
          <w:szCs w:val="22"/>
        </w:rPr>
        <w:t xml:space="preserve">cą. Ewentualne koszty związane </w:t>
      </w:r>
      <w:r w:rsidRPr="00C65A44">
        <w:rPr>
          <w:sz w:val="22"/>
          <w:szCs w:val="22"/>
        </w:rPr>
        <w:t xml:space="preserve">z koniecznością przyjęcia Wyrobu poza wyznaczonymi </w:t>
      </w:r>
      <w:r w:rsidR="000F7DCA">
        <w:rPr>
          <w:sz w:val="22"/>
          <w:szCs w:val="22"/>
        </w:rPr>
        <w:t xml:space="preserve">dniami i godzinami określonymi </w:t>
      </w:r>
      <w:r w:rsidRPr="00C65A44">
        <w:rPr>
          <w:sz w:val="22"/>
          <w:szCs w:val="22"/>
        </w:rPr>
        <w:t>w niniejszym ustępie obciążają Wykonawcę.</w:t>
      </w:r>
    </w:p>
    <w:p w:rsidR="00C65A44" w:rsidRPr="00C65A44" w:rsidRDefault="00C65A44" w:rsidP="00BD3EFB">
      <w:pPr>
        <w:widowControl w:val="0"/>
        <w:numPr>
          <w:ilvl w:val="0"/>
          <w:numId w:val="124"/>
        </w:numPr>
        <w:tabs>
          <w:tab w:val="left" w:pos="-2268"/>
          <w:tab w:val="left" w:pos="0"/>
        </w:tabs>
        <w:spacing w:before="60"/>
        <w:ind w:left="284" w:right="62" w:hanging="284"/>
        <w:jc w:val="both"/>
        <w:rPr>
          <w:rFonts w:eastAsia="Calibri"/>
          <w:sz w:val="22"/>
          <w:szCs w:val="22"/>
        </w:rPr>
      </w:pPr>
      <w:r w:rsidRPr="00C65A44">
        <w:rPr>
          <w:rFonts w:eastAsia="Calibri"/>
          <w:sz w:val="22"/>
          <w:szCs w:val="22"/>
        </w:rPr>
        <w:t xml:space="preserve">W przypadku dostarczenia Towaru z naruszeniem zasad określonych w ust. 9 i 10 niniejszego paragrafu </w:t>
      </w:r>
      <w:r w:rsidRPr="00C65A44">
        <w:rPr>
          <w:iCs/>
          <w:sz w:val="22"/>
          <w:szCs w:val="22"/>
          <w:lang w:eastAsia="x-none"/>
        </w:rPr>
        <w:t xml:space="preserve">(oraz zasad określonych </w:t>
      </w:r>
      <w:r w:rsidRPr="000F7DCA">
        <w:rPr>
          <w:iCs/>
          <w:sz w:val="22"/>
          <w:szCs w:val="22"/>
          <w:lang w:eastAsia="x-none"/>
        </w:rPr>
        <w:t>w Załączniku nr 5 do</w:t>
      </w:r>
      <w:r w:rsidRPr="00C65A44">
        <w:rPr>
          <w:iCs/>
          <w:sz w:val="22"/>
          <w:szCs w:val="22"/>
          <w:lang w:eastAsia="x-none"/>
        </w:rPr>
        <w:t xml:space="preserve"> Umowy) </w:t>
      </w:r>
      <w:r w:rsidRPr="00C65A44">
        <w:rPr>
          <w:rFonts w:eastAsia="Calibri"/>
          <w:sz w:val="22"/>
          <w:szCs w:val="22"/>
        </w:rPr>
        <w:t>bądź przekroczenia zaawizowanej ilości Wyrobów, lub w przypadku, gdy do</w:t>
      </w:r>
      <w:r w:rsidR="000F7DCA">
        <w:rPr>
          <w:rFonts w:eastAsia="Calibri"/>
          <w:sz w:val="22"/>
          <w:szCs w:val="22"/>
        </w:rPr>
        <w:t xml:space="preserve">starczony Wyrób jest niezgodny </w:t>
      </w:r>
      <w:r w:rsidRPr="00C65A44">
        <w:rPr>
          <w:rFonts w:eastAsia="Calibri"/>
          <w:sz w:val="22"/>
          <w:szCs w:val="22"/>
        </w:rPr>
        <w:t xml:space="preserve">z zaawizowanym asortymentem lub </w:t>
      </w:r>
      <w:r w:rsidRPr="00C65A44">
        <w:rPr>
          <w:sz w:val="22"/>
          <w:szCs w:val="22"/>
        </w:rPr>
        <w:t xml:space="preserve">jest niezgodny pod względem jakościowym (tj. dostarczony Towar jest w stanie niezupełnym, wadliwy lub niezgodny z opisem przedmiotu Umowy) Odbiorca / </w:t>
      </w:r>
      <w:r w:rsidRPr="00C65A44">
        <w:rPr>
          <w:rFonts w:eastAsia="Calibri"/>
          <w:sz w:val="22"/>
          <w:szCs w:val="22"/>
        </w:rPr>
        <w:t>Zamawiający może odmówić jego przyjęcia. W</w:t>
      </w:r>
      <w:r w:rsidRPr="00C65A44">
        <w:rPr>
          <w:rFonts w:eastAsia="Calibri"/>
          <w:iCs/>
          <w:sz w:val="22"/>
          <w:szCs w:val="22"/>
        </w:rPr>
        <w:t xml:space="preserve"> przypadku niedostarczenia Towaru w godzinach wyszczególnionych </w:t>
      </w:r>
      <w:r w:rsidR="000F7DCA">
        <w:rPr>
          <w:rFonts w:eastAsia="Calibri"/>
          <w:iCs/>
          <w:sz w:val="22"/>
          <w:szCs w:val="22"/>
        </w:rPr>
        <w:br/>
      </w:r>
      <w:r w:rsidRPr="00C65A44">
        <w:rPr>
          <w:rFonts w:eastAsia="Calibri"/>
          <w:iCs/>
          <w:sz w:val="22"/>
          <w:szCs w:val="22"/>
        </w:rPr>
        <w:t xml:space="preserve">w ust. 11 oraz odmowy przyjęcia z tego tytułu Wyrobu, wiążącym strony </w:t>
      </w:r>
      <w:r w:rsidRPr="00C65A44">
        <w:rPr>
          <w:rFonts w:eastAsia="Calibri"/>
          <w:sz w:val="22"/>
          <w:szCs w:val="22"/>
        </w:rPr>
        <w:t xml:space="preserve">terminem dostarczenia będzie termin dostarczenia Wyrobu w </w:t>
      </w:r>
      <w:r w:rsidR="000F7DCA">
        <w:rPr>
          <w:rFonts w:eastAsia="Calibri"/>
          <w:sz w:val="22"/>
          <w:szCs w:val="22"/>
        </w:rPr>
        <w:t xml:space="preserve">dniach i godzinach określonych </w:t>
      </w:r>
      <w:r w:rsidRPr="00C65A44">
        <w:rPr>
          <w:rFonts w:eastAsia="Calibri"/>
          <w:sz w:val="22"/>
          <w:szCs w:val="22"/>
        </w:rPr>
        <w:t xml:space="preserve">w Umowie. </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 xml:space="preserve">Towar może być dostarczony częściami (partiami), jednak do każdej z nich musi być sporządzony odrębny „Protokół przyjęcia - przekazania”  oraz załączone dokumenty dostawy wymienione </w:t>
      </w:r>
      <w:r w:rsidRPr="00C65A44">
        <w:rPr>
          <w:sz w:val="22"/>
          <w:szCs w:val="22"/>
        </w:rPr>
        <w:br/>
        <w:t xml:space="preserve">w ust. 17 niniejszego paragrafu. </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 xml:space="preserve">Za datę przyjęcia dostawy (dzień dostawy) uważa się datę wskazaną w „Protokole przyjęcia - przekazania” </w:t>
      </w:r>
    </w:p>
    <w:p w:rsidR="00C65A44" w:rsidRPr="00C65A44" w:rsidRDefault="00C65A44" w:rsidP="00BD3EFB">
      <w:pPr>
        <w:widowControl w:val="0"/>
        <w:numPr>
          <w:ilvl w:val="0"/>
          <w:numId w:val="124"/>
        </w:numPr>
        <w:tabs>
          <w:tab w:val="left" w:pos="-2268"/>
          <w:tab w:val="left" w:pos="0"/>
        </w:tabs>
        <w:spacing w:before="60"/>
        <w:ind w:left="284" w:right="62" w:hanging="284"/>
        <w:jc w:val="both"/>
        <w:rPr>
          <w:bCs/>
          <w:sz w:val="22"/>
          <w:szCs w:val="22"/>
        </w:rPr>
      </w:pPr>
      <w:r w:rsidRPr="00C65A44">
        <w:rPr>
          <w:bCs/>
          <w:sz w:val="22"/>
          <w:szCs w:val="22"/>
        </w:rPr>
        <w:t xml:space="preserve">W przypadku stwierdzenia przez Odbiorcę niezgodności z awizo i dokumentami dostawy lub braku wszystkich wymaganych dokumentów, o których mowa w ust. 17 niniejszego paragrafu, może </w:t>
      </w:r>
      <w:r w:rsidRPr="00C65A44">
        <w:rPr>
          <w:bCs/>
          <w:sz w:val="22"/>
          <w:szCs w:val="22"/>
        </w:rPr>
        <w:br/>
        <w:t>on dostawę przyjąć warunkowo (w depozyt) do czasu dostarczenia przez Wykonawcę np. właściwych dokumentów dostawy. Przyjęcie w depozyt nie stanowi formalnego odbioru dostaw.</w:t>
      </w:r>
    </w:p>
    <w:p w:rsidR="00C65A44" w:rsidRPr="00C65A44" w:rsidRDefault="00C65A44" w:rsidP="00BD3EFB">
      <w:pPr>
        <w:widowControl w:val="0"/>
        <w:numPr>
          <w:ilvl w:val="0"/>
          <w:numId w:val="124"/>
        </w:numPr>
        <w:tabs>
          <w:tab w:val="left" w:pos="-2268"/>
          <w:tab w:val="left" w:pos="0"/>
        </w:tabs>
        <w:spacing w:before="60"/>
        <w:ind w:left="284" w:right="62" w:hanging="284"/>
        <w:jc w:val="both"/>
        <w:rPr>
          <w:sz w:val="22"/>
          <w:szCs w:val="22"/>
        </w:rPr>
      </w:pPr>
      <w:r w:rsidRPr="00C65A44">
        <w:rPr>
          <w:sz w:val="22"/>
          <w:szCs w:val="22"/>
        </w:rPr>
        <w:t xml:space="preserve">W przypadku odmowy przyjęcia dostawy </w:t>
      </w:r>
      <w:r w:rsidRPr="00C65A44">
        <w:rPr>
          <w:iCs/>
          <w:sz w:val="22"/>
          <w:szCs w:val="22"/>
          <w:lang w:eastAsia="x-none"/>
        </w:rPr>
        <w:t xml:space="preserve">lub jej przyjęcia w depozyt </w:t>
      </w:r>
      <w:r w:rsidRPr="00C65A44">
        <w:rPr>
          <w:sz w:val="22"/>
          <w:szCs w:val="22"/>
        </w:rPr>
        <w:t xml:space="preserve">Towary uważa się </w:t>
      </w:r>
      <w:r w:rsidRPr="00C65A44">
        <w:rPr>
          <w:sz w:val="22"/>
          <w:szCs w:val="22"/>
        </w:rPr>
        <w:br/>
        <w:t xml:space="preserve">za niedostarczone, zaś </w:t>
      </w:r>
      <w:r w:rsidRPr="00C65A44">
        <w:rPr>
          <w:sz w:val="22"/>
          <w:szCs w:val="22"/>
          <w:lang w:eastAsia="x-none"/>
        </w:rPr>
        <w:t xml:space="preserve">Zamawiający </w:t>
      </w:r>
      <w:r w:rsidRPr="00C65A44">
        <w:rPr>
          <w:sz w:val="22"/>
          <w:szCs w:val="22"/>
        </w:rPr>
        <w:t>nie jest zobowiązany do zapłaty za nie.</w:t>
      </w:r>
    </w:p>
    <w:p w:rsidR="00C65A44" w:rsidRPr="00C65A44" w:rsidRDefault="00C65A44" w:rsidP="00BD3EFB">
      <w:pPr>
        <w:widowControl w:val="0"/>
        <w:numPr>
          <w:ilvl w:val="0"/>
          <w:numId w:val="124"/>
        </w:numPr>
        <w:tabs>
          <w:tab w:val="left" w:pos="-2268"/>
          <w:tab w:val="left" w:pos="0"/>
        </w:tabs>
        <w:spacing w:before="60"/>
        <w:ind w:left="284" w:right="62" w:hanging="284"/>
        <w:contextualSpacing/>
        <w:jc w:val="both"/>
        <w:rPr>
          <w:sz w:val="22"/>
          <w:szCs w:val="22"/>
          <w:lang w:val="x-none" w:eastAsia="x-none"/>
        </w:rPr>
      </w:pPr>
      <w:r w:rsidRPr="00C65A44">
        <w:rPr>
          <w:sz w:val="22"/>
          <w:szCs w:val="22"/>
          <w:lang w:val="x-none" w:eastAsia="x-none"/>
        </w:rPr>
        <w:t xml:space="preserve">Odbiór dostawy przez Komisję określoną w ust. </w:t>
      </w:r>
      <w:r w:rsidRPr="00C65A44">
        <w:rPr>
          <w:sz w:val="22"/>
          <w:szCs w:val="22"/>
          <w:lang w:eastAsia="x-none"/>
        </w:rPr>
        <w:t>9</w:t>
      </w:r>
      <w:r w:rsidRPr="00C65A44">
        <w:rPr>
          <w:sz w:val="22"/>
          <w:szCs w:val="22"/>
          <w:lang w:val="x-none" w:eastAsia="x-none"/>
        </w:rPr>
        <w:t xml:space="preserve"> niniejszego paragrafu obejmie następujące czynności:</w:t>
      </w:r>
    </w:p>
    <w:p w:rsidR="00C65A44" w:rsidRPr="00C65A44" w:rsidRDefault="00C65A44" w:rsidP="00BD3EFB">
      <w:pPr>
        <w:widowControl w:val="0"/>
        <w:numPr>
          <w:ilvl w:val="0"/>
          <w:numId w:val="125"/>
        </w:numPr>
        <w:tabs>
          <w:tab w:val="left" w:pos="709"/>
        </w:tabs>
        <w:spacing w:before="60"/>
        <w:ind w:hanging="294"/>
        <w:jc w:val="both"/>
        <w:rPr>
          <w:sz w:val="22"/>
          <w:szCs w:val="22"/>
        </w:rPr>
      </w:pPr>
      <w:r w:rsidRPr="00C65A44">
        <w:rPr>
          <w:sz w:val="22"/>
          <w:szCs w:val="22"/>
        </w:rPr>
        <w:t>sprawdzenie zgodności przedmiotu dostawy z przedmiotem Umowy, w tym:</w:t>
      </w:r>
    </w:p>
    <w:p w:rsidR="00C65A44" w:rsidRPr="00C65A44" w:rsidRDefault="00C65A44" w:rsidP="00BD3EFB">
      <w:pPr>
        <w:widowControl w:val="0"/>
        <w:numPr>
          <w:ilvl w:val="3"/>
          <w:numId w:val="122"/>
        </w:numPr>
        <w:spacing w:before="60"/>
        <w:ind w:left="993" w:hanging="284"/>
        <w:jc w:val="both"/>
        <w:rPr>
          <w:sz w:val="22"/>
          <w:szCs w:val="22"/>
        </w:rPr>
      </w:pPr>
      <w:r w:rsidRPr="00C65A44">
        <w:rPr>
          <w:sz w:val="22"/>
          <w:szCs w:val="22"/>
        </w:rPr>
        <w:t xml:space="preserve">organoleptycznie jakości przedmiotu Umowy i opakowań - </w:t>
      </w:r>
      <w:r w:rsidRPr="00C65A44">
        <w:rPr>
          <w:iCs/>
          <w:sz w:val="22"/>
          <w:szCs w:val="22"/>
          <w:lang w:eastAsia="x-none"/>
        </w:rPr>
        <w:t xml:space="preserve">wykluczenie widocznych </w:t>
      </w:r>
      <w:r w:rsidRPr="00C65A44">
        <w:rPr>
          <w:iCs/>
          <w:sz w:val="22"/>
          <w:szCs w:val="22"/>
          <w:lang w:eastAsia="x-none"/>
        </w:rPr>
        <w:lastRenderedPageBreak/>
        <w:t>przetarć, uszkodzeń, odbarwień, skaz w zastosowanych materiałach, itp.</w:t>
      </w:r>
      <w:r w:rsidRPr="00C65A44">
        <w:rPr>
          <w:sz w:val="22"/>
          <w:szCs w:val="22"/>
        </w:rPr>
        <w:t>,</w:t>
      </w:r>
    </w:p>
    <w:p w:rsidR="00C65A44" w:rsidRPr="00C65A44" w:rsidRDefault="00C65A44" w:rsidP="00BD3EFB">
      <w:pPr>
        <w:widowControl w:val="0"/>
        <w:numPr>
          <w:ilvl w:val="3"/>
          <w:numId w:val="122"/>
        </w:numPr>
        <w:spacing w:before="60"/>
        <w:ind w:left="993" w:hanging="284"/>
        <w:jc w:val="both"/>
        <w:rPr>
          <w:sz w:val="22"/>
          <w:szCs w:val="22"/>
        </w:rPr>
      </w:pPr>
      <w:r w:rsidRPr="00C65A44">
        <w:rPr>
          <w:sz w:val="22"/>
          <w:szCs w:val="22"/>
        </w:rPr>
        <w:t xml:space="preserve">zgodności asortymentu przedmiotu dostawy z zawartą Umową oraz ilość, kompletność </w:t>
      </w:r>
      <w:r w:rsidRPr="00C65A44">
        <w:rPr>
          <w:sz w:val="22"/>
          <w:szCs w:val="22"/>
        </w:rPr>
        <w:br/>
        <w:t>dostawy stosownie do danych zawartych w Umowie i dokumentach dostawy.</w:t>
      </w:r>
    </w:p>
    <w:p w:rsidR="00C65A44" w:rsidRPr="00C65A44" w:rsidRDefault="00C65A44" w:rsidP="00BD3EFB">
      <w:pPr>
        <w:widowControl w:val="0"/>
        <w:numPr>
          <w:ilvl w:val="0"/>
          <w:numId w:val="125"/>
        </w:numPr>
        <w:tabs>
          <w:tab w:val="left" w:pos="851"/>
        </w:tabs>
        <w:spacing w:before="60"/>
        <w:ind w:hanging="294"/>
        <w:jc w:val="both"/>
        <w:rPr>
          <w:sz w:val="22"/>
          <w:szCs w:val="22"/>
        </w:rPr>
      </w:pPr>
      <w:r w:rsidRPr="00C65A44">
        <w:rPr>
          <w:sz w:val="22"/>
          <w:szCs w:val="22"/>
        </w:rPr>
        <w:t>odbiór jakościowy opakowań:</w:t>
      </w:r>
    </w:p>
    <w:p w:rsidR="00C65A44" w:rsidRPr="00C65A44" w:rsidRDefault="00C65A44" w:rsidP="00BD3EFB">
      <w:pPr>
        <w:widowControl w:val="0"/>
        <w:numPr>
          <w:ilvl w:val="1"/>
          <w:numId w:val="123"/>
        </w:numPr>
        <w:spacing w:before="60"/>
        <w:ind w:left="993" w:hanging="284"/>
        <w:jc w:val="both"/>
        <w:rPr>
          <w:sz w:val="22"/>
          <w:szCs w:val="22"/>
        </w:rPr>
      </w:pPr>
      <w:r w:rsidRPr="00C65A44">
        <w:rPr>
          <w:sz w:val="22"/>
          <w:szCs w:val="22"/>
        </w:rPr>
        <w:t>w przypadku dostawy w opakowaniach indywidualnych ocena stanu opakowań całości dostawy,</w:t>
      </w:r>
    </w:p>
    <w:p w:rsidR="00C65A44" w:rsidRPr="00C65A44" w:rsidRDefault="00C65A44" w:rsidP="00BD3EFB">
      <w:pPr>
        <w:widowControl w:val="0"/>
        <w:numPr>
          <w:ilvl w:val="1"/>
          <w:numId w:val="123"/>
        </w:numPr>
        <w:spacing w:before="60"/>
        <w:ind w:left="993" w:hanging="284"/>
        <w:jc w:val="both"/>
        <w:rPr>
          <w:sz w:val="22"/>
          <w:szCs w:val="22"/>
        </w:rPr>
      </w:pPr>
      <w:r w:rsidRPr="00C65A44">
        <w:rPr>
          <w:sz w:val="22"/>
          <w:szCs w:val="22"/>
        </w:rPr>
        <w:t>w przypadku dostawy w opakowaniach zbiorczych ocena stanu opakowań zbiorczych i min. 10% opakowań jednostkowych;</w:t>
      </w:r>
    </w:p>
    <w:p w:rsidR="00C65A44" w:rsidRPr="00C65A44" w:rsidRDefault="00C65A44" w:rsidP="00BD3EFB">
      <w:pPr>
        <w:widowControl w:val="0"/>
        <w:numPr>
          <w:ilvl w:val="0"/>
          <w:numId w:val="125"/>
        </w:numPr>
        <w:tabs>
          <w:tab w:val="left" w:pos="709"/>
        </w:tabs>
        <w:spacing w:before="60"/>
        <w:ind w:hanging="294"/>
        <w:jc w:val="both"/>
        <w:rPr>
          <w:sz w:val="22"/>
          <w:szCs w:val="22"/>
        </w:rPr>
      </w:pPr>
      <w:r w:rsidRPr="00C65A44">
        <w:rPr>
          <w:sz w:val="22"/>
          <w:szCs w:val="22"/>
        </w:rPr>
        <w:t xml:space="preserve">sprawdzenie kompletności i poprawności wypełnienia dokumentów wymienionych w ust. 18 niniejszego paragrafu. </w:t>
      </w:r>
    </w:p>
    <w:p w:rsidR="00C65A44" w:rsidRPr="00C65A44" w:rsidRDefault="00C65A44" w:rsidP="00BD3EFB">
      <w:pPr>
        <w:widowControl w:val="0"/>
        <w:numPr>
          <w:ilvl w:val="0"/>
          <w:numId w:val="124"/>
        </w:numPr>
        <w:tabs>
          <w:tab w:val="left" w:pos="-2268"/>
          <w:tab w:val="left" w:pos="-142"/>
        </w:tabs>
        <w:spacing w:before="60"/>
        <w:ind w:left="284" w:right="62" w:hanging="284"/>
        <w:contextualSpacing/>
        <w:jc w:val="both"/>
        <w:rPr>
          <w:sz w:val="22"/>
          <w:szCs w:val="22"/>
          <w:lang w:val="x-none" w:eastAsia="x-none"/>
        </w:rPr>
      </w:pPr>
      <w:r w:rsidRPr="00C65A44">
        <w:rPr>
          <w:sz w:val="22"/>
          <w:szCs w:val="22"/>
          <w:lang w:val="x-none" w:eastAsia="x-none"/>
        </w:rPr>
        <w:t xml:space="preserve">Warunkiem przyjęcia Towarów przez Odbiorcę (dostawa całości lub części (partii) przedmiotu Umowy) jest dostarczenie przez Wykonawcę następujących dokumentów: </w:t>
      </w:r>
    </w:p>
    <w:p w:rsidR="00C65A44" w:rsidRPr="00C65A44" w:rsidRDefault="00C65A44" w:rsidP="00BD3EFB">
      <w:pPr>
        <w:widowControl w:val="0"/>
        <w:numPr>
          <w:ilvl w:val="0"/>
          <w:numId w:val="127"/>
        </w:numPr>
        <w:tabs>
          <w:tab w:val="left" w:pos="709"/>
        </w:tabs>
        <w:spacing w:before="60"/>
        <w:ind w:hanging="294"/>
        <w:jc w:val="both"/>
        <w:rPr>
          <w:sz w:val="22"/>
          <w:szCs w:val="22"/>
        </w:rPr>
      </w:pPr>
      <w:r w:rsidRPr="00C65A44">
        <w:rPr>
          <w:sz w:val="22"/>
          <w:szCs w:val="22"/>
        </w:rPr>
        <w:t>kse</w:t>
      </w:r>
      <w:r w:rsidR="000F7DCA">
        <w:rPr>
          <w:sz w:val="22"/>
          <w:szCs w:val="22"/>
        </w:rPr>
        <w:t>rokopii egzemplarza faktury VAT,</w:t>
      </w:r>
    </w:p>
    <w:p w:rsidR="00C65A44" w:rsidRPr="00C65A44" w:rsidRDefault="00C65A44" w:rsidP="00BD3EFB">
      <w:pPr>
        <w:widowControl w:val="0"/>
        <w:numPr>
          <w:ilvl w:val="0"/>
          <w:numId w:val="127"/>
        </w:numPr>
        <w:tabs>
          <w:tab w:val="left" w:pos="709"/>
        </w:tabs>
        <w:spacing w:before="60"/>
        <w:ind w:hanging="294"/>
        <w:jc w:val="both"/>
        <w:rPr>
          <w:sz w:val="22"/>
          <w:szCs w:val="22"/>
        </w:rPr>
      </w:pPr>
      <w:r w:rsidRPr="00C65A44">
        <w:rPr>
          <w:sz w:val="22"/>
          <w:szCs w:val="22"/>
        </w:rPr>
        <w:t>specyfikacji wysyłkowej zawierającej:</w:t>
      </w:r>
    </w:p>
    <w:p w:rsidR="00C65A44" w:rsidRPr="00C65A44" w:rsidRDefault="00C65A44" w:rsidP="00C65A44">
      <w:pPr>
        <w:widowControl w:val="0"/>
        <w:tabs>
          <w:tab w:val="left" w:pos="851"/>
        </w:tabs>
        <w:spacing w:before="60"/>
        <w:jc w:val="both"/>
        <w:rPr>
          <w:sz w:val="22"/>
          <w:szCs w:val="22"/>
        </w:rPr>
      </w:pPr>
      <w:r w:rsidRPr="00C65A44">
        <w:rPr>
          <w:sz w:val="22"/>
          <w:szCs w:val="22"/>
        </w:rPr>
        <w:t xml:space="preserve">              a) ilości kierowanych dostaw do Odbiorcy,</w:t>
      </w:r>
    </w:p>
    <w:p w:rsidR="00C65A44" w:rsidRPr="00C65A44" w:rsidRDefault="00C65A44" w:rsidP="00C65A44">
      <w:pPr>
        <w:widowControl w:val="0"/>
        <w:tabs>
          <w:tab w:val="left" w:pos="851"/>
        </w:tabs>
        <w:spacing w:before="60"/>
        <w:ind w:firstLine="709"/>
        <w:jc w:val="both"/>
        <w:rPr>
          <w:sz w:val="22"/>
          <w:szCs w:val="22"/>
        </w:rPr>
      </w:pPr>
      <w:r w:rsidRPr="00C65A44">
        <w:rPr>
          <w:sz w:val="22"/>
          <w:szCs w:val="22"/>
        </w:rPr>
        <w:t xml:space="preserve"> b) wykaz określający numery dostarczonych partii Towaru i ich produkcji (miesiąc, rok),</w:t>
      </w:r>
    </w:p>
    <w:p w:rsidR="00C65A44" w:rsidRPr="00C65A44" w:rsidRDefault="00C65A44" w:rsidP="00C65A44">
      <w:pPr>
        <w:widowControl w:val="0"/>
        <w:tabs>
          <w:tab w:val="left" w:pos="851"/>
        </w:tabs>
        <w:spacing w:before="60"/>
        <w:ind w:firstLine="709"/>
        <w:jc w:val="both"/>
        <w:rPr>
          <w:sz w:val="22"/>
          <w:szCs w:val="22"/>
        </w:rPr>
      </w:pPr>
      <w:r w:rsidRPr="00C65A44">
        <w:rPr>
          <w:sz w:val="22"/>
          <w:szCs w:val="22"/>
        </w:rPr>
        <w:t xml:space="preserve"> c) nazwę i siedzibę Wykonawcy,</w:t>
      </w:r>
    </w:p>
    <w:p w:rsidR="00C65A44" w:rsidRPr="00C65A44" w:rsidRDefault="00C65A44" w:rsidP="00C65A44">
      <w:pPr>
        <w:widowControl w:val="0"/>
        <w:tabs>
          <w:tab w:val="left" w:pos="851"/>
        </w:tabs>
        <w:spacing w:before="60"/>
        <w:ind w:firstLine="709"/>
        <w:jc w:val="both"/>
        <w:rPr>
          <w:sz w:val="22"/>
          <w:szCs w:val="22"/>
        </w:rPr>
      </w:pPr>
      <w:r w:rsidRPr="00C65A44">
        <w:rPr>
          <w:sz w:val="22"/>
          <w:szCs w:val="22"/>
        </w:rPr>
        <w:t xml:space="preserve"> d) numer Umowy, na podstawie </w:t>
      </w:r>
      <w:r w:rsidR="000F7DCA">
        <w:rPr>
          <w:sz w:val="22"/>
          <w:szCs w:val="22"/>
        </w:rPr>
        <w:t>której realizowana jest dostawa,</w:t>
      </w:r>
    </w:p>
    <w:p w:rsidR="00C65A44" w:rsidRPr="00C65A44" w:rsidRDefault="00C65A44" w:rsidP="00BD3EFB">
      <w:pPr>
        <w:widowControl w:val="0"/>
        <w:numPr>
          <w:ilvl w:val="0"/>
          <w:numId w:val="127"/>
        </w:numPr>
        <w:tabs>
          <w:tab w:val="left" w:pos="709"/>
        </w:tabs>
        <w:spacing w:before="60"/>
        <w:ind w:left="709" w:hanging="284"/>
        <w:jc w:val="both"/>
        <w:rPr>
          <w:sz w:val="22"/>
          <w:szCs w:val="22"/>
        </w:rPr>
      </w:pPr>
      <w:r w:rsidRPr="00C65A44">
        <w:rPr>
          <w:sz w:val="22"/>
          <w:szCs w:val="22"/>
        </w:rPr>
        <w:t xml:space="preserve">dokumentu („Wydanie zewnętrzne” — WZ) w ujęciu przedmiotowym i ilościowym </w:t>
      </w:r>
      <w:r w:rsidRPr="00C65A44">
        <w:rPr>
          <w:sz w:val="22"/>
          <w:szCs w:val="22"/>
        </w:rPr>
        <w:br/>
        <w:t xml:space="preserve">(a dla Wykonawców spoza kraju, odpowiedni dokument materiałowy </w:t>
      </w:r>
      <w:r w:rsidR="000F7DCA">
        <w:rPr>
          <w:sz w:val="22"/>
          <w:szCs w:val="22"/>
        </w:rPr>
        <w:t>spełniający powyższe wymagania).</w:t>
      </w:r>
    </w:p>
    <w:p w:rsidR="00C65A44" w:rsidRPr="00C65A44" w:rsidRDefault="00C65A44" w:rsidP="000F7DCA">
      <w:pPr>
        <w:tabs>
          <w:tab w:val="left" w:pos="-1080"/>
        </w:tabs>
        <w:spacing w:before="120" w:after="120"/>
        <w:ind w:left="284" w:hanging="284"/>
        <w:jc w:val="both"/>
        <w:rPr>
          <w:rFonts w:eastAsiaTheme="minorHAnsi"/>
          <w:sz w:val="22"/>
          <w:szCs w:val="22"/>
          <w:lang w:eastAsia="en-US"/>
        </w:rPr>
      </w:pPr>
      <w:r w:rsidRPr="00C65A44">
        <w:rPr>
          <w:sz w:val="22"/>
          <w:szCs w:val="22"/>
        </w:rPr>
        <w:t xml:space="preserve">     W przypadku braku powyższych dokumentów przy dostawie, Towar nie zostanie przyjęty, a terminem dostarczenia Towaru będzie termin, w którym Wykonawca dostarczy Zamawiającemu Towar zgodnie z</w:t>
      </w:r>
      <w:r w:rsidRPr="00C65A44">
        <w:rPr>
          <w:iCs/>
          <w:sz w:val="22"/>
          <w:szCs w:val="22"/>
        </w:rPr>
        <w:t> wymaganym asortymentem oraz</w:t>
      </w:r>
      <w:r w:rsidRPr="00C65A44">
        <w:rPr>
          <w:sz w:val="22"/>
          <w:szCs w:val="22"/>
        </w:rPr>
        <w:t xml:space="preserve"> kompletem dokumentów określonych </w:t>
      </w:r>
      <w:r w:rsidR="000F7DCA">
        <w:rPr>
          <w:sz w:val="22"/>
          <w:szCs w:val="22"/>
        </w:rPr>
        <w:br/>
      </w:r>
      <w:r w:rsidRPr="00C65A44">
        <w:rPr>
          <w:sz w:val="22"/>
          <w:szCs w:val="22"/>
        </w:rPr>
        <w:t>w niniejszym ustępie.</w:t>
      </w:r>
    </w:p>
    <w:p w:rsidR="00C65A44" w:rsidRPr="00345B7E" w:rsidRDefault="00C65A44" w:rsidP="00BD3EFB">
      <w:pPr>
        <w:widowControl w:val="0"/>
        <w:numPr>
          <w:ilvl w:val="0"/>
          <w:numId w:val="124"/>
        </w:numPr>
        <w:tabs>
          <w:tab w:val="left" w:pos="-2268"/>
        </w:tabs>
        <w:spacing w:before="60"/>
        <w:ind w:left="284" w:right="62" w:hanging="426"/>
        <w:jc w:val="both"/>
        <w:rPr>
          <w:iCs/>
          <w:sz w:val="22"/>
          <w:szCs w:val="22"/>
          <w:lang w:eastAsia="x-none"/>
        </w:rPr>
      </w:pPr>
      <w:r w:rsidRPr="00345B7E">
        <w:rPr>
          <w:sz w:val="22"/>
          <w:szCs w:val="22"/>
        </w:rPr>
        <w:t>Odbiorca</w:t>
      </w:r>
      <w:r w:rsidRPr="00345B7E">
        <w:rPr>
          <w:iCs/>
          <w:sz w:val="22"/>
          <w:szCs w:val="22"/>
          <w:lang w:eastAsia="x-none"/>
        </w:rPr>
        <w:t xml:space="preserve"> może odmówić przyjęcia całej Partii Towaru, w której znajdują się Towary z wadami </w:t>
      </w:r>
      <w:r w:rsidRPr="00345B7E">
        <w:rPr>
          <w:iCs/>
          <w:sz w:val="22"/>
          <w:szCs w:val="22"/>
          <w:lang w:eastAsia="x-none"/>
        </w:rPr>
        <w:br/>
        <w:t>i brakami lub odmówić przyjęcia z całej dostarczonej partii tylko tych Towarów, które posiadają wady i żądać wymiany na Towar wolny od wad – według własnego uznania. Wykonawca zobowiązany jest w terminie 48 godzin do dostarczenia Towaru wolnego od wad i braków bez prawa żądania dodatkowych opłat z tego tytułu. Dostarczony Towar, w którym w momencie odbioru stwierdzono braki lub wady może zostać przyjęty do depozytu do czasu jego uzupełnienia lub wymiany.</w:t>
      </w:r>
    </w:p>
    <w:p w:rsidR="00C65A44" w:rsidRPr="00345B7E" w:rsidRDefault="00C65A44" w:rsidP="00BD3EFB">
      <w:pPr>
        <w:widowControl w:val="0"/>
        <w:numPr>
          <w:ilvl w:val="0"/>
          <w:numId w:val="124"/>
        </w:numPr>
        <w:tabs>
          <w:tab w:val="left" w:pos="-2268"/>
        </w:tabs>
        <w:spacing w:before="60"/>
        <w:ind w:left="284" w:right="62" w:hanging="426"/>
        <w:jc w:val="both"/>
        <w:rPr>
          <w:sz w:val="22"/>
          <w:szCs w:val="22"/>
        </w:rPr>
      </w:pPr>
      <w:r w:rsidRPr="00345B7E">
        <w:rPr>
          <w:sz w:val="22"/>
          <w:szCs w:val="22"/>
        </w:rPr>
        <w:t xml:space="preserve">Po dokonaniu odbioru Wyrobu Komisja sporządza „Protokół przyjęcia-przekazania” </w:t>
      </w:r>
      <w:r w:rsidRPr="00345B7E">
        <w:rPr>
          <w:iCs/>
          <w:sz w:val="22"/>
          <w:szCs w:val="22"/>
        </w:rPr>
        <w:t>podpisa</w:t>
      </w:r>
      <w:r w:rsidR="000F7DCA" w:rsidRPr="00345B7E">
        <w:rPr>
          <w:iCs/>
          <w:sz w:val="22"/>
          <w:szCs w:val="22"/>
        </w:rPr>
        <w:t xml:space="preserve">ny przez Zamawiającego/Odbiorcę, Wykonawcę </w:t>
      </w:r>
      <w:r w:rsidRPr="00345B7E">
        <w:rPr>
          <w:iCs/>
          <w:sz w:val="22"/>
          <w:szCs w:val="22"/>
        </w:rPr>
        <w:t>jeżeli uczestniczy w Odbiorze</w:t>
      </w:r>
      <w:r w:rsidRPr="00345B7E">
        <w:rPr>
          <w:sz w:val="22"/>
          <w:szCs w:val="22"/>
        </w:rPr>
        <w:t>, a nadto ”(PZ-przychód zewnętrzny),który musi zawierać:</w:t>
      </w:r>
    </w:p>
    <w:p w:rsidR="00C65A44" w:rsidRPr="00345B7E" w:rsidRDefault="00C65A44" w:rsidP="00BD3EFB">
      <w:pPr>
        <w:widowControl w:val="0"/>
        <w:numPr>
          <w:ilvl w:val="0"/>
          <w:numId w:val="126"/>
        </w:numPr>
        <w:spacing w:before="60"/>
        <w:ind w:hanging="294"/>
        <w:jc w:val="both"/>
        <w:rPr>
          <w:sz w:val="22"/>
          <w:szCs w:val="22"/>
        </w:rPr>
      </w:pPr>
      <w:r w:rsidRPr="00345B7E">
        <w:rPr>
          <w:sz w:val="22"/>
          <w:szCs w:val="22"/>
        </w:rPr>
        <w:t>numer identyfikacyjny Odbiorcy,</w:t>
      </w:r>
    </w:p>
    <w:p w:rsidR="00C65A44" w:rsidRPr="00345B7E" w:rsidRDefault="000F7DCA" w:rsidP="00BD3EFB">
      <w:pPr>
        <w:widowControl w:val="0"/>
        <w:numPr>
          <w:ilvl w:val="0"/>
          <w:numId w:val="126"/>
        </w:numPr>
        <w:spacing w:before="60"/>
        <w:ind w:hanging="294"/>
        <w:jc w:val="both"/>
        <w:rPr>
          <w:sz w:val="22"/>
          <w:szCs w:val="22"/>
        </w:rPr>
      </w:pPr>
      <w:r w:rsidRPr="00345B7E">
        <w:rPr>
          <w:sz w:val="22"/>
          <w:szCs w:val="22"/>
        </w:rPr>
        <w:t>nazwę Wykonawcy i Odbiorcy,</w:t>
      </w:r>
    </w:p>
    <w:p w:rsidR="00C65A44" w:rsidRPr="00345B7E" w:rsidRDefault="000F7DCA" w:rsidP="00BD3EFB">
      <w:pPr>
        <w:widowControl w:val="0"/>
        <w:numPr>
          <w:ilvl w:val="0"/>
          <w:numId w:val="126"/>
        </w:numPr>
        <w:spacing w:before="60"/>
        <w:ind w:hanging="294"/>
        <w:jc w:val="both"/>
        <w:rPr>
          <w:sz w:val="22"/>
          <w:szCs w:val="22"/>
        </w:rPr>
      </w:pPr>
      <w:r w:rsidRPr="00345B7E">
        <w:rPr>
          <w:sz w:val="22"/>
          <w:szCs w:val="22"/>
        </w:rPr>
        <w:t>datę przyjęcia przedmiotu Umowy,</w:t>
      </w:r>
    </w:p>
    <w:p w:rsidR="00C65A44" w:rsidRPr="00345B7E" w:rsidRDefault="00C65A44" w:rsidP="00BD3EFB">
      <w:pPr>
        <w:widowControl w:val="0"/>
        <w:numPr>
          <w:ilvl w:val="0"/>
          <w:numId w:val="126"/>
        </w:numPr>
        <w:spacing w:before="60"/>
        <w:ind w:hanging="294"/>
        <w:jc w:val="both"/>
        <w:rPr>
          <w:sz w:val="22"/>
          <w:szCs w:val="22"/>
        </w:rPr>
      </w:pPr>
      <w:r w:rsidRPr="00345B7E">
        <w:rPr>
          <w:sz w:val="22"/>
          <w:szCs w:val="22"/>
        </w:rPr>
        <w:t>nazw</w:t>
      </w:r>
      <w:r w:rsidR="000F7DCA" w:rsidRPr="00345B7E">
        <w:rPr>
          <w:sz w:val="22"/>
          <w:szCs w:val="22"/>
        </w:rPr>
        <w:t>ę Towaru zgodną z zawartą Umową,</w:t>
      </w:r>
    </w:p>
    <w:p w:rsidR="00C65A44" w:rsidRPr="00345B7E" w:rsidRDefault="000F7DCA" w:rsidP="00BD3EFB">
      <w:pPr>
        <w:widowControl w:val="0"/>
        <w:numPr>
          <w:ilvl w:val="0"/>
          <w:numId w:val="126"/>
        </w:numPr>
        <w:spacing w:before="60"/>
        <w:ind w:hanging="294"/>
        <w:jc w:val="both"/>
        <w:rPr>
          <w:sz w:val="22"/>
          <w:szCs w:val="22"/>
        </w:rPr>
      </w:pPr>
      <w:r w:rsidRPr="00345B7E">
        <w:rPr>
          <w:sz w:val="22"/>
          <w:szCs w:val="22"/>
        </w:rPr>
        <w:t>jednostkę miary,</w:t>
      </w:r>
    </w:p>
    <w:p w:rsidR="00C65A44" w:rsidRPr="00345B7E" w:rsidRDefault="00C65A44" w:rsidP="00BD3EFB">
      <w:pPr>
        <w:widowControl w:val="0"/>
        <w:numPr>
          <w:ilvl w:val="0"/>
          <w:numId w:val="126"/>
        </w:numPr>
        <w:spacing w:before="60"/>
        <w:ind w:hanging="294"/>
        <w:jc w:val="both"/>
        <w:rPr>
          <w:sz w:val="22"/>
          <w:szCs w:val="22"/>
        </w:rPr>
      </w:pPr>
      <w:r w:rsidRPr="00345B7E">
        <w:rPr>
          <w:sz w:val="22"/>
          <w:szCs w:val="22"/>
        </w:rPr>
        <w:t>ilość, cenę jednostkową i w</w:t>
      </w:r>
      <w:r w:rsidR="000F7DCA" w:rsidRPr="00345B7E">
        <w:rPr>
          <w:sz w:val="22"/>
          <w:szCs w:val="22"/>
        </w:rPr>
        <w:t>artość ogólną przyjętego Wyrobu,</w:t>
      </w:r>
    </w:p>
    <w:p w:rsidR="00C65A44" w:rsidRPr="00345B7E" w:rsidRDefault="00C65A44" w:rsidP="00BD3EFB">
      <w:pPr>
        <w:widowControl w:val="0"/>
        <w:numPr>
          <w:ilvl w:val="0"/>
          <w:numId w:val="126"/>
        </w:numPr>
        <w:spacing w:before="60"/>
        <w:ind w:hanging="294"/>
        <w:jc w:val="both"/>
        <w:rPr>
          <w:sz w:val="22"/>
          <w:szCs w:val="22"/>
        </w:rPr>
      </w:pPr>
      <w:r w:rsidRPr="00345B7E">
        <w:rPr>
          <w:sz w:val="22"/>
          <w:szCs w:val="22"/>
        </w:rPr>
        <w:t>podstawę przyjęcia dostawy.</w:t>
      </w:r>
    </w:p>
    <w:p w:rsidR="00C65A44" w:rsidRPr="00345B7E" w:rsidRDefault="00C65A44" w:rsidP="00BD3EFB">
      <w:pPr>
        <w:widowControl w:val="0"/>
        <w:numPr>
          <w:ilvl w:val="0"/>
          <w:numId w:val="124"/>
        </w:numPr>
        <w:tabs>
          <w:tab w:val="left" w:pos="-2268"/>
          <w:tab w:val="left" w:pos="142"/>
        </w:tabs>
        <w:spacing w:before="60"/>
        <w:ind w:left="284" w:right="62" w:hanging="426"/>
        <w:jc w:val="both"/>
        <w:rPr>
          <w:rFonts w:eastAsia="Calibri"/>
          <w:sz w:val="22"/>
          <w:szCs w:val="22"/>
        </w:rPr>
      </w:pPr>
      <w:r w:rsidRPr="00345B7E">
        <w:rPr>
          <w:sz w:val="22"/>
          <w:szCs w:val="22"/>
        </w:rPr>
        <w:t xml:space="preserve">  Wykonawca powiadomi pisemnie Zamawiającego na 14 dni przed upływem terminu realizacji Umowy, o stanie jej realizacji oraz niezwłocznie w każdej sytuacji, gdy pojawi się zagrożenie nienależytego jej wykonania. </w:t>
      </w:r>
    </w:p>
    <w:p w:rsidR="00C65A44" w:rsidRPr="00C65A44" w:rsidRDefault="00C65A44" w:rsidP="00BD3EFB">
      <w:pPr>
        <w:widowControl w:val="0"/>
        <w:numPr>
          <w:ilvl w:val="0"/>
          <w:numId w:val="124"/>
        </w:numPr>
        <w:tabs>
          <w:tab w:val="left" w:pos="-2268"/>
          <w:tab w:val="left" w:pos="142"/>
        </w:tabs>
        <w:spacing w:before="60"/>
        <w:ind w:left="284" w:right="62"/>
        <w:contextualSpacing/>
        <w:jc w:val="both"/>
        <w:rPr>
          <w:sz w:val="22"/>
          <w:szCs w:val="22"/>
          <w:lang w:val="x-none" w:eastAsia="x-none"/>
        </w:rPr>
      </w:pPr>
      <w:r w:rsidRPr="00C65A44">
        <w:rPr>
          <w:sz w:val="22"/>
          <w:szCs w:val="22"/>
          <w:lang w:val="x-none" w:eastAsia="x-none"/>
        </w:rPr>
        <w:t xml:space="preserve">Wykonawca wyraża zgodę na poddanie się rygorom procedur bezpieczeństwa zgodnie </w:t>
      </w:r>
      <w:r w:rsidRPr="00C65A44">
        <w:rPr>
          <w:sz w:val="22"/>
          <w:szCs w:val="22"/>
          <w:lang w:val="x-none" w:eastAsia="x-none"/>
        </w:rPr>
        <w:br/>
        <w:t xml:space="preserve">z wymogami ustawy z dnia 22 sierpnia 1997 r. o ochronie osób i mienia (t. j. Dz. U. z 2021 r., poz. </w:t>
      </w:r>
      <w:r w:rsidRPr="00C65A44">
        <w:rPr>
          <w:sz w:val="22"/>
          <w:szCs w:val="22"/>
          <w:lang w:val="x-none" w:eastAsia="x-none"/>
        </w:rPr>
        <w:lastRenderedPageBreak/>
        <w:t xml:space="preserve">1995) w zakresie działania „Wewnętrznych Służb Dyżurnych” oraz procedur związanych z ustawą </w:t>
      </w:r>
      <w:r w:rsidRPr="00C65A44">
        <w:rPr>
          <w:sz w:val="22"/>
          <w:szCs w:val="22"/>
          <w:lang w:val="x-none" w:eastAsia="x-none"/>
        </w:rPr>
        <w:br/>
        <w:t>z dnia 5 sierpnia 2010 r. o ochronie informacji niejawnych (t. j. Dz. U. z 202</w:t>
      </w:r>
      <w:r w:rsidRPr="00C65A44">
        <w:rPr>
          <w:sz w:val="22"/>
          <w:szCs w:val="22"/>
          <w:lang w:eastAsia="x-none"/>
        </w:rPr>
        <w:t>4</w:t>
      </w:r>
      <w:r w:rsidRPr="00C65A44">
        <w:rPr>
          <w:sz w:val="22"/>
          <w:szCs w:val="22"/>
          <w:lang w:val="x-none" w:eastAsia="x-none"/>
        </w:rPr>
        <w:t xml:space="preserve"> r., poz. </w:t>
      </w:r>
      <w:r w:rsidRPr="00C65A44">
        <w:rPr>
          <w:sz w:val="22"/>
          <w:szCs w:val="22"/>
          <w:lang w:eastAsia="x-none"/>
        </w:rPr>
        <w:t>632</w:t>
      </w:r>
      <w:r w:rsidR="00D53825">
        <w:rPr>
          <w:sz w:val="22"/>
          <w:szCs w:val="22"/>
          <w:lang w:eastAsia="x-none"/>
        </w:rPr>
        <w:t xml:space="preserve"> ze zm.</w:t>
      </w:r>
      <w:r w:rsidRPr="00C65A44">
        <w:rPr>
          <w:sz w:val="22"/>
          <w:szCs w:val="22"/>
          <w:lang w:val="x-none" w:eastAsia="x-none"/>
        </w:rPr>
        <w:t>), przyjętych w jednostce wojskowej w czasie dostarczania Towaru do Odbiorcy.</w:t>
      </w:r>
    </w:p>
    <w:p w:rsidR="00C65A44" w:rsidRPr="00C65A44" w:rsidRDefault="00C65A44" w:rsidP="00BD3EFB">
      <w:pPr>
        <w:widowControl w:val="0"/>
        <w:numPr>
          <w:ilvl w:val="0"/>
          <w:numId w:val="124"/>
        </w:numPr>
        <w:tabs>
          <w:tab w:val="left" w:pos="-2268"/>
          <w:tab w:val="left" w:pos="142"/>
        </w:tabs>
        <w:spacing w:before="60"/>
        <w:ind w:left="284" w:right="62"/>
        <w:contextualSpacing/>
        <w:jc w:val="both"/>
        <w:rPr>
          <w:sz w:val="22"/>
          <w:szCs w:val="22"/>
          <w:lang w:val="x-none" w:eastAsia="x-none"/>
        </w:rPr>
      </w:pPr>
      <w:r w:rsidRPr="00C65A44">
        <w:rPr>
          <w:sz w:val="22"/>
          <w:szCs w:val="22"/>
          <w:lang w:val="x-none" w:eastAsia="x-none"/>
        </w:rPr>
        <w:t xml:space="preserve">Wykonawca zobowiązany jest przed rozpoczęciem dostaw przekazać Zamawiającemu i Odbiorcy </w:t>
      </w:r>
      <w:r w:rsidRPr="00C65A44">
        <w:rPr>
          <w:sz w:val="22"/>
          <w:szCs w:val="22"/>
          <w:lang w:val="x-none" w:eastAsia="x-none"/>
        </w:rPr>
        <w:br/>
        <w:t xml:space="preserve">w formie pisemnej - w celu wydania przepustek - danych wszystkich osób (imię, nazwisko, seria dowodu osobistego) przewidywanych do zatrudnienia w celu realizacji Umowy, których obowiązki będą związane z koniecznością wejścia na teren jednostki wojskowej oraz wszystkich pojazdów (rodzaj, typ, nr rejestracyjny, dane osobowe kierowcy) przewidywanych do użycia przy realizacji Umowy, przy czym na Wykonawcy spoczywa odpowiedzialność za naruszenie systemu przepustkowego, także przez pracowników, współpracowników, zleceniobiorców i innych osób, które biorą udział w realizacji Umowy. </w:t>
      </w:r>
    </w:p>
    <w:p w:rsidR="00C65A44" w:rsidRPr="00C65A44" w:rsidRDefault="00C65A44" w:rsidP="00BD3EFB">
      <w:pPr>
        <w:widowControl w:val="0"/>
        <w:numPr>
          <w:ilvl w:val="0"/>
          <w:numId w:val="124"/>
        </w:numPr>
        <w:tabs>
          <w:tab w:val="left" w:pos="-2268"/>
          <w:tab w:val="left" w:pos="142"/>
        </w:tabs>
        <w:spacing w:before="60"/>
        <w:ind w:left="284" w:right="62" w:hanging="426"/>
        <w:jc w:val="both"/>
        <w:rPr>
          <w:sz w:val="22"/>
          <w:szCs w:val="22"/>
        </w:rPr>
      </w:pPr>
      <w:r w:rsidRPr="00C65A44">
        <w:rPr>
          <w:sz w:val="22"/>
          <w:szCs w:val="22"/>
        </w:rPr>
        <w:t xml:space="preserve">  W celu zapewnienia bezpieczeństwa osób i mienia, w tym przeciwdziałania niekontrolowanemu zbieraniu informacji dotyczących obiektów wojskowych i innych wrażliwych danych zakazuje </w:t>
      </w:r>
      <w:r w:rsidRPr="00C65A44">
        <w:rPr>
          <w:sz w:val="22"/>
          <w:szCs w:val="22"/>
        </w:rPr>
        <w:br/>
        <w:t xml:space="preserve">się Wykonawcy używania aparatów latających nad terenami wojskowymi, fotografowania </w:t>
      </w:r>
      <w:r w:rsidRPr="00C65A44">
        <w:rPr>
          <w:sz w:val="22"/>
          <w:szCs w:val="22"/>
        </w:rPr>
        <w:br/>
        <w:t>lub nagrywania obiektów wojskowych i znajdujących się na ich terenie osób, a także dokumentowania w jakikolwiek inny sposób informacji o obiektach wojskowych i znajdujących się na ich terenie osobach, przy czym zakaz dotyczy wszystkich pracowników Wykonawcy i innych osób, które biorą udział w realizacji Umowy.</w:t>
      </w:r>
    </w:p>
    <w:p w:rsidR="00C65A44" w:rsidRPr="00C65A44" w:rsidRDefault="00C65A44" w:rsidP="00BD3EFB">
      <w:pPr>
        <w:widowControl w:val="0"/>
        <w:numPr>
          <w:ilvl w:val="0"/>
          <w:numId w:val="124"/>
        </w:numPr>
        <w:tabs>
          <w:tab w:val="left" w:pos="-2268"/>
          <w:tab w:val="left" w:pos="142"/>
        </w:tabs>
        <w:spacing w:before="60"/>
        <w:ind w:left="284" w:right="62" w:hanging="426"/>
        <w:jc w:val="both"/>
        <w:rPr>
          <w:sz w:val="22"/>
          <w:szCs w:val="22"/>
        </w:rPr>
      </w:pPr>
      <w:r w:rsidRPr="00C65A44">
        <w:rPr>
          <w:sz w:val="22"/>
          <w:szCs w:val="22"/>
        </w:rPr>
        <w:t xml:space="preserve">  Wykonawca lub podwykonawca zatrudniający przy wykonaniu Umowy cudzoziemców, zobowiązuje się do przestrzegania wszelkich obowiązujących przepisów prawa dotyczących zatrudnienia cudzoziemców i ich pobytu na terenie Zamawiającego i jego jedn</w:t>
      </w:r>
      <w:r w:rsidR="000E1A4F">
        <w:rPr>
          <w:sz w:val="22"/>
          <w:szCs w:val="22"/>
        </w:rPr>
        <w:t xml:space="preserve">ostek organizacyjnych, a także </w:t>
      </w:r>
      <w:r w:rsidRPr="00C65A44">
        <w:rPr>
          <w:sz w:val="22"/>
          <w:szCs w:val="22"/>
        </w:rPr>
        <w:t>u Odbiorcy. W szczególności zobowiązuje się do przestrzegania wymagań zawartych w:</w:t>
      </w:r>
    </w:p>
    <w:p w:rsidR="00C65A44" w:rsidRPr="00C65A44" w:rsidRDefault="00C65A44" w:rsidP="00BD3EFB">
      <w:pPr>
        <w:widowControl w:val="0"/>
        <w:numPr>
          <w:ilvl w:val="0"/>
          <w:numId w:val="93"/>
        </w:numPr>
        <w:spacing w:before="60"/>
        <w:ind w:left="709" w:hanging="283"/>
        <w:jc w:val="both"/>
        <w:rPr>
          <w:sz w:val="22"/>
          <w:szCs w:val="22"/>
        </w:rPr>
      </w:pPr>
      <w:r w:rsidRPr="00C65A44">
        <w:rPr>
          <w:sz w:val="22"/>
          <w:szCs w:val="22"/>
        </w:rPr>
        <w:t>ustawie z dnia 12 grudnia 2013 r. o cudzoziemcach (t. j. Dz. U. z 2024 poz. 769</w:t>
      </w:r>
      <w:r w:rsidR="00D53825">
        <w:rPr>
          <w:sz w:val="22"/>
          <w:szCs w:val="22"/>
        </w:rPr>
        <w:t xml:space="preserve"> ze zm.</w:t>
      </w:r>
      <w:r w:rsidRPr="00C65A44">
        <w:rPr>
          <w:sz w:val="22"/>
          <w:szCs w:val="22"/>
        </w:rPr>
        <w:t>) i aktach wykonawczych,</w:t>
      </w:r>
    </w:p>
    <w:p w:rsidR="00C65A44" w:rsidRPr="00C65A44" w:rsidRDefault="00C65A44" w:rsidP="00BD3EFB">
      <w:pPr>
        <w:widowControl w:val="0"/>
        <w:numPr>
          <w:ilvl w:val="0"/>
          <w:numId w:val="93"/>
        </w:numPr>
        <w:spacing w:before="60"/>
        <w:ind w:left="709" w:hanging="283"/>
        <w:jc w:val="both"/>
        <w:rPr>
          <w:sz w:val="22"/>
          <w:szCs w:val="22"/>
        </w:rPr>
      </w:pPr>
      <w:r w:rsidRPr="00C65A44">
        <w:rPr>
          <w:sz w:val="22"/>
          <w:szCs w:val="22"/>
        </w:rPr>
        <w:t xml:space="preserve">ustawie z dnia 20 kwietnia 2004 r. o promocji zatrudnienia i instytucjach rynku pracy </w:t>
      </w:r>
      <w:r w:rsidRPr="00C65A44">
        <w:rPr>
          <w:sz w:val="22"/>
          <w:szCs w:val="22"/>
        </w:rPr>
        <w:br/>
        <w:t>(t. j. Dz. U. z 2024 r. poz. 475</w:t>
      </w:r>
      <w:r w:rsidR="00D53825">
        <w:rPr>
          <w:sz w:val="22"/>
          <w:szCs w:val="22"/>
        </w:rPr>
        <w:t xml:space="preserve"> ze zm.</w:t>
      </w:r>
      <w:r w:rsidRPr="00C65A44">
        <w:rPr>
          <w:sz w:val="22"/>
          <w:szCs w:val="22"/>
        </w:rPr>
        <w:t>) i aktach wykonawczych,</w:t>
      </w:r>
    </w:p>
    <w:p w:rsidR="00C65A44" w:rsidRPr="00C65A44" w:rsidRDefault="00C65A44" w:rsidP="00BD3EFB">
      <w:pPr>
        <w:widowControl w:val="0"/>
        <w:numPr>
          <w:ilvl w:val="0"/>
          <w:numId w:val="93"/>
        </w:numPr>
        <w:spacing w:before="60"/>
        <w:ind w:left="709" w:hanging="283"/>
        <w:jc w:val="both"/>
        <w:rPr>
          <w:sz w:val="22"/>
          <w:szCs w:val="22"/>
        </w:rPr>
      </w:pPr>
      <w:r w:rsidRPr="00C65A44">
        <w:rPr>
          <w:sz w:val="22"/>
          <w:szCs w:val="22"/>
        </w:rPr>
        <w:t xml:space="preserve">ustawie z dnia 14 lipca 2006 r. o wjeździe na terytorium Rzeczypospolitej Polskiej, pobycie oraz wyjeździe z tego terytorium obywateli państw członkowskich Unii Europejskiej i członków </w:t>
      </w:r>
      <w:r w:rsidRPr="00C65A44">
        <w:rPr>
          <w:sz w:val="22"/>
          <w:szCs w:val="22"/>
        </w:rPr>
        <w:br/>
        <w:t>ich rodzin  (t. j. Dz. U. z 2024 r. poz. 633),</w:t>
      </w:r>
    </w:p>
    <w:p w:rsidR="00C65A44" w:rsidRPr="00C65A44" w:rsidRDefault="00C65A44" w:rsidP="00BD3EFB">
      <w:pPr>
        <w:widowControl w:val="0"/>
        <w:numPr>
          <w:ilvl w:val="0"/>
          <w:numId w:val="93"/>
        </w:numPr>
        <w:spacing w:before="60"/>
        <w:ind w:left="709" w:hanging="283"/>
        <w:jc w:val="both"/>
        <w:rPr>
          <w:sz w:val="22"/>
          <w:szCs w:val="22"/>
        </w:rPr>
      </w:pPr>
      <w:r w:rsidRPr="00C65A44">
        <w:rPr>
          <w:sz w:val="22"/>
          <w:szCs w:val="22"/>
        </w:rPr>
        <w:t xml:space="preserve">decyzji nr 107/MON Ministra Obrony Narodowej z dnia 18 sierpnia 2021 r. w sprawie organizowania współpracy międzynarodowej w resorcie obrony narodowej (Dz. Urz. MON </w:t>
      </w:r>
      <w:r w:rsidRPr="00C65A44">
        <w:rPr>
          <w:sz w:val="22"/>
          <w:szCs w:val="22"/>
        </w:rPr>
        <w:br/>
        <w:t>z 2021 r. poz. 177), (Załącznik – Instrukcja w sprawie organizowania współpracy międzynarodowej w Resorcie Obrony Narodowej, Rozdział 6. „Wstęp cudzoziemców na obszar chronionego obiektu wojskowego”).</w:t>
      </w:r>
    </w:p>
    <w:p w:rsidR="00C65A44" w:rsidRPr="00C65A44" w:rsidRDefault="00C65A44" w:rsidP="00BD3EFB">
      <w:pPr>
        <w:widowControl w:val="0"/>
        <w:numPr>
          <w:ilvl w:val="0"/>
          <w:numId w:val="124"/>
        </w:numPr>
        <w:tabs>
          <w:tab w:val="left" w:pos="-2268"/>
        </w:tabs>
        <w:spacing w:before="60"/>
        <w:ind w:left="284" w:right="62" w:hanging="426"/>
        <w:jc w:val="both"/>
        <w:rPr>
          <w:sz w:val="22"/>
          <w:szCs w:val="22"/>
        </w:rPr>
      </w:pPr>
      <w:r w:rsidRPr="00C65A44">
        <w:rPr>
          <w:sz w:val="22"/>
          <w:szCs w:val="22"/>
        </w:rPr>
        <w:t xml:space="preserve">W przypadku gdy Wykonawca zamierza posłużyć się do wykonania Umowy cudzoziemcami </w:t>
      </w:r>
      <w:r w:rsidRPr="00C65A44">
        <w:rPr>
          <w:sz w:val="22"/>
          <w:szCs w:val="22"/>
        </w:rPr>
        <w:br/>
        <w:t xml:space="preserve">i będzie to związane z koniecznością wejścia na teren 1 Regionalnej Bazy Logistycznej </w:t>
      </w:r>
      <w:r w:rsidRPr="00C65A44">
        <w:rPr>
          <w:sz w:val="22"/>
          <w:szCs w:val="22"/>
        </w:rPr>
        <w:br/>
        <w:t xml:space="preserve">lub na teren Odbiorcy, (gdy Odbiorca nie jest tożsamy z Zamawiającym), jest on zobowiązany </w:t>
      </w:r>
      <w:r w:rsidRPr="00C65A44">
        <w:rPr>
          <w:sz w:val="22"/>
          <w:szCs w:val="22"/>
        </w:rPr>
        <w:br/>
        <w:t xml:space="preserve">na minimum 14 dni (gdy osoba jest cudzoziemcem z państw członkowskich NATO i UE) lub 21 dni (gdy osoba jest cudzoziemcem z pozostałych państw) przed planowanym wejściem, złożyć wniosek odpowiednio do dowódcy jednostki wojskowej zawierający następujące dane: </w:t>
      </w:r>
    </w:p>
    <w:p w:rsidR="00C65A44" w:rsidRPr="00C65A44" w:rsidRDefault="00C65A44" w:rsidP="00BD3EFB">
      <w:pPr>
        <w:widowControl w:val="0"/>
        <w:numPr>
          <w:ilvl w:val="0"/>
          <w:numId w:val="92"/>
        </w:numPr>
        <w:spacing w:before="60"/>
        <w:ind w:left="993" w:hanging="283"/>
        <w:jc w:val="both"/>
        <w:rPr>
          <w:sz w:val="22"/>
          <w:szCs w:val="22"/>
        </w:rPr>
      </w:pPr>
      <w:r w:rsidRPr="00C65A44">
        <w:rPr>
          <w:sz w:val="22"/>
          <w:szCs w:val="22"/>
        </w:rPr>
        <w:t>termin wizyty;</w:t>
      </w:r>
    </w:p>
    <w:p w:rsidR="00C65A44" w:rsidRPr="00C65A44" w:rsidRDefault="00C65A44" w:rsidP="00BD3EFB">
      <w:pPr>
        <w:widowControl w:val="0"/>
        <w:numPr>
          <w:ilvl w:val="0"/>
          <w:numId w:val="92"/>
        </w:numPr>
        <w:spacing w:before="60"/>
        <w:ind w:left="993" w:hanging="283"/>
        <w:jc w:val="both"/>
        <w:rPr>
          <w:sz w:val="22"/>
          <w:szCs w:val="22"/>
        </w:rPr>
      </w:pPr>
      <w:r w:rsidRPr="00C65A44">
        <w:rPr>
          <w:sz w:val="22"/>
          <w:szCs w:val="22"/>
        </w:rPr>
        <w:t>miejsce wizyty;</w:t>
      </w:r>
    </w:p>
    <w:p w:rsidR="00C65A44" w:rsidRPr="00C65A44" w:rsidRDefault="00C65A44" w:rsidP="00BD3EFB">
      <w:pPr>
        <w:widowControl w:val="0"/>
        <w:numPr>
          <w:ilvl w:val="0"/>
          <w:numId w:val="92"/>
        </w:numPr>
        <w:spacing w:before="60"/>
        <w:ind w:left="993" w:hanging="283"/>
        <w:jc w:val="both"/>
        <w:rPr>
          <w:sz w:val="22"/>
          <w:szCs w:val="22"/>
        </w:rPr>
      </w:pPr>
      <w:r w:rsidRPr="00C65A44">
        <w:rPr>
          <w:sz w:val="22"/>
          <w:szCs w:val="22"/>
        </w:rPr>
        <w:t>cel wizyty;</w:t>
      </w:r>
    </w:p>
    <w:p w:rsidR="00C65A44" w:rsidRPr="00C65A44" w:rsidRDefault="00C65A44" w:rsidP="00BD3EFB">
      <w:pPr>
        <w:widowControl w:val="0"/>
        <w:numPr>
          <w:ilvl w:val="0"/>
          <w:numId w:val="92"/>
        </w:numPr>
        <w:spacing w:before="60"/>
        <w:ind w:left="993" w:hanging="283"/>
        <w:jc w:val="both"/>
        <w:rPr>
          <w:sz w:val="22"/>
          <w:szCs w:val="22"/>
        </w:rPr>
      </w:pPr>
      <w:r w:rsidRPr="00C65A44">
        <w:rPr>
          <w:sz w:val="22"/>
          <w:szCs w:val="22"/>
        </w:rPr>
        <w:t>skład delegacji;</w:t>
      </w:r>
    </w:p>
    <w:p w:rsidR="00C65A44" w:rsidRPr="00C65A44" w:rsidRDefault="00C65A44" w:rsidP="00BD3EFB">
      <w:pPr>
        <w:widowControl w:val="0"/>
        <w:numPr>
          <w:ilvl w:val="0"/>
          <w:numId w:val="92"/>
        </w:numPr>
        <w:spacing w:before="60"/>
        <w:ind w:left="993" w:hanging="283"/>
        <w:jc w:val="both"/>
        <w:rPr>
          <w:sz w:val="22"/>
          <w:szCs w:val="22"/>
        </w:rPr>
      </w:pPr>
      <w:r w:rsidRPr="00C65A44">
        <w:rPr>
          <w:sz w:val="22"/>
          <w:szCs w:val="22"/>
        </w:rPr>
        <w:t>państwo, instytucja delegująca;</w:t>
      </w:r>
    </w:p>
    <w:p w:rsidR="00C65A44" w:rsidRPr="00C65A44" w:rsidRDefault="00C65A44" w:rsidP="00BD3EFB">
      <w:pPr>
        <w:widowControl w:val="0"/>
        <w:numPr>
          <w:ilvl w:val="0"/>
          <w:numId w:val="92"/>
        </w:numPr>
        <w:spacing w:before="60"/>
        <w:ind w:left="993" w:hanging="283"/>
        <w:jc w:val="both"/>
        <w:rPr>
          <w:sz w:val="22"/>
          <w:szCs w:val="22"/>
        </w:rPr>
      </w:pPr>
      <w:r w:rsidRPr="00C65A44">
        <w:rPr>
          <w:sz w:val="22"/>
          <w:szCs w:val="22"/>
        </w:rPr>
        <w:t>nazwa komórek (jednostek) organizacyjnych resortu obrony narodowej, w których będzie przebywała delegacja zagraniczna;</w:t>
      </w:r>
    </w:p>
    <w:p w:rsidR="00C65A44" w:rsidRPr="00C65A44" w:rsidRDefault="00C65A44" w:rsidP="00BD3EFB">
      <w:pPr>
        <w:widowControl w:val="0"/>
        <w:numPr>
          <w:ilvl w:val="0"/>
          <w:numId w:val="92"/>
        </w:numPr>
        <w:spacing w:before="60"/>
        <w:ind w:left="993" w:hanging="283"/>
        <w:jc w:val="both"/>
        <w:rPr>
          <w:sz w:val="22"/>
          <w:szCs w:val="22"/>
        </w:rPr>
      </w:pPr>
      <w:r w:rsidRPr="00C65A44">
        <w:rPr>
          <w:sz w:val="22"/>
          <w:szCs w:val="22"/>
        </w:rPr>
        <w:t>dane osoby (osób) towarzyszącej (towarzyszących);</w:t>
      </w:r>
    </w:p>
    <w:p w:rsidR="00C65A44" w:rsidRPr="00C65A44" w:rsidRDefault="00C65A44" w:rsidP="00BD3EFB">
      <w:pPr>
        <w:widowControl w:val="0"/>
        <w:numPr>
          <w:ilvl w:val="0"/>
          <w:numId w:val="92"/>
        </w:numPr>
        <w:spacing w:before="60"/>
        <w:ind w:left="993" w:hanging="283"/>
        <w:jc w:val="both"/>
        <w:rPr>
          <w:sz w:val="22"/>
          <w:szCs w:val="22"/>
        </w:rPr>
      </w:pPr>
      <w:r w:rsidRPr="00C65A44">
        <w:rPr>
          <w:sz w:val="22"/>
          <w:szCs w:val="22"/>
        </w:rPr>
        <w:lastRenderedPageBreak/>
        <w:t>uprawnienia jeżeli wykonanie zamówienia wiąże się z dostępem do informacji niejawnych.</w:t>
      </w:r>
    </w:p>
    <w:p w:rsidR="00C65A44" w:rsidRDefault="00C65A44" w:rsidP="001731C9">
      <w:pPr>
        <w:widowControl w:val="0"/>
        <w:tabs>
          <w:tab w:val="left" w:pos="426"/>
        </w:tabs>
        <w:spacing w:before="60"/>
        <w:ind w:left="284"/>
        <w:jc w:val="both"/>
        <w:rPr>
          <w:sz w:val="22"/>
          <w:szCs w:val="22"/>
        </w:rPr>
      </w:pPr>
      <w:r w:rsidRPr="00C65A44">
        <w:rPr>
          <w:sz w:val="22"/>
          <w:szCs w:val="22"/>
        </w:rPr>
        <w:t>Dane wymienione powyżej niezbędne są do uzyskania jednorazowego pozwolenia do wejścia na teren jednostki wojskowej.</w:t>
      </w:r>
    </w:p>
    <w:p w:rsidR="00D53825" w:rsidRPr="001731C9" w:rsidRDefault="00D53825" w:rsidP="001731C9">
      <w:pPr>
        <w:widowControl w:val="0"/>
        <w:tabs>
          <w:tab w:val="left" w:pos="426"/>
        </w:tabs>
        <w:spacing w:before="60"/>
        <w:ind w:left="284"/>
        <w:jc w:val="both"/>
        <w:rPr>
          <w:sz w:val="22"/>
          <w:szCs w:val="22"/>
        </w:rPr>
      </w:pPr>
    </w:p>
    <w:p w:rsidR="00C65A44" w:rsidRPr="00345B7E" w:rsidRDefault="00C65A44" w:rsidP="00C65A44">
      <w:pPr>
        <w:widowControl w:val="0"/>
        <w:tabs>
          <w:tab w:val="left" w:pos="284"/>
        </w:tabs>
        <w:jc w:val="center"/>
        <w:rPr>
          <w:bCs/>
          <w:sz w:val="22"/>
          <w:szCs w:val="22"/>
        </w:rPr>
      </w:pPr>
      <w:r w:rsidRPr="00345B7E">
        <w:rPr>
          <w:b/>
          <w:sz w:val="22"/>
          <w:szCs w:val="22"/>
        </w:rPr>
        <w:t>§7. GWARANCJA I RĘKOJMIA</w:t>
      </w:r>
    </w:p>
    <w:p w:rsidR="00C65A44" w:rsidRPr="00345B7E" w:rsidRDefault="00C65A44" w:rsidP="00BD3EFB">
      <w:pPr>
        <w:widowControl w:val="0"/>
        <w:numPr>
          <w:ilvl w:val="0"/>
          <w:numId w:val="128"/>
        </w:numPr>
        <w:ind w:left="284" w:hanging="284"/>
        <w:contextualSpacing/>
        <w:jc w:val="both"/>
        <w:rPr>
          <w:sz w:val="22"/>
          <w:szCs w:val="22"/>
          <w:lang w:val="x-none" w:eastAsia="x-none"/>
        </w:rPr>
      </w:pPr>
      <w:r w:rsidRPr="00345B7E">
        <w:rPr>
          <w:b/>
          <w:sz w:val="22"/>
          <w:szCs w:val="22"/>
          <w:lang w:val="x-none" w:eastAsia="x-none"/>
        </w:rPr>
        <w:t>Wykonawca</w:t>
      </w:r>
      <w:r w:rsidRPr="00345B7E">
        <w:rPr>
          <w:b/>
          <w:spacing w:val="-2"/>
          <w:sz w:val="22"/>
          <w:szCs w:val="22"/>
          <w:lang w:val="x-none" w:eastAsia="x-none"/>
        </w:rPr>
        <w:t xml:space="preserve"> udziela </w:t>
      </w:r>
      <w:r w:rsidRPr="00345B7E">
        <w:rPr>
          <w:b/>
          <w:spacing w:val="-2"/>
          <w:sz w:val="22"/>
          <w:szCs w:val="22"/>
          <w:lang w:eastAsia="x-none"/>
        </w:rPr>
        <w:t>48</w:t>
      </w:r>
      <w:r w:rsidRPr="00345B7E">
        <w:rPr>
          <w:sz w:val="22"/>
          <w:szCs w:val="22"/>
          <w:lang w:val="x-none" w:eastAsia="x-none"/>
        </w:rPr>
        <w:t xml:space="preserve"> – </w:t>
      </w:r>
      <w:r w:rsidRPr="00345B7E">
        <w:rPr>
          <w:b/>
          <w:sz w:val="22"/>
          <w:szCs w:val="22"/>
          <w:lang w:val="x-none" w:eastAsia="x-none"/>
        </w:rPr>
        <w:t>miesięcznej gwarancji</w:t>
      </w:r>
      <w:r w:rsidRPr="00345B7E">
        <w:rPr>
          <w:sz w:val="22"/>
          <w:szCs w:val="22"/>
          <w:lang w:val="x-none" w:eastAsia="x-none"/>
        </w:rPr>
        <w:t xml:space="preserve"> </w:t>
      </w:r>
      <w:r w:rsidRPr="00345B7E">
        <w:rPr>
          <w:sz w:val="22"/>
          <w:szCs w:val="22"/>
          <w:lang w:eastAsia="x-none"/>
        </w:rPr>
        <w:t xml:space="preserve"> na przechowywanie (u Odbiorcy) </w:t>
      </w:r>
      <w:r w:rsidRPr="00345B7E">
        <w:rPr>
          <w:sz w:val="22"/>
          <w:szCs w:val="22"/>
          <w:lang w:val="x-none" w:eastAsia="x-none"/>
        </w:rPr>
        <w:t xml:space="preserve">na dostarczone Towary, licząc od daty podpisania „Protokołu przyjęcia - przekazania” </w:t>
      </w:r>
      <w:r w:rsidRPr="00345B7E">
        <w:rPr>
          <w:sz w:val="22"/>
          <w:szCs w:val="22"/>
          <w:lang w:eastAsia="x-none"/>
        </w:rPr>
        <w:t>przez przedstawiciela Wykonawcy i Odbiorcy.</w:t>
      </w:r>
    </w:p>
    <w:p w:rsidR="00C65A44" w:rsidRPr="00345B7E" w:rsidRDefault="00C65A44" w:rsidP="00BD3EFB">
      <w:pPr>
        <w:widowControl w:val="0"/>
        <w:numPr>
          <w:ilvl w:val="0"/>
          <w:numId w:val="128"/>
        </w:numPr>
        <w:ind w:left="284" w:hanging="284"/>
        <w:contextualSpacing/>
        <w:jc w:val="both"/>
        <w:rPr>
          <w:sz w:val="22"/>
          <w:szCs w:val="22"/>
          <w:lang w:val="x-none" w:eastAsia="x-none"/>
        </w:rPr>
      </w:pPr>
      <w:r w:rsidRPr="00345B7E">
        <w:rPr>
          <w:b/>
          <w:sz w:val="22"/>
          <w:szCs w:val="22"/>
          <w:lang w:eastAsia="x-none"/>
        </w:rPr>
        <w:t>36 miesięcy gwarancji</w:t>
      </w:r>
      <w:r w:rsidRPr="00345B7E">
        <w:rPr>
          <w:sz w:val="22"/>
          <w:szCs w:val="22"/>
          <w:lang w:eastAsia="x-none"/>
        </w:rPr>
        <w:t xml:space="preserve"> od daty wydania sprzętu przez Odbiorcę Użytkownikowi z zastrzeżeniem, </w:t>
      </w:r>
      <w:r w:rsidRPr="00345B7E">
        <w:rPr>
          <w:sz w:val="22"/>
          <w:szCs w:val="22"/>
          <w:lang w:eastAsia="x-none"/>
        </w:rPr>
        <w:br/>
        <w:t xml:space="preserve">że wydanie sprzętu Użytkownikowi nastąpi w okresie 48 miesięcy od dnia podpisania </w:t>
      </w:r>
      <w:r w:rsidRPr="00345B7E">
        <w:rPr>
          <w:sz w:val="22"/>
          <w:szCs w:val="22"/>
          <w:lang w:val="x-none" w:eastAsia="x-none"/>
        </w:rPr>
        <w:t>„Protokołu przyjęcia - przekazania”</w:t>
      </w:r>
      <w:r w:rsidRPr="00345B7E">
        <w:rPr>
          <w:sz w:val="22"/>
          <w:szCs w:val="22"/>
          <w:lang w:eastAsia="x-none"/>
        </w:rPr>
        <w:t>.</w:t>
      </w:r>
    </w:p>
    <w:p w:rsidR="00C65A44" w:rsidRPr="00C65A44" w:rsidRDefault="00C65A44" w:rsidP="00BD3EFB">
      <w:pPr>
        <w:widowControl w:val="0"/>
        <w:numPr>
          <w:ilvl w:val="0"/>
          <w:numId w:val="128"/>
        </w:numPr>
        <w:spacing w:before="60"/>
        <w:ind w:left="284" w:hanging="284"/>
        <w:jc w:val="both"/>
        <w:rPr>
          <w:rFonts w:eastAsia="Arial Narrow"/>
          <w:sz w:val="22"/>
          <w:szCs w:val="22"/>
        </w:rPr>
      </w:pPr>
      <w:r w:rsidRPr="00C65A44">
        <w:rPr>
          <w:sz w:val="22"/>
          <w:szCs w:val="22"/>
        </w:rPr>
        <w:t xml:space="preserve">Wykonawca w okresie objętym gwarancją i rękojmią odpowiada za wady fizyczne i prawne </w:t>
      </w:r>
      <w:r w:rsidRPr="00C65A44">
        <w:rPr>
          <w:sz w:val="22"/>
          <w:szCs w:val="22"/>
        </w:rPr>
        <w:br/>
        <w:t>w dostarczonym Towarze i ponosi z tego tytułu wszelkie zobowiązania i odpowiedzialność. Jest odpowiedzialny względem Zamawiającego, m. in. jeżeli dostarczone Towary:</w:t>
      </w:r>
    </w:p>
    <w:p w:rsidR="00C65A44" w:rsidRPr="00C65A44" w:rsidRDefault="00C65A44" w:rsidP="00BD3EFB">
      <w:pPr>
        <w:widowControl w:val="0"/>
        <w:numPr>
          <w:ilvl w:val="0"/>
          <w:numId w:val="129"/>
        </w:numPr>
        <w:spacing w:before="60"/>
        <w:ind w:left="567" w:hanging="283"/>
        <w:jc w:val="both"/>
        <w:rPr>
          <w:sz w:val="22"/>
          <w:szCs w:val="22"/>
        </w:rPr>
      </w:pPr>
      <w:r w:rsidRPr="00C65A44">
        <w:rPr>
          <w:sz w:val="22"/>
          <w:szCs w:val="22"/>
        </w:rPr>
        <w:t>stanowią własność osoby trzeciej, albo jeżeli są obciążone prawem osoby trzeciej,</w:t>
      </w:r>
    </w:p>
    <w:p w:rsidR="00C65A44" w:rsidRPr="00C65A44" w:rsidRDefault="00C65A44" w:rsidP="00BD3EFB">
      <w:pPr>
        <w:widowControl w:val="0"/>
        <w:numPr>
          <w:ilvl w:val="0"/>
          <w:numId w:val="129"/>
        </w:numPr>
        <w:spacing w:before="60"/>
        <w:ind w:left="567" w:hanging="283"/>
        <w:jc w:val="both"/>
        <w:rPr>
          <w:sz w:val="22"/>
          <w:szCs w:val="22"/>
        </w:rPr>
      </w:pPr>
      <w:r w:rsidRPr="00C65A44">
        <w:rPr>
          <w:sz w:val="22"/>
          <w:szCs w:val="22"/>
        </w:rPr>
        <w:t>posiadają wadę zmniejszającą ich wartość lub użyteczność wynikającą z ich przeznaczenia, nie mają właściwości wymaganych przez Zamawiającego, albo jeżeli dostarczono je w stanie niezupełnym.</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 xml:space="preserve">Gwarancją objęte są wady fizyczne Towaru powstałe z przyczyn tkwiących w tym przedmiocie </w:t>
      </w:r>
      <w:r w:rsidRPr="00C65A44">
        <w:rPr>
          <w:sz w:val="22"/>
          <w:szCs w:val="22"/>
        </w:rPr>
        <w:br/>
        <w:t xml:space="preserve">a stanowiące w szczególności wady wykonawstwa, wady materiałowe lub wady konstrukcyjne. </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 xml:space="preserve">Jeżeli w momencie dostawy lub podczas eksploatacji Towar nie spełnia wymagań określonych </w:t>
      </w:r>
      <w:r w:rsidRPr="00C65A44">
        <w:rPr>
          <w:sz w:val="22"/>
          <w:szCs w:val="22"/>
        </w:rPr>
        <w:br/>
        <w:t xml:space="preserve">w Umowie będzie podlegał naprawie lub wymianie na nowy wolny od wad, zgodnie z przepisami </w:t>
      </w:r>
      <w:r w:rsidRPr="00C65A44">
        <w:rPr>
          <w:sz w:val="22"/>
          <w:szCs w:val="22"/>
        </w:rPr>
        <w:br/>
        <w:t>o gwarancji.</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 xml:space="preserve">Gwarancja obejmuje również Towary nabyte u kooperantów przez Wykonawcę. </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Utrata roszczeń z tytułu wad fizycznych nie następuje pomimo upływu terminu gwarancji, jeżeli Wykonawca wadę zataił. W takim przypadku termin gwarancji biegnie od dnia wykrycia wady.</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Zamawiający nie jest zobowiązany, w celu zacho</w:t>
      </w:r>
      <w:r w:rsidR="00D53825">
        <w:rPr>
          <w:sz w:val="22"/>
          <w:szCs w:val="22"/>
        </w:rPr>
        <w:t xml:space="preserve">wania uprawnień gwarancyjnych, do </w:t>
      </w:r>
      <w:r w:rsidRPr="00C65A44">
        <w:rPr>
          <w:sz w:val="22"/>
          <w:szCs w:val="22"/>
        </w:rPr>
        <w:t>przechowywania opakowań Towarów.</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Zamawiający/Odbiorca/Użytkownik po ujawnieniu wad Towaru lub całej Partii Towaru oraz braków ilościowych zawiadamia o tym fakcie Wykonawcę. Zawiadomienie może dotyczyć całej Partii Towaru, w której znajdują się Towary z wadami lub brakami lub tylko tych Towarów, które posiadają wady lub braki-według własnego uznania. Formą zawiadomienia  będzie „Protokół reklamacji” stanowiący Załącznik nr 3 do Umowy przekazany Wykonawcy w formie pisemnej faksem lub elektronicznej. W przypadku wysłania reklamacji faksem lub elektronicznie Zamawiający potwierdzi to przesłaniem tego protokołu w formie pisemnej.</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W sytuacji</w:t>
      </w:r>
      <w:r w:rsidRPr="00C65A44">
        <w:rPr>
          <w:rFonts w:eastAsia="Calibri"/>
          <w:sz w:val="22"/>
          <w:szCs w:val="22"/>
        </w:rPr>
        <w:t xml:space="preserve"> stwierdzenia w okresie gwarancji, wad fizycznych w dostarczanym Towarze, Wykonawca:</w:t>
      </w:r>
    </w:p>
    <w:p w:rsidR="00C65A44" w:rsidRPr="00C65A44" w:rsidRDefault="00C65A44" w:rsidP="00BD3EFB">
      <w:pPr>
        <w:widowControl w:val="0"/>
        <w:numPr>
          <w:ilvl w:val="0"/>
          <w:numId w:val="130"/>
        </w:numPr>
        <w:spacing w:before="60"/>
        <w:ind w:left="709" w:hanging="283"/>
        <w:jc w:val="both"/>
        <w:rPr>
          <w:sz w:val="22"/>
          <w:szCs w:val="22"/>
          <w:lang w:val="x-none" w:eastAsia="x-none"/>
        </w:rPr>
      </w:pPr>
      <w:r w:rsidRPr="00C65A44">
        <w:rPr>
          <w:rFonts w:eastAsia="Calibri"/>
          <w:sz w:val="22"/>
          <w:szCs w:val="22"/>
          <w:lang w:val="x-none" w:eastAsia="x-none"/>
        </w:rPr>
        <w:t>rozpatrzy „Protokół reklamac</w:t>
      </w:r>
      <w:r w:rsidRPr="00C65A44">
        <w:rPr>
          <w:rFonts w:eastAsia="Calibri"/>
          <w:sz w:val="22"/>
          <w:szCs w:val="22"/>
          <w:lang w:eastAsia="x-none"/>
        </w:rPr>
        <w:t>ji</w:t>
      </w:r>
      <w:r w:rsidRPr="00C65A44">
        <w:rPr>
          <w:rFonts w:eastAsia="Calibri"/>
          <w:sz w:val="22"/>
          <w:szCs w:val="22"/>
          <w:lang w:val="x-none" w:eastAsia="x-none"/>
        </w:rPr>
        <w:t>” w terminie 7 dni licząc od daty jego otrzymania</w:t>
      </w:r>
      <w:r w:rsidRPr="00C65A44">
        <w:rPr>
          <w:rFonts w:eastAsia="Calibri"/>
          <w:sz w:val="22"/>
          <w:szCs w:val="22"/>
          <w:lang w:eastAsia="x-none"/>
        </w:rPr>
        <w:t xml:space="preserve"> (pisemni</w:t>
      </w:r>
      <w:r w:rsidR="00D53825">
        <w:rPr>
          <w:rFonts w:eastAsia="Calibri"/>
          <w:sz w:val="22"/>
          <w:szCs w:val="22"/>
          <w:lang w:eastAsia="x-none"/>
        </w:rPr>
        <w:t>e lub faxem lub elektronicznie),</w:t>
      </w:r>
    </w:p>
    <w:p w:rsidR="00C65A44" w:rsidRPr="00C65A44" w:rsidRDefault="00C65A44" w:rsidP="00BD3EFB">
      <w:pPr>
        <w:widowControl w:val="0"/>
        <w:numPr>
          <w:ilvl w:val="0"/>
          <w:numId w:val="130"/>
        </w:numPr>
        <w:spacing w:before="60"/>
        <w:ind w:left="709" w:hanging="283"/>
        <w:jc w:val="both"/>
        <w:rPr>
          <w:sz w:val="22"/>
          <w:szCs w:val="22"/>
          <w:lang w:val="x-none" w:eastAsia="x-none"/>
        </w:rPr>
      </w:pPr>
      <w:r w:rsidRPr="00C65A44">
        <w:rPr>
          <w:rFonts w:eastAsia="Calibri"/>
          <w:sz w:val="22"/>
          <w:szCs w:val="22"/>
          <w:lang w:val="x-none" w:eastAsia="x-none"/>
        </w:rPr>
        <w:t>usunie wadę w terminie 21 dni licząc od daty otrzymania „Protokołu reklamac</w:t>
      </w:r>
      <w:r w:rsidRPr="00C65A44">
        <w:rPr>
          <w:rFonts w:eastAsia="Calibri"/>
          <w:sz w:val="22"/>
          <w:szCs w:val="22"/>
          <w:lang w:eastAsia="x-none"/>
        </w:rPr>
        <w:t>ji</w:t>
      </w:r>
      <w:r w:rsidRPr="00C65A44">
        <w:rPr>
          <w:rFonts w:eastAsia="Calibri"/>
          <w:sz w:val="22"/>
          <w:szCs w:val="22"/>
          <w:lang w:val="x-none" w:eastAsia="x-none"/>
        </w:rPr>
        <w:t xml:space="preserve">”, przy czym termin ten może być wydłużony za </w:t>
      </w:r>
      <w:r w:rsidRPr="00C65A44">
        <w:rPr>
          <w:rFonts w:eastAsia="Calibri"/>
          <w:sz w:val="22"/>
          <w:szCs w:val="22"/>
          <w:lang w:eastAsia="x-none"/>
        </w:rPr>
        <w:t xml:space="preserve">pisemną </w:t>
      </w:r>
      <w:r w:rsidRPr="00C65A44">
        <w:rPr>
          <w:rFonts w:eastAsia="Calibri"/>
          <w:sz w:val="22"/>
          <w:szCs w:val="22"/>
          <w:lang w:val="x-none" w:eastAsia="x-none"/>
        </w:rPr>
        <w:t>zgodą</w:t>
      </w:r>
      <w:r w:rsidRPr="00C65A44">
        <w:rPr>
          <w:rFonts w:eastAsia="Calibri"/>
          <w:sz w:val="22"/>
          <w:szCs w:val="22"/>
          <w:lang w:eastAsia="x-none"/>
        </w:rPr>
        <w:t xml:space="preserve"> Zamawiającego w przypadku reklamacji c</w:t>
      </w:r>
      <w:r w:rsidR="00D53825">
        <w:rPr>
          <w:rFonts w:eastAsia="Calibri"/>
          <w:sz w:val="22"/>
          <w:szCs w:val="22"/>
          <w:lang w:eastAsia="x-none"/>
        </w:rPr>
        <w:t>ałej partii lub całości dostawy,</w:t>
      </w:r>
    </w:p>
    <w:p w:rsidR="00C65A44" w:rsidRPr="00C65A44" w:rsidRDefault="00C65A44" w:rsidP="00BD3EFB">
      <w:pPr>
        <w:widowControl w:val="0"/>
        <w:numPr>
          <w:ilvl w:val="0"/>
          <w:numId w:val="130"/>
        </w:numPr>
        <w:spacing w:before="60"/>
        <w:ind w:left="709" w:hanging="283"/>
        <w:jc w:val="both"/>
        <w:rPr>
          <w:sz w:val="22"/>
          <w:szCs w:val="22"/>
          <w:lang w:val="x-none" w:eastAsia="x-none"/>
        </w:rPr>
      </w:pPr>
      <w:r w:rsidRPr="00C65A44">
        <w:rPr>
          <w:sz w:val="22"/>
          <w:szCs w:val="22"/>
          <w:lang w:val="x-none" w:eastAsia="x-none"/>
        </w:rPr>
        <w:t>asortyment wolny od wad dostarczy, na własny koszt i odpowiedzialność, do miejsca w</w:t>
      </w:r>
      <w:r w:rsidRPr="00C65A44">
        <w:rPr>
          <w:sz w:val="22"/>
          <w:szCs w:val="22"/>
          <w:lang w:eastAsia="x-none"/>
        </w:rPr>
        <w:t> </w:t>
      </w:r>
      <w:r w:rsidRPr="00C65A44">
        <w:rPr>
          <w:sz w:val="22"/>
          <w:szCs w:val="22"/>
          <w:lang w:val="x-none" w:eastAsia="x-none"/>
        </w:rPr>
        <w:t xml:space="preserve">którym wadę ujawniono w terminie określonym w ust. </w:t>
      </w:r>
      <w:r w:rsidRPr="00C65A44">
        <w:rPr>
          <w:sz w:val="22"/>
          <w:szCs w:val="22"/>
          <w:lang w:eastAsia="x-none"/>
        </w:rPr>
        <w:t>1</w:t>
      </w:r>
      <w:r w:rsidR="00D53825">
        <w:rPr>
          <w:sz w:val="22"/>
          <w:szCs w:val="22"/>
          <w:lang w:eastAsia="x-none"/>
        </w:rPr>
        <w:t>0</w:t>
      </w:r>
      <w:r w:rsidR="00B1434C">
        <w:rPr>
          <w:sz w:val="22"/>
          <w:szCs w:val="22"/>
          <w:lang w:val="x-none" w:eastAsia="x-none"/>
        </w:rPr>
        <w:t xml:space="preserve"> lit. b niniejszego paragrafu</w:t>
      </w:r>
      <w:r w:rsidR="00B1434C">
        <w:rPr>
          <w:sz w:val="22"/>
          <w:szCs w:val="22"/>
          <w:lang w:eastAsia="x-none"/>
        </w:rPr>
        <w:t>,</w:t>
      </w:r>
    </w:p>
    <w:p w:rsidR="00C65A44" w:rsidRPr="00C65A44" w:rsidRDefault="00C65A44" w:rsidP="00BD3EFB">
      <w:pPr>
        <w:widowControl w:val="0"/>
        <w:numPr>
          <w:ilvl w:val="0"/>
          <w:numId w:val="130"/>
        </w:numPr>
        <w:spacing w:before="60"/>
        <w:ind w:left="709" w:hanging="283"/>
        <w:jc w:val="both"/>
        <w:rPr>
          <w:sz w:val="22"/>
          <w:szCs w:val="22"/>
          <w:lang w:val="x-none" w:eastAsia="x-none"/>
        </w:rPr>
      </w:pPr>
      <w:r w:rsidRPr="00C65A44">
        <w:rPr>
          <w:sz w:val="22"/>
          <w:szCs w:val="22"/>
          <w:lang w:val="x-none" w:eastAsia="x-none"/>
        </w:rPr>
        <w:t xml:space="preserve">wymiany </w:t>
      </w:r>
      <w:r w:rsidRPr="00C65A44">
        <w:rPr>
          <w:sz w:val="22"/>
          <w:szCs w:val="22"/>
          <w:lang w:eastAsia="x-none"/>
        </w:rPr>
        <w:t>Towaru</w:t>
      </w:r>
      <w:r w:rsidRPr="00C65A44">
        <w:rPr>
          <w:sz w:val="22"/>
          <w:szCs w:val="22"/>
          <w:lang w:val="x-none" w:eastAsia="x-none"/>
        </w:rPr>
        <w:t xml:space="preserve"> na wolny od wad dokona na własny koszt </w:t>
      </w:r>
      <w:r w:rsidRPr="00C65A44">
        <w:rPr>
          <w:sz w:val="22"/>
          <w:szCs w:val="22"/>
          <w:lang w:eastAsia="x-none"/>
        </w:rPr>
        <w:t xml:space="preserve"> i odpowiedzialność </w:t>
      </w:r>
      <w:r w:rsidRPr="00C65A44">
        <w:rPr>
          <w:sz w:val="22"/>
          <w:szCs w:val="22"/>
          <w:lang w:val="x-none" w:eastAsia="x-none"/>
        </w:rPr>
        <w:t xml:space="preserve">i bez żadnej dopłaty, nawet gdyby ceny </w:t>
      </w:r>
      <w:r w:rsidRPr="00C65A44">
        <w:rPr>
          <w:sz w:val="22"/>
          <w:szCs w:val="22"/>
          <w:lang w:eastAsia="x-none"/>
        </w:rPr>
        <w:t>Towaru</w:t>
      </w:r>
      <w:r w:rsidRPr="00C65A44">
        <w:rPr>
          <w:sz w:val="22"/>
          <w:szCs w:val="22"/>
          <w:lang w:val="x-none" w:eastAsia="x-none"/>
        </w:rPr>
        <w:t xml:space="preserve"> lub wymienianych części </w:t>
      </w:r>
      <w:r w:rsidR="00B1434C">
        <w:rPr>
          <w:sz w:val="22"/>
          <w:szCs w:val="22"/>
          <w:lang w:val="x-none" w:eastAsia="x-none"/>
        </w:rPr>
        <w:t>uległy zmianie</w:t>
      </w:r>
      <w:r w:rsidR="00B1434C">
        <w:rPr>
          <w:sz w:val="22"/>
          <w:szCs w:val="22"/>
          <w:lang w:eastAsia="x-none"/>
        </w:rPr>
        <w:t>,</w:t>
      </w:r>
    </w:p>
    <w:p w:rsidR="00C65A44" w:rsidRPr="00C65A44" w:rsidRDefault="00C65A44" w:rsidP="00BD3EFB">
      <w:pPr>
        <w:widowControl w:val="0"/>
        <w:numPr>
          <w:ilvl w:val="0"/>
          <w:numId w:val="130"/>
        </w:numPr>
        <w:spacing w:before="60"/>
        <w:ind w:left="709" w:hanging="283"/>
        <w:jc w:val="both"/>
        <w:rPr>
          <w:iCs/>
          <w:sz w:val="22"/>
          <w:szCs w:val="22"/>
          <w:lang w:eastAsia="x-none"/>
        </w:rPr>
      </w:pPr>
      <w:r w:rsidRPr="00C65A44">
        <w:rPr>
          <w:iCs/>
          <w:sz w:val="22"/>
          <w:szCs w:val="22"/>
          <w:lang w:eastAsia="x-none"/>
        </w:rPr>
        <w:t xml:space="preserve">jeżeli usunięcie wad poprzez naprawę wadliwego Towaru ani wymiana Towaru na nowy, wolny od wad nie będą możliwe, Zamawiający jest upoważniony do odstąpienia od Umowy w części dotyczącej wadliwych ilości Towaru (Partii Towaru) i zażądania kar umownych należnych od </w:t>
      </w:r>
      <w:r w:rsidRPr="00C65A44">
        <w:rPr>
          <w:iCs/>
          <w:sz w:val="22"/>
          <w:szCs w:val="22"/>
          <w:lang w:eastAsia="x-none"/>
        </w:rPr>
        <w:lastRenderedPageBreak/>
        <w:t xml:space="preserve">Wykonawcy z tytułu odstąpienia od Umowy z przyczyn dotyczących Wykonawcy oraz zażądania zwrotu zapłaconego za te Towary wynagrodzenia. </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 xml:space="preserve">W wypadku wymiany (dostarczenia) przez Wykonawcę Towaru na nowy w miejsce wadliwego, </w:t>
      </w:r>
      <w:r w:rsidRPr="00C65A44">
        <w:rPr>
          <w:sz w:val="22"/>
          <w:szCs w:val="22"/>
        </w:rPr>
        <w:br/>
        <w:t>termin gwarancji biegnie od początku, od chwili wymiany Towaru i podpisaniu przez Odbiorcę „Protokołu przyjęcia – przekazania”. Jeżeli przedmiotem wymiany była jedynie część całego przedmiotu dostawy – treść postanowienia stosuje</w:t>
      </w:r>
      <w:r w:rsidRPr="00C65A44">
        <w:rPr>
          <w:rFonts w:eastAsia="Calibri"/>
          <w:sz w:val="22"/>
          <w:szCs w:val="22"/>
        </w:rPr>
        <w:t xml:space="preserve"> się odpowiednio. W innych wypadkach termin gwarancji ulega przedłużeniu o czas, w ciągu którego wskutek wady rzeczy objętej gwarancją uprawniony z gwarancji nie mógł z niej korzystać.</w:t>
      </w:r>
    </w:p>
    <w:p w:rsidR="00C65A44" w:rsidRPr="00C65A44" w:rsidRDefault="00C65A44" w:rsidP="00BD3EFB">
      <w:pPr>
        <w:widowControl w:val="0"/>
        <w:numPr>
          <w:ilvl w:val="0"/>
          <w:numId w:val="128"/>
        </w:numPr>
        <w:spacing w:before="60"/>
        <w:ind w:left="284" w:hanging="284"/>
        <w:jc w:val="both"/>
        <w:rPr>
          <w:sz w:val="22"/>
          <w:szCs w:val="22"/>
        </w:rPr>
      </w:pPr>
      <w:r w:rsidRPr="00C65A44">
        <w:rPr>
          <w:rFonts w:eastAsia="Calibri"/>
          <w:sz w:val="22"/>
          <w:szCs w:val="22"/>
        </w:rPr>
        <w:t>Proces przyjęcia naprawionego lub nowego Towaru musi być zgodny z wszystkimi procedurami opisanymi w Umowie.</w:t>
      </w:r>
    </w:p>
    <w:p w:rsidR="00C65A44" w:rsidRPr="00C65A44" w:rsidRDefault="00C65A44" w:rsidP="00BD3EFB">
      <w:pPr>
        <w:widowControl w:val="0"/>
        <w:numPr>
          <w:ilvl w:val="0"/>
          <w:numId w:val="128"/>
        </w:numPr>
        <w:spacing w:before="60"/>
        <w:ind w:left="284" w:hanging="284"/>
        <w:jc w:val="both"/>
        <w:rPr>
          <w:sz w:val="22"/>
          <w:szCs w:val="22"/>
        </w:rPr>
      </w:pPr>
      <w:r w:rsidRPr="00C65A44">
        <w:rPr>
          <w:rFonts w:eastAsia="Calibri"/>
          <w:sz w:val="22"/>
          <w:szCs w:val="22"/>
        </w:rPr>
        <w:t>Z usunięcia wad i usterek Wykonawca i Odbiorca sporządzają protokół potwierdzający przywrócenie parametrów technicznych lub jakościowych oraz odnotowują (wpisują) w nim nowy termin zakończenia okresu gwarancyjnego.</w:t>
      </w:r>
    </w:p>
    <w:p w:rsidR="00C65A44" w:rsidRPr="00C65A44" w:rsidRDefault="00C65A44" w:rsidP="00BD3EFB">
      <w:pPr>
        <w:widowControl w:val="0"/>
        <w:numPr>
          <w:ilvl w:val="0"/>
          <w:numId w:val="128"/>
        </w:numPr>
        <w:spacing w:before="60"/>
        <w:ind w:left="284" w:hanging="284"/>
        <w:jc w:val="both"/>
        <w:rPr>
          <w:sz w:val="22"/>
          <w:szCs w:val="22"/>
        </w:rPr>
      </w:pPr>
      <w:r w:rsidRPr="00C65A44">
        <w:rPr>
          <w:sz w:val="22"/>
          <w:szCs w:val="22"/>
        </w:rPr>
        <w:t>Jeżeli Wykonawca nie uzna reklamacji, rozstrzygnięcie sporu nastąpi na drodze postępowania sądowego.</w:t>
      </w:r>
    </w:p>
    <w:p w:rsidR="00C65A44" w:rsidRPr="00C65A44" w:rsidRDefault="00C65A44" w:rsidP="00BD3EFB">
      <w:pPr>
        <w:widowControl w:val="0"/>
        <w:numPr>
          <w:ilvl w:val="0"/>
          <w:numId w:val="128"/>
        </w:numPr>
        <w:spacing w:before="60"/>
        <w:ind w:left="284" w:hanging="284"/>
        <w:jc w:val="both"/>
        <w:rPr>
          <w:sz w:val="22"/>
          <w:szCs w:val="22"/>
        </w:rPr>
      </w:pPr>
      <w:r w:rsidRPr="00C65A44">
        <w:rPr>
          <w:rFonts w:eastAsia="Calibri"/>
          <w:sz w:val="22"/>
          <w:szCs w:val="22"/>
        </w:rPr>
        <w:t xml:space="preserve">Niezależnie od uprawnień z tytułu gwarancji przysługują Zamawiającemu prawa z tytułu rękojmi. </w:t>
      </w:r>
      <w:r w:rsidRPr="00C65A44">
        <w:rPr>
          <w:rFonts w:eastAsia="Calibri"/>
          <w:sz w:val="22"/>
          <w:szCs w:val="22"/>
        </w:rPr>
        <w:br/>
        <w:t xml:space="preserve">W przypadku gwarancji udzielonej na okres dłuższy niż 24 miesiące, okres rękojmi jest tożsamy </w:t>
      </w:r>
      <w:r w:rsidRPr="00C65A44">
        <w:rPr>
          <w:rFonts w:eastAsia="Calibri"/>
          <w:sz w:val="22"/>
          <w:szCs w:val="22"/>
        </w:rPr>
        <w:br/>
        <w:t>z  okresem gwarancji.</w:t>
      </w:r>
    </w:p>
    <w:p w:rsidR="00C65A44" w:rsidRPr="00C65A44" w:rsidRDefault="00C65A44" w:rsidP="00BD3EFB">
      <w:pPr>
        <w:widowControl w:val="0"/>
        <w:numPr>
          <w:ilvl w:val="0"/>
          <w:numId w:val="128"/>
        </w:numPr>
        <w:spacing w:before="60"/>
        <w:ind w:left="284" w:hanging="284"/>
        <w:jc w:val="both"/>
        <w:rPr>
          <w:rFonts w:eastAsia="Arial Narrow"/>
          <w:sz w:val="22"/>
          <w:szCs w:val="22"/>
        </w:rPr>
      </w:pPr>
      <w:r w:rsidRPr="00C65A44">
        <w:rPr>
          <w:rFonts w:eastAsia="Arial Narrow"/>
          <w:sz w:val="22"/>
          <w:szCs w:val="22"/>
        </w:rPr>
        <w:t xml:space="preserve">W okresie gwarancji Wykonawca jest zobowiązany do pisemnego zawiadomienia Zamawiającego </w:t>
      </w:r>
      <w:r w:rsidRPr="00C65A44">
        <w:rPr>
          <w:rFonts w:eastAsia="Arial Narrow"/>
          <w:sz w:val="22"/>
          <w:szCs w:val="22"/>
        </w:rPr>
        <w:br/>
        <w:t xml:space="preserve">o zmianie siedziby (pod rygorem uznania korespondencji wysyłanej na adres wskazany </w:t>
      </w:r>
      <w:r w:rsidR="00B1434C">
        <w:rPr>
          <w:rFonts w:eastAsia="Arial Narrow"/>
          <w:sz w:val="22"/>
          <w:szCs w:val="22"/>
        </w:rPr>
        <w:br/>
      </w:r>
      <w:r w:rsidRPr="00C65A44">
        <w:rPr>
          <w:rFonts w:eastAsia="Arial Narrow"/>
          <w:sz w:val="22"/>
          <w:szCs w:val="22"/>
        </w:rPr>
        <w:t xml:space="preserve">w komparycji Umowy za doręczoną), upadłości, rozpoczęcia postępowania układowego, ogłoszenia likwidacji, zawieszenia działalności (pod rygorem negatywnych skutków prawnych wynikających </w:t>
      </w:r>
      <w:r w:rsidR="00B1434C">
        <w:rPr>
          <w:rFonts w:eastAsia="Arial Narrow"/>
          <w:sz w:val="22"/>
          <w:szCs w:val="22"/>
        </w:rPr>
        <w:br/>
      </w:r>
      <w:r w:rsidRPr="00C65A44">
        <w:rPr>
          <w:rFonts w:eastAsia="Arial Narrow"/>
          <w:sz w:val="22"/>
          <w:szCs w:val="22"/>
        </w:rPr>
        <w:t>z  braku zawiadomienia).</w:t>
      </w:r>
    </w:p>
    <w:p w:rsidR="00C65A44" w:rsidRPr="00B1434C" w:rsidRDefault="00C65A44" w:rsidP="00BD3EFB">
      <w:pPr>
        <w:widowControl w:val="0"/>
        <w:numPr>
          <w:ilvl w:val="0"/>
          <w:numId w:val="128"/>
        </w:numPr>
        <w:spacing w:before="60"/>
        <w:ind w:left="284" w:hanging="284"/>
        <w:jc w:val="both"/>
        <w:rPr>
          <w:rFonts w:eastAsia="Arial Narrow"/>
          <w:sz w:val="22"/>
          <w:szCs w:val="22"/>
        </w:rPr>
      </w:pPr>
      <w:r w:rsidRPr="00C65A44">
        <w:rPr>
          <w:rFonts w:eastAsia="Calibri"/>
          <w:sz w:val="22"/>
          <w:szCs w:val="22"/>
        </w:rPr>
        <w:t>Uprawnienia z tytułu gwarancji lub rękojmi wykonują Zamawiający/Odbiorca wedle swego uznania</w:t>
      </w:r>
      <w:r w:rsidRPr="00C65A44">
        <w:rPr>
          <w:sz w:val="22"/>
          <w:szCs w:val="22"/>
        </w:rPr>
        <w:t>.</w:t>
      </w:r>
    </w:p>
    <w:p w:rsidR="00B1434C" w:rsidRPr="001731C9" w:rsidRDefault="00B1434C" w:rsidP="00B1434C">
      <w:pPr>
        <w:widowControl w:val="0"/>
        <w:spacing w:before="60"/>
        <w:ind w:left="284"/>
        <w:jc w:val="both"/>
        <w:rPr>
          <w:rFonts w:eastAsia="Arial Narrow"/>
          <w:sz w:val="22"/>
          <w:szCs w:val="22"/>
        </w:rPr>
      </w:pPr>
    </w:p>
    <w:p w:rsidR="00C65A44" w:rsidRPr="00C65A44" w:rsidRDefault="00C65A44" w:rsidP="00C65A44">
      <w:pPr>
        <w:widowControl w:val="0"/>
        <w:jc w:val="center"/>
        <w:rPr>
          <w:b/>
          <w:sz w:val="22"/>
          <w:szCs w:val="22"/>
        </w:rPr>
      </w:pPr>
      <w:r w:rsidRPr="00C65A44">
        <w:rPr>
          <w:b/>
          <w:sz w:val="22"/>
          <w:szCs w:val="22"/>
        </w:rPr>
        <w:t xml:space="preserve">§8. WARUNKI I SPOSÓB ZAPŁATY </w:t>
      </w:r>
    </w:p>
    <w:p w:rsidR="00C65A44" w:rsidRPr="00C65A44" w:rsidRDefault="00C65A44" w:rsidP="00BD3EFB">
      <w:pPr>
        <w:widowControl w:val="0"/>
        <w:numPr>
          <w:ilvl w:val="0"/>
          <w:numId w:val="89"/>
        </w:numPr>
        <w:ind w:left="284" w:hanging="284"/>
        <w:jc w:val="both"/>
        <w:rPr>
          <w:sz w:val="22"/>
          <w:szCs w:val="22"/>
          <w:lang w:val="x-none"/>
        </w:rPr>
      </w:pPr>
      <w:r w:rsidRPr="00C65A44">
        <w:rPr>
          <w:sz w:val="22"/>
          <w:szCs w:val="22"/>
        </w:rPr>
        <w:t>Wykonawca zobowiązany jest niezwłocznie, nie później niż w ciągu 7 dni po wykonaniu dostawy przedłożyć Zamawiającemu</w:t>
      </w:r>
      <w:r w:rsidRPr="00C65A44">
        <w:rPr>
          <w:sz w:val="22"/>
          <w:szCs w:val="22"/>
          <w:lang w:val="x-none"/>
        </w:rPr>
        <w:t>:</w:t>
      </w:r>
    </w:p>
    <w:p w:rsidR="00C65A44" w:rsidRPr="00C65A44" w:rsidRDefault="00C65A44" w:rsidP="00BD3EFB">
      <w:pPr>
        <w:widowControl w:val="0"/>
        <w:numPr>
          <w:ilvl w:val="0"/>
          <w:numId w:val="132"/>
        </w:numPr>
        <w:spacing w:before="60"/>
        <w:jc w:val="both"/>
        <w:rPr>
          <w:sz w:val="22"/>
          <w:szCs w:val="22"/>
        </w:rPr>
      </w:pPr>
      <w:r w:rsidRPr="00C65A44">
        <w:rPr>
          <w:sz w:val="22"/>
          <w:szCs w:val="22"/>
        </w:rPr>
        <w:t xml:space="preserve">oryginał faktury VAT wystawionej na Zamawiającego jako Nabywcę, a ponadto określającej numer i przedmiot Umowy, miejsce dostawy, numer rachunku bankowego, </w:t>
      </w:r>
      <w:r w:rsidRPr="00C65A44">
        <w:rPr>
          <w:sz w:val="22"/>
          <w:szCs w:val="22"/>
        </w:rPr>
        <w:br/>
        <w:t>na który Zamawiający winien przesłać należność za zrealizowane dostawy oraz inne obligatoryjne elementy wynikające z przepisów prawa,</w:t>
      </w:r>
    </w:p>
    <w:p w:rsidR="00C65A44" w:rsidRPr="00C65A44" w:rsidRDefault="00C65A44" w:rsidP="00BD3EFB">
      <w:pPr>
        <w:widowControl w:val="0"/>
        <w:numPr>
          <w:ilvl w:val="0"/>
          <w:numId w:val="132"/>
        </w:numPr>
        <w:spacing w:before="60"/>
        <w:jc w:val="both"/>
        <w:rPr>
          <w:sz w:val="22"/>
          <w:szCs w:val="22"/>
        </w:rPr>
      </w:pPr>
      <w:r w:rsidRPr="00C65A44">
        <w:rPr>
          <w:sz w:val="22"/>
          <w:szCs w:val="22"/>
        </w:rPr>
        <w:t xml:space="preserve">oryginał „Protokołu przyjęcia – przekazania” podpisany przez przedstawicieli Odbiorcy </w:t>
      </w:r>
      <w:r w:rsidRPr="00C65A44">
        <w:rPr>
          <w:sz w:val="22"/>
          <w:szCs w:val="22"/>
        </w:rPr>
        <w:br/>
        <w:t>i Wykonawcy</w:t>
      </w:r>
      <w:r w:rsidRPr="00C65A44">
        <w:rPr>
          <w:color w:val="000000" w:themeColor="text1"/>
          <w:sz w:val="22"/>
          <w:szCs w:val="22"/>
        </w:rPr>
        <w:t>, z zastrzeżeniem §</w:t>
      </w:r>
      <w:r w:rsidR="00483129">
        <w:rPr>
          <w:color w:val="000000" w:themeColor="text1"/>
          <w:sz w:val="22"/>
          <w:szCs w:val="22"/>
        </w:rPr>
        <w:t xml:space="preserve"> </w:t>
      </w:r>
      <w:r w:rsidRPr="00C65A44">
        <w:rPr>
          <w:color w:val="000000" w:themeColor="text1"/>
          <w:sz w:val="22"/>
          <w:szCs w:val="22"/>
        </w:rPr>
        <w:t>6 ust. 9 Umowy</w:t>
      </w:r>
      <w:r w:rsidR="00B1434C">
        <w:rPr>
          <w:sz w:val="22"/>
          <w:szCs w:val="22"/>
        </w:rPr>
        <w:t>.</w:t>
      </w:r>
    </w:p>
    <w:p w:rsidR="00C65A44" w:rsidRPr="00C65A44" w:rsidRDefault="00C65A44" w:rsidP="00BD3EFB">
      <w:pPr>
        <w:widowControl w:val="0"/>
        <w:numPr>
          <w:ilvl w:val="0"/>
          <w:numId w:val="89"/>
        </w:numPr>
        <w:spacing w:before="60"/>
        <w:ind w:left="284" w:hanging="284"/>
        <w:jc w:val="both"/>
        <w:rPr>
          <w:sz w:val="22"/>
          <w:szCs w:val="22"/>
        </w:rPr>
      </w:pPr>
      <w:r w:rsidRPr="00C65A44">
        <w:rPr>
          <w:sz w:val="22"/>
          <w:szCs w:val="22"/>
        </w:rPr>
        <w:t xml:space="preserve">Wystawiona przez Wykonawcę faktura winna zawierać wyłącznie Towary wynikające z Umowy, której dotyczy dostawa. Jeżeli dostawa dotyczy Towaru z dwóch różnych Umów, Wykonawca zobowiązany jest do wystawienia dwóch oddzielnych faktur. </w:t>
      </w:r>
    </w:p>
    <w:p w:rsidR="00C65A44" w:rsidRPr="00C65A44" w:rsidRDefault="00C65A44" w:rsidP="00BD3EFB">
      <w:pPr>
        <w:widowControl w:val="0"/>
        <w:numPr>
          <w:ilvl w:val="0"/>
          <w:numId w:val="89"/>
        </w:numPr>
        <w:spacing w:before="60"/>
        <w:ind w:left="284" w:hanging="284"/>
        <w:jc w:val="both"/>
        <w:rPr>
          <w:sz w:val="22"/>
          <w:szCs w:val="22"/>
        </w:rPr>
      </w:pPr>
      <w:r w:rsidRPr="00C65A44">
        <w:rPr>
          <w:sz w:val="22"/>
          <w:szCs w:val="22"/>
        </w:rPr>
        <w:t xml:space="preserve">Zamawiający dopuszcza wysyłanie przez Wykonawcę ustrukturyzowanych faktur elektronicznych </w:t>
      </w:r>
      <w:r w:rsidRPr="00C65A44">
        <w:rPr>
          <w:sz w:val="22"/>
          <w:szCs w:val="22"/>
        </w:rPr>
        <w:br/>
        <w:t xml:space="preserve">do Zamawiającego za pośrednictwem platformy zgodnie z art. 4 ust. 1 ustawy z dnia 9 listopada 2018 r. o elektronicznym fakturowaniu w zamówieniach publicznych, koncesjach na roboty budowlane </w:t>
      </w:r>
      <w:r w:rsidRPr="00C65A44">
        <w:rPr>
          <w:sz w:val="22"/>
          <w:szCs w:val="22"/>
        </w:rPr>
        <w:br/>
        <w:t>lub usługi oraz partnerstwie publiczno – prywatnym (t. j. Dz.U. z 2020 r., poz. 1666 ze zm.)</w:t>
      </w:r>
    </w:p>
    <w:p w:rsidR="00C65A44" w:rsidRPr="00C65A44" w:rsidRDefault="00C65A44" w:rsidP="00BD3EFB">
      <w:pPr>
        <w:widowControl w:val="0"/>
        <w:numPr>
          <w:ilvl w:val="0"/>
          <w:numId w:val="89"/>
        </w:numPr>
        <w:spacing w:before="60"/>
        <w:ind w:left="426" w:hanging="426"/>
        <w:jc w:val="both"/>
        <w:rPr>
          <w:sz w:val="22"/>
          <w:szCs w:val="22"/>
        </w:rPr>
      </w:pPr>
      <w:r w:rsidRPr="00C65A44">
        <w:rPr>
          <w:sz w:val="22"/>
          <w:szCs w:val="22"/>
        </w:rPr>
        <w:t>Zapłata należności za wykonaną dostawę nastąpi w formie polecenia przelewu z rachunku Zamawiającego na rachunek bankowy Wykonawcy umieszczony na fakturze, w terminie do 30 dni od daty wykonania przedmiotu Umowy, potwierdzonego zgodnie z zapisami Umowy i otrzymania przez Zamawiającego prawidłowo wystawionej faktury wraz z kompletem dokumentów, o których mowa w ust. 1 niniejszego paragrafu. Termin zapłaty uważa się za zachowany, jeżeli obciążenie rachunku dłużnika nastąpi najpóźniej w ostatnim dniu terminu płatności</w:t>
      </w:r>
    </w:p>
    <w:p w:rsidR="00C65A44" w:rsidRPr="00C65A44" w:rsidRDefault="00C65A44" w:rsidP="00BD3EFB">
      <w:pPr>
        <w:widowControl w:val="0"/>
        <w:numPr>
          <w:ilvl w:val="0"/>
          <w:numId w:val="89"/>
        </w:numPr>
        <w:spacing w:before="60"/>
        <w:ind w:left="426" w:hanging="426"/>
        <w:jc w:val="both"/>
        <w:rPr>
          <w:sz w:val="22"/>
          <w:szCs w:val="22"/>
        </w:rPr>
      </w:pPr>
      <w:r w:rsidRPr="00C65A44">
        <w:rPr>
          <w:sz w:val="22"/>
          <w:szCs w:val="22"/>
        </w:rPr>
        <w:t xml:space="preserve">W przypadku niedopełnienia powyższych wymagań oraz nie dołączenia do faktury dokumentów wymienionych w  ust. 1 niniejszego paragrafu, Zamawiający wstrzyma się od zapłaty całości lub </w:t>
      </w:r>
      <w:r w:rsidRPr="00C65A44">
        <w:rPr>
          <w:sz w:val="22"/>
          <w:szCs w:val="22"/>
        </w:rPr>
        <w:lastRenderedPageBreak/>
        <w:t>części należności do czasu uzupełnienia dokumentów, przy czym termin zapłaty liczy się od dnia ich uzupełnienia.</w:t>
      </w:r>
    </w:p>
    <w:p w:rsidR="00C65A44" w:rsidRPr="00C65A44" w:rsidRDefault="00C65A44" w:rsidP="00BD3EFB">
      <w:pPr>
        <w:widowControl w:val="0"/>
        <w:numPr>
          <w:ilvl w:val="0"/>
          <w:numId w:val="89"/>
        </w:numPr>
        <w:ind w:left="426"/>
        <w:jc w:val="both"/>
        <w:rPr>
          <w:sz w:val="22"/>
          <w:szCs w:val="22"/>
        </w:rPr>
      </w:pPr>
      <w:r w:rsidRPr="00C65A44">
        <w:rPr>
          <w:sz w:val="22"/>
          <w:szCs w:val="22"/>
        </w:rPr>
        <w:t xml:space="preserve">W przypadku przekroczenia ilości i wartości dostaw oraz zmiany asortymentu wymienionego </w:t>
      </w:r>
      <w:r w:rsidRPr="00C65A44">
        <w:rPr>
          <w:sz w:val="22"/>
          <w:szCs w:val="22"/>
        </w:rPr>
        <w:br/>
        <w:t>w § 3 Umowy, Zamawiający odmówi dokonania z tego tytułu zapłaty.</w:t>
      </w:r>
    </w:p>
    <w:p w:rsidR="00C65A44" w:rsidRPr="001731C9" w:rsidRDefault="00C65A44" w:rsidP="00BD3EFB">
      <w:pPr>
        <w:widowControl w:val="0"/>
        <w:numPr>
          <w:ilvl w:val="0"/>
          <w:numId w:val="89"/>
        </w:numPr>
        <w:ind w:left="426"/>
        <w:jc w:val="both"/>
        <w:rPr>
          <w:iCs/>
          <w:sz w:val="22"/>
          <w:szCs w:val="22"/>
        </w:rPr>
      </w:pPr>
      <w:r w:rsidRPr="00C65A44">
        <w:rPr>
          <w:iCs/>
          <w:sz w:val="22"/>
          <w:szCs w:val="22"/>
        </w:rPr>
        <w:t xml:space="preserve">W przypadku wykonawców działających wspólnie (konsorcjum, spółka cywilna) rozliczenia finansowe Zamawiającego z Wykonawcą odbywać się będą w sposób wskazany Zamawiającemu pisemnie i zgodnie przez wszystkich członków/wspólników. Dokonanie zapłaty na rachunek upoważnionego i wskazanego członka/wspólnika zwalnia Zamawiającego z odpowiedzialności </w:t>
      </w:r>
      <w:r w:rsidRPr="00C65A44">
        <w:rPr>
          <w:iCs/>
          <w:sz w:val="22"/>
          <w:szCs w:val="22"/>
        </w:rPr>
        <w:br/>
        <w:t xml:space="preserve">w stosunku do wszystkich członków/wspólników. Oświadczenie członków/wspólników o sposobie zapłaty należności z tytułu wykonania Umowy stanowi załącznik nr </w:t>
      </w:r>
      <w:r w:rsidR="00483129">
        <w:rPr>
          <w:iCs/>
          <w:sz w:val="22"/>
          <w:szCs w:val="22"/>
        </w:rPr>
        <w:t>6</w:t>
      </w:r>
      <w:r w:rsidRPr="00C65A44">
        <w:rPr>
          <w:iCs/>
          <w:sz w:val="22"/>
          <w:szCs w:val="22"/>
        </w:rPr>
        <w:t xml:space="preserve"> do Umowy.</w:t>
      </w:r>
    </w:p>
    <w:p w:rsidR="00C65A44" w:rsidRPr="00C65A44" w:rsidRDefault="00C65A44" w:rsidP="00C65A44">
      <w:pPr>
        <w:widowControl w:val="0"/>
        <w:spacing w:before="120"/>
        <w:jc w:val="center"/>
        <w:rPr>
          <w:b/>
          <w:sz w:val="22"/>
          <w:szCs w:val="22"/>
        </w:rPr>
      </w:pPr>
      <w:r w:rsidRPr="00C65A44">
        <w:rPr>
          <w:b/>
          <w:sz w:val="22"/>
          <w:szCs w:val="22"/>
        </w:rPr>
        <w:t>§9. WIERZYTELNOŚCI, PRZENIESIENIE PRAW I OBOWIĄZKÓW</w:t>
      </w:r>
    </w:p>
    <w:p w:rsidR="00C65A44" w:rsidRPr="00C65A44" w:rsidRDefault="00C65A44" w:rsidP="00BD3EFB">
      <w:pPr>
        <w:widowControl w:val="0"/>
        <w:numPr>
          <w:ilvl w:val="0"/>
          <w:numId w:val="115"/>
        </w:numPr>
        <w:ind w:left="426" w:hanging="284"/>
        <w:jc w:val="both"/>
        <w:rPr>
          <w:b/>
          <w:sz w:val="22"/>
          <w:szCs w:val="22"/>
        </w:rPr>
      </w:pPr>
      <w:r w:rsidRPr="00C65A44">
        <w:rPr>
          <w:sz w:val="22"/>
          <w:szCs w:val="22"/>
        </w:rPr>
        <w:t>Zbycie i zastawienie wierzytelności przysługujących Wykonawcy z tytułu zawarcia Umowy wymaga pisemnej zgody Zamawiającego pod rygorem nieważności.</w:t>
      </w:r>
    </w:p>
    <w:p w:rsidR="00C65A44" w:rsidRPr="00C65A44" w:rsidRDefault="00C65A44" w:rsidP="00BD3EFB">
      <w:pPr>
        <w:widowControl w:val="0"/>
        <w:numPr>
          <w:ilvl w:val="0"/>
          <w:numId w:val="115"/>
        </w:numPr>
        <w:tabs>
          <w:tab w:val="left" w:pos="426"/>
        </w:tabs>
        <w:ind w:left="426" w:hanging="284"/>
        <w:contextualSpacing/>
        <w:jc w:val="both"/>
        <w:rPr>
          <w:sz w:val="22"/>
          <w:szCs w:val="22"/>
          <w:lang w:val="x-none" w:eastAsia="x-none"/>
        </w:rPr>
      </w:pPr>
      <w:r w:rsidRPr="00C65A44">
        <w:rPr>
          <w:sz w:val="22"/>
          <w:szCs w:val="22"/>
          <w:lang w:val="x-none" w:eastAsia="x-none"/>
        </w:rPr>
        <w:t>Wykonawca nie może przekazać praw i obowiązków wynikających z Umowy na osoby trzecie.</w:t>
      </w:r>
      <w:r w:rsidRPr="00C65A44">
        <w:rPr>
          <w:sz w:val="22"/>
          <w:szCs w:val="22"/>
          <w:lang w:val="x-none" w:eastAsia="x-none"/>
        </w:rPr>
        <w:br/>
        <w:t>W przypadku złożenia oferty wspólnej (konsorcjum, spółka cywilna) członkowie konsorcjum/wspólnicy odpowiadają za zobowiązania z Umowy solidarnie.</w:t>
      </w:r>
    </w:p>
    <w:p w:rsidR="00C65A44" w:rsidRPr="000E1A4F" w:rsidRDefault="00C65A44" w:rsidP="00BD3EFB">
      <w:pPr>
        <w:widowControl w:val="0"/>
        <w:numPr>
          <w:ilvl w:val="0"/>
          <w:numId w:val="115"/>
        </w:numPr>
        <w:tabs>
          <w:tab w:val="left" w:pos="142"/>
        </w:tabs>
        <w:ind w:left="426" w:hanging="284"/>
        <w:jc w:val="both"/>
        <w:rPr>
          <w:sz w:val="22"/>
          <w:szCs w:val="22"/>
        </w:rPr>
      </w:pPr>
      <w:r w:rsidRPr="00C65A44">
        <w:rPr>
          <w:sz w:val="22"/>
          <w:szCs w:val="22"/>
        </w:rPr>
        <w:t>Wykonawca polegający na sytuacji finansowej lub ekonomiczn</w:t>
      </w:r>
      <w:r w:rsidR="000E1A4F">
        <w:rPr>
          <w:sz w:val="22"/>
          <w:szCs w:val="22"/>
        </w:rPr>
        <w:t>ej innych podmiotów, odpowiada</w:t>
      </w:r>
      <w:r w:rsidRPr="00C65A44">
        <w:rPr>
          <w:sz w:val="22"/>
          <w:szCs w:val="22"/>
        </w:rPr>
        <w:t xml:space="preserve">  solidarnie z podmiotem, który zobowiązał się do udostępnienia zasobów, za szkodę poniesioną przez</w:t>
      </w:r>
      <w:r w:rsidR="000E1A4F">
        <w:rPr>
          <w:sz w:val="22"/>
          <w:szCs w:val="22"/>
        </w:rPr>
        <w:t xml:space="preserve"> </w:t>
      </w:r>
      <w:r w:rsidRPr="000E1A4F">
        <w:rPr>
          <w:sz w:val="22"/>
          <w:szCs w:val="22"/>
        </w:rPr>
        <w:t xml:space="preserve">Zamawiającego powstałą wskutek nieudostępnienia tych zasobów, chyba że za nieudostępnienie   zasobów nie ponosi winy. </w:t>
      </w:r>
    </w:p>
    <w:p w:rsidR="00C65A44" w:rsidRPr="00C65A44" w:rsidRDefault="00C65A44" w:rsidP="00C65A44">
      <w:pPr>
        <w:widowControl w:val="0"/>
        <w:spacing w:before="240"/>
        <w:ind w:left="284" w:hanging="284"/>
        <w:jc w:val="center"/>
        <w:rPr>
          <w:b/>
          <w:bCs/>
          <w:sz w:val="22"/>
          <w:szCs w:val="22"/>
        </w:rPr>
      </w:pPr>
      <w:r w:rsidRPr="00C65A44">
        <w:rPr>
          <w:b/>
          <w:bCs/>
          <w:sz w:val="22"/>
          <w:szCs w:val="22"/>
        </w:rPr>
        <w:t>§10. KARY UMOWNE</w:t>
      </w:r>
    </w:p>
    <w:p w:rsidR="00C65A44" w:rsidRPr="00C65A44" w:rsidRDefault="00BF65F7" w:rsidP="00BF65F7">
      <w:pPr>
        <w:widowControl w:val="0"/>
        <w:ind w:left="284" w:hanging="142"/>
        <w:contextualSpacing/>
        <w:jc w:val="both"/>
        <w:rPr>
          <w:sz w:val="22"/>
          <w:szCs w:val="22"/>
          <w:lang w:val="x-none" w:eastAsia="x-none"/>
        </w:rPr>
      </w:pPr>
      <w:r>
        <w:rPr>
          <w:sz w:val="22"/>
          <w:szCs w:val="22"/>
          <w:lang w:eastAsia="x-none"/>
        </w:rPr>
        <w:t>1.</w:t>
      </w:r>
      <w:r w:rsidR="00C65A44" w:rsidRPr="00C65A44">
        <w:rPr>
          <w:sz w:val="22"/>
          <w:szCs w:val="22"/>
          <w:lang w:val="x-none" w:eastAsia="x-none"/>
        </w:rPr>
        <w:t xml:space="preserve">Wykonawca zapłaci Zamawiającemu karę umowną za niewykonanie lub nienależyte wykonanie Umowy w następujących przypadkach i wysokości: </w:t>
      </w:r>
    </w:p>
    <w:p w:rsidR="00C65A44" w:rsidRPr="00C65A44" w:rsidRDefault="00C65A44" w:rsidP="00BD3EFB">
      <w:pPr>
        <w:widowControl w:val="0"/>
        <w:numPr>
          <w:ilvl w:val="0"/>
          <w:numId w:val="131"/>
        </w:numPr>
        <w:spacing w:before="60"/>
        <w:ind w:left="709" w:hanging="283"/>
        <w:jc w:val="both"/>
        <w:rPr>
          <w:sz w:val="22"/>
          <w:szCs w:val="22"/>
        </w:rPr>
      </w:pPr>
      <w:r w:rsidRPr="00C65A44">
        <w:rPr>
          <w:iCs/>
          <w:sz w:val="22"/>
          <w:szCs w:val="22"/>
          <w:lang w:eastAsia="x-none"/>
        </w:rPr>
        <w:t xml:space="preserve">10% wartości niezrealizowanego zamówienia podstawowego lub wartości niezrealizowanego zamówienia w razie skorzystania z prawa opcji lub wartości niezrealizowanego zamówienia podstawowego i wartości niezrealizowanego zamówienia w razie skorzystania z prawa opcji - </w:t>
      </w:r>
      <w:r w:rsidRPr="00C65A44">
        <w:rPr>
          <w:sz w:val="22"/>
          <w:szCs w:val="22"/>
        </w:rPr>
        <w:t xml:space="preserve"> gdy Zamawiający odstąpi od Umowy lub jej części z powodu okoliczności, leżących po stronie Wykonawcy, lub gdy Wykonawca odstąpi od Umowy lub jej części z powodów leżących po jego stronie,</w:t>
      </w:r>
    </w:p>
    <w:p w:rsidR="00C65A44" w:rsidRPr="00C65A44" w:rsidRDefault="00C65A44" w:rsidP="00BD3EFB">
      <w:pPr>
        <w:widowControl w:val="0"/>
        <w:numPr>
          <w:ilvl w:val="0"/>
          <w:numId w:val="131"/>
        </w:numPr>
        <w:spacing w:before="60"/>
        <w:ind w:left="709" w:hanging="283"/>
        <w:jc w:val="both"/>
        <w:rPr>
          <w:sz w:val="22"/>
          <w:szCs w:val="22"/>
        </w:rPr>
      </w:pPr>
      <w:r w:rsidRPr="00C65A44">
        <w:rPr>
          <w:bCs/>
          <w:sz w:val="22"/>
          <w:szCs w:val="22"/>
        </w:rPr>
        <w:t xml:space="preserve">1% wartości dostarczonego Towaru z wadami, za każdy rozpoczęty dzień zwłoki </w:t>
      </w:r>
      <w:r w:rsidRPr="00C65A44">
        <w:rPr>
          <w:bCs/>
          <w:sz w:val="22"/>
          <w:szCs w:val="22"/>
        </w:rPr>
        <w:br/>
        <w:t>w</w:t>
      </w:r>
      <w:r w:rsidRPr="00C65A44">
        <w:rPr>
          <w:sz w:val="22"/>
          <w:szCs w:val="22"/>
        </w:rPr>
        <w:t xml:space="preserve"> dostarczeniu zamówionych Towarów wolnych od wad w miejsce wadliwych Towarów (zobowiązania z tytułu gwarancji i rękojmi),</w:t>
      </w:r>
    </w:p>
    <w:p w:rsidR="00C65A44" w:rsidRPr="00C65A44" w:rsidRDefault="00C65A44" w:rsidP="00BD3EFB">
      <w:pPr>
        <w:widowControl w:val="0"/>
        <w:numPr>
          <w:ilvl w:val="0"/>
          <w:numId w:val="131"/>
        </w:numPr>
        <w:spacing w:before="60"/>
        <w:ind w:left="709" w:hanging="283"/>
        <w:jc w:val="both"/>
        <w:rPr>
          <w:sz w:val="22"/>
          <w:szCs w:val="22"/>
        </w:rPr>
      </w:pPr>
      <w:r w:rsidRPr="00C65A44">
        <w:rPr>
          <w:sz w:val="22"/>
          <w:szCs w:val="22"/>
        </w:rPr>
        <w:t xml:space="preserve">0,1% wartości zareklamowanej całej partii Towarów za każdy rozpoczęty dzień zwłoki </w:t>
      </w:r>
      <w:r w:rsidRPr="00C65A44">
        <w:rPr>
          <w:sz w:val="22"/>
          <w:szCs w:val="22"/>
        </w:rPr>
        <w:br/>
        <w:t>w dostarczaniu Partii Towarów wolnej od wad (dostarczonych w ramach gwarancji lub rękojmi),</w:t>
      </w:r>
    </w:p>
    <w:p w:rsidR="00C65A44" w:rsidRPr="00C65A44" w:rsidRDefault="00C65A44" w:rsidP="00BD3EFB">
      <w:pPr>
        <w:widowControl w:val="0"/>
        <w:numPr>
          <w:ilvl w:val="0"/>
          <w:numId w:val="131"/>
        </w:numPr>
        <w:spacing w:before="60"/>
        <w:ind w:left="709" w:hanging="283"/>
        <w:jc w:val="both"/>
        <w:rPr>
          <w:sz w:val="22"/>
          <w:szCs w:val="22"/>
        </w:rPr>
      </w:pPr>
      <w:r w:rsidRPr="00C65A44">
        <w:rPr>
          <w:sz w:val="22"/>
          <w:szCs w:val="22"/>
        </w:rPr>
        <w:t xml:space="preserve">0,2% wartości  dostawy niezrealizowanej w terminie </w:t>
      </w:r>
      <w:r w:rsidRPr="00483129">
        <w:rPr>
          <w:sz w:val="22"/>
          <w:szCs w:val="22"/>
        </w:rPr>
        <w:t>wynikającym z §</w:t>
      </w:r>
      <w:r w:rsidR="00483129" w:rsidRPr="00483129">
        <w:rPr>
          <w:sz w:val="22"/>
          <w:szCs w:val="22"/>
        </w:rPr>
        <w:t xml:space="preserve"> </w:t>
      </w:r>
      <w:r w:rsidRPr="00483129">
        <w:rPr>
          <w:sz w:val="22"/>
          <w:szCs w:val="22"/>
        </w:rPr>
        <w:t>4 ust. 1 Umowy</w:t>
      </w:r>
      <w:r w:rsidRPr="00C65A44">
        <w:rPr>
          <w:sz w:val="22"/>
          <w:szCs w:val="22"/>
        </w:rPr>
        <w:t>, za każdy rozpoczęty dzień zwłoki,</w:t>
      </w:r>
    </w:p>
    <w:p w:rsidR="00C65A44" w:rsidRPr="00C65A44" w:rsidRDefault="00C65A44" w:rsidP="00BD3EFB">
      <w:pPr>
        <w:widowControl w:val="0"/>
        <w:numPr>
          <w:ilvl w:val="6"/>
          <w:numId w:val="103"/>
        </w:numPr>
        <w:ind w:left="426" w:hanging="284"/>
        <w:contextualSpacing/>
        <w:jc w:val="both"/>
        <w:rPr>
          <w:sz w:val="22"/>
          <w:szCs w:val="22"/>
          <w:lang w:val="x-none" w:eastAsia="x-none"/>
        </w:rPr>
      </w:pPr>
      <w:r w:rsidRPr="00C65A44">
        <w:rPr>
          <w:sz w:val="22"/>
          <w:szCs w:val="22"/>
          <w:lang w:val="x-none" w:eastAsia="x-none"/>
        </w:rPr>
        <w:t xml:space="preserve">Łączna maksymalna wysokość kar umownych, których Zamawiający może dochodzić </w:t>
      </w:r>
      <w:r w:rsidRPr="00C65A44">
        <w:rPr>
          <w:sz w:val="22"/>
          <w:szCs w:val="22"/>
          <w:lang w:val="x-none" w:eastAsia="x-none"/>
        </w:rPr>
        <w:br/>
        <w:t xml:space="preserve">od Wykonawcy wynosi 30 % wartości brutto przedmiotu </w:t>
      </w:r>
      <w:r w:rsidRPr="00C65A44">
        <w:rPr>
          <w:sz w:val="22"/>
          <w:szCs w:val="22"/>
          <w:lang w:eastAsia="x-none"/>
        </w:rPr>
        <w:t>U</w:t>
      </w:r>
      <w:r w:rsidRPr="00C65A44">
        <w:rPr>
          <w:sz w:val="22"/>
          <w:szCs w:val="22"/>
          <w:lang w:val="x-none" w:eastAsia="x-none"/>
        </w:rPr>
        <w:t xml:space="preserve">mowy określonej w </w:t>
      </w:r>
      <w:r w:rsidRPr="00C65A44">
        <w:rPr>
          <w:bCs/>
          <w:sz w:val="22"/>
          <w:szCs w:val="22"/>
          <w:lang w:val="x-none" w:eastAsia="x-none"/>
        </w:rPr>
        <w:t>§</w:t>
      </w:r>
      <w:r w:rsidRPr="00C65A44">
        <w:rPr>
          <w:sz w:val="22"/>
          <w:szCs w:val="22"/>
          <w:lang w:val="x-none" w:eastAsia="x-none"/>
        </w:rPr>
        <w:t xml:space="preserve">3 ust. 1 Umowy </w:t>
      </w:r>
      <w:r w:rsidRPr="00C65A44">
        <w:rPr>
          <w:sz w:val="22"/>
          <w:szCs w:val="22"/>
          <w:lang w:val="x-none" w:eastAsia="x-none"/>
        </w:rPr>
        <w:br/>
        <w:t>(art. 436 pkt. 3) ustawy Pzp).</w:t>
      </w:r>
    </w:p>
    <w:p w:rsidR="00C65A44" w:rsidRPr="00C65A44" w:rsidRDefault="00C65A44" w:rsidP="00BD3EFB">
      <w:pPr>
        <w:widowControl w:val="0"/>
        <w:numPr>
          <w:ilvl w:val="6"/>
          <w:numId w:val="103"/>
        </w:numPr>
        <w:ind w:left="426" w:hanging="284"/>
        <w:contextualSpacing/>
        <w:jc w:val="both"/>
        <w:rPr>
          <w:sz w:val="22"/>
          <w:szCs w:val="22"/>
          <w:lang w:val="x-none" w:eastAsia="x-none"/>
        </w:rPr>
      </w:pPr>
      <w:r w:rsidRPr="00C65A44">
        <w:rPr>
          <w:sz w:val="22"/>
          <w:szCs w:val="22"/>
          <w:lang w:val="x-none" w:eastAsia="x-none"/>
        </w:rPr>
        <w:t>Naliczenie kar, o których mowa w ust. 1 lit. b) i c) nie pozbawia Zamawiającego prawa żądania wymiany wadliwej Partii Towarów na wolną od wad.</w:t>
      </w:r>
    </w:p>
    <w:p w:rsidR="00C65A44" w:rsidRPr="00C65A44" w:rsidRDefault="00C65A44" w:rsidP="00BD3EFB">
      <w:pPr>
        <w:widowControl w:val="0"/>
        <w:numPr>
          <w:ilvl w:val="6"/>
          <w:numId w:val="103"/>
        </w:numPr>
        <w:ind w:left="426" w:hanging="284"/>
        <w:contextualSpacing/>
        <w:jc w:val="both"/>
        <w:rPr>
          <w:sz w:val="22"/>
          <w:szCs w:val="22"/>
          <w:lang w:val="x-none" w:eastAsia="x-none"/>
        </w:rPr>
      </w:pPr>
      <w:r w:rsidRPr="00C65A44">
        <w:rPr>
          <w:sz w:val="22"/>
          <w:szCs w:val="22"/>
          <w:lang w:val="x-none" w:eastAsia="x-none"/>
        </w:rPr>
        <w:t xml:space="preserve">Kary umowne oblicza się według wartości brutto określonej w Umowie. Zamawiający zastrzega sobie prawo dochodzenia odszkodowania na zasadach ogólnych przewidzianych w Kodeksie cywilnym, w przypadku, jeśli szkoda wynikła z niewykonania lub nienależytego wykonania </w:t>
      </w:r>
      <w:r w:rsidRPr="00C65A44">
        <w:rPr>
          <w:sz w:val="22"/>
          <w:szCs w:val="22"/>
          <w:lang w:eastAsia="x-none"/>
        </w:rPr>
        <w:t>U</w:t>
      </w:r>
      <w:r w:rsidRPr="00C65A44">
        <w:rPr>
          <w:sz w:val="22"/>
          <w:szCs w:val="22"/>
          <w:lang w:val="x-none" w:eastAsia="x-none"/>
        </w:rPr>
        <w:t>mowy przewyższa wartość zastrzeżonej kary umownej bądź wynika z innych tytułów niż zastrzeżone.</w:t>
      </w:r>
    </w:p>
    <w:p w:rsidR="00C65A44" w:rsidRPr="00C65A44" w:rsidRDefault="00C65A44" w:rsidP="00BD3EFB">
      <w:pPr>
        <w:widowControl w:val="0"/>
        <w:numPr>
          <w:ilvl w:val="6"/>
          <w:numId w:val="103"/>
        </w:numPr>
        <w:ind w:left="426" w:hanging="284"/>
        <w:contextualSpacing/>
        <w:jc w:val="both"/>
        <w:rPr>
          <w:sz w:val="22"/>
          <w:szCs w:val="22"/>
          <w:lang w:val="x-none" w:eastAsia="x-none"/>
        </w:rPr>
      </w:pPr>
      <w:r w:rsidRPr="00C65A44">
        <w:rPr>
          <w:sz w:val="22"/>
          <w:szCs w:val="22"/>
          <w:lang w:val="x-none" w:eastAsia="x-none"/>
        </w:rPr>
        <w:t xml:space="preserve">Wykonawca nie będzie mógł zwolnić się od odpowiedzialności względem Zamawiającego </w:t>
      </w:r>
      <w:r w:rsidRPr="00C65A44">
        <w:rPr>
          <w:sz w:val="22"/>
          <w:szCs w:val="22"/>
          <w:lang w:val="x-none" w:eastAsia="x-none"/>
        </w:rPr>
        <w:br/>
        <w:t xml:space="preserve">z powodu, że niewykonanie lub nienależyte wykonanie Umowy przez niego było następstwem niewykonania lub nienależytego wykonania zobowiązań wobec Wykonawcy przez inne podmioty </w:t>
      </w:r>
      <w:r w:rsidRPr="00C65A44">
        <w:rPr>
          <w:sz w:val="22"/>
          <w:szCs w:val="22"/>
          <w:lang w:val="x-none" w:eastAsia="x-none"/>
        </w:rPr>
        <w:br/>
      </w:r>
      <w:r w:rsidRPr="00C65A44">
        <w:rPr>
          <w:sz w:val="22"/>
          <w:szCs w:val="22"/>
          <w:lang w:val="x-none" w:eastAsia="x-none"/>
        </w:rPr>
        <w:lastRenderedPageBreak/>
        <w:t>(np. kooperantów, podwykonawców, dostawców).</w:t>
      </w:r>
    </w:p>
    <w:p w:rsidR="00C65A44" w:rsidRPr="00C65A44" w:rsidRDefault="00C65A44" w:rsidP="00BD3EFB">
      <w:pPr>
        <w:widowControl w:val="0"/>
        <w:numPr>
          <w:ilvl w:val="6"/>
          <w:numId w:val="103"/>
        </w:numPr>
        <w:ind w:left="426" w:hanging="284"/>
        <w:contextualSpacing/>
        <w:jc w:val="both"/>
        <w:rPr>
          <w:sz w:val="22"/>
          <w:szCs w:val="22"/>
          <w:lang w:val="x-none" w:eastAsia="x-none"/>
        </w:rPr>
      </w:pPr>
      <w:r w:rsidRPr="00C65A44">
        <w:rPr>
          <w:sz w:val="22"/>
          <w:szCs w:val="22"/>
          <w:lang w:val="x-none" w:eastAsia="x-none"/>
        </w:rPr>
        <w:t>Kary umowne</w:t>
      </w:r>
      <w:r w:rsidRPr="00C65A44">
        <w:rPr>
          <w:sz w:val="22"/>
          <w:szCs w:val="22"/>
          <w:lang w:eastAsia="x-none"/>
        </w:rPr>
        <w:t>, a także odsetki od nieterminowo zapłaconych kar umownych</w:t>
      </w:r>
      <w:r w:rsidRPr="00C65A44">
        <w:rPr>
          <w:sz w:val="22"/>
          <w:szCs w:val="22"/>
          <w:lang w:val="x-none" w:eastAsia="x-none"/>
        </w:rPr>
        <w:t xml:space="preserve"> Zamawiający ma prawo potrącić bez uprzedniego wezwania do zapłaty, ze złożonego zabezpieczenia, a także </w:t>
      </w:r>
      <w:r w:rsidRPr="00C65A44">
        <w:rPr>
          <w:sz w:val="22"/>
          <w:szCs w:val="22"/>
          <w:lang w:val="x-none" w:eastAsia="x-none"/>
        </w:rPr>
        <w:br/>
        <w:t>z wynagrodzenia przysługującego Wykonawcy za zrealizowanie przedmiotu Umowy. Zamawiającemu przysługuje prawo potrącenia kary umownej naliczonej na podstawie Umowy (potrącenie umowne), do którego nie znajdują zastosowania przepisy Kodeksu cywilnego regulujące instytucję potrącenia. Do skuteczności potrącenia umownego wierzytelność Zamawiającego nie musi być wymagalna.</w:t>
      </w:r>
    </w:p>
    <w:p w:rsidR="00C65A44" w:rsidRPr="00C65A44" w:rsidRDefault="00C65A44" w:rsidP="00BD3EFB">
      <w:pPr>
        <w:widowControl w:val="0"/>
        <w:numPr>
          <w:ilvl w:val="6"/>
          <w:numId w:val="103"/>
        </w:numPr>
        <w:ind w:left="426" w:hanging="284"/>
        <w:contextualSpacing/>
        <w:jc w:val="both"/>
        <w:rPr>
          <w:sz w:val="22"/>
          <w:szCs w:val="22"/>
          <w:lang w:val="x-none" w:eastAsia="x-none"/>
        </w:rPr>
      </w:pPr>
      <w:r w:rsidRPr="00C65A44">
        <w:rPr>
          <w:color w:val="000000" w:themeColor="text1"/>
          <w:sz w:val="22"/>
          <w:szCs w:val="22"/>
          <w:lang w:val="x-none" w:eastAsia="x-none"/>
        </w:rPr>
        <w:t xml:space="preserve">W przypadku naliczenia przez Zamawiającego kary umownej z tytułu odstąpienia od Umowy, </w:t>
      </w:r>
      <w:r w:rsidRPr="00C65A44">
        <w:rPr>
          <w:color w:val="000000" w:themeColor="text1"/>
          <w:sz w:val="22"/>
          <w:szCs w:val="22"/>
          <w:lang w:val="x-none" w:eastAsia="x-none"/>
        </w:rPr>
        <w:br/>
        <w:t>na poczet ww. kary umownej zaliczeniu podlegają wszelkie inne kary umowne (w przypadku ich naliczenia) z tytułu niewykonania lub nienależytego wykonania Umowy w zakresie objętym odstąpieniem przez Zamawiającego z zastrzeżeniem, że w przypadku, gdy te wszelkie inne kary umowne przekraczają już wartość kary umownej z tytułu odstąpienia, to Zamawiający nie jest zobowiązany do zwrotu wartości tej różnicy</w:t>
      </w:r>
      <w:r w:rsidR="00483129">
        <w:rPr>
          <w:color w:val="000000" w:themeColor="text1"/>
          <w:sz w:val="22"/>
          <w:szCs w:val="22"/>
          <w:lang w:eastAsia="x-none"/>
        </w:rPr>
        <w:t>.</w:t>
      </w:r>
    </w:p>
    <w:p w:rsidR="00C65A44" w:rsidRPr="00C65A44" w:rsidRDefault="00C65A44" w:rsidP="00BD3EFB">
      <w:pPr>
        <w:widowControl w:val="0"/>
        <w:numPr>
          <w:ilvl w:val="6"/>
          <w:numId w:val="103"/>
        </w:numPr>
        <w:ind w:left="426" w:hanging="284"/>
        <w:contextualSpacing/>
        <w:jc w:val="both"/>
        <w:rPr>
          <w:sz w:val="22"/>
          <w:szCs w:val="22"/>
          <w:lang w:val="x-none" w:eastAsia="x-none"/>
        </w:rPr>
      </w:pPr>
      <w:r w:rsidRPr="00C65A44">
        <w:rPr>
          <w:sz w:val="22"/>
          <w:szCs w:val="22"/>
          <w:lang w:val="x-none" w:eastAsia="x-none"/>
        </w:rPr>
        <w:t>Opóźnienie</w:t>
      </w:r>
      <w:r w:rsidRPr="00C65A44">
        <w:rPr>
          <w:bCs/>
          <w:sz w:val="22"/>
          <w:szCs w:val="22"/>
          <w:lang w:val="x-none" w:eastAsia="x-none"/>
        </w:rPr>
        <w:t xml:space="preserve"> w zapłacie kar umownych skutkuje naliczeniem przez Zamawiającego odsetek zgodnie </w:t>
      </w:r>
      <w:r w:rsidRPr="00C65A44">
        <w:rPr>
          <w:bCs/>
          <w:sz w:val="22"/>
          <w:szCs w:val="22"/>
          <w:lang w:val="x-none" w:eastAsia="x-none"/>
        </w:rPr>
        <w:br/>
        <w:t>z obowiązującymi przepisami.</w:t>
      </w:r>
    </w:p>
    <w:p w:rsidR="00C65A44" w:rsidRPr="00C65A44" w:rsidRDefault="00C65A44" w:rsidP="00BD3EFB">
      <w:pPr>
        <w:widowControl w:val="0"/>
        <w:numPr>
          <w:ilvl w:val="6"/>
          <w:numId w:val="103"/>
        </w:numPr>
        <w:ind w:left="426" w:hanging="284"/>
        <w:contextualSpacing/>
        <w:jc w:val="both"/>
        <w:rPr>
          <w:sz w:val="22"/>
          <w:szCs w:val="22"/>
          <w:lang w:val="x-none" w:eastAsia="x-none"/>
        </w:rPr>
      </w:pPr>
      <w:r w:rsidRPr="00C65A44">
        <w:rPr>
          <w:sz w:val="22"/>
          <w:szCs w:val="22"/>
          <w:lang w:val="x-none" w:eastAsia="x-none"/>
        </w:rPr>
        <w:t>Postanowienia dotyczące kar umownych obowiązują Strony również po odstąpieniu przez jedną ze Stron od Umowy</w:t>
      </w:r>
      <w:r w:rsidRPr="00C65A44">
        <w:rPr>
          <w:sz w:val="22"/>
          <w:szCs w:val="22"/>
          <w:lang w:eastAsia="x-none"/>
        </w:rPr>
        <w:t>.</w:t>
      </w:r>
    </w:p>
    <w:p w:rsidR="00C65A44" w:rsidRPr="00C65A44" w:rsidRDefault="00C65A44" w:rsidP="00C65A44">
      <w:pPr>
        <w:widowControl w:val="0"/>
        <w:spacing w:before="120"/>
        <w:jc w:val="center"/>
        <w:rPr>
          <w:b/>
          <w:sz w:val="22"/>
          <w:szCs w:val="22"/>
        </w:rPr>
      </w:pPr>
      <w:r w:rsidRPr="00C65A44">
        <w:rPr>
          <w:b/>
          <w:sz w:val="22"/>
          <w:szCs w:val="22"/>
        </w:rPr>
        <w:t>§11. ODSTĄPIENIE OD UMOWY</w:t>
      </w:r>
    </w:p>
    <w:p w:rsidR="00C65A44" w:rsidRPr="00C65A44" w:rsidRDefault="00C65A44" w:rsidP="00BD3EFB">
      <w:pPr>
        <w:widowControl w:val="0"/>
        <w:numPr>
          <w:ilvl w:val="0"/>
          <w:numId w:val="90"/>
        </w:numPr>
        <w:tabs>
          <w:tab w:val="left" w:pos="-2410"/>
        </w:tabs>
        <w:ind w:left="284" w:hanging="426"/>
        <w:jc w:val="both"/>
        <w:rPr>
          <w:sz w:val="22"/>
          <w:szCs w:val="22"/>
        </w:rPr>
      </w:pPr>
      <w:r w:rsidRPr="00C65A44">
        <w:rPr>
          <w:sz w:val="22"/>
          <w:szCs w:val="22"/>
        </w:rPr>
        <w:t>Zamawiającemu służy prawo odstąpienia od Umowy lub jej części, w szczególności gdy:</w:t>
      </w:r>
    </w:p>
    <w:p w:rsidR="00C65A44" w:rsidRPr="00C65A44" w:rsidRDefault="00C65A44" w:rsidP="00BD3EFB">
      <w:pPr>
        <w:widowControl w:val="0"/>
        <w:numPr>
          <w:ilvl w:val="0"/>
          <w:numId w:val="91"/>
        </w:numPr>
        <w:tabs>
          <w:tab w:val="left" w:pos="-2410"/>
        </w:tabs>
        <w:ind w:left="851" w:hanging="425"/>
        <w:jc w:val="both"/>
        <w:rPr>
          <w:sz w:val="22"/>
          <w:szCs w:val="22"/>
        </w:rPr>
      </w:pPr>
      <w:r w:rsidRPr="00C65A44">
        <w:rPr>
          <w:sz w:val="22"/>
          <w:szCs w:val="22"/>
        </w:rPr>
        <w:t xml:space="preserve">nastąpi uchybienie w terminie realizacji Umowy przekraczające min. 7 dni w stosunku </w:t>
      </w:r>
      <w:r w:rsidRPr="00C65A44">
        <w:rPr>
          <w:sz w:val="22"/>
          <w:szCs w:val="22"/>
        </w:rPr>
        <w:br/>
        <w:t xml:space="preserve">do terminu określonego w § 4 ust. 1 Umowy bądź Wykonawca jej nie zrealizuje w całości </w:t>
      </w:r>
      <w:r w:rsidRPr="00C65A44">
        <w:rPr>
          <w:sz w:val="22"/>
          <w:szCs w:val="22"/>
        </w:rPr>
        <w:br/>
        <w:t>lub części,</w:t>
      </w:r>
    </w:p>
    <w:p w:rsidR="00C65A44" w:rsidRPr="00C65A44" w:rsidRDefault="00C65A44" w:rsidP="00BD3EFB">
      <w:pPr>
        <w:widowControl w:val="0"/>
        <w:numPr>
          <w:ilvl w:val="0"/>
          <w:numId w:val="91"/>
        </w:numPr>
        <w:ind w:left="851" w:hanging="425"/>
        <w:jc w:val="both"/>
        <w:rPr>
          <w:sz w:val="22"/>
          <w:szCs w:val="22"/>
        </w:rPr>
      </w:pPr>
      <w:r w:rsidRPr="00C65A44">
        <w:rPr>
          <w:sz w:val="22"/>
          <w:szCs w:val="22"/>
        </w:rPr>
        <w:t>Wykonawca nie przestrzega wymagań określonych</w:t>
      </w:r>
      <w:r w:rsidR="00483129">
        <w:rPr>
          <w:sz w:val="22"/>
          <w:szCs w:val="22"/>
        </w:rPr>
        <w:t xml:space="preserve"> w Umowie lub jej załącznikach </w:t>
      </w:r>
      <w:r w:rsidR="00483129">
        <w:rPr>
          <w:sz w:val="22"/>
          <w:szCs w:val="22"/>
        </w:rPr>
        <w:br/>
      </w:r>
      <w:r w:rsidRPr="00C65A44">
        <w:rPr>
          <w:sz w:val="22"/>
          <w:szCs w:val="22"/>
        </w:rPr>
        <w:t xml:space="preserve">w szczególności wymagań dotyczących transportu, lub opakowań a także wymagań określonych w WET,   </w:t>
      </w:r>
    </w:p>
    <w:p w:rsidR="00C65A44" w:rsidRPr="00C65A44" w:rsidRDefault="00C65A44" w:rsidP="00BD3EFB">
      <w:pPr>
        <w:numPr>
          <w:ilvl w:val="0"/>
          <w:numId w:val="91"/>
        </w:numPr>
        <w:tabs>
          <w:tab w:val="left" w:pos="-2410"/>
        </w:tabs>
        <w:ind w:left="851" w:hanging="425"/>
        <w:jc w:val="both"/>
        <w:rPr>
          <w:bCs/>
          <w:sz w:val="22"/>
          <w:szCs w:val="22"/>
        </w:rPr>
      </w:pPr>
      <w:r w:rsidRPr="00C65A44">
        <w:rPr>
          <w:sz w:val="22"/>
          <w:szCs w:val="22"/>
        </w:rPr>
        <w:t>Wykonawca nie wykonuje Umowy zgodnie z jej postanowieniami,</w:t>
      </w:r>
    </w:p>
    <w:p w:rsidR="00C65A44" w:rsidRPr="00C65A44" w:rsidRDefault="00C65A44" w:rsidP="00BD3EFB">
      <w:pPr>
        <w:widowControl w:val="0"/>
        <w:numPr>
          <w:ilvl w:val="0"/>
          <w:numId w:val="91"/>
        </w:numPr>
        <w:ind w:left="851" w:hanging="425"/>
        <w:jc w:val="both"/>
        <w:rPr>
          <w:sz w:val="22"/>
          <w:szCs w:val="22"/>
        </w:rPr>
      </w:pPr>
      <w:r w:rsidRPr="00C65A44">
        <w:rPr>
          <w:sz w:val="22"/>
          <w:szCs w:val="22"/>
        </w:rPr>
        <w:t>Wykonawca nie wykona w terminie bądź w inny sposób obowiązków wynikających</w:t>
      </w:r>
      <w:r w:rsidRPr="00C65A44">
        <w:rPr>
          <w:sz w:val="22"/>
          <w:szCs w:val="22"/>
        </w:rPr>
        <w:br/>
        <w:t>z gwarancji lub rękojmi,</w:t>
      </w:r>
    </w:p>
    <w:p w:rsidR="00C65A44" w:rsidRPr="00C65A44" w:rsidRDefault="00C65A44" w:rsidP="00BD3EFB">
      <w:pPr>
        <w:widowControl w:val="0"/>
        <w:numPr>
          <w:ilvl w:val="0"/>
          <w:numId w:val="91"/>
        </w:numPr>
        <w:ind w:left="851" w:hanging="425"/>
        <w:jc w:val="both"/>
        <w:rPr>
          <w:sz w:val="22"/>
          <w:szCs w:val="22"/>
        </w:rPr>
      </w:pPr>
      <w:r w:rsidRPr="00C65A44">
        <w:rPr>
          <w:sz w:val="22"/>
          <w:szCs w:val="22"/>
        </w:rPr>
        <w:t>Wykonawca dostarczy Towary niezgodne z wymogami określonymi w Umowie (np. Towar inny niż wymagany) lub niezgodnie z jej postanowieniami,</w:t>
      </w:r>
    </w:p>
    <w:p w:rsidR="00C65A44" w:rsidRPr="00C65A44" w:rsidRDefault="00C65A44" w:rsidP="00BD3EFB">
      <w:pPr>
        <w:widowControl w:val="0"/>
        <w:numPr>
          <w:ilvl w:val="0"/>
          <w:numId w:val="91"/>
        </w:numPr>
        <w:ind w:left="851" w:hanging="425"/>
        <w:jc w:val="both"/>
        <w:rPr>
          <w:sz w:val="22"/>
          <w:szCs w:val="22"/>
        </w:rPr>
      </w:pPr>
      <w:r w:rsidRPr="00C65A44">
        <w:rPr>
          <w:sz w:val="22"/>
          <w:szCs w:val="22"/>
        </w:rPr>
        <w:t>Wykonawca wyrządzi Zamawiającemu szkodę wskutek niewykonania lub nienależytego wykonania Umowy lub narazi na taką szkodę,</w:t>
      </w:r>
    </w:p>
    <w:p w:rsidR="00C65A44" w:rsidRPr="00C65A44" w:rsidRDefault="00C65A44" w:rsidP="00BD3EFB">
      <w:pPr>
        <w:widowControl w:val="0"/>
        <w:numPr>
          <w:ilvl w:val="0"/>
          <w:numId w:val="91"/>
        </w:numPr>
        <w:ind w:left="851" w:hanging="425"/>
        <w:jc w:val="both"/>
        <w:rPr>
          <w:sz w:val="22"/>
          <w:szCs w:val="22"/>
        </w:rPr>
      </w:pPr>
      <w:r w:rsidRPr="00C65A44">
        <w:rPr>
          <w:sz w:val="22"/>
          <w:szCs w:val="22"/>
        </w:rPr>
        <w:t>Wykonawca zbędzie lub zastawi wierzytelności przysługujące jemu z tytułu Umowy bez pisemnej zgody Zamawiającego lub przekaże prawa i obowiązki wynikające z Umowy na osoby trzecie,</w:t>
      </w:r>
    </w:p>
    <w:p w:rsidR="00C65A44" w:rsidRPr="00C65A44" w:rsidRDefault="00C65A44" w:rsidP="00BD3EFB">
      <w:pPr>
        <w:widowControl w:val="0"/>
        <w:numPr>
          <w:ilvl w:val="0"/>
          <w:numId w:val="91"/>
        </w:numPr>
        <w:ind w:left="851" w:hanging="425"/>
        <w:jc w:val="both"/>
        <w:rPr>
          <w:sz w:val="22"/>
          <w:szCs w:val="22"/>
        </w:rPr>
      </w:pPr>
      <w:r w:rsidRPr="00C65A44">
        <w:rPr>
          <w:sz w:val="22"/>
          <w:szCs w:val="22"/>
        </w:rPr>
        <w:t>postawiono Wykonawcę w stan likwidacji,</w:t>
      </w:r>
    </w:p>
    <w:p w:rsidR="00C65A44" w:rsidRPr="00C65A44" w:rsidRDefault="00C65A44" w:rsidP="00BD3EFB">
      <w:pPr>
        <w:widowControl w:val="0"/>
        <w:numPr>
          <w:ilvl w:val="0"/>
          <w:numId w:val="91"/>
        </w:numPr>
        <w:ind w:left="851" w:hanging="425"/>
        <w:jc w:val="both"/>
        <w:rPr>
          <w:sz w:val="22"/>
          <w:szCs w:val="22"/>
        </w:rPr>
      </w:pPr>
      <w:r w:rsidRPr="00C65A44">
        <w:rPr>
          <w:bCs/>
          <w:sz w:val="22"/>
          <w:szCs w:val="22"/>
        </w:rPr>
        <w:t xml:space="preserve">Wykonawca nie przedstawi na żądanie Zamawiającego aktualnej (opłaconej) polisy ubezpieczeniowej lub innego dokumentu ubezpieczającego od odpowiedzialności cywilnej </w:t>
      </w:r>
      <w:r w:rsidRPr="00C65A44">
        <w:rPr>
          <w:bCs/>
          <w:sz w:val="22"/>
          <w:szCs w:val="22"/>
        </w:rPr>
        <w:br/>
        <w:t>w zakresie prowadzonej działalności gospodarczej,</w:t>
      </w:r>
    </w:p>
    <w:p w:rsidR="00C65A44" w:rsidRPr="00C65A44" w:rsidRDefault="00C65A44" w:rsidP="00BD3EFB">
      <w:pPr>
        <w:widowControl w:val="0"/>
        <w:numPr>
          <w:ilvl w:val="0"/>
          <w:numId w:val="91"/>
        </w:numPr>
        <w:ind w:left="851" w:hanging="425"/>
        <w:jc w:val="both"/>
        <w:rPr>
          <w:iCs/>
          <w:sz w:val="22"/>
          <w:szCs w:val="22"/>
        </w:rPr>
      </w:pPr>
      <w:r w:rsidRPr="00C65A44">
        <w:rPr>
          <w:iCs/>
          <w:sz w:val="22"/>
          <w:szCs w:val="22"/>
        </w:rPr>
        <w:t>Wykonawca nie przedstawi po zmianie zaktualizowanego wykazu podmiotów biorących udział w wykonaniu Umowy, bądź nie poinformuje o zmianie zakresu podwykonawstwa,</w:t>
      </w:r>
    </w:p>
    <w:p w:rsidR="00C65A44" w:rsidRPr="00C65A44" w:rsidRDefault="00C65A44" w:rsidP="00BD3EFB">
      <w:pPr>
        <w:widowControl w:val="0"/>
        <w:numPr>
          <w:ilvl w:val="0"/>
          <w:numId w:val="91"/>
        </w:numPr>
        <w:ind w:left="851" w:hanging="425"/>
        <w:jc w:val="both"/>
        <w:rPr>
          <w:iCs/>
          <w:sz w:val="22"/>
          <w:szCs w:val="22"/>
        </w:rPr>
      </w:pPr>
      <w:r w:rsidRPr="00C65A44">
        <w:rPr>
          <w:sz w:val="22"/>
          <w:szCs w:val="22"/>
        </w:rPr>
        <w:t>Wykonawca nie zgłosi niezwłocznie podwykonawcy uczestniczącego w wykonaniu zamówienia,</w:t>
      </w:r>
    </w:p>
    <w:p w:rsidR="00C65A44" w:rsidRPr="00C65A44" w:rsidRDefault="00C65A44" w:rsidP="00BD3EFB">
      <w:pPr>
        <w:widowControl w:val="0"/>
        <w:numPr>
          <w:ilvl w:val="0"/>
          <w:numId w:val="91"/>
        </w:numPr>
        <w:ind w:left="851" w:hanging="425"/>
        <w:jc w:val="both"/>
        <w:rPr>
          <w:iCs/>
          <w:sz w:val="22"/>
          <w:szCs w:val="22"/>
        </w:rPr>
      </w:pPr>
      <w:r w:rsidRPr="00C65A44">
        <w:rPr>
          <w:sz w:val="22"/>
          <w:szCs w:val="22"/>
        </w:rPr>
        <w:t>Wykonawca utracił uprawnienia do wykonywania przedmiotu Umowy.</w:t>
      </w:r>
    </w:p>
    <w:p w:rsidR="00C65A44" w:rsidRPr="00C65A44" w:rsidRDefault="00C65A44" w:rsidP="00BD3EFB">
      <w:pPr>
        <w:widowControl w:val="0"/>
        <w:numPr>
          <w:ilvl w:val="0"/>
          <w:numId w:val="90"/>
        </w:numPr>
        <w:tabs>
          <w:tab w:val="left" w:pos="-2410"/>
        </w:tabs>
        <w:spacing w:before="120"/>
        <w:ind w:left="283" w:hanging="425"/>
        <w:jc w:val="both"/>
        <w:rPr>
          <w:sz w:val="22"/>
          <w:szCs w:val="22"/>
        </w:rPr>
      </w:pPr>
      <w:r w:rsidRPr="00C65A44">
        <w:rPr>
          <w:sz w:val="22"/>
          <w:szCs w:val="22"/>
        </w:rPr>
        <w:t xml:space="preserve">Niezależnie od powyższego Zamawiającemu przysługuje prawo odstąpienia od Umowy </w:t>
      </w:r>
      <w:r w:rsidRPr="00C65A44">
        <w:rPr>
          <w:sz w:val="22"/>
          <w:szCs w:val="22"/>
        </w:rPr>
        <w:br/>
        <w:t>w przypadku gdy:</w:t>
      </w:r>
    </w:p>
    <w:p w:rsidR="00C65A44" w:rsidRPr="00C65A44" w:rsidRDefault="00C65A44" w:rsidP="00BD3EFB">
      <w:pPr>
        <w:numPr>
          <w:ilvl w:val="0"/>
          <w:numId w:val="119"/>
        </w:numPr>
        <w:jc w:val="both"/>
        <w:rPr>
          <w:i/>
          <w:sz w:val="22"/>
          <w:szCs w:val="22"/>
        </w:rPr>
      </w:pPr>
      <w:r w:rsidRPr="00C65A44">
        <w:rPr>
          <w:sz w:val="22"/>
          <w:szCs w:val="22"/>
        </w:rPr>
        <w:t xml:space="preserve">Wykonawca wymieniony został w wykazach określonych w rozporządzeniu Rady (WE) </w:t>
      </w:r>
      <w:r w:rsidRPr="00C65A44">
        <w:rPr>
          <w:sz w:val="22"/>
          <w:szCs w:val="22"/>
        </w:rPr>
        <w:br/>
        <w:t>nr 765/2006 z dnia 18 maja 2006</w:t>
      </w:r>
      <w:r w:rsidR="00483129">
        <w:rPr>
          <w:sz w:val="22"/>
          <w:szCs w:val="22"/>
        </w:rPr>
        <w:t xml:space="preserve"> </w:t>
      </w:r>
      <w:r w:rsidRPr="00C65A44">
        <w:rPr>
          <w:sz w:val="22"/>
          <w:szCs w:val="22"/>
        </w:rPr>
        <w:t xml:space="preserve">r. dotyczącego środków ograniczających w związku z sytuacją </w:t>
      </w:r>
      <w:r w:rsidRPr="00C65A44">
        <w:rPr>
          <w:sz w:val="22"/>
          <w:szCs w:val="22"/>
        </w:rPr>
        <w:br/>
        <w:t xml:space="preserve">na Białorusi i udziałem Białorusi w agresji Rosji wobec Ukrainy i  rozporządzeniu Rady (UE)  </w:t>
      </w:r>
      <w:r w:rsidRPr="00C65A44">
        <w:rPr>
          <w:sz w:val="22"/>
          <w:szCs w:val="22"/>
        </w:rPr>
        <w:br/>
        <w:t>nr 269/2014 z dnia 17 marca 2014</w:t>
      </w:r>
      <w:r w:rsidR="00483129">
        <w:rPr>
          <w:sz w:val="22"/>
          <w:szCs w:val="22"/>
        </w:rPr>
        <w:t xml:space="preserve"> </w:t>
      </w:r>
      <w:r w:rsidRPr="00C65A44">
        <w:rPr>
          <w:sz w:val="22"/>
          <w:szCs w:val="22"/>
        </w:rPr>
        <w:t xml:space="preserve">r. w sprawie środków ograniczających w odniesieniu do działań podważających integralność terytorialną, suwerenność i niezależność Ukrainy lub im </w:t>
      </w:r>
      <w:r w:rsidRPr="00C65A44">
        <w:rPr>
          <w:sz w:val="22"/>
          <w:szCs w:val="22"/>
        </w:rPr>
        <w:lastRenderedPageBreak/>
        <w:t xml:space="preserve">zagrażającym albo wpisany na listę na podstawie decyzji w sprawie wpisu na listę rozstrzygającej o zastosowaniu środka, o którym mowa w art. 1 pkt 3 ustawy z dnia 13 kwietnia 2022 r. </w:t>
      </w:r>
      <w:r w:rsidRPr="00C65A44">
        <w:rPr>
          <w:sz w:val="22"/>
          <w:szCs w:val="22"/>
        </w:rPr>
        <w:br/>
        <w:t>o szczególnych rozwiązaniach w zakresie przeciwdziałania wspieraniu agresji na Ukrainę oraz służących ochronie bezpieczeństwa narodowego (t. j. Dz. U. z 2024 r., poz. 507),</w:t>
      </w:r>
      <w:r w:rsidRPr="00C65A44">
        <w:rPr>
          <w:b/>
          <w:sz w:val="22"/>
          <w:szCs w:val="22"/>
        </w:rPr>
        <w:t xml:space="preserve"> </w:t>
      </w:r>
    </w:p>
    <w:p w:rsidR="00C65A44" w:rsidRPr="00C65A44" w:rsidRDefault="00C65A44" w:rsidP="00BD3EFB">
      <w:pPr>
        <w:numPr>
          <w:ilvl w:val="0"/>
          <w:numId w:val="119"/>
        </w:numPr>
        <w:ind w:left="595" w:hanging="357"/>
        <w:jc w:val="both"/>
        <w:rPr>
          <w:sz w:val="22"/>
          <w:szCs w:val="22"/>
        </w:rPr>
      </w:pPr>
      <w:r w:rsidRPr="00C65A44">
        <w:rPr>
          <w:sz w:val="22"/>
          <w:szCs w:val="22"/>
        </w:rPr>
        <w:t xml:space="preserve">osoba będąca beneficjentem rzeczywistym Wykonawcy (w rozumieniu ustawy z dnia 1 marca 2018 r. o przeciwdziałaniu praniu pieniędzy oraz finansowaniu terroryzmu (t. j. Dz. U. z 2023 r. poz. 1124 ze zm.)) została wymieniona w wykazach lub wpisana na listę, o których mowa </w:t>
      </w:r>
      <w:r w:rsidRPr="00C65A44">
        <w:rPr>
          <w:sz w:val="22"/>
          <w:szCs w:val="22"/>
        </w:rPr>
        <w:br/>
        <w:t xml:space="preserve">w pkt. 1) powyżej, </w:t>
      </w:r>
    </w:p>
    <w:p w:rsidR="00C65A44" w:rsidRDefault="00C65A44" w:rsidP="00BD3EFB">
      <w:pPr>
        <w:widowControl w:val="0"/>
        <w:numPr>
          <w:ilvl w:val="0"/>
          <w:numId w:val="119"/>
        </w:numPr>
        <w:spacing w:before="60"/>
        <w:ind w:left="567" w:hanging="425"/>
        <w:jc w:val="both"/>
        <w:rPr>
          <w:sz w:val="22"/>
          <w:szCs w:val="22"/>
        </w:rPr>
      </w:pPr>
      <w:r w:rsidRPr="00C65A44">
        <w:rPr>
          <w:sz w:val="22"/>
          <w:szCs w:val="22"/>
        </w:rPr>
        <w:t xml:space="preserve">podmiot będący jednostką dominującą Wykonawcy (w rozumieniu art. 3 ust. 1 pkt 37 ustawy z dnia 29 września 1994 r. o rachunkowości (t. j. Dz.U. z 2023 r., poz. 120 ze zm.) wymieniony jest w wykazach lub wpisany na listę, o których mowa w pkt 1) powyżej).  </w:t>
      </w:r>
    </w:p>
    <w:p w:rsidR="00D5490A" w:rsidRPr="00345B7E" w:rsidRDefault="00D5490A" w:rsidP="00BD3EFB">
      <w:pPr>
        <w:widowControl w:val="0"/>
        <w:numPr>
          <w:ilvl w:val="0"/>
          <w:numId w:val="90"/>
        </w:numPr>
        <w:tabs>
          <w:tab w:val="left" w:pos="-2410"/>
        </w:tabs>
        <w:spacing w:before="120"/>
        <w:ind w:left="283" w:hanging="425"/>
        <w:jc w:val="both"/>
        <w:rPr>
          <w:bCs/>
          <w:sz w:val="22"/>
          <w:szCs w:val="22"/>
        </w:rPr>
      </w:pPr>
      <w:r w:rsidRPr="00345B7E">
        <w:rPr>
          <w:sz w:val="22"/>
          <w:szCs w:val="22"/>
        </w:rPr>
        <w:t xml:space="preserve">W przypadku zawarcia Umowy wbrew zakazom sformułowanych w art. 5 k rozporządzenia Rady (UE) nr 833/2014 z dnia 31 lipca 2014 r. dotyczącego środków ograniczających w związku z działaniami Rosji destabilizującymi sytuację na Ukrainie (Dz. Urz. UE nr L 229 z 31 lipca 2014 r.) dodanego do Rozporządzenia UE nr 833/2014 na mocy art. 1 pkt 23 rozporządzenia 2022/576 z dnia 08 kwietnia 2022 r., w myśl których zakazuje się udzielania lub dalszego wykonywania wszelkich </w:t>
      </w:r>
      <w:r w:rsidRPr="00345B7E">
        <w:rPr>
          <w:bCs/>
          <w:sz w:val="22"/>
          <w:szCs w:val="22"/>
        </w:rPr>
        <w:t>zamówień publicznych objętych zakresem dyrektyw w sprawie zamówień publicznych na rzecz lub z udziałem:</w:t>
      </w:r>
    </w:p>
    <w:p w:rsidR="00D5490A" w:rsidRPr="00345B7E" w:rsidRDefault="00D5490A" w:rsidP="00BD3EFB">
      <w:pPr>
        <w:keepNext/>
        <w:keepLines/>
        <w:numPr>
          <w:ilvl w:val="0"/>
          <w:numId w:val="174"/>
        </w:numPr>
        <w:spacing w:before="120" w:after="120"/>
        <w:ind w:left="1134" w:hanging="425"/>
        <w:contextualSpacing/>
        <w:jc w:val="both"/>
        <w:rPr>
          <w:bCs/>
          <w:sz w:val="22"/>
          <w:szCs w:val="22"/>
          <w:lang w:val="x-none" w:eastAsia="x-none"/>
        </w:rPr>
      </w:pPr>
      <w:r w:rsidRPr="00345B7E">
        <w:rPr>
          <w:bCs/>
          <w:sz w:val="22"/>
          <w:szCs w:val="22"/>
          <w:lang w:eastAsia="x-none"/>
        </w:rPr>
        <w:t xml:space="preserve">obywateli rosyjskich lub osób fizycznych lub prawnych, podmiotów lub organów </w:t>
      </w:r>
      <w:r w:rsidR="00603E0E">
        <w:rPr>
          <w:bCs/>
          <w:sz w:val="22"/>
          <w:szCs w:val="22"/>
          <w:lang w:eastAsia="x-none"/>
        </w:rPr>
        <w:br/>
      </w:r>
      <w:r w:rsidRPr="00345B7E">
        <w:rPr>
          <w:bCs/>
          <w:sz w:val="22"/>
          <w:szCs w:val="22"/>
          <w:lang w:eastAsia="x-none"/>
        </w:rPr>
        <w:t>z siedzibą w Rosji;</w:t>
      </w:r>
    </w:p>
    <w:p w:rsidR="00D5490A" w:rsidRPr="00345B7E" w:rsidRDefault="00D5490A" w:rsidP="00BD3EFB">
      <w:pPr>
        <w:keepNext/>
        <w:keepLines/>
        <w:numPr>
          <w:ilvl w:val="0"/>
          <w:numId w:val="174"/>
        </w:numPr>
        <w:spacing w:before="120" w:after="120"/>
        <w:ind w:left="1134" w:hanging="425"/>
        <w:contextualSpacing/>
        <w:jc w:val="both"/>
        <w:rPr>
          <w:bCs/>
          <w:sz w:val="22"/>
          <w:szCs w:val="22"/>
          <w:lang w:val="x-none" w:eastAsia="x-none"/>
        </w:rPr>
      </w:pPr>
      <w:r w:rsidRPr="00345B7E">
        <w:rPr>
          <w:bCs/>
          <w:sz w:val="22"/>
          <w:szCs w:val="22"/>
          <w:lang w:eastAsia="x-none"/>
        </w:rPr>
        <w:t>osób prawnych, podmiotów lub organów, do których prawa własności bezpośrednio lub pośrednio w ponad 50% należą do podmiotu, o którym mowa w lit. a) niniejszego ustępu; lub</w:t>
      </w:r>
    </w:p>
    <w:p w:rsidR="00D5490A" w:rsidRPr="00345B7E" w:rsidRDefault="00D5490A" w:rsidP="00BD3EFB">
      <w:pPr>
        <w:keepNext/>
        <w:keepLines/>
        <w:numPr>
          <w:ilvl w:val="0"/>
          <w:numId w:val="174"/>
        </w:numPr>
        <w:spacing w:before="120"/>
        <w:ind w:left="1134" w:hanging="425"/>
        <w:jc w:val="both"/>
        <w:rPr>
          <w:bCs/>
          <w:sz w:val="22"/>
          <w:szCs w:val="22"/>
          <w:lang w:val="x-none" w:eastAsia="x-none"/>
        </w:rPr>
      </w:pPr>
      <w:r w:rsidRPr="00345B7E">
        <w:rPr>
          <w:bCs/>
          <w:sz w:val="22"/>
          <w:szCs w:val="22"/>
          <w:lang w:eastAsia="x-none"/>
        </w:rPr>
        <w:t>osób fizycznych lub prawnych, podmiotów lub organów działających w imieniu lub pod kierunkiem podmiotu, o którym mowa w lit. a) lub b) niniejszego ustępu,</w:t>
      </w:r>
    </w:p>
    <w:p w:rsidR="00D5490A" w:rsidRPr="00823636" w:rsidRDefault="00D5490A" w:rsidP="00D5490A">
      <w:pPr>
        <w:keepNext/>
        <w:keepLines/>
        <w:spacing w:after="120"/>
        <w:ind w:left="425"/>
        <w:jc w:val="both"/>
        <w:rPr>
          <w:bCs/>
          <w:sz w:val="22"/>
          <w:szCs w:val="22"/>
          <w:lang w:eastAsia="x-none"/>
        </w:rPr>
      </w:pPr>
      <w:r w:rsidRPr="00345B7E">
        <w:rPr>
          <w:bCs/>
          <w:sz w:val="22"/>
          <w:szCs w:val="22"/>
          <w:lang w:eastAsia="x-none"/>
        </w:rPr>
        <w:t xml:space="preserve">w tym podwykonawców, dostawców lub podmiotów, na których zdolności polega się w rozumieniu dyrektyw w sprawie zamówień publicznych, w przypadku gdy przypada na nich ponad 10% wartości zamówienia Zamawiający odstępuje od Umowy z Wykonawcą, którego zakazy dotyczą </w:t>
      </w:r>
      <w:r w:rsidRPr="00345B7E">
        <w:rPr>
          <w:bCs/>
          <w:sz w:val="22"/>
          <w:szCs w:val="22"/>
          <w:lang w:eastAsia="x-none"/>
        </w:rPr>
        <w:br/>
        <w:t>z zastrzeżeniem postanowień art. 5k ust. 2 cyt. Rozporządzenia.</w:t>
      </w:r>
    </w:p>
    <w:p w:rsidR="00C65A44" w:rsidRPr="00345B7E" w:rsidRDefault="00C65A44" w:rsidP="00BD3EFB">
      <w:pPr>
        <w:widowControl w:val="0"/>
        <w:numPr>
          <w:ilvl w:val="0"/>
          <w:numId w:val="90"/>
        </w:numPr>
        <w:tabs>
          <w:tab w:val="left" w:pos="-2410"/>
        </w:tabs>
        <w:ind w:left="283" w:hanging="425"/>
        <w:jc w:val="both"/>
        <w:rPr>
          <w:sz w:val="22"/>
          <w:szCs w:val="22"/>
        </w:rPr>
      </w:pPr>
      <w:r w:rsidRPr="00345B7E">
        <w:rPr>
          <w:sz w:val="22"/>
          <w:szCs w:val="22"/>
        </w:rPr>
        <w:t>Zamawiający może odstąpić od Umowy do 31 grudnia 2028 r.</w:t>
      </w:r>
      <w:r w:rsidRPr="00345B7E">
        <w:rPr>
          <w:b/>
          <w:sz w:val="22"/>
          <w:szCs w:val="22"/>
        </w:rPr>
        <w:t xml:space="preserve"> </w:t>
      </w:r>
      <w:r w:rsidRPr="00345B7E">
        <w:rPr>
          <w:sz w:val="22"/>
          <w:szCs w:val="22"/>
        </w:rPr>
        <w:t>Wykonawca jest zobowiązany do poinformowania Zamawiającego o wystąpieniu przyczyny do odstąpienia od Umowy.</w:t>
      </w:r>
    </w:p>
    <w:p w:rsidR="00C65A44" w:rsidRPr="001731C9" w:rsidRDefault="00D5490A" w:rsidP="00BD3EFB">
      <w:pPr>
        <w:widowControl w:val="0"/>
        <w:numPr>
          <w:ilvl w:val="0"/>
          <w:numId w:val="90"/>
        </w:numPr>
        <w:tabs>
          <w:tab w:val="left" w:pos="-2410"/>
        </w:tabs>
        <w:spacing w:before="120"/>
        <w:ind w:left="283" w:hanging="425"/>
        <w:jc w:val="both"/>
        <w:rPr>
          <w:sz w:val="22"/>
          <w:szCs w:val="22"/>
        </w:rPr>
      </w:pPr>
      <w:r w:rsidRPr="00345B7E">
        <w:rPr>
          <w:sz w:val="22"/>
          <w:szCs w:val="22"/>
        </w:rPr>
        <w:t xml:space="preserve">Niezależnie od postanowień 1, 2, </w:t>
      </w:r>
      <w:r w:rsidR="00C65A44" w:rsidRPr="00345B7E">
        <w:rPr>
          <w:sz w:val="22"/>
          <w:szCs w:val="22"/>
        </w:rPr>
        <w:t>3</w:t>
      </w:r>
      <w:r w:rsidRPr="00345B7E">
        <w:rPr>
          <w:sz w:val="22"/>
          <w:szCs w:val="22"/>
        </w:rPr>
        <w:t xml:space="preserve"> i 4</w:t>
      </w:r>
      <w:r w:rsidR="00C65A44" w:rsidRPr="00345B7E">
        <w:rPr>
          <w:sz w:val="22"/>
          <w:szCs w:val="22"/>
        </w:rPr>
        <w:t xml:space="preserve"> niniejszego paragrafu Zamawiający może odstąpić od Umowy w przypadku wystąpienia okoliczności określonych w art. 456 ust.</w:t>
      </w:r>
      <w:r w:rsidRPr="00345B7E">
        <w:rPr>
          <w:sz w:val="22"/>
          <w:szCs w:val="22"/>
        </w:rPr>
        <w:t xml:space="preserve"> </w:t>
      </w:r>
      <w:r w:rsidR="00C65A44" w:rsidRPr="00345B7E">
        <w:rPr>
          <w:sz w:val="22"/>
          <w:szCs w:val="22"/>
        </w:rPr>
        <w:t>1 ustawy Prawo zamówień publicznych. W takim przypadku Wykonawca może żądać</w:t>
      </w:r>
      <w:r w:rsidR="00C65A44" w:rsidRPr="00C65A44">
        <w:rPr>
          <w:sz w:val="22"/>
          <w:szCs w:val="22"/>
        </w:rPr>
        <w:t xml:space="preserve"> wyłącznie wynagrodzenia należnego </w:t>
      </w:r>
      <w:r w:rsidR="00C65A44" w:rsidRPr="00C65A44">
        <w:rPr>
          <w:sz w:val="22"/>
          <w:szCs w:val="22"/>
        </w:rPr>
        <w:br/>
        <w:t>z tytułu wykonania części Umowy.</w:t>
      </w:r>
    </w:p>
    <w:p w:rsidR="00C65A44" w:rsidRPr="00C65A44" w:rsidRDefault="00C65A44" w:rsidP="00C65A44">
      <w:pPr>
        <w:widowControl w:val="0"/>
        <w:tabs>
          <w:tab w:val="left" w:pos="709"/>
          <w:tab w:val="left" w:pos="993"/>
        </w:tabs>
        <w:spacing w:before="120"/>
        <w:jc w:val="center"/>
        <w:rPr>
          <w:b/>
          <w:sz w:val="22"/>
          <w:szCs w:val="22"/>
        </w:rPr>
      </w:pPr>
      <w:r w:rsidRPr="00C65A44">
        <w:rPr>
          <w:b/>
          <w:sz w:val="22"/>
          <w:szCs w:val="22"/>
        </w:rPr>
        <w:t>§12. ZABEZPIECZENIE NALEŻYTEGO WYKONANIA UMOWY</w:t>
      </w:r>
    </w:p>
    <w:p w:rsidR="00C65A44" w:rsidRPr="00C65A44" w:rsidRDefault="00C65A44" w:rsidP="00C65A44">
      <w:pPr>
        <w:widowControl w:val="0"/>
        <w:spacing w:before="60"/>
        <w:ind w:left="425" w:hanging="425"/>
        <w:jc w:val="both"/>
        <w:rPr>
          <w:b/>
          <w:sz w:val="22"/>
          <w:szCs w:val="22"/>
          <w:lang w:val="x-none"/>
        </w:rPr>
      </w:pPr>
      <w:r w:rsidRPr="00C65A44">
        <w:rPr>
          <w:b/>
          <w:sz w:val="22"/>
          <w:szCs w:val="22"/>
          <w:lang w:val="x-none"/>
        </w:rPr>
        <w:t xml:space="preserve">I </w:t>
      </w:r>
      <w:r w:rsidRPr="00C65A44">
        <w:rPr>
          <w:b/>
          <w:sz w:val="22"/>
          <w:szCs w:val="22"/>
        </w:rPr>
        <w:t xml:space="preserve">. </w:t>
      </w:r>
      <w:r w:rsidRPr="00C65A44">
        <w:rPr>
          <w:b/>
          <w:sz w:val="22"/>
          <w:szCs w:val="22"/>
          <w:lang w:val="x-none"/>
        </w:rPr>
        <w:t>Zasady wnoszeni</w:t>
      </w:r>
      <w:r w:rsidRPr="00C65A44">
        <w:rPr>
          <w:b/>
          <w:sz w:val="22"/>
          <w:szCs w:val="22"/>
        </w:rPr>
        <w:t>a</w:t>
      </w:r>
      <w:r w:rsidRPr="00C65A44">
        <w:rPr>
          <w:b/>
          <w:sz w:val="22"/>
          <w:szCs w:val="22"/>
          <w:lang w:val="x-none"/>
        </w:rPr>
        <w:t xml:space="preserve"> zabezpieczenia w formie gotówkowej.</w:t>
      </w:r>
    </w:p>
    <w:p w:rsidR="00C65A44" w:rsidRPr="00C65A44" w:rsidRDefault="00C65A44" w:rsidP="00BD3EFB">
      <w:pPr>
        <w:widowControl w:val="0"/>
        <w:numPr>
          <w:ilvl w:val="0"/>
          <w:numId w:val="117"/>
        </w:numPr>
        <w:tabs>
          <w:tab w:val="left" w:pos="-2410"/>
        </w:tabs>
        <w:spacing w:before="60"/>
        <w:ind w:left="284" w:hanging="284"/>
        <w:jc w:val="both"/>
        <w:rPr>
          <w:sz w:val="22"/>
          <w:szCs w:val="22"/>
        </w:rPr>
      </w:pPr>
      <w:r w:rsidRPr="00C65A44">
        <w:rPr>
          <w:sz w:val="22"/>
          <w:szCs w:val="22"/>
        </w:rPr>
        <w:t xml:space="preserve">Wykonawca, do dnia zawarcia Umowy wniósł ZNWU w wysokości 5% wartości brutto Umowy </w:t>
      </w:r>
      <w:r w:rsidR="00077B5B">
        <w:rPr>
          <w:sz w:val="22"/>
          <w:szCs w:val="22"/>
        </w:rPr>
        <w:br/>
      </w:r>
      <w:r w:rsidRPr="00C65A44">
        <w:rPr>
          <w:sz w:val="22"/>
          <w:szCs w:val="22"/>
        </w:rPr>
        <w:t>tj. … złotych</w:t>
      </w:r>
      <w:r w:rsidRPr="00C65A44">
        <w:rPr>
          <w:b/>
          <w:sz w:val="22"/>
          <w:szCs w:val="22"/>
        </w:rPr>
        <w:t xml:space="preserve"> </w:t>
      </w:r>
      <w:r w:rsidRPr="00C65A44">
        <w:rPr>
          <w:sz w:val="22"/>
          <w:szCs w:val="22"/>
        </w:rPr>
        <w:t>(słownie:  …………………..   /100).</w:t>
      </w:r>
    </w:p>
    <w:p w:rsidR="00C65A44" w:rsidRPr="00C65A44" w:rsidRDefault="00C65A44" w:rsidP="00BD3EFB">
      <w:pPr>
        <w:widowControl w:val="0"/>
        <w:numPr>
          <w:ilvl w:val="0"/>
          <w:numId w:val="117"/>
        </w:numPr>
        <w:tabs>
          <w:tab w:val="left" w:pos="-2410"/>
          <w:tab w:val="left" w:pos="142"/>
        </w:tabs>
        <w:spacing w:before="60"/>
        <w:ind w:left="284" w:hanging="284"/>
        <w:jc w:val="both"/>
        <w:rPr>
          <w:sz w:val="22"/>
          <w:szCs w:val="22"/>
        </w:rPr>
      </w:pPr>
      <w:r w:rsidRPr="00C65A44">
        <w:rPr>
          <w:sz w:val="22"/>
          <w:szCs w:val="22"/>
        </w:rPr>
        <w:t xml:space="preserve">ZWNU w formie gotówkowej zostało wpłacone na rachunek bankowy Zamawiającego: </w:t>
      </w:r>
      <w:r w:rsidR="00D5490A">
        <w:rPr>
          <w:b/>
          <w:sz w:val="22"/>
          <w:szCs w:val="22"/>
        </w:rPr>
        <w:t xml:space="preserve">NBP o/o </w:t>
      </w:r>
      <w:r w:rsidR="00D5490A">
        <w:rPr>
          <w:b/>
          <w:sz w:val="22"/>
          <w:szCs w:val="22"/>
        </w:rPr>
        <w:br/>
      </w:r>
      <w:r w:rsidRPr="00C65A44">
        <w:rPr>
          <w:b/>
          <w:sz w:val="22"/>
          <w:szCs w:val="22"/>
        </w:rPr>
        <w:t>Bydgoszcz</w:t>
      </w:r>
      <w:r w:rsidRPr="00C65A44">
        <w:rPr>
          <w:i/>
          <w:sz w:val="22"/>
          <w:szCs w:val="22"/>
        </w:rPr>
        <w:t xml:space="preserve"> </w:t>
      </w:r>
      <w:r w:rsidRPr="00C65A44">
        <w:rPr>
          <w:sz w:val="22"/>
          <w:szCs w:val="22"/>
        </w:rPr>
        <w:t>nr rachunku</w:t>
      </w:r>
      <w:r w:rsidRPr="00C65A44">
        <w:rPr>
          <w:i/>
          <w:sz w:val="22"/>
          <w:szCs w:val="22"/>
        </w:rPr>
        <w:t xml:space="preserve"> </w:t>
      </w:r>
      <w:r w:rsidRPr="00C65A44">
        <w:rPr>
          <w:b/>
          <w:sz w:val="22"/>
          <w:szCs w:val="22"/>
        </w:rPr>
        <w:t xml:space="preserve">47 1010 1078 0083 1213 9120 0000 </w:t>
      </w:r>
      <w:r w:rsidRPr="00C65A44">
        <w:rPr>
          <w:sz w:val="22"/>
          <w:szCs w:val="22"/>
        </w:rPr>
        <w:t>i zabez</w:t>
      </w:r>
      <w:r w:rsidR="00D5490A">
        <w:rPr>
          <w:sz w:val="22"/>
          <w:szCs w:val="22"/>
        </w:rPr>
        <w:t xml:space="preserve">piecza wszelkie roszczenia  </w:t>
      </w:r>
      <w:r w:rsidR="00D5490A">
        <w:rPr>
          <w:sz w:val="22"/>
          <w:szCs w:val="22"/>
        </w:rPr>
        <w:br/>
      </w:r>
      <w:r w:rsidRPr="00C65A44">
        <w:rPr>
          <w:sz w:val="22"/>
          <w:szCs w:val="22"/>
        </w:rPr>
        <w:t xml:space="preserve">Zamawiającego z tytułu niewykonania lub nienależytego wykonania Umowy, w tym roszczenia </w:t>
      </w:r>
      <w:r w:rsidRPr="00C65A44">
        <w:rPr>
          <w:sz w:val="22"/>
          <w:szCs w:val="22"/>
        </w:rPr>
        <w:br/>
        <w:t>z tytułu   należnych kar umownych.</w:t>
      </w:r>
    </w:p>
    <w:p w:rsidR="00C65A44" w:rsidRPr="00C65A44" w:rsidRDefault="00C65A44" w:rsidP="00BD3EFB">
      <w:pPr>
        <w:widowControl w:val="0"/>
        <w:numPr>
          <w:ilvl w:val="0"/>
          <w:numId w:val="117"/>
        </w:numPr>
        <w:tabs>
          <w:tab w:val="left" w:pos="-2410"/>
        </w:tabs>
        <w:spacing w:before="60"/>
        <w:ind w:left="284" w:hanging="284"/>
        <w:jc w:val="both"/>
        <w:rPr>
          <w:sz w:val="22"/>
          <w:szCs w:val="22"/>
        </w:rPr>
      </w:pPr>
      <w:r w:rsidRPr="00C65A44">
        <w:rPr>
          <w:sz w:val="22"/>
          <w:szCs w:val="22"/>
        </w:rPr>
        <w:t>Zamawiający zwróci ZNWU w terminie 30 dni od dnia wykonania Umowy i uznania jej za należycie wykonaną (z zastrzeżeniem ust. 5). Zwrot ZNWU nastąpi z odsetkami wynikającymi z Umowy rachunku bankowego, na którym było ono przechowywane, pomniejszone o koszt prowadzenia tego rachunku oraz prowizji bankowej za przelew pieniędzy na rachunek bankowy Wykonawcy.</w:t>
      </w:r>
    </w:p>
    <w:p w:rsidR="00C65A44" w:rsidRPr="00C65A44" w:rsidRDefault="00C65A44" w:rsidP="00BD3EFB">
      <w:pPr>
        <w:widowControl w:val="0"/>
        <w:numPr>
          <w:ilvl w:val="0"/>
          <w:numId w:val="117"/>
        </w:numPr>
        <w:tabs>
          <w:tab w:val="left" w:pos="-2410"/>
          <w:tab w:val="left" w:pos="0"/>
        </w:tabs>
        <w:spacing w:before="60"/>
        <w:ind w:left="284" w:hanging="284"/>
        <w:jc w:val="both"/>
        <w:rPr>
          <w:sz w:val="22"/>
          <w:szCs w:val="22"/>
        </w:rPr>
      </w:pPr>
      <w:r w:rsidRPr="00C65A44">
        <w:rPr>
          <w:sz w:val="22"/>
          <w:szCs w:val="22"/>
        </w:rPr>
        <w:t>Zamawiający może pozostawić na zabezpieczenie roszczeń z tytułu rękojmi za wady lub gwarancji</w:t>
      </w:r>
      <w:r w:rsidRPr="00C65A44">
        <w:t xml:space="preserve">  </w:t>
      </w:r>
      <w:r w:rsidRPr="00C65A44">
        <w:rPr>
          <w:sz w:val="22"/>
          <w:szCs w:val="22"/>
        </w:rPr>
        <w:t xml:space="preserve">kwotę w  wysokości do 30% zabezpieczenia. Kwota, o której mowa zostanie zwrócona nie później </w:t>
      </w:r>
      <w:r w:rsidRPr="00C65A44">
        <w:rPr>
          <w:sz w:val="22"/>
          <w:szCs w:val="22"/>
        </w:rPr>
        <w:br/>
      </w:r>
      <w:r w:rsidRPr="00C65A44">
        <w:rPr>
          <w:sz w:val="22"/>
          <w:szCs w:val="22"/>
        </w:rPr>
        <w:lastRenderedPageBreak/>
        <w:t>niż w 15 dniu po upływie rękojmi za wady lub gwarancji.</w:t>
      </w:r>
    </w:p>
    <w:p w:rsidR="00C65A44" w:rsidRPr="00C65A44" w:rsidRDefault="00C65A44" w:rsidP="00BD3EFB">
      <w:pPr>
        <w:widowControl w:val="0"/>
        <w:numPr>
          <w:ilvl w:val="0"/>
          <w:numId w:val="134"/>
        </w:numPr>
        <w:spacing w:before="60"/>
        <w:ind w:left="284" w:hanging="284"/>
        <w:jc w:val="both"/>
        <w:rPr>
          <w:rFonts w:eastAsia="Calibri"/>
          <w:sz w:val="22"/>
          <w:szCs w:val="22"/>
          <w:lang w:eastAsia="en-US"/>
        </w:rPr>
      </w:pPr>
      <w:r w:rsidRPr="00C65A44">
        <w:rPr>
          <w:sz w:val="22"/>
          <w:szCs w:val="22"/>
        </w:rPr>
        <w:t>W t</w:t>
      </w:r>
      <w:r w:rsidRPr="00C65A44">
        <w:rPr>
          <w:rFonts w:eastAsia="Calibri"/>
          <w:sz w:val="22"/>
          <w:szCs w:val="22"/>
        </w:rPr>
        <w:t xml:space="preserve">rakcie realizacji Umowy Wykonawca może dokonać zmiany formy zabezpieczenia na jedną </w:t>
      </w:r>
      <w:r w:rsidRPr="00C65A44">
        <w:rPr>
          <w:rFonts w:eastAsia="Calibri"/>
          <w:sz w:val="22"/>
          <w:szCs w:val="22"/>
        </w:rPr>
        <w:br/>
        <w:t>lub kilka form wymienionych poniżej:</w:t>
      </w:r>
    </w:p>
    <w:p w:rsidR="00C65A44" w:rsidRPr="00C65A44" w:rsidRDefault="00C65A44" w:rsidP="00BD3EFB">
      <w:pPr>
        <w:numPr>
          <w:ilvl w:val="0"/>
          <w:numId w:val="133"/>
        </w:numPr>
        <w:ind w:left="567" w:hanging="283"/>
        <w:jc w:val="both"/>
        <w:rPr>
          <w:rFonts w:eastAsiaTheme="minorHAnsi"/>
          <w:sz w:val="22"/>
          <w:szCs w:val="22"/>
          <w:lang w:eastAsia="en-US"/>
        </w:rPr>
      </w:pPr>
      <w:r w:rsidRPr="00C65A44">
        <w:rPr>
          <w:sz w:val="22"/>
          <w:szCs w:val="22"/>
        </w:rPr>
        <w:t xml:space="preserve">poręczeniach bankowych lub poręczeniach spółdzielczej kasy oszczędnościowo-kredytowej, </w:t>
      </w:r>
      <w:r w:rsidRPr="00C65A44">
        <w:rPr>
          <w:sz w:val="22"/>
          <w:szCs w:val="22"/>
        </w:rPr>
        <w:br/>
        <w:t>z tym że zobowiązanie kasy jest zawsze zobowiązaniem pieniężnym;</w:t>
      </w:r>
    </w:p>
    <w:p w:rsidR="00C65A44" w:rsidRPr="00C65A44" w:rsidRDefault="00C65A44" w:rsidP="00BD3EFB">
      <w:pPr>
        <w:numPr>
          <w:ilvl w:val="0"/>
          <w:numId w:val="133"/>
        </w:numPr>
        <w:ind w:left="567" w:hanging="283"/>
        <w:jc w:val="both"/>
        <w:rPr>
          <w:rFonts w:eastAsiaTheme="minorHAnsi"/>
          <w:sz w:val="22"/>
          <w:szCs w:val="22"/>
          <w:lang w:eastAsia="en-US"/>
        </w:rPr>
      </w:pPr>
      <w:r w:rsidRPr="00C65A44">
        <w:rPr>
          <w:sz w:val="22"/>
          <w:szCs w:val="22"/>
        </w:rPr>
        <w:t>gwarancjach bankowych;</w:t>
      </w:r>
    </w:p>
    <w:p w:rsidR="00C65A44" w:rsidRPr="00C65A44" w:rsidRDefault="00C65A44" w:rsidP="00BD3EFB">
      <w:pPr>
        <w:numPr>
          <w:ilvl w:val="0"/>
          <w:numId w:val="133"/>
        </w:numPr>
        <w:ind w:left="567" w:hanging="283"/>
        <w:jc w:val="both"/>
        <w:rPr>
          <w:rFonts w:eastAsiaTheme="minorHAnsi"/>
          <w:sz w:val="22"/>
          <w:szCs w:val="22"/>
          <w:lang w:eastAsia="en-US"/>
        </w:rPr>
      </w:pPr>
      <w:r w:rsidRPr="00C65A44">
        <w:rPr>
          <w:sz w:val="22"/>
          <w:szCs w:val="22"/>
        </w:rPr>
        <w:t>gwarancjach ubezpieczeniowych;</w:t>
      </w:r>
    </w:p>
    <w:p w:rsidR="00C65A44" w:rsidRPr="00C65A44" w:rsidRDefault="00C65A44" w:rsidP="00BD3EFB">
      <w:pPr>
        <w:numPr>
          <w:ilvl w:val="0"/>
          <w:numId w:val="133"/>
        </w:numPr>
        <w:ind w:left="567" w:hanging="283"/>
        <w:jc w:val="both"/>
        <w:rPr>
          <w:rFonts w:eastAsiaTheme="minorHAnsi"/>
          <w:sz w:val="22"/>
          <w:szCs w:val="22"/>
          <w:lang w:eastAsia="en-US"/>
        </w:rPr>
      </w:pPr>
      <w:r w:rsidRPr="00C65A44">
        <w:rPr>
          <w:sz w:val="22"/>
          <w:szCs w:val="22"/>
        </w:rPr>
        <w:t xml:space="preserve">poręczeniach udzielanych przez podmioty, o których mowa w art. 6b ust. 5 pkt 2 ustawy z dnia 9 listopada 2000 r. o utworzeniu Polskiej Agencji Rozwoju Przedsiębiorczości (tj. Dz.U. </w:t>
      </w:r>
      <w:r w:rsidR="00D5490A">
        <w:rPr>
          <w:sz w:val="22"/>
          <w:szCs w:val="22"/>
        </w:rPr>
        <w:br/>
        <w:t>z 2025 r. poz. 98</w:t>
      </w:r>
      <w:r w:rsidRPr="00C65A44">
        <w:rPr>
          <w:sz w:val="22"/>
          <w:szCs w:val="22"/>
        </w:rPr>
        <w:t>).</w:t>
      </w:r>
    </w:p>
    <w:p w:rsidR="00C65A44" w:rsidRPr="00C65A44" w:rsidRDefault="00C65A44" w:rsidP="00BD3EFB">
      <w:pPr>
        <w:widowControl w:val="0"/>
        <w:numPr>
          <w:ilvl w:val="0"/>
          <w:numId w:val="135"/>
        </w:numPr>
        <w:tabs>
          <w:tab w:val="left" w:pos="-2410"/>
        </w:tabs>
        <w:spacing w:before="60"/>
        <w:ind w:left="284" w:hanging="284"/>
        <w:jc w:val="both"/>
        <w:rPr>
          <w:sz w:val="22"/>
          <w:szCs w:val="22"/>
        </w:rPr>
      </w:pPr>
      <w:r w:rsidRPr="00C65A44">
        <w:rPr>
          <w:sz w:val="22"/>
          <w:szCs w:val="22"/>
        </w:rPr>
        <w:t>Zmiana formy ZNWU jest dokonana z zachowaniem ciągłości zabezpieczenia i bez zmniejszenia jego  wysokości.</w:t>
      </w:r>
    </w:p>
    <w:p w:rsidR="00C65A44" w:rsidRPr="00C65A44" w:rsidRDefault="00C65A44" w:rsidP="00BD3EFB">
      <w:pPr>
        <w:widowControl w:val="0"/>
        <w:numPr>
          <w:ilvl w:val="0"/>
          <w:numId w:val="135"/>
        </w:numPr>
        <w:tabs>
          <w:tab w:val="left" w:pos="-2410"/>
        </w:tabs>
        <w:spacing w:before="60"/>
        <w:ind w:left="284" w:hanging="284"/>
        <w:jc w:val="both"/>
        <w:rPr>
          <w:sz w:val="22"/>
          <w:szCs w:val="22"/>
        </w:rPr>
      </w:pPr>
      <w:r w:rsidRPr="00C65A44">
        <w:rPr>
          <w:sz w:val="22"/>
          <w:szCs w:val="22"/>
        </w:rPr>
        <w:t>W przypadku zmiany formy ZNWU na formę bezgotówkową ZNWU należy złożyć Zamawiającemu na czas trwania Umowy (z zastrzeżeniem ust. 4 i 6 niniejszego paragrafu). Z treści ZNWU w formie niepieniężnej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 w przypadku niewykonania lub nienależytego wykonania Umowy.</w:t>
      </w:r>
    </w:p>
    <w:p w:rsidR="00C65A44" w:rsidRPr="00C65A44" w:rsidRDefault="00C65A44" w:rsidP="00BD3EFB">
      <w:pPr>
        <w:widowControl w:val="0"/>
        <w:numPr>
          <w:ilvl w:val="0"/>
          <w:numId w:val="135"/>
        </w:numPr>
        <w:tabs>
          <w:tab w:val="left" w:pos="-2410"/>
          <w:tab w:val="left" w:pos="284"/>
        </w:tabs>
        <w:spacing w:before="60"/>
        <w:ind w:left="284" w:hanging="284"/>
        <w:jc w:val="both"/>
        <w:rPr>
          <w:b/>
          <w:bCs/>
          <w:sz w:val="22"/>
          <w:szCs w:val="22"/>
        </w:rPr>
      </w:pPr>
      <w:r w:rsidRPr="00C65A44">
        <w:rPr>
          <w:sz w:val="22"/>
          <w:szCs w:val="22"/>
        </w:rPr>
        <w:t>W przypadku zmiany formy ZNWU na formę bezgotówkową, Wykonawca w okresie rękojmi za wady lub gwarancji</w:t>
      </w:r>
      <w:r w:rsidRPr="00C65A44">
        <w:t xml:space="preserve"> </w:t>
      </w:r>
      <w:r w:rsidRPr="00C65A44">
        <w:rPr>
          <w:sz w:val="22"/>
          <w:szCs w:val="22"/>
        </w:rPr>
        <w:t>na zaspokojenie roszczeń Zamawiającego, umożliwi mu (nieodwołalnie, bezwarunkowo, na każde jego żądanie) uruchomienie 30% wartości sumy zabezpieczenia. Wykonawca dostarczy Zamawiającemu dokument stanowiący dowód udzielenia zabezpieczenia należytego wykonania Umowy z zapisami uwzględniającymi prawo Zamawiającego opisane w ust. 6, 7 i 8 niniejszego paragrafu przy czym możliwość skorzystania przez Zamawiającego z ZNWU nie może być ograniczona warunkami.</w:t>
      </w:r>
    </w:p>
    <w:p w:rsidR="00C65A44" w:rsidRPr="00C65A44" w:rsidRDefault="00C65A44" w:rsidP="00BD3EFB">
      <w:pPr>
        <w:widowControl w:val="0"/>
        <w:numPr>
          <w:ilvl w:val="0"/>
          <w:numId w:val="110"/>
        </w:numPr>
        <w:tabs>
          <w:tab w:val="left" w:pos="851"/>
        </w:tabs>
        <w:spacing w:before="60"/>
        <w:ind w:left="357" w:hanging="357"/>
        <w:jc w:val="both"/>
        <w:rPr>
          <w:b/>
          <w:sz w:val="22"/>
          <w:szCs w:val="22"/>
        </w:rPr>
      </w:pPr>
      <w:r w:rsidRPr="00C65A44">
        <w:rPr>
          <w:b/>
          <w:sz w:val="22"/>
          <w:szCs w:val="22"/>
        </w:rPr>
        <w:t>Zasady wnoszenia zabezpieczenia w formie bezgotówkowej</w:t>
      </w:r>
    </w:p>
    <w:p w:rsidR="00C65A44" w:rsidRPr="00C65A44" w:rsidRDefault="00C65A44" w:rsidP="00BD3EFB">
      <w:pPr>
        <w:widowControl w:val="0"/>
        <w:numPr>
          <w:ilvl w:val="0"/>
          <w:numId w:val="114"/>
        </w:numPr>
        <w:tabs>
          <w:tab w:val="left" w:pos="-2410"/>
          <w:tab w:val="left" w:pos="0"/>
        </w:tabs>
        <w:spacing w:before="60"/>
        <w:ind w:left="284" w:hanging="284"/>
        <w:jc w:val="both"/>
        <w:rPr>
          <w:sz w:val="22"/>
          <w:szCs w:val="22"/>
        </w:rPr>
      </w:pPr>
      <w:r w:rsidRPr="00C65A44">
        <w:rPr>
          <w:sz w:val="22"/>
          <w:szCs w:val="22"/>
        </w:rPr>
        <w:t xml:space="preserve">Wykonawca, do dnia zawarcia Umowy wniósł zaakceptowane przez Zamawiającego ZNWU </w:t>
      </w:r>
      <w:r w:rsidRPr="00C65A44">
        <w:rPr>
          <w:sz w:val="22"/>
          <w:szCs w:val="22"/>
        </w:rPr>
        <w:br/>
        <w:t>w wysokości 5% wartości brutto Umowy tj. …………..… złotych (słownie: ……….. /100).</w:t>
      </w:r>
    </w:p>
    <w:p w:rsidR="00C65A44" w:rsidRPr="00C65A44" w:rsidRDefault="00C65A44" w:rsidP="00BD3EFB">
      <w:pPr>
        <w:widowControl w:val="0"/>
        <w:numPr>
          <w:ilvl w:val="0"/>
          <w:numId w:val="114"/>
        </w:numPr>
        <w:tabs>
          <w:tab w:val="left" w:pos="-2410"/>
          <w:tab w:val="left" w:pos="0"/>
        </w:tabs>
        <w:spacing w:before="60"/>
        <w:ind w:left="284" w:hanging="284"/>
        <w:jc w:val="both"/>
        <w:rPr>
          <w:sz w:val="22"/>
          <w:szCs w:val="22"/>
        </w:rPr>
      </w:pPr>
      <w:r w:rsidRPr="00C65A44">
        <w:rPr>
          <w:sz w:val="22"/>
          <w:szCs w:val="22"/>
        </w:rPr>
        <w:t xml:space="preserve">ZNWU zostało wniesione Zamawiającemu przed zawarciem Umowy w formie bezgotówkowej </w:t>
      </w:r>
      <w:r w:rsidRPr="00C65A44">
        <w:rPr>
          <w:sz w:val="22"/>
          <w:szCs w:val="22"/>
        </w:rPr>
        <w:br/>
        <w:t xml:space="preserve">na czas trwania Umowy. Z treści ZNWU winno wynikać – nieodwołalne, bezwarunkowe, na każde pisemne żądanie zgłoszone przez Zamawiającego w terminie obowiązywania ZNWU (np. gwarancji ubezpieczeniowej) – zobowiązanie gwaranta (poręczyciela) do wypłaty Zamawiającemu pełnej kwoty zabezpieczenia należytego wykonania Umowy. </w:t>
      </w:r>
    </w:p>
    <w:p w:rsidR="00C65A44" w:rsidRPr="00C65A44" w:rsidRDefault="00C65A44" w:rsidP="00BD3EFB">
      <w:pPr>
        <w:widowControl w:val="0"/>
        <w:numPr>
          <w:ilvl w:val="0"/>
          <w:numId w:val="114"/>
        </w:numPr>
        <w:tabs>
          <w:tab w:val="left" w:pos="-2410"/>
          <w:tab w:val="left" w:pos="0"/>
        </w:tabs>
        <w:spacing w:before="60"/>
        <w:ind w:left="284" w:hanging="284"/>
        <w:jc w:val="both"/>
        <w:rPr>
          <w:sz w:val="22"/>
          <w:szCs w:val="22"/>
        </w:rPr>
      </w:pPr>
      <w:r w:rsidRPr="00C65A44">
        <w:rPr>
          <w:sz w:val="22"/>
          <w:szCs w:val="22"/>
        </w:rPr>
        <w:t>Zamawiający zwróci ZNWU w terminie 30 dni od dnia wykonania zamówienia i uznania przez Zamawiającego za należycie wykonane (z zastrzeżeniem ust. 7 niniejszego paragrafu).</w:t>
      </w:r>
    </w:p>
    <w:p w:rsidR="00C65A44" w:rsidRPr="00C65A44" w:rsidRDefault="00C65A44" w:rsidP="00BD3EFB">
      <w:pPr>
        <w:numPr>
          <w:ilvl w:val="0"/>
          <w:numId w:val="114"/>
        </w:numPr>
        <w:tabs>
          <w:tab w:val="left" w:pos="-5040"/>
        </w:tabs>
        <w:autoSpaceDE w:val="0"/>
        <w:autoSpaceDN w:val="0"/>
        <w:adjustRightInd w:val="0"/>
        <w:spacing w:before="60"/>
        <w:ind w:left="284"/>
        <w:jc w:val="both"/>
        <w:rPr>
          <w:rFonts w:eastAsia="Calibri"/>
          <w:sz w:val="22"/>
          <w:szCs w:val="22"/>
          <w:lang w:eastAsia="en-US"/>
        </w:rPr>
      </w:pPr>
      <w:r w:rsidRPr="00C65A44">
        <w:rPr>
          <w:rFonts w:eastAsia="Calibri"/>
          <w:sz w:val="22"/>
          <w:szCs w:val="22"/>
          <w:lang w:eastAsia="en-US"/>
        </w:rPr>
        <w:t xml:space="preserve">W </w:t>
      </w:r>
      <w:r w:rsidRPr="00C65A44">
        <w:rPr>
          <w:sz w:val="22"/>
          <w:szCs w:val="22"/>
        </w:rPr>
        <w:t>trakcie</w:t>
      </w:r>
      <w:r w:rsidRPr="00C65A44">
        <w:rPr>
          <w:rFonts w:eastAsia="Calibri"/>
          <w:sz w:val="22"/>
          <w:szCs w:val="22"/>
          <w:lang w:eastAsia="en-US"/>
        </w:rPr>
        <w:t xml:space="preserve"> realizacji Umowy Wykonawca może dokonać zmiany formy zabezpieczenia na jedną lub kilka form wymienionych poniżej:</w:t>
      </w:r>
    </w:p>
    <w:p w:rsidR="00C65A44" w:rsidRPr="00C65A44" w:rsidRDefault="00C65A44" w:rsidP="00C65A44">
      <w:pPr>
        <w:tabs>
          <w:tab w:val="left" w:pos="408"/>
        </w:tabs>
        <w:ind w:left="568" w:hanging="284"/>
        <w:jc w:val="both"/>
        <w:rPr>
          <w:sz w:val="22"/>
          <w:szCs w:val="22"/>
        </w:rPr>
      </w:pPr>
      <w:r w:rsidRPr="00C65A44">
        <w:rPr>
          <w:sz w:val="22"/>
          <w:szCs w:val="22"/>
        </w:rPr>
        <w:t>1)</w:t>
      </w:r>
      <w:r w:rsidRPr="00C65A44">
        <w:rPr>
          <w:sz w:val="22"/>
          <w:szCs w:val="22"/>
        </w:rPr>
        <w:tab/>
        <w:t>w pieniądzu;</w:t>
      </w:r>
    </w:p>
    <w:p w:rsidR="00C65A44" w:rsidRPr="00C65A44" w:rsidRDefault="00C65A44" w:rsidP="00C65A44">
      <w:pPr>
        <w:tabs>
          <w:tab w:val="left" w:pos="408"/>
        </w:tabs>
        <w:ind w:left="568" w:hanging="284"/>
        <w:jc w:val="both"/>
        <w:rPr>
          <w:sz w:val="22"/>
          <w:szCs w:val="22"/>
        </w:rPr>
      </w:pPr>
      <w:r w:rsidRPr="00C65A44">
        <w:rPr>
          <w:sz w:val="22"/>
          <w:szCs w:val="22"/>
        </w:rPr>
        <w:t>2)</w:t>
      </w:r>
      <w:r w:rsidRPr="00C65A44">
        <w:rPr>
          <w:sz w:val="22"/>
          <w:szCs w:val="22"/>
        </w:rPr>
        <w:tab/>
        <w:t>poręczenia bankowe lub poręczenia spółdzielczej kasy oszczędnościowo-kredytowej, z tym że zobowiązanie kasy jest zawsze zobowiązaniem pieniężnym;</w:t>
      </w:r>
    </w:p>
    <w:p w:rsidR="00C65A44" w:rsidRPr="00C65A44" w:rsidRDefault="00C65A44" w:rsidP="00C65A44">
      <w:pPr>
        <w:tabs>
          <w:tab w:val="left" w:pos="408"/>
        </w:tabs>
        <w:ind w:left="568" w:hanging="284"/>
        <w:jc w:val="both"/>
        <w:rPr>
          <w:sz w:val="22"/>
          <w:szCs w:val="22"/>
        </w:rPr>
      </w:pPr>
      <w:r w:rsidRPr="00C65A44">
        <w:rPr>
          <w:sz w:val="22"/>
          <w:szCs w:val="22"/>
        </w:rPr>
        <w:t>3)</w:t>
      </w:r>
      <w:r w:rsidRPr="00C65A44">
        <w:rPr>
          <w:sz w:val="22"/>
          <w:szCs w:val="22"/>
        </w:rPr>
        <w:tab/>
        <w:t>gwarancje bankowe;</w:t>
      </w:r>
    </w:p>
    <w:p w:rsidR="00C65A44" w:rsidRPr="00C65A44" w:rsidRDefault="00C65A44" w:rsidP="00C65A44">
      <w:pPr>
        <w:tabs>
          <w:tab w:val="left" w:pos="408"/>
        </w:tabs>
        <w:ind w:left="568" w:hanging="284"/>
        <w:jc w:val="both"/>
        <w:rPr>
          <w:sz w:val="22"/>
          <w:szCs w:val="22"/>
        </w:rPr>
      </w:pPr>
      <w:r w:rsidRPr="00C65A44">
        <w:rPr>
          <w:sz w:val="22"/>
          <w:szCs w:val="22"/>
        </w:rPr>
        <w:t>4)</w:t>
      </w:r>
      <w:r w:rsidRPr="00C65A44">
        <w:rPr>
          <w:sz w:val="22"/>
          <w:szCs w:val="22"/>
        </w:rPr>
        <w:tab/>
        <w:t>gwarancje ubezpieczeniowe;</w:t>
      </w:r>
    </w:p>
    <w:p w:rsidR="00C65A44" w:rsidRPr="00C65A44" w:rsidRDefault="00C65A44" w:rsidP="00C65A44">
      <w:pPr>
        <w:widowControl w:val="0"/>
        <w:tabs>
          <w:tab w:val="left" w:pos="-2410"/>
        </w:tabs>
        <w:spacing w:before="60"/>
        <w:ind w:left="426" w:hanging="142"/>
        <w:jc w:val="both"/>
        <w:rPr>
          <w:sz w:val="22"/>
          <w:szCs w:val="22"/>
        </w:rPr>
      </w:pPr>
      <w:r w:rsidRPr="00C65A44">
        <w:rPr>
          <w:sz w:val="22"/>
          <w:szCs w:val="22"/>
        </w:rPr>
        <w:t>5)</w:t>
      </w:r>
      <w:r w:rsidRPr="00C65A44">
        <w:rPr>
          <w:sz w:val="22"/>
          <w:szCs w:val="22"/>
        </w:rPr>
        <w:tab/>
        <w:t>poręczenia udzielane przez podmioty, o których mowa w art. 6 b ust. 5 pkt 2 ustawy z dnia 9 listopada 2000 r. o utworzeniu Polskiej Agencji Rozwoju Przedsiębiorczości ( t.j. Dz.U. z 2025 r. poz. 98) - art. 450 ust. 1 ustawy Pzp.</w:t>
      </w:r>
    </w:p>
    <w:p w:rsidR="00C65A44" w:rsidRPr="00C65A44" w:rsidRDefault="00C65A44" w:rsidP="00BD3EFB">
      <w:pPr>
        <w:widowControl w:val="0"/>
        <w:numPr>
          <w:ilvl w:val="0"/>
          <w:numId w:val="114"/>
        </w:numPr>
        <w:tabs>
          <w:tab w:val="left" w:pos="-2410"/>
          <w:tab w:val="left" w:pos="0"/>
        </w:tabs>
        <w:spacing w:before="60"/>
        <w:ind w:left="284" w:hanging="284"/>
        <w:jc w:val="both"/>
        <w:rPr>
          <w:sz w:val="22"/>
          <w:szCs w:val="22"/>
        </w:rPr>
      </w:pPr>
      <w:r w:rsidRPr="00C65A44">
        <w:rPr>
          <w:sz w:val="22"/>
          <w:szCs w:val="22"/>
        </w:rPr>
        <w:t xml:space="preserve">W przypadku zamiany formy ZNWU na formę pieniężną, wówczas ZNWU należy wpłacić </w:t>
      </w:r>
      <w:r w:rsidRPr="00C65A44">
        <w:rPr>
          <w:sz w:val="22"/>
          <w:szCs w:val="22"/>
        </w:rPr>
        <w:br/>
        <w:t xml:space="preserve">na rachunek bankowy Zamawiającego: </w:t>
      </w:r>
      <w:r w:rsidRPr="00C65A44">
        <w:rPr>
          <w:b/>
          <w:sz w:val="22"/>
          <w:szCs w:val="22"/>
        </w:rPr>
        <w:t>NBP o/o Bydgoszcz</w:t>
      </w:r>
      <w:r w:rsidRPr="00C65A44">
        <w:rPr>
          <w:i/>
          <w:sz w:val="22"/>
          <w:szCs w:val="22"/>
        </w:rPr>
        <w:t xml:space="preserve"> </w:t>
      </w:r>
      <w:r w:rsidRPr="00C65A44">
        <w:rPr>
          <w:sz w:val="22"/>
          <w:szCs w:val="22"/>
        </w:rPr>
        <w:t xml:space="preserve">nr rachunku: </w:t>
      </w:r>
      <w:r w:rsidRPr="00C65A44">
        <w:rPr>
          <w:sz w:val="22"/>
          <w:szCs w:val="22"/>
        </w:rPr>
        <w:br/>
      </w:r>
      <w:r w:rsidRPr="00C65A44">
        <w:rPr>
          <w:b/>
          <w:sz w:val="22"/>
          <w:szCs w:val="22"/>
        </w:rPr>
        <w:t>47 1010 1078 0083 1213 9120 0000</w:t>
      </w:r>
      <w:r w:rsidRPr="00C65A44">
        <w:rPr>
          <w:sz w:val="22"/>
          <w:szCs w:val="22"/>
        </w:rPr>
        <w:t>.</w:t>
      </w:r>
    </w:p>
    <w:p w:rsidR="00C65A44" w:rsidRPr="00C65A44" w:rsidRDefault="00C65A44" w:rsidP="00BD3EFB">
      <w:pPr>
        <w:widowControl w:val="0"/>
        <w:numPr>
          <w:ilvl w:val="0"/>
          <w:numId w:val="114"/>
        </w:numPr>
        <w:tabs>
          <w:tab w:val="left" w:pos="-2410"/>
          <w:tab w:val="left" w:pos="0"/>
        </w:tabs>
        <w:spacing w:before="60"/>
        <w:ind w:left="284" w:hanging="284"/>
        <w:jc w:val="both"/>
        <w:rPr>
          <w:sz w:val="22"/>
          <w:szCs w:val="22"/>
        </w:rPr>
      </w:pPr>
      <w:r w:rsidRPr="00C65A44">
        <w:rPr>
          <w:sz w:val="22"/>
          <w:szCs w:val="22"/>
        </w:rPr>
        <w:t xml:space="preserve">Zmiana formy ZNWU jest dokonywana z zachowaniem ciągłości zabezpieczenia i bez zmniejszenia jego wysokości. </w:t>
      </w:r>
    </w:p>
    <w:p w:rsidR="00C65A44" w:rsidRPr="00C65A44" w:rsidRDefault="00C65A44" w:rsidP="00BD3EFB">
      <w:pPr>
        <w:widowControl w:val="0"/>
        <w:numPr>
          <w:ilvl w:val="0"/>
          <w:numId w:val="114"/>
        </w:numPr>
        <w:tabs>
          <w:tab w:val="left" w:pos="-2410"/>
          <w:tab w:val="left" w:pos="0"/>
        </w:tabs>
        <w:spacing w:before="60"/>
        <w:ind w:left="284" w:hanging="284"/>
        <w:jc w:val="both"/>
        <w:rPr>
          <w:sz w:val="22"/>
          <w:szCs w:val="22"/>
        </w:rPr>
      </w:pPr>
      <w:r w:rsidRPr="00C65A44">
        <w:rPr>
          <w:sz w:val="22"/>
          <w:szCs w:val="22"/>
        </w:rPr>
        <w:lastRenderedPageBreak/>
        <w:t>Wykonawca w okresie rękojmi na zaspokojenie ewentualnych roszczeń z tytułu rękojmi za wady lub gwarancji, umożliwi Zamawiającego (nieodwołalnie, bezwarunkowo, na każde jego żądanie) uruchomienie 30% wartości sumy zabezpieczenia. Kwota, o której mowa zostanie zwrócona nie później niż w 15 dniu po upływie okresu rękojmi za wady lub gwarancji.</w:t>
      </w:r>
    </w:p>
    <w:p w:rsidR="00976D68" w:rsidRPr="009D38D9" w:rsidRDefault="00C65A44" w:rsidP="00BD3EFB">
      <w:pPr>
        <w:widowControl w:val="0"/>
        <w:numPr>
          <w:ilvl w:val="0"/>
          <w:numId w:val="114"/>
        </w:numPr>
        <w:tabs>
          <w:tab w:val="left" w:pos="-2410"/>
          <w:tab w:val="left" w:pos="0"/>
        </w:tabs>
        <w:spacing w:before="60"/>
        <w:ind w:left="284" w:hanging="284"/>
        <w:jc w:val="both"/>
        <w:rPr>
          <w:sz w:val="22"/>
          <w:szCs w:val="22"/>
        </w:rPr>
      </w:pPr>
      <w:r w:rsidRPr="00C65A44">
        <w:rPr>
          <w:sz w:val="22"/>
          <w:szCs w:val="22"/>
        </w:rPr>
        <w:t>Wykonawca dostarczy Zamawiającemu do dnia podpisania Umowy dokument stanowiący dowód</w:t>
      </w:r>
      <w:r w:rsidRPr="00C65A44">
        <w:rPr>
          <w:sz w:val="22"/>
          <w:szCs w:val="22"/>
        </w:rPr>
        <w:br/>
        <w:t xml:space="preserve">udzielenia zabezpieczenia należytego wykonania Umowy z zapisami uwzględniającymi prawo </w:t>
      </w:r>
      <w:r w:rsidRPr="00C65A44">
        <w:rPr>
          <w:sz w:val="22"/>
          <w:szCs w:val="22"/>
        </w:rPr>
        <w:br/>
        <w:t xml:space="preserve">Zamawiającego opisane w ust. 2 i 7 niniejszego paragrafu, przy czym możliwość skorzystania </w:t>
      </w:r>
      <w:r w:rsidRPr="00C65A44">
        <w:rPr>
          <w:sz w:val="22"/>
          <w:szCs w:val="22"/>
        </w:rPr>
        <w:br/>
        <w:t>przez Zamawiającego z ZNWU nie może być ograniczona warunkami.</w:t>
      </w:r>
    </w:p>
    <w:p w:rsidR="00C65A44" w:rsidRPr="00C65A44" w:rsidRDefault="00C65A44" w:rsidP="00C65A44">
      <w:pPr>
        <w:widowControl w:val="0"/>
        <w:spacing w:before="120"/>
        <w:ind w:left="284"/>
        <w:jc w:val="center"/>
        <w:rPr>
          <w:b/>
          <w:sz w:val="22"/>
          <w:szCs w:val="22"/>
        </w:rPr>
      </w:pPr>
      <w:r w:rsidRPr="00C65A44">
        <w:rPr>
          <w:b/>
          <w:sz w:val="22"/>
          <w:szCs w:val="22"/>
        </w:rPr>
        <w:t>§13. SIŁA WYŻSZA</w:t>
      </w:r>
    </w:p>
    <w:p w:rsidR="00C65A44" w:rsidRPr="00C65A44" w:rsidRDefault="00C65A44" w:rsidP="00BD3EFB">
      <w:pPr>
        <w:numPr>
          <w:ilvl w:val="0"/>
          <w:numId w:val="94"/>
        </w:numPr>
        <w:spacing w:before="60"/>
        <w:ind w:left="284" w:hanging="284"/>
        <w:jc w:val="both"/>
        <w:rPr>
          <w:rFonts w:eastAsiaTheme="minorHAnsi"/>
          <w:sz w:val="22"/>
          <w:szCs w:val="22"/>
          <w:lang w:eastAsia="en-US"/>
        </w:rPr>
      </w:pPr>
      <w:r w:rsidRPr="00C65A44">
        <w:rPr>
          <w:sz w:val="22"/>
          <w:szCs w:val="22"/>
        </w:rPr>
        <w:t>Strony niniejszej Umowy nie będą ponosiły odpowiedzialności, jeżeli wykonanie któregokolwiek z jego zobowiązań wynikających z Umowy zostanie opóźnione lub nie dojdzie do skutku z powodu zaistnienia siły wyższej. Siłę wyższą i jej wpływ na wykonanie Umowy musi wykazać Strona powołująca się na jej wystąpienie.</w:t>
      </w:r>
    </w:p>
    <w:p w:rsidR="00C65A44" w:rsidRPr="00C65A44" w:rsidRDefault="00C65A44" w:rsidP="00BD3EFB">
      <w:pPr>
        <w:numPr>
          <w:ilvl w:val="0"/>
          <w:numId w:val="94"/>
        </w:numPr>
        <w:ind w:left="284" w:hanging="284"/>
        <w:jc w:val="both"/>
        <w:rPr>
          <w:sz w:val="22"/>
          <w:szCs w:val="22"/>
        </w:rPr>
      </w:pPr>
      <w:r w:rsidRPr="00C65A44">
        <w:rPr>
          <w:sz w:val="22"/>
          <w:szCs w:val="22"/>
        </w:rPr>
        <w:t>Przez siłę wyższą Strony rozumieją – zdarzenie, którego wystąpienie jest niezależne od Stron i niemożliwe do przewidzenia przez Strony i dotyczy: wojny na terenie RP, klęski żywiołowej, epidemii, pandemii, ataku terrorystycznego.</w:t>
      </w:r>
    </w:p>
    <w:p w:rsidR="00C65A44" w:rsidRPr="00C65A44" w:rsidRDefault="00C65A44" w:rsidP="00BD3EFB">
      <w:pPr>
        <w:numPr>
          <w:ilvl w:val="0"/>
          <w:numId w:val="94"/>
        </w:numPr>
        <w:ind w:left="284" w:hanging="284"/>
        <w:jc w:val="both"/>
        <w:rPr>
          <w:sz w:val="22"/>
          <w:szCs w:val="22"/>
        </w:rPr>
      </w:pPr>
      <w:r w:rsidRPr="00C65A44">
        <w:rPr>
          <w:sz w:val="22"/>
          <w:szCs w:val="22"/>
        </w:rPr>
        <w:t xml:space="preserve">Strona Umowy, u której wyniknęły utrudnienia w wykonaniu Umowy wskutek działania siły wyższej, jest zobowiązana do bezzwłocznego poinformowania drugiej Strony o wystąpieniu i ustania działania siły wyższej. Brak powiadomienia lub zwłoka w powiadomieniu drugiej Strony </w:t>
      </w:r>
      <w:r w:rsidR="00976D68">
        <w:rPr>
          <w:sz w:val="22"/>
          <w:szCs w:val="22"/>
        </w:rPr>
        <w:br/>
      </w:r>
      <w:r w:rsidRPr="00C65A44">
        <w:rPr>
          <w:sz w:val="22"/>
          <w:szCs w:val="22"/>
        </w:rPr>
        <w:t>o wystąpieniu siły wyższej spowoduje, iż Strona ta nie będzie mogła skutecznie powoływać się na siłę wyższą jako przyczynę zwolnienia z odpowiedzialności za niewyko</w:t>
      </w:r>
      <w:r w:rsidR="006F2248">
        <w:rPr>
          <w:sz w:val="22"/>
          <w:szCs w:val="22"/>
        </w:rPr>
        <w:t xml:space="preserve">nanie lub nienależyte wykonanie Umowy. </w:t>
      </w:r>
      <w:r w:rsidRPr="00C65A44">
        <w:rPr>
          <w:sz w:val="22"/>
          <w:szCs w:val="22"/>
        </w:rPr>
        <w:t>O ile druga Strona nie wskaże inaczej na piśmie to Strona, która dokonała zawiadomienia będzie kontynuowała wykonanie swoich obowiązków wynikających z Umowy w takim zakresie w jakim to jest możliwe, jak również musi podjąć wszelkie alternatywne działania zmierzające do wykonania Umowy, których podjęcia nie wstrzymuje zdarzenie siły wyższej.</w:t>
      </w:r>
    </w:p>
    <w:p w:rsidR="00C65A44" w:rsidRPr="00C65A44" w:rsidRDefault="00C65A44" w:rsidP="00BD3EFB">
      <w:pPr>
        <w:numPr>
          <w:ilvl w:val="0"/>
          <w:numId w:val="94"/>
        </w:numPr>
        <w:ind w:left="284" w:hanging="284"/>
        <w:jc w:val="both"/>
        <w:rPr>
          <w:rFonts w:eastAsiaTheme="minorHAnsi"/>
          <w:sz w:val="22"/>
          <w:szCs w:val="22"/>
          <w:lang w:eastAsia="en-US"/>
        </w:rPr>
      </w:pPr>
      <w:r w:rsidRPr="00C65A44">
        <w:rPr>
          <w:sz w:val="22"/>
          <w:szCs w:val="22"/>
        </w:rPr>
        <w:t>W przypadku ustania siły wyższej Strony niezwłocznie przystąpią do realizacji swoich obowiązków, chyba że wykonanie zamówienia nie będzie leżało w interesie Zamawiającego.</w:t>
      </w:r>
    </w:p>
    <w:p w:rsidR="00C65A44" w:rsidRPr="00C65A44" w:rsidRDefault="00C65A44" w:rsidP="00BD3EFB">
      <w:pPr>
        <w:numPr>
          <w:ilvl w:val="0"/>
          <w:numId w:val="94"/>
        </w:numPr>
        <w:ind w:left="284" w:hanging="284"/>
        <w:jc w:val="both"/>
        <w:rPr>
          <w:sz w:val="22"/>
          <w:szCs w:val="22"/>
        </w:rPr>
      </w:pPr>
      <w:r w:rsidRPr="00C65A44">
        <w:rPr>
          <w:sz w:val="22"/>
          <w:szCs w:val="22"/>
        </w:rPr>
        <w:t xml:space="preserve">Wykonawca oświadcza nadto, że jest świadom ograniczeń i skutków jakie na dzień zawarcia Umowy spowodował COVID-19 oraz wojna w Ukrainie i uwzględnił te ograniczenia i skutki podpisując Umowę. </w:t>
      </w:r>
    </w:p>
    <w:p w:rsidR="00C65A44" w:rsidRDefault="00C65A44" w:rsidP="00BD3EFB">
      <w:pPr>
        <w:numPr>
          <w:ilvl w:val="0"/>
          <w:numId w:val="94"/>
        </w:numPr>
        <w:ind w:left="284" w:hanging="284"/>
        <w:jc w:val="both"/>
        <w:rPr>
          <w:sz w:val="22"/>
          <w:szCs w:val="22"/>
        </w:rPr>
      </w:pPr>
      <w:r w:rsidRPr="00C65A44">
        <w:rPr>
          <w:sz w:val="22"/>
          <w:szCs w:val="22"/>
        </w:rPr>
        <w:t>Strony Umowy niezwłocznie, wzajemnie informują się o dalszym wpływie okoliczności związanych z wystąpieniem COVID-19 oraz wojny na Ukrainie na należyte wykonanie Umowy, o ile taki wpływ wystąpił lub może wystąpić.</w:t>
      </w:r>
    </w:p>
    <w:p w:rsidR="00384385" w:rsidRDefault="00384385" w:rsidP="00384385">
      <w:pPr>
        <w:jc w:val="both"/>
        <w:rPr>
          <w:sz w:val="22"/>
          <w:szCs w:val="22"/>
        </w:rPr>
      </w:pPr>
    </w:p>
    <w:p w:rsidR="00C65A44" w:rsidRPr="00C65A44" w:rsidRDefault="00C65A44" w:rsidP="00C65A44">
      <w:pPr>
        <w:widowControl w:val="0"/>
        <w:ind w:left="425" w:hanging="425"/>
        <w:jc w:val="center"/>
        <w:rPr>
          <w:b/>
          <w:sz w:val="22"/>
          <w:szCs w:val="22"/>
        </w:rPr>
      </w:pPr>
      <w:r w:rsidRPr="00C65A44">
        <w:rPr>
          <w:b/>
          <w:sz w:val="22"/>
          <w:szCs w:val="22"/>
        </w:rPr>
        <w:t>§14. ZMIANA UMOWY</w:t>
      </w:r>
    </w:p>
    <w:p w:rsidR="00C65A44" w:rsidRPr="00C65A44" w:rsidRDefault="00C65A44" w:rsidP="00BD3EFB">
      <w:pPr>
        <w:numPr>
          <w:ilvl w:val="0"/>
          <w:numId w:val="136"/>
        </w:numPr>
        <w:ind w:left="284" w:hanging="284"/>
        <w:jc w:val="both"/>
        <w:rPr>
          <w:sz w:val="22"/>
          <w:szCs w:val="22"/>
          <w:lang w:val="x-none" w:eastAsia="x-none"/>
        </w:rPr>
      </w:pPr>
      <w:r w:rsidRPr="00C65A44">
        <w:rPr>
          <w:sz w:val="22"/>
          <w:szCs w:val="22"/>
          <w:lang w:val="x-none" w:eastAsia="x-none"/>
        </w:rPr>
        <w:t>Zamawiający przewiduje możliwość wprowadzenia zm</w:t>
      </w:r>
      <w:r w:rsidR="007B6BDD">
        <w:rPr>
          <w:sz w:val="22"/>
          <w:szCs w:val="22"/>
          <w:lang w:val="x-none" w:eastAsia="x-none"/>
        </w:rPr>
        <w:t xml:space="preserve">ian postanowień zawartej Umowy </w:t>
      </w:r>
      <w:r w:rsidR="007B6BDD">
        <w:rPr>
          <w:sz w:val="22"/>
          <w:szCs w:val="22"/>
          <w:lang w:val="x-none" w:eastAsia="x-none"/>
        </w:rPr>
        <w:br/>
      </w:r>
      <w:r w:rsidRPr="00C65A44">
        <w:rPr>
          <w:sz w:val="22"/>
          <w:szCs w:val="22"/>
          <w:lang w:val="x-none" w:eastAsia="x-none"/>
        </w:rPr>
        <w:t>w stosunku do treści oferty na podstawie, której dokonano wyboru Wykonawcy, jeżeli dotyczą one m. in.:</w:t>
      </w:r>
    </w:p>
    <w:p w:rsidR="00C65A44" w:rsidRPr="00C65A44" w:rsidRDefault="00C65A44" w:rsidP="00BD3EFB">
      <w:pPr>
        <w:numPr>
          <w:ilvl w:val="0"/>
          <w:numId w:val="137"/>
        </w:numPr>
        <w:tabs>
          <w:tab w:val="left" w:pos="567"/>
          <w:tab w:val="left" w:pos="1211"/>
        </w:tabs>
        <w:ind w:left="567" w:hanging="283"/>
        <w:jc w:val="both"/>
        <w:rPr>
          <w:rFonts w:eastAsiaTheme="minorHAnsi"/>
          <w:sz w:val="22"/>
          <w:szCs w:val="22"/>
          <w:lang w:eastAsia="en-US"/>
        </w:rPr>
      </w:pPr>
      <w:r w:rsidRPr="00C65A44">
        <w:rPr>
          <w:rFonts w:eastAsia="Calibri"/>
          <w:sz w:val="22"/>
          <w:szCs w:val="22"/>
        </w:rPr>
        <w:t xml:space="preserve">zmiany świadczenia Wykonawcy na świadczenie </w:t>
      </w:r>
      <w:r w:rsidRPr="00C65A44">
        <w:rPr>
          <w:sz w:val="22"/>
          <w:szCs w:val="22"/>
        </w:rPr>
        <w:t xml:space="preserve">tej samej lub lepszej jakości </w:t>
      </w:r>
      <w:r w:rsidRPr="00C65A44">
        <w:rPr>
          <w:rFonts w:eastAsia="Calibri"/>
          <w:sz w:val="22"/>
          <w:szCs w:val="22"/>
        </w:rPr>
        <w:t>przy zachowaniu tożsamości przedmiotu zamówienia</w:t>
      </w:r>
      <w:r w:rsidRPr="00C65A44">
        <w:rPr>
          <w:rFonts w:eastAsia="Calibri"/>
          <w:sz w:val="22"/>
          <w:szCs w:val="22"/>
          <w:lang w:eastAsia="en-US"/>
        </w:rPr>
        <w:t xml:space="preserve"> (przy zachowaniu dotychczasowych cen),</w:t>
      </w:r>
      <w:r w:rsidRPr="00C65A44">
        <w:rPr>
          <w:sz w:val="22"/>
          <w:szCs w:val="22"/>
        </w:rPr>
        <w:t xml:space="preserve"> </w:t>
      </w:r>
    </w:p>
    <w:p w:rsidR="00C65A44" w:rsidRPr="00C65A44" w:rsidRDefault="00C65A44" w:rsidP="00BD3EFB">
      <w:pPr>
        <w:numPr>
          <w:ilvl w:val="0"/>
          <w:numId w:val="137"/>
        </w:numPr>
        <w:tabs>
          <w:tab w:val="left" w:pos="567"/>
          <w:tab w:val="left" w:pos="1211"/>
        </w:tabs>
        <w:ind w:left="567" w:hanging="283"/>
        <w:jc w:val="both"/>
        <w:rPr>
          <w:sz w:val="22"/>
          <w:szCs w:val="22"/>
        </w:rPr>
      </w:pPr>
      <w:r w:rsidRPr="00C65A44">
        <w:rPr>
          <w:sz w:val="22"/>
          <w:szCs w:val="22"/>
        </w:rPr>
        <w:t>zmiany terminu wykonania zamówienia, jeżeli jego niedochowanie wynika z przyczyn nie leżących po stronie Wykonawcy z zastrzeżeniem § 10 ust. 5 Umowy,</w:t>
      </w:r>
    </w:p>
    <w:p w:rsidR="00C65A44" w:rsidRPr="00C65A44" w:rsidRDefault="00C65A44" w:rsidP="00BD3EFB">
      <w:pPr>
        <w:numPr>
          <w:ilvl w:val="0"/>
          <w:numId w:val="137"/>
        </w:numPr>
        <w:tabs>
          <w:tab w:val="left" w:pos="567"/>
        </w:tabs>
        <w:ind w:left="567" w:hanging="283"/>
        <w:jc w:val="both"/>
        <w:rPr>
          <w:rFonts w:eastAsia="Calibri"/>
          <w:sz w:val="22"/>
          <w:szCs w:val="22"/>
          <w:lang w:eastAsia="en-US"/>
        </w:rPr>
      </w:pPr>
      <w:r w:rsidRPr="00C65A44">
        <w:rPr>
          <w:rFonts w:eastAsia="Calibri"/>
          <w:sz w:val="22"/>
          <w:szCs w:val="22"/>
        </w:rPr>
        <w:t>zmiany danych Wykonawcy (zmiana siedziby, adresu, adresu do doręczeń, nazwy),</w:t>
      </w:r>
    </w:p>
    <w:p w:rsidR="00C65A44" w:rsidRPr="00C65A44" w:rsidRDefault="00C65A44" w:rsidP="00BD3EFB">
      <w:pPr>
        <w:numPr>
          <w:ilvl w:val="0"/>
          <w:numId w:val="137"/>
        </w:numPr>
        <w:tabs>
          <w:tab w:val="left" w:pos="567"/>
        </w:tabs>
        <w:ind w:left="567" w:hanging="283"/>
        <w:jc w:val="both"/>
        <w:rPr>
          <w:rFonts w:eastAsia="Calibri"/>
          <w:sz w:val="22"/>
          <w:szCs w:val="22"/>
          <w:lang w:eastAsia="en-US"/>
        </w:rPr>
      </w:pPr>
      <w:r w:rsidRPr="00C65A44">
        <w:rPr>
          <w:sz w:val="22"/>
          <w:szCs w:val="22"/>
        </w:rPr>
        <w:t>zmiany przepisów prawnych (np. dot. akcyzy, VAT), jeżeli wpłynie na sposób wykonania lub na wysokość ceny – zgodnie ze zmienionymi przepisami,</w:t>
      </w:r>
    </w:p>
    <w:p w:rsidR="00C65A44" w:rsidRPr="00C65A44" w:rsidRDefault="00C65A44" w:rsidP="00BD3EFB">
      <w:pPr>
        <w:numPr>
          <w:ilvl w:val="0"/>
          <w:numId w:val="137"/>
        </w:numPr>
        <w:tabs>
          <w:tab w:val="left" w:pos="567"/>
        </w:tabs>
        <w:ind w:left="567" w:hanging="283"/>
        <w:jc w:val="both"/>
        <w:rPr>
          <w:rFonts w:eastAsia="Calibri"/>
          <w:color w:val="000000" w:themeColor="text1"/>
          <w:sz w:val="22"/>
          <w:szCs w:val="22"/>
          <w:lang w:eastAsia="en-US"/>
        </w:rPr>
      </w:pPr>
      <w:r w:rsidRPr="00C65A44">
        <w:rPr>
          <w:rFonts w:eastAsia="Calibri"/>
          <w:color w:val="000000" w:themeColor="text1"/>
          <w:sz w:val="22"/>
          <w:szCs w:val="22"/>
        </w:rPr>
        <w:t>zmiany podwykonawcy uczestniczącego w realizacji Umowy, w wypadku kiedy Wykonawca określił go, co do tożsamości w ofercie lub rezygnacji z podwykonawcy lub pojawienie się podwykonawcy na późniejszym etapie realizacji Umowy w sytuacji, gdy Wykonawca nie przewidział jego udziału w ofercie lub jego zmiany,</w:t>
      </w:r>
    </w:p>
    <w:p w:rsidR="00C65A44" w:rsidRPr="00C65A44" w:rsidRDefault="00C65A44" w:rsidP="00BD3EFB">
      <w:pPr>
        <w:numPr>
          <w:ilvl w:val="0"/>
          <w:numId w:val="137"/>
        </w:numPr>
        <w:tabs>
          <w:tab w:val="left" w:pos="567"/>
        </w:tabs>
        <w:ind w:left="567" w:hanging="283"/>
        <w:jc w:val="both"/>
        <w:rPr>
          <w:rFonts w:eastAsia="Calibri"/>
          <w:sz w:val="22"/>
          <w:szCs w:val="22"/>
          <w:lang w:eastAsia="en-US"/>
        </w:rPr>
      </w:pPr>
      <w:r w:rsidRPr="00C65A44">
        <w:rPr>
          <w:rFonts w:eastAsia="Calibri"/>
          <w:sz w:val="22"/>
          <w:szCs w:val="22"/>
        </w:rPr>
        <w:t>zmiany zakresu podwykonawstwa,</w:t>
      </w:r>
    </w:p>
    <w:p w:rsidR="00C65A44" w:rsidRPr="00C65A44" w:rsidRDefault="00C65A44" w:rsidP="00BD3EFB">
      <w:pPr>
        <w:numPr>
          <w:ilvl w:val="0"/>
          <w:numId w:val="137"/>
        </w:numPr>
        <w:tabs>
          <w:tab w:val="left" w:pos="567"/>
        </w:tabs>
        <w:ind w:left="567" w:hanging="283"/>
        <w:jc w:val="both"/>
        <w:rPr>
          <w:sz w:val="22"/>
          <w:szCs w:val="22"/>
        </w:rPr>
      </w:pPr>
      <w:r w:rsidRPr="00C65A44">
        <w:rPr>
          <w:sz w:val="22"/>
          <w:szCs w:val="22"/>
        </w:rPr>
        <w:t>zmiany rodzajów i wielkości opakowań,</w:t>
      </w:r>
    </w:p>
    <w:p w:rsidR="00C65A44" w:rsidRPr="00C65A44" w:rsidRDefault="00C65A44" w:rsidP="00BD3EFB">
      <w:pPr>
        <w:numPr>
          <w:ilvl w:val="0"/>
          <w:numId w:val="137"/>
        </w:numPr>
        <w:tabs>
          <w:tab w:val="left" w:pos="567"/>
        </w:tabs>
        <w:ind w:left="567" w:hanging="283"/>
        <w:jc w:val="both"/>
        <w:rPr>
          <w:rFonts w:eastAsiaTheme="minorHAnsi"/>
          <w:sz w:val="22"/>
          <w:szCs w:val="22"/>
          <w:lang w:eastAsia="en-US"/>
        </w:rPr>
      </w:pPr>
      <w:r w:rsidRPr="00C65A44">
        <w:rPr>
          <w:sz w:val="22"/>
          <w:szCs w:val="22"/>
        </w:rPr>
        <w:lastRenderedPageBreak/>
        <w:t>zmiany terminu, w jakim Zamawiający poinformuje Wykonawcę o zamiarze skorzystania</w:t>
      </w:r>
      <w:r w:rsidRPr="00C65A44">
        <w:rPr>
          <w:bCs/>
          <w:sz w:val="22"/>
          <w:szCs w:val="22"/>
        </w:rPr>
        <w:t xml:space="preserve"> </w:t>
      </w:r>
      <w:r w:rsidRPr="00C65A44">
        <w:rPr>
          <w:sz w:val="22"/>
          <w:szCs w:val="22"/>
        </w:rPr>
        <w:t>z prawa opcji</w:t>
      </w:r>
      <w:r w:rsidRPr="00C65A44">
        <w:rPr>
          <w:bCs/>
          <w:sz w:val="22"/>
          <w:szCs w:val="22"/>
        </w:rPr>
        <w:t>,</w:t>
      </w:r>
    </w:p>
    <w:p w:rsidR="00C65A44" w:rsidRPr="00C65A44" w:rsidRDefault="00C65A44" w:rsidP="00BD3EFB">
      <w:pPr>
        <w:numPr>
          <w:ilvl w:val="0"/>
          <w:numId w:val="137"/>
        </w:numPr>
        <w:tabs>
          <w:tab w:val="left" w:pos="567"/>
        </w:tabs>
        <w:ind w:left="567" w:hanging="283"/>
        <w:jc w:val="both"/>
        <w:rPr>
          <w:rFonts w:eastAsiaTheme="minorHAnsi"/>
          <w:sz w:val="22"/>
          <w:szCs w:val="22"/>
          <w:lang w:eastAsia="en-US"/>
        </w:rPr>
      </w:pPr>
      <w:r w:rsidRPr="00C65A44">
        <w:rPr>
          <w:bCs/>
          <w:sz w:val="22"/>
          <w:szCs w:val="22"/>
        </w:rPr>
        <w:t xml:space="preserve">umożliwienia dalszej realizacji Umowy przez konsorcjum lub wspólników spółki cywilnej </w:t>
      </w:r>
      <w:r w:rsidRPr="00C65A44">
        <w:rPr>
          <w:bCs/>
          <w:sz w:val="22"/>
          <w:szCs w:val="22"/>
        </w:rPr>
        <w:br/>
        <w:t>z których składu ubył członek/wspólnik.</w:t>
      </w:r>
    </w:p>
    <w:p w:rsidR="00C65A44" w:rsidRDefault="00C65A44" w:rsidP="00BD3EFB">
      <w:pPr>
        <w:numPr>
          <w:ilvl w:val="0"/>
          <w:numId w:val="136"/>
        </w:numPr>
        <w:spacing w:before="120"/>
        <w:ind w:left="284" w:hanging="284"/>
        <w:jc w:val="both"/>
        <w:rPr>
          <w:sz w:val="22"/>
          <w:szCs w:val="22"/>
          <w:lang w:val="x-none" w:eastAsia="x-none"/>
        </w:rPr>
      </w:pPr>
      <w:r w:rsidRPr="00C65A44">
        <w:rPr>
          <w:sz w:val="22"/>
          <w:szCs w:val="22"/>
          <w:lang w:val="x-none" w:eastAsia="x-none"/>
        </w:rPr>
        <w:t>Powyższe zmiany wymagają zachowania formy pisemnej (aneks) pod rygorem nieważności oraz pisemnego wniosku jednej ze Stron o zmianę wraz z uzasadnieniem. W przypadku wniosku Wykonawcy Zamawiający podejmie decyzję po rozważeniu wszystkich czynników przemawiających za uwzględnieniem wniosku lub odmową jego uwzględnienia.</w:t>
      </w:r>
    </w:p>
    <w:p w:rsidR="00C65A44" w:rsidRPr="00C65A44" w:rsidRDefault="00C65A44" w:rsidP="00C65A44">
      <w:pPr>
        <w:spacing w:before="60"/>
        <w:jc w:val="center"/>
        <w:rPr>
          <w:b/>
          <w:color w:val="000000" w:themeColor="text1"/>
          <w:sz w:val="22"/>
          <w:szCs w:val="22"/>
        </w:rPr>
      </w:pPr>
      <w:r w:rsidRPr="00C65A44">
        <w:rPr>
          <w:b/>
          <w:color w:val="000000" w:themeColor="text1"/>
          <w:sz w:val="22"/>
          <w:szCs w:val="22"/>
        </w:rPr>
        <w:t>§15. OCHRONA INFRMACJI I CYBERBEZPIECZEŃSTWA</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 xml:space="preserve">Informacją w rozumieniu Umowy są wszystkie informacje, dokumenty lub dane przekazane Wykonawcy przez Zamawiającego (w tym w postaci cyfrowej) uzyskane przez Wykonawcę </w:t>
      </w:r>
      <w:r w:rsidRPr="00C65A44">
        <w:rPr>
          <w:color w:val="000000" w:themeColor="text1"/>
          <w:sz w:val="22"/>
          <w:szCs w:val="22"/>
          <w:lang w:val="x-none" w:eastAsia="x-none"/>
        </w:rPr>
        <w:br/>
        <w:t xml:space="preserve">w związku z realizacją Umowy oraz wytworzone przez Wykonawcę na potrzeby realizacji Umowy. </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Informacje stanowią własność Zamawiającego.</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Wykonawca może przetwarzać powierzone mu przez Zamawiającego informacje w systemach teleinformatycznych Wykonawcy lub udostępnionych systemach teleinformatycznych Zamawiającego tylko w celu realizacji Umowy oraz przez okres obowiązywania Umowy.</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Wykonawca zobowiązuje się do skutecznego zapewnienia poufności, integralności i dostępności informacji przetwarzanych w systemach teleinformatycznych zarówno w trakcie trwania Umowy jak i po jej wygaśnięciu lub rozwiązaniu.</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 xml:space="preserve">Działania Wykonawcy mające na celu zapewnienie cyberbezpieczeństwa powinny odbywać się </w:t>
      </w:r>
      <w:r w:rsidRPr="00C65A44">
        <w:rPr>
          <w:color w:val="000000" w:themeColor="text1"/>
          <w:sz w:val="22"/>
          <w:szCs w:val="22"/>
          <w:lang w:val="x-none" w:eastAsia="x-none"/>
        </w:rPr>
        <w:br/>
        <w:t xml:space="preserve">w sposób  usystematyzowany, oparty na zarządzaniu ryzykiem i powszechnie przyjętych standardach zarządzania  i zapewnienia cyberbezpieczeństawa teleinformatycznego (np. narodowe Standardy Cyberbezpieczeństwa lub w oparciu o normy ISO 27001). Działania powinny w szczególności obejmować: monitorowanie cyberbezpieczeństwa przez komórkę typu SOC, obsługę wykrytych incydentów, zarządzanie podatnościami. </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 xml:space="preserve">Wykonawca zobowiązuje się do utrzymywania aktualnej ewidencji obejmującej dane o tym kto, </w:t>
      </w:r>
      <w:r w:rsidRPr="00C65A44">
        <w:rPr>
          <w:color w:val="000000" w:themeColor="text1"/>
          <w:sz w:val="22"/>
          <w:szCs w:val="22"/>
          <w:lang w:val="x-none" w:eastAsia="x-none"/>
        </w:rPr>
        <w:br/>
        <w:t xml:space="preserve">w jakim zakresie, na jaki okres za pośrednictwem jakiej usługi wskazanego systemu teleinformatycznego przetwarza informacje. </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Wykonawca zobowiązuje się do dołożenia najwyższej staranności w celu zabezpieczenia  informacji uzyskanych w związku z realizacją Umowy przed bezprawnym dostępem , rozpowszechnianiem lub przekazaniem osobom trzecim.</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Wykonawca zobowiązany jest zapewnić wykonanie obowiązków w zakresie bezpieczeństwa informacji, w szczególności dotyczącego zachowania w tajemnicy, także przez osoby przy pomocy, których wykonuje Umowę i Podwykonawców.</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 xml:space="preserve">Wykonawca może udostępnić informacje jedynie osobom przy pomocy, których wykonuje Umowę </w:t>
      </w:r>
      <w:r w:rsidRPr="00C65A44">
        <w:rPr>
          <w:color w:val="000000" w:themeColor="text1"/>
          <w:sz w:val="22"/>
          <w:szCs w:val="22"/>
          <w:lang w:val="x-none" w:eastAsia="x-none"/>
        </w:rPr>
        <w:br/>
        <w:t xml:space="preserve">i Podwykonawcom, którym będą one niezbędne do wykonania powierzonych im czynności i tylko w tym zakresie, w jakim muszą mieć do nich dostęp dla celów wykonania Umowy. </w:t>
      </w:r>
    </w:p>
    <w:p w:rsidR="00C65A44" w:rsidRPr="00C65A44" w:rsidRDefault="00C65A44" w:rsidP="00BD3EFB">
      <w:pPr>
        <w:numPr>
          <w:ilvl w:val="0"/>
          <w:numId w:val="139"/>
        </w:numPr>
        <w:spacing w:before="60"/>
        <w:ind w:left="284" w:hanging="284"/>
        <w:contextualSpacing/>
        <w:jc w:val="both"/>
        <w:rPr>
          <w:color w:val="000000" w:themeColor="text1"/>
          <w:sz w:val="22"/>
          <w:szCs w:val="22"/>
          <w:lang w:val="x-none" w:eastAsia="x-none"/>
        </w:rPr>
      </w:pPr>
      <w:r w:rsidRPr="00C65A44">
        <w:rPr>
          <w:color w:val="000000" w:themeColor="text1"/>
          <w:sz w:val="22"/>
          <w:szCs w:val="22"/>
          <w:lang w:val="x-none" w:eastAsia="x-none"/>
        </w:rPr>
        <w:t xml:space="preserve">Wykonawca ponosi wszelką odpowiedzialność, tak wobec osób trzecich jak i wobec Zamawiającego, za szkody powstałe w związku z niewykonaniem lub nienależytą realizacją obowiązków zapewnienia bezpieczeństwa informacji. </w:t>
      </w:r>
    </w:p>
    <w:p w:rsidR="00C65A44" w:rsidRPr="00C65A44" w:rsidRDefault="00C65A44" w:rsidP="00BD3EFB">
      <w:pPr>
        <w:numPr>
          <w:ilvl w:val="0"/>
          <w:numId w:val="139"/>
        </w:numPr>
        <w:spacing w:before="60"/>
        <w:ind w:left="284" w:hanging="426"/>
        <w:contextualSpacing/>
        <w:jc w:val="both"/>
        <w:rPr>
          <w:color w:val="000000" w:themeColor="text1"/>
          <w:sz w:val="22"/>
          <w:szCs w:val="22"/>
          <w:lang w:val="x-none" w:eastAsia="x-none"/>
        </w:rPr>
      </w:pPr>
      <w:r w:rsidRPr="00C65A44">
        <w:rPr>
          <w:color w:val="000000" w:themeColor="text1"/>
          <w:sz w:val="22"/>
          <w:szCs w:val="22"/>
          <w:lang w:val="x-none" w:eastAsia="x-none"/>
        </w:rPr>
        <w:t xml:space="preserve">Wykonawca zobowiązany jest: </w:t>
      </w:r>
    </w:p>
    <w:p w:rsidR="00C65A44" w:rsidRPr="00C65A44" w:rsidRDefault="00C65A44" w:rsidP="00BD3EFB">
      <w:pPr>
        <w:numPr>
          <w:ilvl w:val="0"/>
          <w:numId w:val="140"/>
        </w:numPr>
        <w:spacing w:before="60"/>
        <w:contextualSpacing/>
        <w:jc w:val="both"/>
        <w:rPr>
          <w:color w:val="000000" w:themeColor="text1"/>
          <w:sz w:val="22"/>
          <w:szCs w:val="22"/>
          <w:lang w:val="x-none" w:eastAsia="x-none"/>
        </w:rPr>
      </w:pPr>
      <w:r w:rsidRPr="00C65A44">
        <w:rPr>
          <w:color w:val="000000" w:themeColor="text1"/>
          <w:sz w:val="22"/>
          <w:szCs w:val="22"/>
          <w:lang w:val="x-none" w:eastAsia="x-none"/>
        </w:rPr>
        <w:t>zapewnić rozliczalność i kontrolę nad tym jakie informacje, kiedy przez kogo oraz komu są przekazywane, zwłaszcza gdy przetwarza się je za pomocą systemów teleinformatycznych,</w:t>
      </w:r>
    </w:p>
    <w:p w:rsidR="00C65A44" w:rsidRPr="00C65A44" w:rsidRDefault="00C65A44" w:rsidP="00BD3EFB">
      <w:pPr>
        <w:numPr>
          <w:ilvl w:val="0"/>
          <w:numId w:val="140"/>
        </w:numPr>
        <w:spacing w:before="60"/>
        <w:contextualSpacing/>
        <w:jc w:val="both"/>
        <w:rPr>
          <w:color w:val="000000" w:themeColor="text1"/>
          <w:sz w:val="22"/>
          <w:szCs w:val="22"/>
          <w:lang w:val="x-none" w:eastAsia="x-none"/>
        </w:rPr>
      </w:pPr>
      <w:r w:rsidRPr="00C65A44">
        <w:rPr>
          <w:color w:val="000000" w:themeColor="text1"/>
          <w:sz w:val="22"/>
          <w:szCs w:val="22"/>
          <w:lang w:val="x-none" w:eastAsia="x-none"/>
        </w:rPr>
        <w:t>zapewnić aby osoby przy pomocy których wykonuje Umowę oraz Podwykonawcy, zachowywali w tajemnicy informacje oraz sposoby ich zabezpieczeń,</w:t>
      </w:r>
    </w:p>
    <w:p w:rsidR="00C65A44" w:rsidRPr="00C65A44" w:rsidRDefault="00C65A44" w:rsidP="00BD3EFB">
      <w:pPr>
        <w:numPr>
          <w:ilvl w:val="0"/>
          <w:numId w:val="140"/>
        </w:numPr>
        <w:spacing w:before="60"/>
        <w:contextualSpacing/>
        <w:jc w:val="both"/>
        <w:rPr>
          <w:color w:val="000000" w:themeColor="text1"/>
          <w:sz w:val="22"/>
          <w:szCs w:val="22"/>
          <w:lang w:val="x-none" w:eastAsia="x-none"/>
        </w:rPr>
      </w:pPr>
      <w:r w:rsidRPr="00C65A44">
        <w:rPr>
          <w:color w:val="000000" w:themeColor="text1"/>
          <w:sz w:val="22"/>
          <w:szCs w:val="22"/>
          <w:lang w:val="x-none" w:eastAsia="x-none"/>
        </w:rPr>
        <w:t>wprowadzić do umów zawieranych z Podwykonawcami zapisy dotyczące zapewnienia bezpieczeństwa informacji.</w:t>
      </w:r>
    </w:p>
    <w:p w:rsidR="00C65A44" w:rsidRPr="00C65A44" w:rsidRDefault="00C65A44" w:rsidP="00BD3EFB">
      <w:pPr>
        <w:numPr>
          <w:ilvl w:val="0"/>
          <w:numId w:val="139"/>
        </w:numPr>
        <w:spacing w:before="60"/>
        <w:ind w:left="284" w:hanging="426"/>
        <w:contextualSpacing/>
        <w:jc w:val="both"/>
        <w:rPr>
          <w:color w:val="000000" w:themeColor="text1"/>
          <w:sz w:val="22"/>
          <w:szCs w:val="22"/>
          <w:lang w:val="x-none" w:eastAsia="x-none"/>
        </w:rPr>
      </w:pPr>
      <w:r w:rsidRPr="00C65A44">
        <w:rPr>
          <w:color w:val="000000" w:themeColor="text1"/>
          <w:sz w:val="22"/>
          <w:szCs w:val="22"/>
          <w:lang w:val="x-none" w:eastAsia="x-none"/>
        </w:rPr>
        <w:t xml:space="preserve">Wykonawca zobowiązuje się do zgłaszania do DKWOC, zaistniałych incydentów w jego własnych systemach teleinformatycznych, w których przetwarzane są informacje dotyczące realizacji Umowy </w:t>
      </w:r>
      <w:r w:rsidRPr="00C65A44">
        <w:rPr>
          <w:color w:val="000000" w:themeColor="text1"/>
          <w:sz w:val="22"/>
          <w:szCs w:val="22"/>
          <w:lang w:val="x-none" w:eastAsia="x-none"/>
        </w:rPr>
        <w:br/>
        <w:t>i które mają lub mogą mieć wpływ na ich bezpieczeństwo, nie później niż w ciągu 24 godzin od ich zaistnienia.</w:t>
      </w:r>
    </w:p>
    <w:p w:rsidR="00C65A44" w:rsidRPr="00C65A44" w:rsidRDefault="00C65A44" w:rsidP="00BD3EFB">
      <w:pPr>
        <w:numPr>
          <w:ilvl w:val="0"/>
          <w:numId w:val="139"/>
        </w:numPr>
        <w:spacing w:before="60"/>
        <w:ind w:left="284" w:hanging="426"/>
        <w:contextualSpacing/>
        <w:jc w:val="both"/>
        <w:rPr>
          <w:color w:val="000000" w:themeColor="text1"/>
          <w:sz w:val="22"/>
          <w:szCs w:val="22"/>
          <w:lang w:val="x-none" w:eastAsia="x-none"/>
        </w:rPr>
      </w:pPr>
      <w:r w:rsidRPr="00C65A44">
        <w:rPr>
          <w:color w:val="000000" w:themeColor="text1"/>
          <w:sz w:val="22"/>
          <w:szCs w:val="22"/>
          <w:lang w:val="x-none" w:eastAsia="x-none"/>
        </w:rPr>
        <w:lastRenderedPageBreak/>
        <w:t xml:space="preserve">Zgłoszenia należy dokonać przez wypełnienie formularza dostępnego na stronie internetowej www.csirt-mon.wp.mil.pl/pl/pages/zgłoszenie-incydentu i przesłanie go na adres mailowy: incydenty@mon.gov.pl lub Csirt-mon@ron.mil.pl. </w:t>
      </w:r>
    </w:p>
    <w:p w:rsidR="00C65A44" w:rsidRPr="00C65A44" w:rsidRDefault="00C65A44" w:rsidP="00BD3EFB">
      <w:pPr>
        <w:numPr>
          <w:ilvl w:val="0"/>
          <w:numId w:val="139"/>
        </w:numPr>
        <w:spacing w:before="60"/>
        <w:ind w:left="284" w:hanging="426"/>
        <w:contextualSpacing/>
        <w:jc w:val="both"/>
        <w:rPr>
          <w:color w:val="000000" w:themeColor="text1"/>
          <w:sz w:val="22"/>
          <w:szCs w:val="22"/>
          <w:lang w:val="x-none" w:eastAsia="x-none"/>
        </w:rPr>
      </w:pPr>
      <w:r w:rsidRPr="00C65A44">
        <w:rPr>
          <w:color w:val="000000" w:themeColor="text1"/>
          <w:sz w:val="22"/>
          <w:szCs w:val="22"/>
          <w:lang w:val="x-none" w:eastAsia="x-none"/>
        </w:rPr>
        <w:t xml:space="preserve">W przypadku braku możliwości zgłoszenia incydentu w sposób mailowy, zgłoszenia należy dokonać poprzez kontakt telefoniczny z DKWOC pod numerem tel. +48 261 86 53 33. </w:t>
      </w:r>
    </w:p>
    <w:p w:rsidR="00C65A44" w:rsidRPr="00C65A44" w:rsidRDefault="00C65A44" w:rsidP="00BD3EFB">
      <w:pPr>
        <w:numPr>
          <w:ilvl w:val="0"/>
          <w:numId w:val="139"/>
        </w:numPr>
        <w:spacing w:before="60"/>
        <w:ind w:left="284" w:hanging="426"/>
        <w:contextualSpacing/>
        <w:jc w:val="both"/>
        <w:rPr>
          <w:color w:val="000000" w:themeColor="text1"/>
          <w:sz w:val="22"/>
          <w:szCs w:val="22"/>
          <w:lang w:val="x-none" w:eastAsia="x-none"/>
        </w:rPr>
      </w:pPr>
      <w:r w:rsidRPr="00C65A44">
        <w:rPr>
          <w:color w:val="000000" w:themeColor="text1"/>
          <w:sz w:val="22"/>
          <w:szCs w:val="22"/>
          <w:lang w:val="x-none" w:eastAsia="x-none"/>
        </w:rPr>
        <w:t>Wykonawca zobowiązuje się do współpracy z DKWOC w zakresie obsługi zgłoszonych incydentów oraz informowania o przebiegu ich obsługi oraz o stanie aktualnego poziomu cyberbezpieczeństwa.</w:t>
      </w:r>
    </w:p>
    <w:p w:rsidR="00C65A44" w:rsidRPr="00C65A44" w:rsidRDefault="00C65A44" w:rsidP="00BD3EFB">
      <w:pPr>
        <w:numPr>
          <w:ilvl w:val="0"/>
          <w:numId w:val="139"/>
        </w:numPr>
        <w:spacing w:before="60"/>
        <w:ind w:left="284" w:hanging="426"/>
        <w:contextualSpacing/>
        <w:jc w:val="both"/>
        <w:rPr>
          <w:color w:val="000000" w:themeColor="text1"/>
          <w:sz w:val="22"/>
          <w:szCs w:val="22"/>
          <w:lang w:val="x-none" w:eastAsia="x-none"/>
        </w:rPr>
      </w:pPr>
      <w:r w:rsidRPr="00C65A44">
        <w:rPr>
          <w:color w:val="000000" w:themeColor="text1"/>
          <w:sz w:val="22"/>
          <w:szCs w:val="22"/>
          <w:lang w:val="x-none" w:eastAsia="x-none"/>
        </w:rPr>
        <w:t xml:space="preserve">Wykonawca zobowiązuje się do wyrażenia zgody na przeprowadzenie przez Zmawiającego </w:t>
      </w:r>
      <w:r w:rsidRPr="00C65A44">
        <w:rPr>
          <w:color w:val="000000" w:themeColor="text1"/>
          <w:sz w:val="22"/>
          <w:szCs w:val="22"/>
          <w:lang w:val="x-none" w:eastAsia="x-none"/>
        </w:rPr>
        <w:br/>
        <w:t>u Wykonawcy kontroli realizacji zapisów Umowy w zakresie zapewnienia cyberbezpieczeństwa.</w:t>
      </w:r>
    </w:p>
    <w:p w:rsidR="00C65A44" w:rsidRDefault="00C65A44" w:rsidP="00BD3EFB">
      <w:pPr>
        <w:numPr>
          <w:ilvl w:val="0"/>
          <w:numId w:val="139"/>
        </w:numPr>
        <w:spacing w:before="60"/>
        <w:ind w:left="284" w:hanging="426"/>
        <w:contextualSpacing/>
        <w:jc w:val="both"/>
        <w:rPr>
          <w:color w:val="000000" w:themeColor="text1"/>
          <w:sz w:val="22"/>
          <w:szCs w:val="22"/>
          <w:lang w:val="x-none" w:eastAsia="x-none"/>
        </w:rPr>
      </w:pPr>
      <w:r w:rsidRPr="00C65A44">
        <w:rPr>
          <w:color w:val="000000" w:themeColor="text1"/>
          <w:sz w:val="22"/>
          <w:szCs w:val="22"/>
          <w:lang w:val="x-none" w:eastAsia="x-none"/>
        </w:rPr>
        <w:t xml:space="preserve">Wykonawca odpowiada za szkodę wyrządzoną zamawiającemu przez ujawnienie (celowe lub </w:t>
      </w:r>
      <w:r w:rsidRPr="00C65A44">
        <w:rPr>
          <w:color w:val="000000" w:themeColor="text1"/>
          <w:sz w:val="22"/>
          <w:szCs w:val="22"/>
          <w:lang w:val="x-none" w:eastAsia="x-none"/>
        </w:rPr>
        <w:br/>
        <w:t>w wyniku incydentu cyberbezpieczeństwa), przekazanie, wykorzystanie, zbycie lub oferowanie do zbycia informacji otrzymywanych od Zamawiającego wbrew postanowieniom Umowy. Zobowiązanie to wiąże Wykonawcę również po rozwiązaniu lub wygaśnięciu Umowy, bez względu na przyczynę (w tym też na podstawie wypowiedzenia lub odstąpienia od Umowy).</w:t>
      </w:r>
    </w:p>
    <w:p w:rsidR="007B6BDD" w:rsidRPr="00976D68" w:rsidRDefault="007B6BDD" w:rsidP="007B6BDD">
      <w:pPr>
        <w:spacing w:before="60"/>
        <w:ind w:left="284"/>
        <w:contextualSpacing/>
        <w:jc w:val="both"/>
        <w:rPr>
          <w:color w:val="000000" w:themeColor="text1"/>
          <w:sz w:val="22"/>
          <w:szCs w:val="22"/>
          <w:lang w:val="x-none" w:eastAsia="x-none"/>
        </w:rPr>
      </w:pPr>
    </w:p>
    <w:p w:rsidR="00C65A44" w:rsidRPr="00C65A44" w:rsidRDefault="00C65A44" w:rsidP="00C65A44">
      <w:pPr>
        <w:widowControl w:val="0"/>
        <w:ind w:left="425" w:hanging="425"/>
        <w:jc w:val="center"/>
        <w:rPr>
          <w:b/>
          <w:sz w:val="22"/>
          <w:szCs w:val="22"/>
        </w:rPr>
      </w:pPr>
      <w:r w:rsidRPr="00C65A44">
        <w:rPr>
          <w:b/>
          <w:sz w:val="22"/>
          <w:szCs w:val="22"/>
        </w:rPr>
        <w:t>§ 16.  INNE POSTANOWIENIA</w:t>
      </w:r>
    </w:p>
    <w:p w:rsidR="00C65A44" w:rsidRPr="007B6BDD" w:rsidRDefault="00C65A44" w:rsidP="00BD3EFB">
      <w:pPr>
        <w:widowControl w:val="0"/>
        <w:numPr>
          <w:ilvl w:val="0"/>
          <w:numId w:val="138"/>
        </w:numPr>
        <w:spacing w:before="60"/>
        <w:ind w:left="426" w:hanging="426"/>
        <w:jc w:val="both"/>
        <w:rPr>
          <w:sz w:val="22"/>
          <w:szCs w:val="22"/>
        </w:rPr>
      </w:pPr>
      <w:r w:rsidRPr="00C65A44">
        <w:rPr>
          <w:bCs/>
          <w:sz w:val="22"/>
          <w:szCs w:val="22"/>
        </w:rPr>
        <w:t>Wykonawca zobowiązuje się przez cały okres ob</w:t>
      </w:r>
      <w:r w:rsidR="007B6BDD">
        <w:rPr>
          <w:bCs/>
          <w:sz w:val="22"/>
          <w:szCs w:val="22"/>
        </w:rPr>
        <w:t xml:space="preserve">owiązywania Umowy do posiadania </w:t>
      </w:r>
      <w:r w:rsidRPr="007B6BDD">
        <w:rPr>
          <w:bCs/>
          <w:sz w:val="22"/>
          <w:szCs w:val="22"/>
          <w:lang w:val="x-none" w:eastAsia="x-none"/>
        </w:rPr>
        <w:t>aktualnej (opłaconej) polisy ubezpieczeniowej lub innego dokument</w:t>
      </w:r>
      <w:r w:rsidR="007B6BDD">
        <w:rPr>
          <w:bCs/>
          <w:sz w:val="22"/>
          <w:szCs w:val="22"/>
          <w:lang w:val="x-none" w:eastAsia="x-none"/>
        </w:rPr>
        <w:t xml:space="preserve">u ubezpieczającego </w:t>
      </w:r>
      <w:r w:rsidR="007B6BDD">
        <w:rPr>
          <w:bCs/>
          <w:sz w:val="22"/>
          <w:szCs w:val="22"/>
          <w:lang w:val="x-none" w:eastAsia="x-none"/>
        </w:rPr>
        <w:br/>
      </w:r>
      <w:r w:rsidRPr="007B6BDD">
        <w:rPr>
          <w:bCs/>
          <w:sz w:val="22"/>
          <w:szCs w:val="22"/>
          <w:lang w:val="x-none" w:eastAsia="x-none"/>
        </w:rPr>
        <w:t xml:space="preserve">od odpowiedzialności cywilnej w zakresie prowadzonej działalności gospodarczej. </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Wykonawca zobowiązuje się przez cały okres obowiązywania Umowy do przedłożenia na każde żądanie Zamawiającego dokumentu wymienionego w ust. 1 niniejszego paragrafu. W przypadku, gdy minie termin ważności tego dokumentu, Wykonawca zobowiązany jest powiadomić o tym fakcie Zamawiającego oraz dostarczyć mu kopię aktualnego dokumentu potwierdzoną za zgodność z oryginałem przez osobę do tego upoważnioną.</w:t>
      </w:r>
    </w:p>
    <w:p w:rsidR="00532925" w:rsidRPr="000D2635" w:rsidRDefault="00532925" w:rsidP="00BD3EFB">
      <w:pPr>
        <w:widowControl w:val="0"/>
        <w:numPr>
          <w:ilvl w:val="0"/>
          <w:numId w:val="138"/>
        </w:numPr>
        <w:spacing w:before="60"/>
        <w:ind w:left="426" w:hanging="426"/>
        <w:jc w:val="both"/>
        <w:rPr>
          <w:i/>
          <w:iCs/>
          <w:sz w:val="22"/>
          <w:szCs w:val="22"/>
          <w:lang w:eastAsia="x-none"/>
        </w:rPr>
      </w:pPr>
      <w:r w:rsidRPr="000D2635">
        <w:rPr>
          <w:sz w:val="22"/>
          <w:szCs w:val="22"/>
        </w:rPr>
        <w:t xml:space="preserve">Wykonawca zobowiązuje się wykonać zamówienie bez udziału podwykonawców. </w:t>
      </w:r>
      <w:r w:rsidRPr="000D2635">
        <w:rPr>
          <w:sz w:val="22"/>
          <w:szCs w:val="22"/>
          <w:lang w:eastAsia="x-none"/>
        </w:rPr>
        <w:t xml:space="preserve">W przypadku pojawienia się podwykonawcy na etapie realizacji Umowy, Wykonawca niezwłocznie poinformuje o tym Zamawiającego przekazując jemu wykaz podmiotów, które będą uczestniczyć w wykonaniu Umowy ze wskazaniem wykonywanych przez te podmioty czynności. W przypadku jakiejkolwiek zmiany Wykonawca niezwłocznie zaktualizuje wykaz (Załącznik nr </w:t>
      </w:r>
      <w:r>
        <w:rPr>
          <w:sz w:val="22"/>
          <w:szCs w:val="22"/>
          <w:lang w:eastAsia="x-none"/>
        </w:rPr>
        <w:t>4</w:t>
      </w:r>
      <w:r w:rsidRPr="000D2635">
        <w:rPr>
          <w:sz w:val="22"/>
          <w:szCs w:val="22"/>
          <w:lang w:eastAsia="x-none"/>
        </w:rPr>
        <w:t xml:space="preserve"> do Umowy).</w:t>
      </w:r>
    </w:p>
    <w:p w:rsidR="00532925" w:rsidRPr="00823636" w:rsidRDefault="00532925" w:rsidP="00532925">
      <w:pPr>
        <w:keepNext/>
        <w:keepLines/>
        <w:widowControl w:val="0"/>
        <w:spacing w:before="60"/>
        <w:ind w:left="284"/>
        <w:jc w:val="both"/>
        <w:rPr>
          <w:sz w:val="22"/>
          <w:szCs w:val="22"/>
          <w:lang w:eastAsia="x-none"/>
        </w:rPr>
      </w:pPr>
      <w:r w:rsidRPr="00823636">
        <w:rPr>
          <w:sz w:val="22"/>
          <w:szCs w:val="22"/>
          <w:u w:val="single"/>
          <w:lang w:eastAsia="x-none"/>
        </w:rPr>
        <w:t>albo</w:t>
      </w:r>
      <w:r w:rsidRPr="00823636">
        <w:rPr>
          <w:sz w:val="22"/>
          <w:szCs w:val="22"/>
          <w:lang w:eastAsia="x-none"/>
        </w:rPr>
        <w:t xml:space="preserve"> </w:t>
      </w:r>
    </w:p>
    <w:p w:rsidR="00532925" w:rsidRPr="00823636" w:rsidRDefault="00532925" w:rsidP="00532925">
      <w:pPr>
        <w:keepNext/>
        <w:keepLines/>
        <w:tabs>
          <w:tab w:val="left" w:pos="-2410"/>
          <w:tab w:val="left" w:pos="426"/>
          <w:tab w:val="left" w:pos="567"/>
        </w:tabs>
        <w:spacing w:before="120"/>
        <w:ind w:left="284"/>
        <w:jc w:val="both"/>
        <w:rPr>
          <w:sz w:val="22"/>
          <w:szCs w:val="22"/>
          <w:lang w:val="x-none" w:eastAsia="x-none"/>
        </w:rPr>
      </w:pPr>
      <w:r w:rsidRPr="00823636">
        <w:rPr>
          <w:sz w:val="22"/>
          <w:szCs w:val="22"/>
          <w:lang w:val="x-none" w:eastAsia="x-none"/>
        </w:rPr>
        <w:t>Wykonawca zamówienie zrealizuje przy udziale podwykonawców.</w:t>
      </w:r>
      <w:r w:rsidRPr="00823636">
        <w:rPr>
          <w:sz w:val="22"/>
          <w:szCs w:val="22"/>
          <w:lang w:eastAsia="x-none"/>
        </w:rPr>
        <w:t xml:space="preserve"> Wykonawca </w:t>
      </w:r>
      <w:r w:rsidRPr="00823636">
        <w:rPr>
          <w:sz w:val="22"/>
          <w:szCs w:val="22"/>
          <w:lang w:val="x-none" w:eastAsia="x-none"/>
        </w:rPr>
        <w:t xml:space="preserve">zobowiązuje się załączyć do </w:t>
      </w:r>
      <w:r w:rsidRPr="00823636">
        <w:rPr>
          <w:sz w:val="22"/>
          <w:szCs w:val="22"/>
          <w:lang w:eastAsia="x-none"/>
        </w:rPr>
        <w:t>U</w:t>
      </w:r>
      <w:r w:rsidRPr="00823636">
        <w:rPr>
          <w:sz w:val="22"/>
          <w:szCs w:val="22"/>
          <w:lang w:val="x-none" w:eastAsia="x-none"/>
        </w:rPr>
        <w:t>mowy wykaz podmiotów, które będą uczestniczyć w wykonaniu zamówienia oraz wskazać zakres wykonywanych przez te podmioty czynności (</w:t>
      </w:r>
      <w:r>
        <w:rPr>
          <w:sz w:val="22"/>
          <w:szCs w:val="22"/>
          <w:lang w:eastAsia="x-none"/>
        </w:rPr>
        <w:t xml:space="preserve">Załącznik </w:t>
      </w:r>
      <w:r w:rsidRPr="00823636">
        <w:rPr>
          <w:sz w:val="22"/>
          <w:szCs w:val="22"/>
          <w:lang w:val="x-none" w:eastAsia="x-none"/>
        </w:rPr>
        <w:t xml:space="preserve">nr </w:t>
      </w:r>
      <w:r>
        <w:rPr>
          <w:sz w:val="22"/>
          <w:szCs w:val="22"/>
          <w:lang w:eastAsia="x-none"/>
        </w:rPr>
        <w:t>4</w:t>
      </w:r>
      <w:r w:rsidRPr="00823636">
        <w:rPr>
          <w:sz w:val="22"/>
          <w:szCs w:val="22"/>
          <w:lang w:val="x-none" w:eastAsia="x-none"/>
        </w:rPr>
        <w:t xml:space="preserve"> do </w:t>
      </w:r>
      <w:r w:rsidRPr="00823636">
        <w:rPr>
          <w:sz w:val="22"/>
          <w:szCs w:val="22"/>
          <w:lang w:eastAsia="x-none"/>
        </w:rPr>
        <w:t>U</w:t>
      </w:r>
      <w:r w:rsidRPr="00823636">
        <w:rPr>
          <w:sz w:val="22"/>
          <w:szCs w:val="22"/>
          <w:lang w:val="x-none" w:eastAsia="x-none"/>
        </w:rPr>
        <w:t xml:space="preserve">mowy). </w:t>
      </w:r>
      <w:r>
        <w:rPr>
          <w:sz w:val="22"/>
          <w:szCs w:val="22"/>
          <w:lang w:val="x-none" w:eastAsia="x-none"/>
        </w:rPr>
        <w:br/>
      </w:r>
      <w:r w:rsidRPr="00823636">
        <w:rPr>
          <w:sz w:val="22"/>
          <w:szCs w:val="22"/>
          <w:lang w:val="x-none" w:eastAsia="x-none"/>
        </w:rPr>
        <w:t xml:space="preserve">W przypadku zmiany podmiotów uczestniczących w wykonaniu zamówienia Wykonawca niezwłocznie zaktualizuje wykaz. </w:t>
      </w:r>
    </w:p>
    <w:p w:rsidR="00C65A44" w:rsidRPr="00C65A44" w:rsidRDefault="00C65A44" w:rsidP="00BD3EFB">
      <w:pPr>
        <w:widowControl w:val="0"/>
        <w:numPr>
          <w:ilvl w:val="0"/>
          <w:numId w:val="138"/>
        </w:numPr>
        <w:spacing w:before="60"/>
        <w:ind w:left="284" w:hanging="284"/>
        <w:jc w:val="both"/>
        <w:rPr>
          <w:sz w:val="22"/>
          <w:szCs w:val="22"/>
        </w:rPr>
      </w:pPr>
      <w:r w:rsidRPr="00C65A44">
        <w:rPr>
          <w:sz w:val="22"/>
          <w:szCs w:val="22"/>
        </w:rPr>
        <w:t xml:space="preserve">W sprawach nieuregulowanych Umową mają zastosowanie przepisy ustawy z dnia 11 września </w:t>
      </w:r>
      <w:r w:rsidR="00532925">
        <w:rPr>
          <w:sz w:val="22"/>
          <w:szCs w:val="22"/>
        </w:rPr>
        <w:br/>
      </w:r>
      <w:r w:rsidRPr="00C65A44">
        <w:rPr>
          <w:sz w:val="22"/>
          <w:szCs w:val="22"/>
        </w:rPr>
        <w:t>2019 r. – Prawo zamówień publicznych (t. j. Dz. U. z 2024 r., poz. 1320), przepisy wykonawcze do tej ustawy oraz przepisy ustawy z dnia 23 kwietnia 1964 r. Kodeks cywilny (t. j. Dz. U. z 2024 r., poz. 1061 ze zm.) oraz przepisy ustawy z dnia 2 marca 2020 r. o szczególnych rozwiązaniach związanych z zapobieganiem, przeciwdziałaniem i zwalczaniem COVID-19, innych chorób zakaźnych oraz wywołanych nimi sytuacji kryzysowych (t. j. Dz. U. z 2024 r., poz.340</w:t>
      </w:r>
      <w:r w:rsidR="00532925">
        <w:rPr>
          <w:sz w:val="22"/>
          <w:szCs w:val="22"/>
        </w:rPr>
        <w:t xml:space="preserve"> ze zm.</w:t>
      </w:r>
      <w:r w:rsidRPr="00C65A44">
        <w:rPr>
          <w:sz w:val="22"/>
          <w:szCs w:val="22"/>
        </w:rPr>
        <w:t>) oraz przepisy ustawy z dnia 13 kwietnia 2022 r. o szczególnych rozwiązaniach w zakresie przeciwdziałania wspieraniu agresji na Ukrainę oraz służących ochronie bezpieczeństwa narodowego (t. j. Dz. U. z 2024 r., poz. 507).</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Spory wynikające z Umowy rozstrzyga polski Sąd właściwy rzeczowo i miejscowo dla siedziby Zamawiającego.</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Prawem właściwym dla  Umowy i wszelkich sporów z niej wynikających będzie prawo polskie.</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 xml:space="preserve">Korespondencję związaną z realizacją Umowy należy kierować do Zamawiającego </w:t>
      </w:r>
      <w:r w:rsidR="00532925">
        <w:rPr>
          <w:sz w:val="22"/>
          <w:szCs w:val="22"/>
        </w:rPr>
        <w:br/>
      </w:r>
      <w:r w:rsidR="00E828DE">
        <w:rPr>
          <w:sz w:val="22"/>
          <w:szCs w:val="22"/>
        </w:rPr>
        <w:t xml:space="preserve">tj. </w:t>
      </w:r>
      <w:r w:rsidRPr="00C65A44">
        <w:rPr>
          <w:sz w:val="22"/>
          <w:szCs w:val="22"/>
        </w:rPr>
        <w:t xml:space="preserve">1 Regionalnej Bazy Logistycznej. Zmiany adresu Wykonawcy wymaga powiadomienia Zamawiającego na piśmie z podaniem nowego adresu, pod rygorem uznania korespondencji </w:t>
      </w:r>
      <w:r w:rsidRPr="00C65A44">
        <w:rPr>
          <w:sz w:val="22"/>
          <w:szCs w:val="22"/>
        </w:rPr>
        <w:lastRenderedPageBreak/>
        <w:t>wysłanej na adres podany w Umowie, za doręczoną.</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 xml:space="preserve">Wszelkie zmiany Umowy wymagają formy pisemnego aneksu pod rygorem nieważności. </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 xml:space="preserve">W przypadku gdyby którekolwiek z postanowień Umowy zostało uznane za nieważne, Umowa </w:t>
      </w:r>
      <w:r w:rsidRPr="00C65A44">
        <w:rPr>
          <w:sz w:val="22"/>
          <w:szCs w:val="22"/>
        </w:rPr>
        <w:br/>
        <w:t>w pozostałej części pozostaje ważna. Strony Umowy zobowiązują się do zastąpienia nieważnych postanowień Umowy nowymi postanowieniami zbliżonymi do postanowień uznanych za nieważne.</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Załączniki wymienione w Umowie stanowią jej integralną część.</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Umowa wchodzi w życie z dniem zawarcia.</w:t>
      </w:r>
    </w:p>
    <w:p w:rsidR="00C65A44" w:rsidRPr="00C65A44" w:rsidRDefault="00C65A44" w:rsidP="00BD3EFB">
      <w:pPr>
        <w:widowControl w:val="0"/>
        <w:numPr>
          <w:ilvl w:val="0"/>
          <w:numId w:val="138"/>
        </w:numPr>
        <w:spacing w:before="60"/>
        <w:ind w:left="426" w:hanging="426"/>
        <w:jc w:val="both"/>
        <w:rPr>
          <w:sz w:val="22"/>
          <w:szCs w:val="22"/>
        </w:rPr>
      </w:pPr>
      <w:r w:rsidRPr="00C65A44">
        <w:rPr>
          <w:sz w:val="22"/>
          <w:szCs w:val="22"/>
        </w:rPr>
        <w:t xml:space="preserve">Umowę sporządzono w 2 jednobrzmiących egzemplarzach: </w:t>
      </w:r>
    </w:p>
    <w:p w:rsidR="00C65A44" w:rsidRPr="00C65A44" w:rsidRDefault="00C65A44" w:rsidP="00C65A44">
      <w:pPr>
        <w:widowControl w:val="0"/>
        <w:spacing w:before="60"/>
        <w:ind w:left="426"/>
        <w:jc w:val="both"/>
        <w:rPr>
          <w:sz w:val="22"/>
          <w:szCs w:val="22"/>
        </w:rPr>
      </w:pPr>
      <w:r w:rsidRPr="00C65A44">
        <w:rPr>
          <w:sz w:val="22"/>
          <w:szCs w:val="22"/>
        </w:rPr>
        <w:t xml:space="preserve">Egz. Nr 1 – Zamawiający,  </w:t>
      </w:r>
    </w:p>
    <w:p w:rsidR="00C65A44" w:rsidRPr="00C65A44" w:rsidRDefault="00C65A44" w:rsidP="00C65A44">
      <w:pPr>
        <w:widowControl w:val="0"/>
        <w:spacing w:before="60"/>
        <w:ind w:left="426"/>
        <w:jc w:val="both"/>
        <w:rPr>
          <w:sz w:val="22"/>
          <w:szCs w:val="22"/>
        </w:rPr>
      </w:pPr>
      <w:r w:rsidRPr="00C65A44">
        <w:rPr>
          <w:sz w:val="22"/>
          <w:szCs w:val="22"/>
        </w:rPr>
        <w:t xml:space="preserve">Egz. Nr 2 – Wykonawca.    </w:t>
      </w:r>
    </w:p>
    <w:p w:rsidR="00C65A44" w:rsidRPr="008A7F72" w:rsidRDefault="00C65A44" w:rsidP="00BD3EFB">
      <w:pPr>
        <w:widowControl w:val="0"/>
        <w:numPr>
          <w:ilvl w:val="0"/>
          <w:numId w:val="138"/>
        </w:numPr>
        <w:spacing w:before="60"/>
        <w:ind w:left="426" w:hanging="426"/>
        <w:jc w:val="both"/>
        <w:rPr>
          <w:sz w:val="22"/>
          <w:szCs w:val="22"/>
        </w:rPr>
      </w:pPr>
      <w:r w:rsidRPr="00C65A44">
        <w:rPr>
          <w:sz w:val="22"/>
          <w:szCs w:val="22"/>
        </w:rPr>
        <w:t>Załączniki do Umowy:</w:t>
      </w:r>
    </w:p>
    <w:p w:rsidR="00C65A44" w:rsidRPr="00C65A44" w:rsidRDefault="00C65A44" w:rsidP="00C65A44">
      <w:pPr>
        <w:widowControl w:val="0"/>
        <w:autoSpaceDE w:val="0"/>
        <w:autoSpaceDN w:val="0"/>
        <w:adjustRightInd w:val="0"/>
        <w:ind w:left="567"/>
        <w:rPr>
          <w:sz w:val="22"/>
          <w:szCs w:val="22"/>
        </w:rPr>
      </w:pPr>
      <w:r w:rsidRPr="00C65A44">
        <w:rPr>
          <w:sz w:val="22"/>
          <w:szCs w:val="22"/>
        </w:rPr>
        <w:t xml:space="preserve">Załącznik nr 1 – Wymagania Eksploatacyjno – Techniczne </w:t>
      </w:r>
      <w:r w:rsidR="00532925">
        <w:rPr>
          <w:sz w:val="22"/>
          <w:szCs w:val="22"/>
        </w:rPr>
        <w:t>na zakup tac żołnierskich, nakryć stołowych i sztućcy dla jednostek wojskowych Sił Zbrojnych”(WET)</w:t>
      </w:r>
      <w:r w:rsidRPr="00C65A44">
        <w:rPr>
          <w:sz w:val="22"/>
          <w:szCs w:val="22"/>
        </w:rPr>
        <w:t>,</w:t>
      </w:r>
    </w:p>
    <w:p w:rsidR="00C65A44" w:rsidRPr="00C65A44" w:rsidRDefault="00C65A44" w:rsidP="00C65A44">
      <w:pPr>
        <w:widowControl w:val="0"/>
        <w:autoSpaceDE w:val="0"/>
        <w:autoSpaceDN w:val="0"/>
        <w:adjustRightInd w:val="0"/>
        <w:ind w:left="567"/>
        <w:rPr>
          <w:sz w:val="22"/>
          <w:szCs w:val="22"/>
        </w:rPr>
      </w:pPr>
      <w:r w:rsidRPr="00C65A44">
        <w:rPr>
          <w:sz w:val="22"/>
          <w:szCs w:val="22"/>
        </w:rPr>
        <w:t xml:space="preserve">Załącznik nr 2 – Protokół przyjęcia-przekazania, </w:t>
      </w:r>
    </w:p>
    <w:p w:rsidR="00C65A44" w:rsidRPr="00C65A44" w:rsidRDefault="00C65A44" w:rsidP="00C65A44">
      <w:pPr>
        <w:widowControl w:val="0"/>
        <w:autoSpaceDE w:val="0"/>
        <w:autoSpaceDN w:val="0"/>
        <w:adjustRightInd w:val="0"/>
        <w:ind w:left="567"/>
        <w:rPr>
          <w:iCs/>
          <w:sz w:val="22"/>
          <w:szCs w:val="22"/>
        </w:rPr>
      </w:pPr>
      <w:r w:rsidRPr="00C65A44">
        <w:rPr>
          <w:iCs/>
          <w:sz w:val="22"/>
          <w:szCs w:val="22"/>
        </w:rPr>
        <w:t xml:space="preserve">Załącznik nr 3 – Protokół reklamacji, </w:t>
      </w:r>
    </w:p>
    <w:p w:rsidR="00C65A44" w:rsidRPr="00C65A44" w:rsidRDefault="00C65A44" w:rsidP="00C65A44">
      <w:pPr>
        <w:widowControl w:val="0"/>
        <w:autoSpaceDE w:val="0"/>
        <w:autoSpaceDN w:val="0"/>
        <w:adjustRightInd w:val="0"/>
        <w:ind w:left="567"/>
        <w:rPr>
          <w:rFonts w:eastAsiaTheme="minorHAnsi"/>
          <w:sz w:val="22"/>
          <w:szCs w:val="20"/>
          <w:lang w:eastAsia="x-none"/>
        </w:rPr>
      </w:pPr>
      <w:r w:rsidRPr="00C65A44">
        <w:rPr>
          <w:iCs/>
          <w:sz w:val="22"/>
          <w:szCs w:val="22"/>
        </w:rPr>
        <w:t xml:space="preserve">Załącznik nr 4 – </w:t>
      </w:r>
      <w:r w:rsidRPr="00C65A44">
        <w:rPr>
          <w:sz w:val="22"/>
          <w:szCs w:val="22"/>
        </w:rPr>
        <w:t xml:space="preserve">Wykaz podmiotów, </w:t>
      </w:r>
      <w:r w:rsidRPr="00C65A44">
        <w:rPr>
          <w:rFonts w:eastAsiaTheme="minorHAnsi"/>
          <w:sz w:val="22"/>
          <w:szCs w:val="20"/>
          <w:lang w:val="x-none" w:eastAsia="x-none"/>
        </w:rPr>
        <w:t>które będą uczestniczyć w wykonaniu zamówienia</w:t>
      </w:r>
      <w:r w:rsidR="00532925">
        <w:rPr>
          <w:rFonts w:eastAsiaTheme="minorHAnsi"/>
          <w:sz w:val="22"/>
          <w:szCs w:val="20"/>
          <w:lang w:eastAsia="x-none"/>
        </w:rPr>
        <w:t xml:space="preserve"> </w:t>
      </w:r>
      <w:r w:rsidR="00532925">
        <w:rPr>
          <w:sz w:val="22"/>
          <w:szCs w:val="22"/>
        </w:rPr>
        <w:t xml:space="preserve">– </w:t>
      </w:r>
      <w:r w:rsidR="00532925" w:rsidRPr="004A7DBB">
        <w:rPr>
          <w:i/>
          <w:sz w:val="22"/>
          <w:szCs w:val="22"/>
        </w:rPr>
        <w:t>jeżeli dotyczy</w:t>
      </w:r>
      <w:r w:rsidRPr="00C65A44">
        <w:rPr>
          <w:rFonts w:eastAsiaTheme="minorHAnsi"/>
          <w:sz w:val="22"/>
          <w:szCs w:val="20"/>
          <w:lang w:eastAsia="x-none"/>
        </w:rPr>
        <w:t>,</w:t>
      </w:r>
    </w:p>
    <w:p w:rsidR="00C65A44" w:rsidRPr="00C65A44" w:rsidRDefault="00C65A44" w:rsidP="00C65A44">
      <w:pPr>
        <w:widowControl w:val="0"/>
        <w:autoSpaceDE w:val="0"/>
        <w:autoSpaceDN w:val="0"/>
        <w:adjustRightInd w:val="0"/>
        <w:ind w:left="567"/>
        <w:rPr>
          <w:sz w:val="22"/>
          <w:szCs w:val="22"/>
        </w:rPr>
      </w:pPr>
      <w:r w:rsidRPr="00C65A44">
        <w:rPr>
          <w:iCs/>
          <w:sz w:val="22"/>
          <w:szCs w:val="22"/>
        </w:rPr>
        <w:t xml:space="preserve">Załącznik nr 5 – </w:t>
      </w:r>
      <w:r w:rsidR="00532925" w:rsidRPr="00C65A44">
        <w:rPr>
          <w:iCs/>
          <w:sz w:val="22"/>
          <w:szCs w:val="22"/>
          <w:lang w:val="x-none" w:eastAsia="x-none"/>
        </w:rPr>
        <w:t>Wzór „Awizo dostawy”</w:t>
      </w:r>
      <w:r w:rsidRPr="00C65A44">
        <w:rPr>
          <w:sz w:val="22"/>
          <w:szCs w:val="22"/>
        </w:rPr>
        <w:t xml:space="preserve">, </w:t>
      </w:r>
    </w:p>
    <w:p w:rsidR="00770DC3" w:rsidRPr="00CA56C8" w:rsidRDefault="00C65A44" w:rsidP="00532925">
      <w:pPr>
        <w:widowControl w:val="0"/>
        <w:ind w:left="425"/>
        <w:contextualSpacing/>
        <w:jc w:val="both"/>
        <w:rPr>
          <w:iCs/>
          <w:sz w:val="22"/>
          <w:szCs w:val="22"/>
          <w:lang w:eastAsia="x-none"/>
        </w:rPr>
      </w:pPr>
      <w:r w:rsidRPr="00C65A44">
        <w:rPr>
          <w:sz w:val="22"/>
          <w:szCs w:val="22"/>
          <w:lang w:eastAsia="x-none"/>
        </w:rPr>
        <w:t xml:space="preserve">   Załącznik</w:t>
      </w:r>
      <w:r w:rsidRPr="00C65A44">
        <w:rPr>
          <w:sz w:val="22"/>
          <w:szCs w:val="22"/>
          <w:lang w:val="x-none" w:eastAsia="x-none"/>
        </w:rPr>
        <w:t xml:space="preserve"> nr 6 </w:t>
      </w:r>
      <w:r w:rsidRPr="00C65A44">
        <w:rPr>
          <w:sz w:val="22"/>
          <w:szCs w:val="22"/>
          <w:lang w:eastAsia="x-none"/>
        </w:rPr>
        <w:t xml:space="preserve"> -</w:t>
      </w:r>
      <w:r w:rsidR="00532925" w:rsidRPr="00532925">
        <w:rPr>
          <w:sz w:val="22"/>
          <w:szCs w:val="22"/>
        </w:rPr>
        <w:t xml:space="preserve"> </w:t>
      </w:r>
      <w:r w:rsidR="00532925" w:rsidRPr="00823636">
        <w:rPr>
          <w:sz w:val="22"/>
          <w:szCs w:val="22"/>
        </w:rPr>
        <w:t xml:space="preserve">Oświadczenie członków konsorcjum o sposobie zapłaty należności z tytułu </w:t>
      </w:r>
      <w:r w:rsidR="00532925">
        <w:rPr>
          <w:sz w:val="22"/>
          <w:szCs w:val="22"/>
        </w:rPr>
        <w:t xml:space="preserve"> </w:t>
      </w:r>
      <w:r w:rsidR="00532925">
        <w:rPr>
          <w:sz w:val="22"/>
          <w:szCs w:val="22"/>
        </w:rPr>
        <w:br/>
        <w:t xml:space="preserve">   </w:t>
      </w:r>
      <w:r w:rsidR="00532925" w:rsidRPr="00823636">
        <w:rPr>
          <w:sz w:val="22"/>
          <w:szCs w:val="22"/>
        </w:rPr>
        <w:t>wykonania Umowy</w:t>
      </w:r>
      <w:r w:rsidR="00532925">
        <w:rPr>
          <w:sz w:val="22"/>
          <w:szCs w:val="22"/>
        </w:rPr>
        <w:t xml:space="preserve"> </w:t>
      </w:r>
      <w:r w:rsidR="00532925" w:rsidRPr="004A7DBB">
        <w:rPr>
          <w:i/>
          <w:sz w:val="22"/>
          <w:szCs w:val="22"/>
        </w:rPr>
        <w:t>– jeżeli dotyczy</w:t>
      </w:r>
      <w:r w:rsidR="00CA56C8">
        <w:rPr>
          <w:iCs/>
          <w:sz w:val="22"/>
          <w:szCs w:val="22"/>
          <w:lang w:eastAsia="x-none"/>
        </w:rPr>
        <w:t>.</w:t>
      </w:r>
    </w:p>
    <w:p w:rsidR="00AB0B6F" w:rsidRDefault="00AB0B6F" w:rsidP="00E9228B">
      <w:pPr>
        <w:widowControl w:val="0"/>
        <w:spacing w:line="259" w:lineRule="auto"/>
        <w:ind w:left="425"/>
        <w:contextualSpacing/>
        <w:jc w:val="both"/>
        <w:rPr>
          <w:b/>
          <w:color w:val="000000"/>
        </w:rPr>
      </w:pPr>
    </w:p>
    <w:p w:rsidR="00AB0B6F" w:rsidRDefault="00AB0B6F" w:rsidP="00E9228B">
      <w:pPr>
        <w:widowControl w:val="0"/>
        <w:spacing w:line="259" w:lineRule="auto"/>
        <w:ind w:left="425"/>
        <w:contextualSpacing/>
        <w:jc w:val="both"/>
        <w:rPr>
          <w:b/>
          <w:color w:val="000000"/>
        </w:rPr>
      </w:pPr>
    </w:p>
    <w:p w:rsidR="00AB0B6F" w:rsidRDefault="00AB0B6F" w:rsidP="00E9228B">
      <w:pPr>
        <w:widowControl w:val="0"/>
        <w:spacing w:line="259" w:lineRule="auto"/>
        <w:ind w:left="425"/>
        <w:contextualSpacing/>
        <w:jc w:val="both"/>
        <w:rPr>
          <w:b/>
          <w:color w:val="000000"/>
        </w:rPr>
      </w:pPr>
    </w:p>
    <w:p w:rsidR="00AB0B6F" w:rsidRDefault="00AB0B6F" w:rsidP="00E9228B">
      <w:pPr>
        <w:widowControl w:val="0"/>
        <w:spacing w:line="259" w:lineRule="auto"/>
        <w:ind w:left="425"/>
        <w:contextualSpacing/>
        <w:jc w:val="both"/>
        <w:rPr>
          <w:b/>
          <w:color w:val="000000"/>
        </w:rPr>
      </w:pPr>
    </w:p>
    <w:p w:rsidR="005B0DB0" w:rsidRDefault="00C65A44" w:rsidP="00E9228B">
      <w:pPr>
        <w:widowControl w:val="0"/>
        <w:spacing w:line="259" w:lineRule="auto"/>
        <w:ind w:left="425"/>
        <w:contextualSpacing/>
        <w:jc w:val="both"/>
        <w:rPr>
          <w:iCs/>
          <w:sz w:val="22"/>
          <w:szCs w:val="22"/>
          <w:lang w:val="x-none" w:eastAsia="x-none"/>
        </w:rPr>
      </w:pPr>
      <w:r w:rsidRPr="00C65A44">
        <w:rPr>
          <w:b/>
          <w:color w:val="000000"/>
        </w:rPr>
        <w:t xml:space="preserve">  ZAMAWIAJĄCY                                                                           WYKONAWCA</w:t>
      </w:r>
    </w:p>
    <w:p w:rsidR="00E9228B" w:rsidRDefault="00E9228B" w:rsidP="00E9228B">
      <w:pPr>
        <w:widowControl w:val="0"/>
        <w:spacing w:line="259" w:lineRule="auto"/>
        <w:ind w:left="425"/>
        <w:contextualSpacing/>
        <w:jc w:val="both"/>
        <w:rPr>
          <w:iCs/>
          <w:sz w:val="22"/>
          <w:szCs w:val="22"/>
          <w:lang w:val="x-none" w:eastAsia="x-none"/>
        </w:rPr>
      </w:pPr>
    </w:p>
    <w:p w:rsidR="00E9228B" w:rsidRPr="00E9228B" w:rsidRDefault="00E9228B" w:rsidP="00E9228B">
      <w:pPr>
        <w:widowControl w:val="0"/>
        <w:spacing w:line="259" w:lineRule="auto"/>
        <w:ind w:left="425"/>
        <w:contextualSpacing/>
        <w:jc w:val="both"/>
        <w:rPr>
          <w:iCs/>
          <w:sz w:val="22"/>
          <w:szCs w:val="22"/>
          <w:lang w:val="x-none" w:eastAsia="x-none"/>
        </w:rPr>
      </w:pPr>
    </w:p>
    <w:p w:rsidR="006F2248" w:rsidRDefault="006F2248" w:rsidP="00C65A44">
      <w:pPr>
        <w:spacing w:after="160" w:line="259" w:lineRule="auto"/>
        <w:ind w:left="284" w:hanging="284"/>
        <w:jc w:val="right"/>
        <w:rPr>
          <w:rFonts w:eastAsiaTheme="minorHAnsi"/>
          <w:b/>
          <w:sz w:val="22"/>
          <w:szCs w:val="22"/>
        </w:rPr>
      </w:pPr>
    </w:p>
    <w:p w:rsidR="00345B7E" w:rsidRDefault="00345B7E" w:rsidP="00532925">
      <w:pPr>
        <w:widowControl w:val="0"/>
        <w:tabs>
          <w:tab w:val="left" w:pos="2800"/>
          <w:tab w:val="center" w:pos="4819"/>
        </w:tabs>
        <w:spacing w:before="240"/>
        <w:jc w:val="right"/>
        <w:rPr>
          <w:b/>
          <w:sz w:val="22"/>
          <w:szCs w:val="22"/>
        </w:rPr>
      </w:pPr>
    </w:p>
    <w:p w:rsidR="00345B7E" w:rsidRDefault="00345B7E" w:rsidP="00532925">
      <w:pPr>
        <w:widowControl w:val="0"/>
        <w:tabs>
          <w:tab w:val="left" w:pos="2800"/>
          <w:tab w:val="center" w:pos="4819"/>
        </w:tabs>
        <w:spacing w:before="240"/>
        <w:jc w:val="right"/>
        <w:rPr>
          <w:b/>
          <w:sz w:val="22"/>
          <w:szCs w:val="22"/>
        </w:rPr>
      </w:pPr>
    </w:p>
    <w:p w:rsidR="00345B7E" w:rsidRDefault="00345B7E" w:rsidP="00532925">
      <w:pPr>
        <w:widowControl w:val="0"/>
        <w:tabs>
          <w:tab w:val="left" w:pos="2800"/>
          <w:tab w:val="center" w:pos="4819"/>
        </w:tabs>
        <w:spacing w:before="240"/>
        <w:jc w:val="right"/>
        <w:rPr>
          <w:b/>
          <w:sz w:val="22"/>
          <w:szCs w:val="22"/>
        </w:rPr>
      </w:pPr>
    </w:p>
    <w:p w:rsidR="00345B7E" w:rsidRDefault="00345B7E" w:rsidP="00532925">
      <w:pPr>
        <w:widowControl w:val="0"/>
        <w:tabs>
          <w:tab w:val="left" w:pos="2800"/>
          <w:tab w:val="center" w:pos="4819"/>
        </w:tabs>
        <w:spacing w:before="240"/>
        <w:jc w:val="right"/>
        <w:rPr>
          <w:b/>
          <w:sz w:val="22"/>
          <w:szCs w:val="22"/>
        </w:rPr>
      </w:pPr>
    </w:p>
    <w:p w:rsidR="00345B7E" w:rsidRDefault="00345B7E" w:rsidP="00532925">
      <w:pPr>
        <w:widowControl w:val="0"/>
        <w:tabs>
          <w:tab w:val="left" w:pos="2800"/>
          <w:tab w:val="center" w:pos="4819"/>
        </w:tabs>
        <w:spacing w:before="240"/>
        <w:jc w:val="right"/>
        <w:rPr>
          <w:b/>
          <w:sz w:val="22"/>
          <w:szCs w:val="22"/>
        </w:rPr>
      </w:pPr>
    </w:p>
    <w:p w:rsidR="00345B7E" w:rsidRDefault="00345B7E" w:rsidP="00532925">
      <w:pPr>
        <w:widowControl w:val="0"/>
        <w:tabs>
          <w:tab w:val="left" w:pos="2800"/>
          <w:tab w:val="center" w:pos="4819"/>
        </w:tabs>
        <w:spacing w:before="240"/>
        <w:jc w:val="right"/>
        <w:rPr>
          <w:b/>
          <w:sz w:val="22"/>
          <w:szCs w:val="22"/>
        </w:rPr>
      </w:pPr>
    </w:p>
    <w:p w:rsidR="00345B7E" w:rsidRDefault="00345B7E" w:rsidP="00532925">
      <w:pPr>
        <w:widowControl w:val="0"/>
        <w:tabs>
          <w:tab w:val="left" w:pos="2800"/>
          <w:tab w:val="center" w:pos="4819"/>
        </w:tabs>
        <w:spacing w:before="240"/>
        <w:jc w:val="right"/>
        <w:rPr>
          <w:b/>
          <w:sz w:val="22"/>
          <w:szCs w:val="22"/>
        </w:rPr>
      </w:pPr>
    </w:p>
    <w:p w:rsidR="00345B7E" w:rsidRDefault="00345B7E" w:rsidP="00532925">
      <w:pPr>
        <w:widowControl w:val="0"/>
        <w:tabs>
          <w:tab w:val="left" w:pos="2800"/>
          <w:tab w:val="center" w:pos="4819"/>
        </w:tabs>
        <w:spacing w:before="240"/>
        <w:jc w:val="right"/>
        <w:rPr>
          <w:b/>
          <w:sz w:val="22"/>
          <w:szCs w:val="22"/>
        </w:rPr>
      </w:pPr>
    </w:p>
    <w:p w:rsidR="00345B7E" w:rsidRDefault="00345B7E" w:rsidP="00532925">
      <w:pPr>
        <w:widowControl w:val="0"/>
        <w:tabs>
          <w:tab w:val="left" w:pos="2800"/>
          <w:tab w:val="center" w:pos="4819"/>
        </w:tabs>
        <w:spacing w:before="240"/>
        <w:jc w:val="right"/>
        <w:rPr>
          <w:b/>
          <w:sz w:val="22"/>
          <w:szCs w:val="22"/>
        </w:rPr>
      </w:pPr>
    </w:p>
    <w:p w:rsidR="00703719" w:rsidRDefault="00703719" w:rsidP="00532925">
      <w:pPr>
        <w:widowControl w:val="0"/>
        <w:tabs>
          <w:tab w:val="left" w:pos="2800"/>
          <w:tab w:val="center" w:pos="4819"/>
        </w:tabs>
        <w:spacing w:before="240"/>
        <w:jc w:val="right"/>
        <w:rPr>
          <w:b/>
          <w:sz w:val="22"/>
          <w:szCs w:val="22"/>
        </w:rPr>
      </w:pPr>
    </w:p>
    <w:p w:rsidR="00532925" w:rsidRPr="00795F9F" w:rsidRDefault="00532925" w:rsidP="00532925">
      <w:pPr>
        <w:widowControl w:val="0"/>
        <w:tabs>
          <w:tab w:val="left" w:pos="2800"/>
          <w:tab w:val="center" w:pos="4819"/>
        </w:tabs>
        <w:spacing w:before="240"/>
        <w:jc w:val="right"/>
        <w:rPr>
          <w:b/>
          <w:sz w:val="22"/>
          <w:szCs w:val="22"/>
        </w:rPr>
      </w:pPr>
      <w:r>
        <w:rPr>
          <w:b/>
          <w:sz w:val="22"/>
          <w:szCs w:val="22"/>
        </w:rPr>
        <w:lastRenderedPageBreak/>
        <w:t>Załącznik nr 6</w:t>
      </w:r>
      <w:r w:rsidRPr="00795F9F">
        <w:rPr>
          <w:b/>
          <w:sz w:val="22"/>
          <w:szCs w:val="22"/>
        </w:rPr>
        <w:t xml:space="preserve"> do SWZ</w:t>
      </w:r>
    </w:p>
    <w:p w:rsidR="00532925" w:rsidRPr="00EF0165" w:rsidRDefault="00532925" w:rsidP="00532925">
      <w:pPr>
        <w:widowControl w:val="0"/>
        <w:tabs>
          <w:tab w:val="left" w:pos="-2977"/>
          <w:tab w:val="left" w:pos="-2127"/>
        </w:tabs>
        <w:jc w:val="right"/>
        <w:rPr>
          <w:i/>
          <w:sz w:val="22"/>
          <w:szCs w:val="22"/>
        </w:rPr>
      </w:pPr>
      <w:r w:rsidRPr="00EF0165">
        <w:rPr>
          <w:i/>
          <w:sz w:val="22"/>
          <w:szCs w:val="22"/>
        </w:rPr>
        <w:t xml:space="preserve">(stanowiący </w:t>
      </w:r>
      <w:r>
        <w:rPr>
          <w:i/>
          <w:sz w:val="22"/>
          <w:szCs w:val="22"/>
        </w:rPr>
        <w:t>Z</w:t>
      </w:r>
      <w:r w:rsidRPr="00EF0165">
        <w:rPr>
          <w:i/>
          <w:sz w:val="22"/>
          <w:szCs w:val="22"/>
        </w:rPr>
        <w:t>ałącznik nr 1 do projektowanych postanowień umowy)</w:t>
      </w:r>
    </w:p>
    <w:p w:rsidR="00C65A44" w:rsidRDefault="00C65A44" w:rsidP="00C65A44">
      <w:pPr>
        <w:spacing w:after="160" w:line="259" w:lineRule="auto"/>
        <w:ind w:left="284" w:hanging="284"/>
        <w:jc w:val="right"/>
        <w:rPr>
          <w:rFonts w:eastAsiaTheme="minorHAnsi"/>
          <w:b/>
          <w:i/>
          <w:sz w:val="22"/>
          <w:szCs w:val="22"/>
        </w:rPr>
      </w:pPr>
    </w:p>
    <w:p w:rsidR="00C65A44" w:rsidRPr="00C65A44" w:rsidRDefault="00C65A44" w:rsidP="00C65A44">
      <w:pPr>
        <w:ind w:right="3968"/>
        <w:jc w:val="center"/>
        <w:rPr>
          <w:rFonts w:eastAsia="Calibri"/>
          <w:b/>
          <w:sz w:val="28"/>
          <w:szCs w:val="28"/>
          <w:lang w:val="x-none"/>
        </w:rPr>
      </w:pPr>
      <w:r w:rsidRPr="00C65A44">
        <w:rPr>
          <w:rFonts w:eastAsia="Calibri"/>
          <w:b/>
          <w:sz w:val="28"/>
          <w:szCs w:val="28"/>
          <w:lang w:val="x-none"/>
        </w:rPr>
        <w:t>Z A T W I E R D Z A M</w:t>
      </w:r>
    </w:p>
    <w:p w:rsidR="00C65A44" w:rsidRPr="00C65A44" w:rsidRDefault="00C65A44" w:rsidP="00C65A44">
      <w:pPr>
        <w:ind w:right="3968"/>
        <w:jc w:val="center"/>
        <w:rPr>
          <w:rFonts w:eastAsia="Calibri"/>
          <w:b/>
          <w:sz w:val="26"/>
          <w:szCs w:val="26"/>
          <w:lang w:val="x-none"/>
        </w:rPr>
      </w:pPr>
      <w:r w:rsidRPr="00C65A44">
        <w:rPr>
          <w:rFonts w:eastAsia="Calibri"/>
          <w:b/>
          <w:sz w:val="26"/>
          <w:szCs w:val="26"/>
          <w:lang w:val="x-none"/>
        </w:rPr>
        <w:t>SZEF</w:t>
      </w:r>
    </w:p>
    <w:p w:rsidR="00C65A44" w:rsidRPr="00C65A44" w:rsidRDefault="00C65A44" w:rsidP="00C65A44">
      <w:pPr>
        <w:ind w:right="2834"/>
        <w:jc w:val="both"/>
        <w:rPr>
          <w:rFonts w:eastAsia="Calibri"/>
          <w:b/>
          <w:sz w:val="26"/>
          <w:szCs w:val="26"/>
          <w:lang w:val="x-none"/>
        </w:rPr>
      </w:pPr>
      <w:r w:rsidRPr="00C65A44">
        <w:rPr>
          <w:rFonts w:eastAsia="Calibri"/>
          <w:b/>
          <w:sz w:val="26"/>
          <w:szCs w:val="26"/>
          <w:lang w:val="x-none"/>
        </w:rPr>
        <w:t>SZEFOSTWA SŁUŻBY ŻYWNOŚCIOWEJ</w:t>
      </w:r>
    </w:p>
    <w:p w:rsidR="00C65A44" w:rsidRPr="00C65A44" w:rsidRDefault="00C65A44" w:rsidP="00C65A44">
      <w:pPr>
        <w:ind w:right="2834"/>
        <w:jc w:val="both"/>
        <w:rPr>
          <w:rFonts w:eastAsia="Calibri"/>
          <w:b/>
          <w:sz w:val="26"/>
          <w:szCs w:val="26"/>
          <w:lang w:val="x-none"/>
        </w:rPr>
      </w:pPr>
    </w:p>
    <w:p w:rsidR="00C65A44" w:rsidRPr="00C65A44" w:rsidRDefault="00532925" w:rsidP="00C65A44">
      <w:pPr>
        <w:ind w:right="2834" w:hanging="1417"/>
        <w:jc w:val="center"/>
        <w:rPr>
          <w:rFonts w:eastAsia="Calibri"/>
          <w:b/>
          <w:sz w:val="26"/>
          <w:szCs w:val="26"/>
        </w:rPr>
      </w:pPr>
      <w:r w:rsidRPr="00384385">
        <w:rPr>
          <w:rFonts w:eastAsia="Calibri"/>
          <w:b/>
          <w:sz w:val="26"/>
          <w:szCs w:val="26"/>
        </w:rPr>
        <w:t>(-) płk Paweł CZ</w:t>
      </w:r>
      <w:r w:rsidR="00C65A44" w:rsidRPr="00384385">
        <w:rPr>
          <w:rFonts w:eastAsia="Calibri"/>
          <w:b/>
          <w:sz w:val="26"/>
          <w:szCs w:val="26"/>
        </w:rPr>
        <w:t>UBKOWSKI</w:t>
      </w:r>
    </w:p>
    <w:p w:rsidR="00C65A44" w:rsidRPr="00952289" w:rsidRDefault="00C65A44" w:rsidP="00C65A44">
      <w:pPr>
        <w:ind w:right="2834" w:firstLine="708"/>
        <w:jc w:val="both"/>
        <w:rPr>
          <w:rFonts w:ascii="Arial" w:eastAsia="Calibri" w:hAnsi="Arial" w:cs="Arial"/>
          <w:b/>
          <w:sz w:val="26"/>
          <w:szCs w:val="26"/>
        </w:rPr>
      </w:pPr>
    </w:p>
    <w:p w:rsidR="00C65A44" w:rsidRPr="00715FE8" w:rsidRDefault="00C65A44" w:rsidP="00C65A44">
      <w:pPr>
        <w:ind w:right="3968"/>
        <w:jc w:val="center"/>
        <w:rPr>
          <w:rFonts w:ascii="Arial" w:eastAsia="Calibri" w:hAnsi="Arial" w:cs="Arial"/>
          <w:b/>
          <w:sz w:val="26"/>
          <w:szCs w:val="26"/>
          <w:lang w:val="x-none"/>
        </w:rPr>
      </w:pPr>
    </w:p>
    <w:p w:rsidR="00345B7E" w:rsidRPr="00715FE8" w:rsidRDefault="00345B7E" w:rsidP="00345B7E">
      <w:pPr>
        <w:spacing w:line="360" w:lineRule="auto"/>
        <w:jc w:val="center"/>
        <w:rPr>
          <w:rFonts w:ascii="Arial" w:eastAsia="Calibri" w:hAnsi="Arial" w:cs="Arial"/>
          <w:b/>
          <w:position w:val="6"/>
          <w:sz w:val="40"/>
          <w:szCs w:val="40"/>
        </w:rPr>
      </w:pPr>
      <w:r w:rsidRPr="00715FE8">
        <w:rPr>
          <w:rFonts w:ascii="Arial" w:eastAsia="Calibri" w:hAnsi="Arial" w:cs="Arial"/>
          <w:b/>
          <w:position w:val="6"/>
          <w:sz w:val="40"/>
          <w:szCs w:val="40"/>
        </w:rPr>
        <w:t xml:space="preserve">WYMAGANIA </w:t>
      </w:r>
      <w:r>
        <w:rPr>
          <w:rFonts w:ascii="Arial" w:eastAsia="Calibri" w:hAnsi="Arial" w:cs="Arial"/>
          <w:b/>
          <w:position w:val="6"/>
          <w:sz w:val="40"/>
          <w:szCs w:val="40"/>
        </w:rPr>
        <w:t>EKSPLOATACYJNO</w:t>
      </w:r>
      <w:r w:rsidRPr="00715FE8">
        <w:rPr>
          <w:rFonts w:ascii="Arial" w:eastAsia="Calibri" w:hAnsi="Arial" w:cs="Arial"/>
          <w:b/>
          <w:position w:val="6"/>
          <w:sz w:val="40"/>
          <w:szCs w:val="40"/>
        </w:rPr>
        <w:t xml:space="preserve"> - TECHNICZNE</w:t>
      </w:r>
    </w:p>
    <w:p w:rsidR="00345B7E" w:rsidRPr="00715FE8" w:rsidRDefault="00345B7E" w:rsidP="00345B7E">
      <w:pPr>
        <w:spacing w:before="240" w:after="240" w:line="360" w:lineRule="auto"/>
        <w:jc w:val="center"/>
        <w:rPr>
          <w:rFonts w:ascii="Arial" w:eastAsia="Calibri" w:hAnsi="Arial" w:cs="Arial"/>
          <w:b/>
          <w:position w:val="6"/>
          <w:sz w:val="36"/>
          <w:szCs w:val="36"/>
        </w:rPr>
      </w:pPr>
      <w:r w:rsidRPr="00715FE8">
        <w:rPr>
          <w:rFonts w:ascii="Arial" w:eastAsia="Calibri" w:hAnsi="Arial" w:cs="Arial"/>
          <w:b/>
          <w:position w:val="6"/>
          <w:sz w:val="36"/>
          <w:szCs w:val="36"/>
        </w:rPr>
        <w:t>na zakup</w:t>
      </w:r>
    </w:p>
    <w:p w:rsidR="00345B7E" w:rsidRDefault="00345B7E" w:rsidP="00345B7E">
      <w:pPr>
        <w:jc w:val="center"/>
        <w:rPr>
          <w:rFonts w:ascii="Arial" w:hAnsi="Arial" w:cs="Arial"/>
          <w:b/>
          <w:iCs/>
          <w:sz w:val="40"/>
          <w:szCs w:val="40"/>
        </w:rPr>
      </w:pPr>
      <w:r>
        <w:rPr>
          <w:rFonts w:ascii="Arial" w:hAnsi="Arial" w:cs="Arial"/>
          <w:b/>
          <w:iCs/>
          <w:sz w:val="40"/>
          <w:szCs w:val="40"/>
        </w:rPr>
        <w:t>tac żołnierskich, nakryć stołowych i sztućcy</w:t>
      </w:r>
    </w:p>
    <w:p w:rsidR="00345B7E" w:rsidRDefault="00345B7E" w:rsidP="00345B7E">
      <w:pPr>
        <w:jc w:val="center"/>
        <w:rPr>
          <w:rFonts w:ascii="Arial" w:hAnsi="Arial" w:cs="Arial"/>
        </w:rPr>
      </w:pPr>
      <w:r w:rsidRPr="00715FE8">
        <w:rPr>
          <w:rFonts w:ascii="Arial" w:hAnsi="Arial" w:cs="Arial"/>
        </w:rPr>
        <w:t>dla jednostek wojskowych Sił Zbrojnych</w:t>
      </w:r>
    </w:p>
    <w:p w:rsidR="00345B7E" w:rsidRDefault="00345B7E" w:rsidP="00345B7E">
      <w:pPr>
        <w:jc w:val="center"/>
        <w:rPr>
          <w:rFonts w:ascii="Arial" w:hAnsi="Arial" w:cs="Arial"/>
        </w:rPr>
      </w:pPr>
    </w:p>
    <w:p w:rsidR="00345B7E" w:rsidRPr="00715FE8" w:rsidRDefault="00345B7E" w:rsidP="00345B7E">
      <w:pPr>
        <w:jc w:val="center"/>
        <w:rPr>
          <w:rFonts w:ascii="Arial" w:hAnsi="Arial" w:cs="Arial"/>
        </w:rPr>
      </w:pPr>
      <w:r>
        <w:rPr>
          <w:rFonts w:ascii="Arial" w:hAnsi="Arial" w:cs="Arial"/>
        </w:rPr>
        <w:t>(standard stosowany do zabezpieczenia żywienia żołnierzy</w:t>
      </w:r>
      <w:r w:rsidRPr="00111572">
        <w:t xml:space="preserve"> </w:t>
      </w:r>
      <w:r w:rsidRPr="00111572">
        <w:rPr>
          <w:rFonts w:ascii="Arial" w:hAnsi="Arial" w:cs="Arial"/>
        </w:rPr>
        <w:t xml:space="preserve">w warunkach polowych </w:t>
      </w:r>
      <w:r>
        <w:rPr>
          <w:rFonts w:ascii="Arial" w:hAnsi="Arial" w:cs="Arial"/>
        </w:rPr>
        <w:br/>
      </w:r>
      <w:r w:rsidRPr="00111572">
        <w:rPr>
          <w:rFonts w:ascii="Arial" w:hAnsi="Arial" w:cs="Arial"/>
        </w:rPr>
        <w:t>i garnizonowych</w:t>
      </w:r>
      <w:r>
        <w:rPr>
          <w:rFonts w:ascii="Arial" w:hAnsi="Arial" w:cs="Arial"/>
        </w:rPr>
        <w:t>)</w:t>
      </w:r>
    </w:p>
    <w:p w:rsidR="00345B7E" w:rsidRPr="00715FE8" w:rsidRDefault="00345B7E" w:rsidP="00345B7E">
      <w:pPr>
        <w:jc w:val="center"/>
        <w:rPr>
          <w:rFonts w:ascii="Arial" w:eastAsia="Calibri" w:hAnsi="Arial" w:cs="Arial"/>
          <w:position w:val="6"/>
        </w:rPr>
      </w:pPr>
    </w:p>
    <w:p w:rsidR="00345B7E" w:rsidRPr="00715FE8"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Default="00345B7E" w:rsidP="00345B7E">
      <w:pPr>
        <w:jc w:val="center"/>
        <w:rPr>
          <w:rFonts w:ascii="Arial" w:eastAsia="Calibri" w:hAnsi="Arial" w:cs="Arial"/>
          <w:position w:val="6"/>
        </w:rPr>
      </w:pPr>
    </w:p>
    <w:p w:rsidR="00345B7E" w:rsidRPr="00715FE8" w:rsidRDefault="00345B7E" w:rsidP="00345B7E">
      <w:pPr>
        <w:jc w:val="center"/>
        <w:rPr>
          <w:rFonts w:ascii="Arial" w:eastAsia="Calibri" w:hAnsi="Arial" w:cs="Arial"/>
          <w:position w:val="6"/>
        </w:rPr>
      </w:pPr>
    </w:p>
    <w:p w:rsidR="00345B7E" w:rsidRPr="00715FE8" w:rsidRDefault="00345B7E" w:rsidP="00345B7E">
      <w:pPr>
        <w:jc w:val="center"/>
        <w:rPr>
          <w:rFonts w:ascii="Arial" w:eastAsia="Calibri" w:hAnsi="Arial" w:cs="Arial"/>
          <w:position w:val="6"/>
        </w:rPr>
      </w:pPr>
    </w:p>
    <w:p w:rsidR="00345B7E" w:rsidRPr="00715FE8" w:rsidRDefault="00345B7E" w:rsidP="00345B7E">
      <w:pPr>
        <w:jc w:val="center"/>
        <w:rPr>
          <w:rFonts w:ascii="Arial" w:eastAsia="Calibri" w:hAnsi="Arial" w:cs="Arial"/>
          <w:position w:val="6"/>
        </w:rPr>
      </w:pPr>
    </w:p>
    <w:p w:rsidR="00345B7E" w:rsidRPr="00715FE8" w:rsidRDefault="00345B7E" w:rsidP="00345B7E">
      <w:pPr>
        <w:jc w:val="center"/>
        <w:rPr>
          <w:rFonts w:ascii="Arial" w:eastAsia="Calibri" w:hAnsi="Arial" w:cs="Arial"/>
          <w:position w:val="6"/>
        </w:rPr>
      </w:pPr>
    </w:p>
    <w:p w:rsidR="00345B7E" w:rsidRPr="00715FE8" w:rsidRDefault="00345B7E" w:rsidP="00345B7E">
      <w:pPr>
        <w:jc w:val="center"/>
        <w:rPr>
          <w:rFonts w:ascii="Arial" w:eastAsia="Calibri" w:hAnsi="Arial" w:cs="Arial"/>
          <w:position w:val="6"/>
          <w:sz w:val="28"/>
          <w:szCs w:val="28"/>
        </w:rPr>
      </w:pPr>
    </w:p>
    <w:p w:rsidR="00345B7E" w:rsidRPr="00715FE8" w:rsidRDefault="00345B7E" w:rsidP="00345B7E">
      <w:pPr>
        <w:jc w:val="center"/>
        <w:rPr>
          <w:rFonts w:ascii="Arial" w:eastAsia="Calibri" w:hAnsi="Arial" w:cs="Arial"/>
          <w:position w:val="6"/>
        </w:rPr>
      </w:pPr>
      <w:r w:rsidRPr="00715FE8">
        <w:rPr>
          <w:rFonts w:ascii="Arial" w:eastAsia="Calibri" w:hAnsi="Arial" w:cs="Arial"/>
          <w:noProof/>
          <w:position w:val="6"/>
        </w:rPr>
        <mc:AlternateContent>
          <mc:Choice Requires="wps">
            <w:drawing>
              <wp:anchor distT="0" distB="0" distL="114300" distR="114300" simplePos="0" relativeHeight="251661312" behindDoc="0" locked="0" layoutInCell="1" allowOverlap="1" wp14:anchorId="1F7364A6" wp14:editId="28E8E529">
                <wp:simplePos x="0" y="0"/>
                <wp:positionH relativeFrom="column">
                  <wp:posOffset>22860</wp:posOffset>
                </wp:positionH>
                <wp:positionV relativeFrom="paragraph">
                  <wp:posOffset>177962</wp:posOffset>
                </wp:positionV>
                <wp:extent cx="5600700" cy="0"/>
                <wp:effectExtent l="0" t="0" r="19050" b="19050"/>
                <wp:wrapNone/>
                <wp:docPr id="3"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D5B9A"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pt" to="44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"/>
            </w:pict>
          </mc:Fallback>
        </mc:AlternateContent>
      </w:r>
      <w:r w:rsidRPr="00715FE8">
        <w:rPr>
          <w:rFonts w:ascii="Arial" w:eastAsia="Calibri" w:hAnsi="Arial" w:cs="Arial"/>
          <w:position w:val="6"/>
        </w:rPr>
        <w:t>BYDGOSZCZ</w:t>
      </w:r>
    </w:p>
    <w:p w:rsidR="00345B7E" w:rsidRPr="00715FE8" w:rsidRDefault="00345B7E" w:rsidP="00345B7E">
      <w:pPr>
        <w:jc w:val="center"/>
        <w:rPr>
          <w:rFonts w:ascii="Arial" w:eastAsia="Calibri" w:hAnsi="Arial" w:cs="Arial"/>
          <w:position w:val="6"/>
        </w:rPr>
      </w:pPr>
      <w:r>
        <w:rPr>
          <w:rFonts w:ascii="Arial" w:hAnsi="Arial" w:cs="Arial"/>
          <w:noProof/>
        </w:rPr>
        <w:t>STYCZEŃ</w:t>
      </w:r>
      <w:r w:rsidRPr="00715FE8">
        <w:rPr>
          <w:rFonts w:ascii="Arial" w:hAnsi="Arial" w:cs="Arial"/>
          <w:noProof/>
        </w:rPr>
        <w:t xml:space="preserve"> </w:t>
      </w:r>
      <w:r w:rsidRPr="00715FE8">
        <w:rPr>
          <w:rFonts w:ascii="Arial" w:hAnsi="Arial" w:cs="Arial"/>
        </w:rPr>
        <w:t>202</w:t>
      </w:r>
      <w:r>
        <w:rPr>
          <w:rFonts w:ascii="Arial" w:hAnsi="Arial" w:cs="Arial"/>
        </w:rPr>
        <w:t>5</w:t>
      </w:r>
    </w:p>
    <w:p w:rsidR="00345B7E" w:rsidRPr="000631FA" w:rsidRDefault="00345B7E" w:rsidP="00345B7E">
      <w:pPr>
        <w:jc w:val="center"/>
        <w:rPr>
          <w:rFonts w:ascii="Arial" w:hAnsi="Arial" w:cs="Arial"/>
        </w:rPr>
      </w:pPr>
      <w:r w:rsidRPr="00715FE8">
        <w:rPr>
          <w:rFonts w:ascii="Arial" w:hAnsi="Arial" w:cs="Arial"/>
        </w:rPr>
        <w:lastRenderedPageBreak/>
        <w:t xml:space="preserve">Dane uzupełniające do przygotowania Specyfikacji Istotnych Warunków Zamówienia </w:t>
      </w:r>
      <w:r w:rsidRPr="00715FE8">
        <w:rPr>
          <w:rFonts w:ascii="Arial" w:hAnsi="Arial" w:cs="Arial"/>
        </w:rPr>
        <w:br/>
        <w:t xml:space="preserve">w zakresie </w:t>
      </w:r>
      <w:r w:rsidRPr="000631FA">
        <w:rPr>
          <w:rFonts w:ascii="Arial" w:hAnsi="Arial" w:cs="Arial"/>
        </w:rPr>
        <w:t xml:space="preserve">zakupu przez jednostki wojskowe prowadzące gospodarkę żywnościową jednolitych </w:t>
      </w:r>
      <w:r w:rsidRPr="0018620D">
        <w:rPr>
          <w:rFonts w:ascii="Arial" w:hAnsi="Arial" w:cs="Arial"/>
        </w:rPr>
        <w:t xml:space="preserve">tac żołnierskich </w:t>
      </w:r>
      <w:r>
        <w:rPr>
          <w:rFonts w:ascii="Arial" w:hAnsi="Arial" w:cs="Arial"/>
        </w:rPr>
        <w:t xml:space="preserve">oraz nakryć </w:t>
      </w:r>
      <w:r w:rsidRPr="003E34CE">
        <w:rPr>
          <w:rFonts w:ascii="Arial" w:hAnsi="Arial" w:cs="Arial"/>
        </w:rPr>
        <w:t xml:space="preserve">stołowych i sztućców dla </w:t>
      </w:r>
      <w:r w:rsidRPr="000631FA">
        <w:rPr>
          <w:rFonts w:ascii="Arial" w:hAnsi="Arial" w:cs="Arial"/>
        </w:rPr>
        <w:t>Sił Zbrojnych z d</w:t>
      </w:r>
      <w:r>
        <w:rPr>
          <w:rFonts w:ascii="Arial" w:hAnsi="Arial" w:cs="Arial"/>
        </w:rPr>
        <w:t>atą zatwierdzenia ……………………</w:t>
      </w:r>
      <w:r w:rsidRPr="000631FA">
        <w:rPr>
          <w:rFonts w:ascii="Arial" w:hAnsi="Arial" w:cs="Arial"/>
        </w:rPr>
        <w:t>.</w:t>
      </w:r>
    </w:p>
    <w:p w:rsidR="00345B7E" w:rsidRPr="000119F7" w:rsidRDefault="00345B7E" w:rsidP="00345B7E">
      <w:pPr>
        <w:tabs>
          <w:tab w:val="left" w:pos="1843"/>
        </w:tabs>
        <w:ind w:left="2124" w:hanging="2124"/>
        <w:jc w:val="both"/>
        <w:rPr>
          <w:rFonts w:ascii="Arial" w:hAnsi="Arial" w:cs="Arial"/>
          <w:strike/>
        </w:rPr>
      </w:pPr>
    </w:p>
    <w:p w:rsidR="00345B7E" w:rsidRDefault="00345B7E" w:rsidP="00345B7E">
      <w:pPr>
        <w:jc w:val="both"/>
        <w:rPr>
          <w:rFonts w:ascii="Arial" w:hAnsi="Arial" w:cs="Arial"/>
        </w:rPr>
      </w:pPr>
      <w:r w:rsidRPr="00362E92">
        <w:rPr>
          <w:rFonts w:ascii="Arial" w:hAnsi="Arial" w:cs="Arial"/>
          <w:b/>
          <w:bCs/>
          <w:sz w:val="28"/>
          <w:szCs w:val="28"/>
        </w:rPr>
        <w:t>TYP SPRZĘTU PODLEGAJĄCEMU ZAKUPOWI:</w:t>
      </w:r>
      <w:r w:rsidRPr="00362E92">
        <w:rPr>
          <w:rFonts w:ascii="Arial" w:hAnsi="Arial" w:cs="Arial"/>
        </w:rPr>
        <w:tab/>
        <w:t>tac</w:t>
      </w:r>
      <w:r>
        <w:rPr>
          <w:rFonts w:ascii="Arial" w:hAnsi="Arial" w:cs="Arial"/>
        </w:rPr>
        <w:t>e</w:t>
      </w:r>
      <w:r w:rsidRPr="00362E92">
        <w:rPr>
          <w:rFonts w:ascii="Arial" w:hAnsi="Arial" w:cs="Arial"/>
        </w:rPr>
        <w:t xml:space="preserve"> żołnierski</w:t>
      </w:r>
      <w:r>
        <w:rPr>
          <w:rFonts w:ascii="Arial" w:hAnsi="Arial" w:cs="Arial"/>
        </w:rPr>
        <w:t>e,</w:t>
      </w:r>
      <w:r w:rsidRPr="00362E92">
        <w:rPr>
          <w:rFonts w:ascii="Arial" w:hAnsi="Arial" w:cs="Arial"/>
        </w:rPr>
        <w:t xml:space="preserve"> nakry</w:t>
      </w:r>
      <w:r>
        <w:rPr>
          <w:rFonts w:ascii="Arial" w:hAnsi="Arial" w:cs="Arial"/>
        </w:rPr>
        <w:t>cia</w:t>
      </w:r>
      <w:r w:rsidRPr="00362E92">
        <w:rPr>
          <w:rFonts w:ascii="Arial" w:hAnsi="Arial" w:cs="Arial"/>
        </w:rPr>
        <w:t xml:space="preserve"> stołow</w:t>
      </w:r>
      <w:r>
        <w:rPr>
          <w:rFonts w:ascii="Arial" w:hAnsi="Arial" w:cs="Arial"/>
        </w:rPr>
        <w:t>e</w:t>
      </w:r>
      <w:r w:rsidRPr="00362E92">
        <w:rPr>
          <w:rFonts w:ascii="Arial" w:hAnsi="Arial" w:cs="Arial"/>
        </w:rPr>
        <w:t xml:space="preserve"> i </w:t>
      </w:r>
      <w:r>
        <w:rPr>
          <w:rFonts w:ascii="Arial" w:hAnsi="Arial" w:cs="Arial"/>
        </w:rPr>
        <w:t xml:space="preserve">sztućce wg </w:t>
      </w:r>
      <w:r w:rsidRPr="00362E92">
        <w:rPr>
          <w:rFonts w:ascii="Arial" w:hAnsi="Arial" w:cs="Arial"/>
        </w:rPr>
        <w:t>standard</w:t>
      </w:r>
      <w:r>
        <w:rPr>
          <w:rFonts w:ascii="Arial" w:hAnsi="Arial" w:cs="Arial"/>
        </w:rPr>
        <w:t>u</w:t>
      </w:r>
      <w:r w:rsidRPr="00362E92">
        <w:rPr>
          <w:rFonts w:ascii="Arial" w:hAnsi="Arial" w:cs="Arial"/>
        </w:rPr>
        <w:t xml:space="preserve"> wyposażenia</w:t>
      </w:r>
      <w:r>
        <w:rPr>
          <w:rFonts w:ascii="Arial" w:hAnsi="Arial" w:cs="Arial"/>
        </w:rPr>
        <w:t xml:space="preserve"> dla żołnierzy stosowany do </w:t>
      </w:r>
      <w:r w:rsidRPr="00362E92">
        <w:rPr>
          <w:rFonts w:ascii="Arial" w:hAnsi="Arial" w:cs="Arial"/>
        </w:rPr>
        <w:t>zabezpieczenia żywienia żołnierzy w warunkach polowych i garnizonowych</w:t>
      </w:r>
      <w:r>
        <w:rPr>
          <w:rFonts w:ascii="Arial" w:hAnsi="Arial" w:cs="Arial"/>
        </w:rPr>
        <w:t>.</w:t>
      </w:r>
    </w:p>
    <w:p w:rsidR="00345B7E" w:rsidRPr="000417FB" w:rsidRDefault="00345B7E" w:rsidP="00345B7E">
      <w:pPr>
        <w:jc w:val="both"/>
        <w:rPr>
          <w:rFonts w:ascii="Arial" w:hAnsi="Arial" w:cs="Arial"/>
          <w:b/>
          <w:u w:val="single"/>
        </w:rPr>
      </w:pPr>
      <w:r w:rsidRPr="000417FB">
        <w:rPr>
          <w:rFonts w:ascii="Arial" w:hAnsi="Arial" w:cs="Arial"/>
          <w:b/>
          <w:u w:val="single"/>
        </w:rPr>
        <w:t>Zadanie 1,</w:t>
      </w:r>
      <w:r>
        <w:rPr>
          <w:rFonts w:ascii="Arial" w:hAnsi="Arial" w:cs="Arial"/>
          <w:b/>
          <w:u w:val="single"/>
        </w:rPr>
        <w:t xml:space="preserve"> </w:t>
      </w:r>
      <w:r w:rsidRPr="000417FB">
        <w:rPr>
          <w:rFonts w:ascii="Arial" w:hAnsi="Arial" w:cs="Arial"/>
          <w:b/>
          <w:u w:val="single"/>
        </w:rPr>
        <w:t>2,</w:t>
      </w:r>
      <w:r>
        <w:rPr>
          <w:rFonts w:ascii="Arial" w:hAnsi="Arial" w:cs="Arial"/>
          <w:b/>
          <w:u w:val="single"/>
        </w:rPr>
        <w:t xml:space="preserve"> </w:t>
      </w:r>
      <w:r w:rsidRPr="000417FB">
        <w:rPr>
          <w:rFonts w:ascii="Arial" w:hAnsi="Arial" w:cs="Arial"/>
          <w:b/>
          <w:u w:val="single"/>
        </w:rPr>
        <w:t>3</w:t>
      </w:r>
    </w:p>
    <w:p w:rsidR="00345B7E" w:rsidRDefault="00345B7E" w:rsidP="00345B7E">
      <w:pPr>
        <w:pStyle w:val="StylB"/>
        <w:rPr>
          <w:rFonts w:eastAsiaTheme="minorHAnsi" w:cs="Arial"/>
          <w:bCs/>
          <w:position w:val="0"/>
          <w:sz w:val="28"/>
          <w:szCs w:val="28"/>
          <w:lang w:eastAsia="en-US"/>
        </w:rPr>
      </w:pPr>
      <w:bookmarkStart w:id="5" w:name="_Toc466365582"/>
      <w:r w:rsidRPr="0005537B">
        <w:rPr>
          <w:rFonts w:eastAsiaTheme="minorHAnsi" w:cs="Arial"/>
          <w:bCs/>
          <w:position w:val="0"/>
          <w:u w:val="single"/>
          <w:lang w:eastAsia="en-US"/>
        </w:rPr>
        <w:t>NACZYNIA STOŁOWE Z PORCELANY</w:t>
      </w:r>
      <w:bookmarkEnd w:id="5"/>
      <w:r w:rsidRPr="0005537B">
        <w:rPr>
          <w:rFonts w:eastAsiaTheme="minorHAnsi" w:cs="Arial"/>
          <w:bCs/>
          <w:position w:val="0"/>
          <w:u w:val="single"/>
          <w:lang w:eastAsia="en-US"/>
        </w:rPr>
        <w:t xml:space="preserve"> (porcelana stołowa biała niedekorowana</w:t>
      </w:r>
      <w:r w:rsidRPr="0005537B">
        <w:rPr>
          <w:rFonts w:eastAsiaTheme="minorHAnsi" w:cs="Arial"/>
          <w:bCs/>
          <w:position w:val="0"/>
          <w:sz w:val="28"/>
          <w:szCs w:val="28"/>
          <w:lang w:eastAsia="en-US"/>
        </w:rPr>
        <w:t>)</w:t>
      </w:r>
    </w:p>
    <w:p w:rsidR="00345B7E" w:rsidRPr="0005537B" w:rsidRDefault="00345B7E" w:rsidP="00345B7E">
      <w:pPr>
        <w:pStyle w:val="StylB"/>
        <w:rPr>
          <w:rFonts w:eastAsiaTheme="minorHAnsi" w:cs="Arial"/>
          <w:bCs/>
          <w:position w:val="0"/>
          <w:sz w:val="28"/>
          <w:szCs w:val="28"/>
          <w:lang w:eastAsia="en-US"/>
        </w:rPr>
      </w:pPr>
    </w:p>
    <w:p w:rsidR="00345B7E" w:rsidRPr="00925937" w:rsidRDefault="00345B7E" w:rsidP="00345B7E">
      <w:pPr>
        <w:pStyle w:val="Akapitzlist"/>
        <w:numPr>
          <w:ilvl w:val="0"/>
          <w:numId w:val="143"/>
        </w:numPr>
        <w:ind w:left="426" w:hanging="426"/>
        <w:contextualSpacing w:val="0"/>
        <w:jc w:val="both"/>
        <w:rPr>
          <w:rFonts w:ascii="Arial" w:hAnsi="Arial" w:cs="Arial"/>
          <w:b/>
        </w:rPr>
      </w:pPr>
      <w:r w:rsidRPr="00925937">
        <w:rPr>
          <w:rFonts w:ascii="Arial" w:hAnsi="Arial" w:cs="Arial"/>
          <w:b/>
          <w:color w:val="000000"/>
        </w:rPr>
        <w:t>Wymagania</w:t>
      </w:r>
      <w:r>
        <w:rPr>
          <w:rFonts w:ascii="Arial" w:hAnsi="Arial" w:cs="Arial"/>
          <w:b/>
        </w:rPr>
        <w:t xml:space="preserve"> ogólne</w:t>
      </w:r>
    </w:p>
    <w:p w:rsidR="00345B7E" w:rsidRPr="00925937" w:rsidRDefault="00345B7E" w:rsidP="00345B7E">
      <w:pPr>
        <w:pStyle w:val="Tekstpodstawowy"/>
        <w:numPr>
          <w:ilvl w:val="0"/>
          <w:numId w:val="144"/>
        </w:numPr>
        <w:tabs>
          <w:tab w:val="clear" w:pos="709"/>
          <w:tab w:val="clear" w:pos="993"/>
        </w:tabs>
        <w:ind w:left="851" w:hanging="425"/>
        <w:jc w:val="both"/>
        <w:rPr>
          <w:rFonts w:ascii="Arial" w:hAnsi="Arial" w:cs="Arial"/>
          <w:szCs w:val="24"/>
        </w:rPr>
      </w:pPr>
      <w:r w:rsidRPr="00925937">
        <w:rPr>
          <w:rFonts w:ascii="Arial" w:hAnsi="Arial" w:cs="Arial"/>
          <w:szCs w:val="24"/>
        </w:rPr>
        <w:t>Materiał wykonania porcelana:</w:t>
      </w:r>
    </w:p>
    <w:p w:rsidR="00345B7E" w:rsidRPr="00925937" w:rsidRDefault="00345B7E" w:rsidP="00345B7E">
      <w:pPr>
        <w:pStyle w:val="Tekstpodstawowy"/>
        <w:numPr>
          <w:ilvl w:val="0"/>
          <w:numId w:val="145"/>
        </w:numPr>
        <w:tabs>
          <w:tab w:val="clear" w:pos="709"/>
          <w:tab w:val="clear" w:pos="993"/>
        </w:tabs>
        <w:ind w:left="851" w:firstLine="0"/>
        <w:jc w:val="both"/>
        <w:rPr>
          <w:rFonts w:ascii="Arial" w:hAnsi="Arial" w:cs="Arial"/>
          <w:szCs w:val="24"/>
        </w:rPr>
      </w:pPr>
      <w:r w:rsidRPr="00925937">
        <w:rPr>
          <w:rFonts w:ascii="Arial" w:hAnsi="Arial" w:cs="Arial"/>
          <w:szCs w:val="24"/>
        </w:rPr>
        <w:t>Porcelana typu „Fine Bone” (kolor ecru);</w:t>
      </w:r>
    </w:p>
    <w:p w:rsidR="00345B7E" w:rsidRPr="00925937" w:rsidRDefault="00345B7E" w:rsidP="00345B7E">
      <w:pPr>
        <w:pStyle w:val="Tekstpodstawowy"/>
        <w:numPr>
          <w:ilvl w:val="0"/>
          <w:numId w:val="145"/>
        </w:numPr>
        <w:tabs>
          <w:tab w:val="clear" w:pos="709"/>
          <w:tab w:val="clear" w:pos="993"/>
        </w:tabs>
        <w:ind w:left="851" w:firstLine="0"/>
        <w:jc w:val="both"/>
        <w:rPr>
          <w:rFonts w:ascii="Arial" w:hAnsi="Arial" w:cs="Arial"/>
          <w:szCs w:val="24"/>
        </w:rPr>
      </w:pPr>
      <w:r w:rsidRPr="00925937">
        <w:rPr>
          <w:rFonts w:ascii="Arial" w:hAnsi="Arial" w:cs="Arial"/>
          <w:szCs w:val="24"/>
        </w:rPr>
        <w:t>Porcelana typu „biała” (czysta biała barwa bez tzw. czarnych kropek).</w:t>
      </w:r>
    </w:p>
    <w:p w:rsidR="00345B7E" w:rsidRPr="00925937" w:rsidRDefault="00345B7E" w:rsidP="00345B7E">
      <w:pPr>
        <w:pStyle w:val="Tekstpodstawowy"/>
        <w:numPr>
          <w:ilvl w:val="0"/>
          <w:numId w:val="144"/>
        </w:numPr>
        <w:tabs>
          <w:tab w:val="clear" w:pos="709"/>
          <w:tab w:val="clear" w:pos="993"/>
        </w:tabs>
        <w:ind w:left="851" w:hanging="425"/>
        <w:jc w:val="both"/>
        <w:rPr>
          <w:rFonts w:ascii="Arial" w:hAnsi="Arial" w:cs="Arial"/>
          <w:szCs w:val="24"/>
        </w:rPr>
      </w:pPr>
      <w:r w:rsidRPr="00925937">
        <w:rPr>
          <w:rFonts w:ascii="Arial" w:hAnsi="Arial" w:cs="Arial"/>
          <w:szCs w:val="24"/>
        </w:rPr>
        <w:t>Materiał wykonania powinien być pochodzenia naturalnego, bez użycia toksycznych składników i komponentów, nie zawierających kadmu i cynku.</w:t>
      </w:r>
    </w:p>
    <w:p w:rsidR="00345B7E" w:rsidRPr="00925937" w:rsidRDefault="00345B7E" w:rsidP="00345B7E">
      <w:pPr>
        <w:pStyle w:val="Tekstpodstawowy"/>
        <w:numPr>
          <w:ilvl w:val="0"/>
          <w:numId w:val="144"/>
        </w:numPr>
        <w:tabs>
          <w:tab w:val="clear" w:pos="709"/>
          <w:tab w:val="clear" w:pos="993"/>
        </w:tabs>
        <w:ind w:left="851" w:hanging="425"/>
        <w:jc w:val="both"/>
        <w:rPr>
          <w:rFonts w:ascii="Arial" w:hAnsi="Arial" w:cs="Arial"/>
          <w:szCs w:val="24"/>
        </w:rPr>
      </w:pPr>
      <w:r w:rsidRPr="00925937">
        <w:rPr>
          <w:rFonts w:ascii="Arial" w:hAnsi="Arial" w:cs="Arial"/>
          <w:szCs w:val="24"/>
        </w:rPr>
        <w:t>Powierzchnia naczyń szkliwiona.</w:t>
      </w:r>
    </w:p>
    <w:p w:rsidR="00345B7E" w:rsidRPr="00925937" w:rsidRDefault="00345B7E" w:rsidP="00345B7E">
      <w:pPr>
        <w:pStyle w:val="Tekstpodstawowy"/>
        <w:numPr>
          <w:ilvl w:val="0"/>
          <w:numId w:val="144"/>
        </w:numPr>
        <w:tabs>
          <w:tab w:val="clear" w:pos="709"/>
          <w:tab w:val="clear" w:pos="993"/>
        </w:tabs>
        <w:ind w:left="851" w:hanging="425"/>
        <w:jc w:val="both"/>
        <w:rPr>
          <w:rFonts w:ascii="Arial" w:hAnsi="Arial" w:cs="Arial"/>
          <w:szCs w:val="24"/>
        </w:rPr>
      </w:pPr>
      <w:r w:rsidRPr="00925937">
        <w:rPr>
          <w:rFonts w:ascii="Arial" w:hAnsi="Arial" w:cs="Arial"/>
          <w:szCs w:val="24"/>
        </w:rPr>
        <w:t>Brak dekoracji.</w:t>
      </w:r>
    </w:p>
    <w:p w:rsidR="00345B7E" w:rsidRDefault="00345B7E" w:rsidP="00345B7E">
      <w:pPr>
        <w:pStyle w:val="Tekstpodstawowy"/>
        <w:numPr>
          <w:ilvl w:val="0"/>
          <w:numId w:val="144"/>
        </w:numPr>
        <w:tabs>
          <w:tab w:val="clear" w:pos="709"/>
          <w:tab w:val="clear" w:pos="993"/>
        </w:tabs>
        <w:ind w:left="851" w:hanging="425"/>
        <w:jc w:val="both"/>
        <w:rPr>
          <w:rFonts w:ascii="Arial" w:hAnsi="Arial" w:cs="Arial"/>
          <w:szCs w:val="24"/>
        </w:rPr>
      </w:pPr>
      <w:r w:rsidRPr="00925937">
        <w:rPr>
          <w:rFonts w:ascii="Arial" w:hAnsi="Arial" w:cs="Arial"/>
          <w:szCs w:val="24"/>
        </w:rPr>
        <w:t>Rant pogrubiony.</w:t>
      </w:r>
    </w:p>
    <w:p w:rsidR="00345B7E" w:rsidRPr="00E054C2" w:rsidRDefault="00345B7E" w:rsidP="00345B7E">
      <w:pPr>
        <w:pStyle w:val="Tekstpodstawowy"/>
        <w:numPr>
          <w:ilvl w:val="0"/>
          <w:numId w:val="144"/>
        </w:numPr>
        <w:tabs>
          <w:tab w:val="clear" w:pos="709"/>
          <w:tab w:val="clear" w:pos="993"/>
        </w:tabs>
        <w:ind w:left="851" w:hanging="425"/>
        <w:jc w:val="both"/>
        <w:rPr>
          <w:rFonts w:ascii="Arial" w:hAnsi="Arial" w:cs="Arial"/>
          <w:szCs w:val="24"/>
        </w:rPr>
      </w:pPr>
      <w:r w:rsidRPr="00E30CFD">
        <w:rPr>
          <w:rFonts w:ascii="Arial" w:hAnsi="Arial" w:cs="Arial"/>
          <w:szCs w:val="24"/>
        </w:rPr>
        <w:t>Dźwięk: czysty metaliczny.</w:t>
      </w:r>
    </w:p>
    <w:p w:rsidR="00345B7E" w:rsidRDefault="00345B7E" w:rsidP="00345B7E">
      <w:pPr>
        <w:pStyle w:val="Tekstpodstawowy"/>
        <w:numPr>
          <w:ilvl w:val="0"/>
          <w:numId w:val="144"/>
        </w:numPr>
        <w:tabs>
          <w:tab w:val="clear" w:pos="709"/>
          <w:tab w:val="clear" w:pos="993"/>
        </w:tabs>
        <w:ind w:left="851" w:hanging="425"/>
        <w:jc w:val="both"/>
        <w:rPr>
          <w:rFonts w:ascii="Arial" w:hAnsi="Arial" w:cs="Arial"/>
          <w:szCs w:val="24"/>
        </w:rPr>
      </w:pPr>
      <w:r w:rsidRPr="00E30CFD">
        <w:rPr>
          <w:rFonts w:ascii="Arial" w:hAnsi="Arial" w:cs="Arial"/>
          <w:szCs w:val="24"/>
        </w:rPr>
        <w:t>Niska przewodność cieplna.</w:t>
      </w:r>
    </w:p>
    <w:p w:rsidR="00345B7E" w:rsidRPr="00E30CFD" w:rsidRDefault="00345B7E" w:rsidP="00345B7E">
      <w:pPr>
        <w:pStyle w:val="Tekstpodstawowy"/>
        <w:numPr>
          <w:ilvl w:val="0"/>
          <w:numId w:val="144"/>
        </w:numPr>
        <w:tabs>
          <w:tab w:val="clear" w:pos="709"/>
          <w:tab w:val="clear" w:pos="993"/>
        </w:tabs>
        <w:ind w:left="851" w:hanging="425"/>
        <w:jc w:val="both"/>
        <w:rPr>
          <w:rFonts w:ascii="Arial" w:hAnsi="Arial" w:cs="Arial"/>
          <w:szCs w:val="24"/>
        </w:rPr>
      </w:pPr>
      <w:r w:rsidRPr="00E30CFD">
        <w:rPr>
          <w:rFonts w:ascii="Arial" w:hAnsi="Arial" w:cs="Arial"/>
          <w:szCs w:val="24"/>
        </w:rPr>
        <w:t>Do użytku w zmywarkach zgodnie z PN-EN 12875-1:2008, kuchenkach mikrofalowych oraz piecach konwekcyjno-parowych.</w:t>
      </w:r>
    </w:p>
    <w:p w:rsidR="00345B7E" w:rsidRDefault="00345B7E" w:rsidP="00345B7E">
      <w:pPr>
        <w:pStyle w:val="Akapitzlist"/>
        <w:numPr>
          <w:ilvl w:val="0"/>
          <w:numId w:val="144"/>
        </w:numPr>
        <w:ind w:left="851" w:hanging="425"/>
        <w:contextualSpacing w:val="0"/>
        <w:jc w:val="both"/>
        <w:rPr>
          <w:rFonts w:ascii="Arial" w:hAnsi="Arial" w:cs="Arial"/>
        </w:rPr>
      </w:pPr>
      <w:r w:rsidRPr="00C70487">
        <w:rPr>
          <w:rFonts w:ascii="Arial" w:hAnsi="Arial" w:cs="Arial"/>
        </w:rPr>
        <w:t>Wyroby porcelanowe jednorodnego wzoru i fasonu.</w:t>
      </w:r>
    </w:p>
    <w:p w:rsidR="00345B7E" w:rsidRDefault="00345B7E" w:rsidP="00345B7E">
      <w:pPr>
        <w:pStyle w:val="Akapitzlist"/>
        <w:numPr>
          <w:ilvl w:val="0"/>
          <w:numId w:val="144"/>
        </w:numPr>
        <w:ind w:left="851" w:hanging="425"/>
        <w:contextualSpacing w:val="0"/>
        <w:jc w:val="both"/>
        <w:rPr>
          <w:rFonts w:ascii="Arial" w:hAnsi="Arial" w:cs="Arial"/>
        </w:rPr>
      </w:pPr>
      <w:r w:rsidRPr="00C70487">
        <w:rPr>
          <w:rFonts w:ascii="Arial" w:hAnsi="Arial" w:cs="Arial"/>
        </w:rPr>
        <w:t>Gatunek – I lub II.</w:t>
      </w:r>
    </w:p>
    <w:p w:rsidR="00345B7E" w:rsidRPr="00C70487" w:rsidRDefault="00345B7E" w:rsidP="00345B7E">
      <w:pPr>
        <w:pStyle w:val="Akapitzlist"/>
        <w:numPr>
          <w:ilvl w:val="0"/>
          <w:numId w:val="144"/>
        </w:numPr>
        <w:ind w:left="851" w:hanging="425"/>
        <w:contextualSpacing w:val="0"/>
        <w:jc w:val="both"/>
        <w:rPr>
          <w:rFonts w:ascii="Arial" w:hAnsi="Arial" w:cs="Arial"/>
        </w:rPr>
      </w:pPr>
      <w:r w:rsidRPr="00C70487">
        <w:rPr>
          <w:rFonts w:ascii="Arial" w:hAnsi="Arial" w:cs="Arial"/>
        </w:rPr>
        <w:t xml:space="preserve">Cechowanie – na dnie każdego naczynia </w:t>
      </w:r>
      <w:r>
        <w:rPr>
          <w:rFonts w:ascii="Arial" w:hAnsi="Arial" w:cs="Arial"/>
        </w:rPr>
        <w:t xml:space="preserve">po stronie zewnętrznej </w:t>
      </w:r>
      <w:r w:rsidRPr="00C70487">
        <w:rPr>
          <w:rFonts w:ascii="Arial" w:hAnsi="Arial" w:cs="Arial"/>
        </w:rPr>
        <w:t>wymagany jest wykonany trwale: znak lub logo producenta</w:t>
      </w:r>
      <w:r>
        <w:rPr>
          <w:rFonts w:ascii="Arial" w:hAnsi="Arial" w:cs="Arial"/>
        </w:rPr>
        <w:t>.</w:t>
      </w:r>
    </w:p>
    <w:p w:rsidR="00345B7E" w:rsidRPr="0057551A" w:rsidRDefault="00345B7E" w:rsidP="00345B7E">
      <w:pPr>
        <w:pStyle w:val="Akapitzlist"/>
        <w:numPr>
          <w:ilvl w:val="0"/>
          <w:numId w:val="143"/>
        </w:numPr>
        <w:ind w:left="426" w:hanging="426"/>
        <w:contextualSpacing w:val="0"/>
        <w:jc w:val="both"/>
        <w:rPr>
          <w:rFonts w:ascii="Arial" w:hAnsi="Arial" w:cs="Arial"/>
          <w:b/>
          <w:color w:val="000000"/>
        </w:rPr>
      </w:pPr>
      <w:r w:rsidRPr="0057551A">
        <w:rPr>
          <w:rFonts w:ascii="Arial" w:hAnsi="Arial" w:cs="Arial"/>
          <w:b/>
          <w:color w:val="000000"/>
        </w:rPr>
        <w:t xml:space="preserve">Wymagania </w:t>
      </w:r>
      <w:r w:rsidRPr="00925937">
        <w:rPr>
          <w:rFonts w:ascii="Arial" w:hAnsi="Arial" w:cs="Arial"/>
          <w:b/>
          <w:color w:val="000000"/>
        </w:rPr>
        <w:t>techniczne</w:t>
      </w:r>
      <w:r>
        <w:rPr>
          <w:rFonts w:ascii="Arial" w:hAnsi="Arial" w:cs="Arial"/>
          <w:b/>
          <w:color w:val="000000"/>
        </w:rPr>
        <w:t xml:space="preserve"> </w:t>
      </w:r>
      <w:r w:rsidRPr="0057551A">
        <w:rPr>
          <w:rFonts w:ascii="Arial" w:hAnsi="Arial" w:cs="Arial"/>
          <w:b/>
          <w:color w:val="000000"/>
        </w:rPr>
        <w:t>szczegółowe</w:t>
      </w:r>
    </w:p>
    <w:p w:rsidR="00345B7E" w:rsidRPr="00E2528C" w:rsidRDefault="00345B7E" w:rsidP="00345B7E">
      <w:pPr>
        <w:pStyle w:val="Akapitzlist"/>
        <w:numPr>
          <w:ilvl w:val="0"/>
          <w:numId w:val="142"/>
        </w:numPr>
        <w:ind w:left="851" w:hanging="425"/>
        <w:contextualSpacing w:val="0"/>
        <w:jc w:val="both"/>
        <w:rPr>
          <w:rFonts w:ascii="Arial" w:hAnsi="Arial" w:cs="Arial"/>
        </w:rPr>
      </w:pPr>
      <w:r w:rsidRPr="00E2528C">
        <w:rPr>
          <w:rFonts w:ascii="Arial" w:hAnsi="Arial" w:cs="Arial"/>
        </w:rPr>
        <w:t>Wzorzec wytwarzania, szczegółowe parametry jakościowe, wady, pakowanie, przechowywanie, transport, ba</w:t>
      </w:r>
      <w:r>
        <w:rPr>
          <w:rFonts w:ascii="Arial" w:hAnsi="Arial" w:cs="Arial"/>
        </w:rPr>
        <w:t>dania, podział i oznaczenia wg.</w:t>
      </w:r>
      <w:r w:rsidRPr="00E2528C">
        <w:rPr>
          <w:rFonts w:ascii="Arial" w:hAnsi="Arial" w:cs="Arial"/>
        </w:rPr>
        <w:t>PN-75-A-12450.</w:t>
      </w:r>
    </w:p>
    <w:p w:rsidR="00345B7E" w:rsidRPr="00925937" w:rsidRDefault="00345B7E" w:rsidP="00345B7E">
      <w:pPr>
        <w:pStyle w:val="Akapitzlist"/>
        <w:numPr>
          <w:ilvl w:val="0"/>
          <w:numId w:val="142"/>
        </w:numPr>
        <w:ind w:left="851" w:hanging="425"/>
        <w:contextualSpacing w:val="0"/>
        <w:jc w:val="both"/>
        <w:rPr>
          <w:rFonts w:ascii="Arial" w:hAnsi="Arial" w:cs="Arial"/>
        </w:rPr>
      </w:pPr>
      <w:r w:rsidRPr="00925937">
        <w:rPr>
          <w:rFonts w:ascii="Arial" w:hAnsi="Arial" w:cs="Arial"/>
        </w:rPr>
        <w:t>Odporność na szok termiczny (od -30ºC do 120ºC).</w:t>
      </w:r>
    </w:p>
    <w:p w:rsidR="00345B7E" w:rsidRPr="00925937" w:rsidRDefault="00345B7E" w:rsidP="00345B7E">
      <w:pPr>
        <w:pStyle w:val="Akapitzlist"/>
        <w:numPr>
          <w:ilvl w:val="0"/>
          <w:numId w:val="142"/>
        </w:numPr>
        <w:ind w:left="851" w:hanging="425"/>
        <w:contextualSpacing w:val="0"/>
        <w:jc w:val="both"/>
        <w:rPr>
          <w:rFonts w:ascii="Arial" w:hAnsi="Arial" w:cs="Arial"/>
        </w:rPr>
      </w:pPr>
      <w:r w:rsidRPr="00925937">
        <w:rPr>
          <w:rFonts w:ascii="Arial" w:hAnsi="Arial" w:cs="Arial"/>
        </w:rPr>
        <w:t>Nasiąkliwość 0-0,5%.</w:t>
      </w:r>
    </w:p>
    <w:p w:rsidR="00345B7E" w:rsidRPr="00925937" w:rsidRDefault="00345B7E" w:rsidP="00345B7E">
      <w:pPr>
        <w:pStyle w:val="Akapitzlist"/>
        <w:numPr>
          <w:ilvl w:val="0"/>
          <w:numId w:val="142"/>
        </w:numPr>
        <w:ind w:left="851" w:hanging="425"/>
        <w:contextualSpacing w:val="0"/>
        <w:jc w:val="both"/>
        <w:rPr>
          <w:rFonts w:ascii="Arial" w:hAnsi="Arial" w:cs="Arial"/>
        </w:rPr>
      </w:pPr>
      <w:r w:rsidRPr="00925937">
        <w:rPr>
          <w:rFonts w:ascii="Arial" w:hAnsi="Arial" w:cs="Arial"/>
        </w:rPr>
        <w:t xml:space="preserve">Wytrzymałość na zgniatanie i ściskanie (możliwość ustawienia </w:t>
      </w:r>
      <w:r w:rsidRPr="00925937">
        <w:rPr>
          <w:rFonts w:ascii="Arial" w:hAnsi="Arial" w:cs="Arial"/>
          <w:bCs/>
        </w:rPr>
        <w:t>w stosie min. 100 talerzy).</w:t>
      </w:r>
    </w:p>
    <w:p w:rsidR="00345B7E" w:rsidRPr="004C46E1" w:rsidRDefault="00345B7E" w:rsidP="00345B7E">
      <w:pPr>
        <w:pStyle w:val="Akapitzlist"/>
        <w:numPr>
          <w:ilvl w:val="0"/>
          <w:numId w:val="142"/>
        </w:numPr>
        <w:ind w:left="851" w:hanging="425"/>
        <w:contextualSpacing w:val="0"/>
        <w:jc w:val="both"/>
        <w:rPr>
          <w:rFonts w:ascii="Arial" w:hAnsi="Arial" w:cs="Arial"/>
        </w:rPr>
      </w:pPr>
      <w:r w:rsidRPr="00925937">
        <w:rPr>
          <w:rFonts w:ascii="Arial" w:hAnsi="Arial" w:cs="Arial"/>
          <w:bCs/>
        </w:rPr>
        <w:t>Odporność na zadrapania.</w:t>
      </w:r>
    </w:p>
    <w:p w:rsidR="00345B7E" w:rsidRDefault="00345B7E" w:rsidP="00345B7E">
      <w:pPr>
        <w:pStyle w:val="Akapitzlist"/>
        <w:numPr>
          <w:ilvl w:val="0"/>
          <w:numId w:val="142"/>
        </w:numPr>
        <w:ind w:left="851" w:hanging="425"/>
        <w:contextualSpacing w:val="0"/>
        <w:jc w:val="both"/>
        <w:rPr>
          <w:rFonts w:ascii="Arial" w:hAnsi="Arial" w:cs="Arial"/>
        </w:rPr>
      </w:pPr>
      <w:r w:rsidRPr="00B62A7F">
        <w:rPr>
          <w:rFonts w:ascii="Arial" w:hAnsi="Arial" w:cs="Arial"/>
        </w:rPr>
        <w:t>Wymagania szczegółowe:</w:t>
      </w:r>
    </w:p>
    <w:p w:rsidR="00703719" w:rsidRDefault="00703719" w:rsidP="00703719">
      <w:pPr>
        <w:jc w:val="both"/>
        <w:rPr>
          <w:rFonts w:ascii="Arial" w:hAnsi="Arial" w:cs="Arial"/>
          <w:b/>
        </w:rPr>
      </w:pPr>
    </w:p>
    <w:p w:rsidR="00345B7E" w:rsidRPr="00703719" w:rsidRDefault="00345B7E" w:rsidP="00703719">
      <w:pPr>
        <w:jc w:val="both"/>
        <w:rPr>
          <w:rFonts w:ascii="Arial" w:hAnsi="Arial" w:cs="Arial"/>
          <w:b/>
        </w:rPr>
      </w:pPr>
      <w:r w:rsidRPr="00703719">
        <w:rPr>
          <w:rFonts w:ascii="Arial" w:hAnsi="Arial" w:cs="Arial"/>
          <w:b/>
        </w:rPr>
        <w:t>Zadanie 1 poz. 1 - 3</w:t>
      </w:r>
    </w:p>
    <w:p w:rsidR="00345B7E" w:rsidRPr="0019737A" w:rsidRDefault="00345B7E" w:rsidP="00345B7E">
      <w:pPr>
        <w:pStyle w:val="Akapitzlist"/>
        <w:numPr>
          <w:ilvl w:val="3"/>
          <w:numId w:val="141"/>
        </w:numPr>
        <w:ind w:left="1276" w:hanging="425"/>
        <w:contextualSpacing w:val="0"/>
        <w:jc w:val="both"/>
        <w:rPr>
          <w:rFonts w:ascii="Arial" w:hAnsi="Arial" w:cs="Arial"/>
        </w:rPr>
      </w:pPr>
      <w:r>
        <w:rPr>
          <w:rFonts w:ascii="Arial" w:hAnsi="Arial" w:cs="Arial"/>
        </w:rPr>
        <w:t>t</w:t>
      </w:r>
      <w:r w:rsidRPr="0019737A">
        <w:rPr>
          <w:rFonts w:ascii="Arial" w:hAnsi="Arial" w:cs="Arial"/>
        </w:rPr>
        <w:t>alerze:</w:t>
      </w:r>
    </w:p>
    <w:p w:rsidR="00345B7E" w:rsidRPr="003E34CE" w:rsidRDefault="00345B7E" w:rsidP="00345B7E">
      <w:pPr>
        <w:pStyle w:val="Akapitzlist"/>
        <w:numPr>
          <w:ilvl w:val="0"/>
          <w:numId w:val="106"/>
        </w:numPr>
        <w:ind w:left="1560" w:hanging="284"/>
        <w:rPr>
          <w:rFonts w:ascii="Arial" w:hAnsi="Arial" w:cs="Arial"/>
        </w:rPr>
      </w:pPr>
      <w:r w:rsidRPr="003E34CE">
        <w:rPr>
          <w:rFonts w:ascii="Arial" w:hAnsi="Arial" w:cs="Arial"/>
        </w:rPr>
        <w:t>talerz głęboki: wzór „klasyczny”, średnica 22-25 cm ze skrzydłem uniesionym pod kątem nie mniejszym niż 20 stopni, waga minimum 0,50 kg;</w:t>
      </w:r>
    </w:p>
    <w:p w:rsidR="00345B7E" w:rsidRPr="003E34CE" w:rsidRDefault="00345B7E" w:rsidP="00345B7E">
      <w:pPr>
        <w:pStyle w:val="Akapitzlist"/>
        <w:numPr>
          <w:ilvl w:val="0"/>
          <w:numId w:val="106"/>
        </w:numPr>
        <w:ind w:left="1560" w:hanging="284"/>
        <w:rPr>
          <w:rFonts w:ascii="Arial" w:hAnsi="Arial" w:cs="Arial"/>
        </w:rPr>
      </w:pPr>
      <w:r w:rsidRPr="003E34CE">
        <w:rPr>
          <w:rFonts w:ascii="Arial" w:hAnsi="Arial" w:cs="Arial"/>
        </w:rPr>
        <w:t>talerz płytki: średnica 24-27 cm, waga minimum 0,51 kg;</w:t>
      </w:r>
    </w:p>
    <w:p w:rsidR="00345B7E" w:rsidRDefault="00345B7E" w:rsidP="00345B7E">
      <w:pPr>
        <w:pStyle w:val="Akapitzlist"/>
        <w:numPr>
          <w:ilvl w:val="0"/>
          <w:numId w:val="106"/>
        </w:numPr>
        <w:ind w:left="1560" w:hanging="284"/>
        <w:rPr>
          <w:rFonts w:ascii="Arial" w:hAnsi="Arial" w:cs="Arial"/>
        </w:rPr>
      </w:pPr>
      <w:r w:rsidRPr="003E34CE">
        <w:rPr>
          <w:rFonts w:ascii="Arial" w:hAnsi="Arial" w:cs="Arial"/>
        </w:rPr>
        <w:t>talerz deserowy: średnica 17-20 cm, waga minimum 0,23 kg.</w:t>
      </w:r>
    </w:p>
    <w:p w:rsidR="00345B7E" w:rsidRPr="00703719" w:rsidRDefault="00345B7E" w:rsidP="00703719">
      <w:pPr>
        <w:jc w:val="both"/>
        <w:rPr>
          <w:rFonts w:ascii="Arial" w:hAnsi="Arial" w:cs="Arial"/>
          <w:b/>
        </w:rPr>
      </w:pPr>
      <w:r w:rsidRPr="00703719">
        <w:rPr>
          <w:rFonts w:ascii="Arial" w:hAnsi="Arial" w:cs="Arial"/>
          <w:b/>
        </w:rPr>
        <w:t xml:space="preserve">Zadanie 2 </w:t>
      </w:r>
    </w:p>
    <w:p w:rsidR="00345B7E" w:rsidRDefault="00345B7E" w:rsidP="00345B7E">
      <w:pPr>
        <w:pStyle w:val="Akapitzlist"/>
        <w:numPr>
          <w:ilvl w:val="3"/>
          <w:numId w:val="141"/>
        </w:numPr>
        <w:ind w:left="1276" w:hanging="425"/>
        <w:contextualSpacing w:val="0"/>
        <w:jc w:val="both"/>
        <w:rPr>
          <w:rFonts w:ascii="Arial" w:hAnsi="Arial" w:cs="Arial"/>
        </w:rPr>
      </w:pPr>
      <w:r w:rsidRPr="0019737A">
        <w:rPr>
          <w:rFonts w:ascii="Arial" w:hAnsi="Arial" w:cs="Arial"/>
        </w:rPr>
        <w:t>kubk</w:t>
      </w:r>
      <w:r>
        <w:rPr>
          <w:rFonts w:ascii="Arial" w:hAnsi="Arial" w:cs="Arial"/>
        </w:rPr>
        <w:t>i:</w:t>
      </w:r>
    </w:p>
    <w:p w:rsidR="00345B7E" w:rsidRDefault="00345B7E" w:rsidP="00345B7E">
      <w:pPr>
        <w:pStyle w:val="Akapitzlist"/>
        <w:numPr>
          <w:ilvl w:val="0"/>
          <w:numId w:val="106"/>
        </w:numPr>
        <w:ind w:left="1560" w:hanging="284"/>
        <w:rPr>
          <w:rFonts w:ascii="Arial" w:hAnsi="Arial" w:cs="Arial"/>
        </w:rPr>
      </w:pPr>
      <w:r>
        <w:rPr>
          <w:rFonts w:ascii="Arial" w:hAnsi="Arial" w:cs="Arial"/>
        </w:rPr>
        <w:lastRenderedPageBreak/>
        <w:t xml:space="preserve">kubek </w:t>
      </w:r>
      <w:r w:rsidRPr="0019737A">
        <w:rPr>
          <w:rFonts w:ascii="Arial" w:hAnsi="Arial" w:cs="Arial"/>
        </w:rPr>
        <w:t>o pojemności 0,25-0,35 l bez ucha z możliwością sztaplowania, wysokość 9-11 cm, waga min</w:t>
      </w:r>
      <w:r>
        <w:rPr>
          <w:rFonts w:ascii="Arial" w:hAnsi="Arial" w:cs="Arial"/>
        </w:rPr>
        <w:t>imum</w:t>
      </w:r>
      <w:r w:rsidRPr="0019737A">
        <w:rPr>
          <w:rFonts w:ascii="Arial" w:hAnsi="Arial" w:cs="Arial"/>
        </w:rPr>
        <w:t xml:space="preserve"> 0,4 kg</w:t>
      </w:r>
      <w:r>
        <w:rPr>
          <w:rFonts w:ascii="Arial" w:hAnsi="Arial" w:cs="Arial"/>
        </w:rPr>
        <w:t>;</w:t>
      </w:r>
    </w:p>
    <w:p w:rsidR="00345B7E" w:rsidRDefault="00345B7E" w:rsidP="00345B7E">
      <w:pPr>
        <w:pStyle w:val="Akapitzlist"/>
        <w:ind w:left="1560"/>
        <w:rPr>
          <w:rFonts w:ascii="Arial" w:hAnsi="Arial" w:cs="Arial"/>
        </w:rPr>
      </w:pPr>
    </w:p>
    <w:p w:rsidR="00345B7E" w:rsidRPr="00703719" w:rsidRDefault="00345B7E" w:rsidP="00703719">
      <w:pPr>
        <w:rPr>
          <w:rFonts w:ascii="Arial" w:hAnsi="Arial" w:cs="Arial"/>
          <w:b/>
        </w:rPr>
      </w:pPr>
      <w:r w:rsidRPr="00703719">
        <w:rPr>
          <w:rFonts w:ascii="Arial" w:hAnsi="Arial" w:cs="Arial"/>
          <w:b/>
        </w:rPr>
        <w:t xml:space="preserve">Zadanie nr 3 </w:t>
      </w:r>
    </w:p>
    <w:p w:rsidR="00345B7E" w:rsidRDefault="00345B7E" w:rsidP="00345B7E">
      <w:pPr>
        <w:pStyle w:val="Akapitzlist"/>
        <w:numPr>
          <w:ilvl w:val="3"/>
          <w:numId w:val="141"/>
        </w:numPr>
        <w:rPr>
          <w:rFonts w:ascii="Arial" w:hAnsi="Arial" w:cs="Arial"/>
        </w:rPr>
      </w:pPr>
      <w:r>
        <w:rPr>
          <w:rFonts w:ascii="Arial" w:hAnsi="Arial" w:cs="Arial"/>
        </w:rPr>
        <w:t xml:space="preserve">   </w:t>
      </w:r>
      <w:r w:rsidRPr="0019737A">
        <w:rPr>
          <w:rFonts w:ascii="Arial" w:hAnsi="Arial" w:cs="Arial"/>
        </w:rPr>
        <w:t>kompotierka (salaterka) o średnicy 12 – 14 cm, wysokość 3,5-5 cm, waga</w:t>
      </w:r>
      <w:r>
        <w:rPr>
          <w:rFonts w:ascii="Arial" w:hAnsi="Arial" w:cs="Arial"/>
        </w:rPr>
        <w:t xml:space="preserve"> minimum 0,20 kg.</w:t>
      </w:r>
    </w:p>
    <w:p w:rsidR="00345B7E" w:rsidRPr="0019737A" w:rsidRDefault="00345B7E" w:rsidP="00345B7E">
      <w:pPr>
        <w:pStyle w:val="Akapitzlist"/>
        <w:ind w:left="1068"/>
        <w:rPr>
          <w:rFonts w:ascii="Arial" w:hAnsi="Arial" w:cs="Arial"/>
        </w:rPr>
      </w:pPr>
    </w:p>
    <w:p w:rsidR="00345B7E" w:rsidRPr="00B62A7F" w:rsidRDefault="00345B7E" w:rsidP="00345B7E">
      <w:pPr>
        <w:pStyle w:val="Akapitzlist"/>
        <w:numPr>
          <w:ilvl w:val="0"/>
          <w:numId w:val="143"/>
        </w:numPr>
        <w:ind w:left="426" w:hanging="426"/>
        <w:contextualSpacing w:val="0"/>
        <w:jc w:val="both"/>
        <w:rPr>
          <w:rFonts w:ascii="Arial" w:hAnsi="Arial" w:cs="Arial"/>
          <w:b/>
        </w:rPr>
      </w:pPr>
      <w:r w:rsidRPr="00B62A7F">
        <w:rPr>
          <w:rFonts w:ascii="Arial" w:hAnsi="Arial" w:cs="Arial"/>
          <w:b/>
        </w:rPr>
        <w:t xml:space="preserve">Wymagania </w:t>
      </w:r>
      <w:r>
        <w:rPr>
          <w:rFonts w:ascii="Arial" w:hAnsi="Arial" w:cs="Arial"/>
          <w:b/>
        </w:rPr>
        <w:t>dodatkowe</w:t>
      </w:r>
    </w:p>
    <w:p w:rsidR="00345B7E" w:rsidRPr="00B62A7F" w:rsidRDefault="00345B7E" w:rsidP="00345B7E">
      <w:pPr>
        <w:pStyle w:val="Akapitzlist"/>
        <w:numPr>
          <w:ilvl w:val="0"/>
          <w:numId w:val="146"/>
        </w:numPr>
        <w:ind w:left="851" w:hanging="425"/>
        <w:contextualSpacing w:val="0"/>
        <w:jc w:val="both"/>
        <w:rPr>
          <w:rFonts w:ascii="Arial" w:hAnsi="Arial" w:cs="Arial"/>
        </w:rPr>
      </w:pPr>
      <w:r w:rsidRPr="00B62A7F">
        <w:rPr>
          <w:rFonts w:ascii="Arial" w:hAnsi="Arial" w:cs="Arial"/>
        </w:rPr>
        <w:t xml:space="preserve">Wyroby poukładane warstwami </w:t>
      </w:r>
      <w:r>
        <w:rPr>
          <w:rFonts w:ascii="Arial" w:hAnsi="Arial" w:cs="Arial"/>
        </w:rPr>
        <w:t xml:space="preserve">lub zapakowane w kartony </w:t>
      </w:r>
      <w:r w:rsidRPr="00B62A7F">
        <w:rPr>
          <w:rFonts w:ascii="Arial" w:hAnsi="Arial" w:cs="Arial"/>
        </w:rPr>
        <w:t>na paletach każdy asortyment oddzielenie</w:t>
      </w:r>
      <w:r>
        <w:rPr>
          <w:rFonts w:ascii="Arial" w:hAnsi="Arial" w:cs="Arial"/>
        </w:rPr>
        <w:t>.</w:t>
      </w:r>
    </w:p>
    <w:p w:rsidR="00345B7E" w:rsidRPr="00B62A7F" w:rsidRDefault="00345B7E" w:rsidP="00345B7E">
      <w:pPr>
        <w:pStyle w:val="Akapitzlist"/>
        <w:numPr>
          <w:ilvl w:val="0"/>
          <w:numId w:val="146"/>
        </w:numPr>
        <w:ind w:left="851" w:hanging="425"/>
        <w:contextualSpacing w:val="0"/>
        <w:jc w:val="both"/>
        <w:rPr>
          <w:rFonts w:ascii="Arial" w:hAnsi="Arial" w:cs="Arial"/>
        </w:rPr>
      </w:pPr>
      <w:r w:rsidRPr="00B62A7F">
        <w:rPr>
          <w:rFonts w:ascii="Arial" w:hAnsi="Arial" w:cs="Arial"/>
        </w:rPr>
        <w:t>Pomiędzy każdą warstwą przekładka tekturowa</w:t>
      </w:r>
      <w:r>
        <w:rPr>
          <w:rFonts w:ascii="Arial" w:hAnsi="Arial" w:cs="Arial"/>
        </w:rPr>
        <w:t>.</w:t>
      </w:r>
    </w:p>
    <w:p w:rsidR="00345B7E" w:rsidRPr="00B62A7F" w:rsidRDefault="00345B7E" w:rsidP="00345B7E">
      <w:pPr>
        <w:pStyle w:val="Akapitzlist"/>
        <w:numPr>
          <w:ilvl w:val="0"/>
          <w:numId w:val="146"/>
        </w:numPr>
        <w:ind w:left="851" w:hanging="425"/>
        <w:contextualSpacing w:val="0"/>
        <w:jc w:val="both"/>
        <w:rPr>
          <w:rFonts w:ascii="Arial" w:hAnsi="Arial" w:cs="Arial"/>
        </w:rPr>
      </w:pPr>
      <w:r w:rsidRPr="00B62A7F">
        <w:rPr>
          <w:rFonts w:ascii="Arial" w:hAnsi="Arial" w:cs="Arial"/>
        </w:rPr>
        <w:t>Maksymalna ilość warstw na palecie:</w:t>
      </w:r>
    </w:p>
    <w:p w:rsidR="00345B7E" w:rsidRDefault="00345B7E" w:rsidP="00345B7E">
      <w:pPr>
        <w:pStyle w:val="Akapitzlist"/>
        <w:ind w:left="851"/>
        <w:contextualSpacing w:val="0"/>
        <w:jc w:val="both"/>
        <w:rPr>
          <w:rFonts w:ascii="Arial" w:hAnsi="Arial" w:cs="Arial"/>
        </w:rPr>
      </w:pPr>
      <w:r w:rsidRPr="00B62A7F">
        <w:rPr>
          <w:rFonts w:ascii="Arial" w:hAnsi="Arial" w:cs="Arial"/>
        </w:rPr>
        <w:t>a) talerzy do 7 warstw</w:t>
      </w:r>
      <w:r>
        <w:rPr>
          <w:rFonts w:ascii="Arial" w:hAnsi="Arial" w:cs="Arial"/>
        </w:rPr>
        <w:t>;</w:t>
      </w:r>
    </w:p>
    <w:p w:rsidR="00345B7E" w:rsidRPr="00B62A7F" w:rsidRDefault="00345B7E" w:rsidP="00345B7E">
      <w:pPr>
        <w:pStyle w:val="Akapitzlist"/>
        <w:ind w:left="851"/>
        <w:contextualSpacing w:val="0"/>
        <w:jc w:val="both"/>
        <w:rPr>
          <w:rFonts w:ascii="Arial" w:hAnsi="Arial" w:cs="Arial"/>
        </w:rPr>
      </w:pPr>
      <w:r w:rsidRPr="00B62A7F">
        <w:rPr>
          <w:rFonts w:ascii="Arial" w:hAnsi="Arial" w:cs="Arial"/>
        </w:rPr>
        <w:t>b) kubków do 9 warstw</w:t>
      </w:r>
      <w:r>
        <w:rPr>
          <w:rFonts w:ascii="Arial" w:hAnsi="Arial" w:cs="Arial"/>
        </w:rPr>
        <w:t>.</w:t>
      </w:r>
    </w:p>
    <w:p w:rsidR="00345B7E" w:rsidRDefault="00345B7E" w:rsidP="00345B7E">
      <w:pPr>
        <w:pStyle w:val="Akapitzlist"/>
        <w:numPr>
          <w:ilvl w:val="0"/>
          <w:numId w:val="146"/>
        </w:numPr>
        <w:ind w:left="851" w:hanging="425"/>
        <w:contextualSpacing w:val="0"/>
        <w:jc w:val="both"/>
        <w:rPr>
          <w:rFonts w:ascii="Arial" w:hAnsi="Arial" w:cs="Arial"/>
        </w:rPr>
      </w:pPr>
      <w:r w:rsidRPr="00B62A7F">
        <w:rPr>
          <w:rFonts w:ascii="Arial" w:hAnsi="Arial" w:cs="Arial"/>
        </w:rPr>
        <w:t xml:space="preserve">Palety w całości foliowane </w:t>
      </w:r>
      <w:r w:rsidRPr="00A5263C">
        <w:rPr>
          <w:rFonts w:ascii="Arial" w:hAnsi="Arial" w:cs="Arial"/>
        </w:rPr>
        <w:t>zabezpieczające zawartość przed uszkodzeniem</w:t>
      </w:r>
      <w:r>
        <w:rPr>
          <w:rFonts w:ascii="Arial" w:hAnsi="Arial" w:cs="Arial"/>
        </w:rPr>
        <w:t>.</w:t>
      </w:r>
    </w:p>
    <w:p w:rsidR="00345B7E" w:rsidRDefault="00345B7E" w:rsidP="00345B7E">
      <w:pPr>
        <w:pStyle w:val="Akapitzlist"/>
        <w:numPr>
          <w:ilvl w:val="0"/>
          <w:numId w:val="146"/>
        </w:numPr>
        <w:ind w:left="851" w:hanging="425"/>
        <w:contextualSpacing w:val="0"/>
        <w:jc w:val="both"/>
        <w:rPr>
          <w:rFonts w:ascii="Arial" w:hAnsi="Arial" w:cs="Arial"/>
        </w:rPr>
      </w:pPr>
      <w:r w:rsidRPr="00AA213E">
        <w:rPr>
          <w:rFonts w:ascii="Arial" w:hAnsi="Arial" w:cs="Arial"/>
        </w:rPr>
        <w:t>Do każdej palety dołączona metryka zawartości wraz z opisem oraz podaniem informacji jaki zespół ją pakował (nr).</w:t>
      </w:r>
    </w:p>
    <w:p w:rsidR="00703719" w:rsidRDefault="00703719" w:rsidP="00703719">
      <w:pPr>
        <w:jc w:val="both"/>
        <w:rPr>
          <w:rFonts w:ascii="Arial" w:hAnsi="Arial" w:cs="Arial"/>
          <w:b/>
          <w:bCs/>
          <w:u w:val="single"/>
        </w:rPr>
      </w:pPr>
    </w:p>
    <w:p w:rsidR="00345B7E" w:rsidRPr="00703719" w:rsidRDefault="00345B7E" w:rsidP="00703719">
      <w:pPr>
        <w:jc w:val="both"/>
        <w:rPr>
          <w:rFonts w:ascii="Arial" w:hAnsi="Arial" w:cs="Arial"/>
          <w:b/>
          <w:bCs/>
          <w:u w:val="single"/>
        </w:rPr>
      </w:pPr>
      <w:r w:rsidRPr="00703719">
        <w:rPr>
          <w:rFonts w:ascii="Arial" w:hAnsi="Arial" w:cs="Arial"/>
          <w:b/>
          <w:bCs/>
          <w:u w:val="single"/>
        </w:rPr>
        <w:t>Zadanie nr 4</w:t>
      </w:r>
    </w:p>
    <w:p w:rsidR="00345B7E" w:rsidRPr="000F3288" w:rsidRDefault="00345B7E" w:rsidP="00345B7E">
      <w:pPr>
        <w:pStyle w:val="Akapitzlist"/>
        <w:ind w:left="851"/>
        <w:contextualSpacing w:val="0"/>
        <w:jc w:val="both"/>
        <w:rPr>
          <w:rFonts w:ascii="Arial" w:hAnsi="Arial" w:cs="Arial"/>
          <w:b/>
          <w:bCs/>
          <w:u w:val="single"/>
        </w:rPr>
      </w:pPr>
    </w:p>
    <w:p w:rsidR="00345B7E" w:rsidRPr="00E054C2" w:rsidRDefault="00345B7E" w:rsidP="00345B7E">
      <w:pPr>
        <w:rPr>
          <w:rFonts w:ascii="Arial" w:hAnsi="Arial" w:cs="Arial"/>
          <w:b/>
          <w:bCs/>
          <w:u w:val="single"/>
        </w:rPr>
      </w:pPr>
      <w:r w:rsidRPr="0005537B">
        <w:rPr>
          <w:rFonts w:ascii="Arial" w:hAnsi="Arial" w:cs="Arial"/>
          <w:b/>
          <w:bCs/>
          <w:u w:val="single"/>
        </w:rPr>
        <w:t xml:space="preserve">SZTUĆCE ZE STALI NIERDZEWNEJ </w:t>
      </w:r>
      <w:r w:rsidRPr="00E054C2">
        <w:rPr>
          <w:rFonts w:ascii="Arial" w:hAnsi="Arial" w:cs="Arial"/>
          <w:b/>
          <w:bCs/>
          <w:u w:val="single"/>
        </w:rPr>
        <w:t>(</w:t>
      </w:r>
      <w:r w:rsidRPr="00947D5C">
        <w:rPr>
          <w:rFonts w:ascii="Arial" w:hAnsi="Arial" w:cs="Arial"/>
          <w:b/>
          <w:bCs/>
          <w:i/>
          <w:u w:val="single"/>
        </w:rPr>
        <w:t>Łyżeczka do herbaty, Łyżka stołowa, Nóż stołowy, Widelec stołowy</w:t>
      </w:r>
      <w:r w:rsidRPr="00E054C2">
        <w:rPr>
          <w:rFonts w:ascii="Arial" w:hAnsi="Arial" w:cs="Arial"/>
          <w:b/>
          <w:bCs/>
          <w:u w:val="single"/>
        </w:rPr>
        <w:t>)</w:t>
      </w:r>
    </w:p>
    <w:p w:rsidR="00345B7E" w:rsidRPr="009479E4" w:rsidRDefault="00345B7E" w:rsidP="00345B7E">
      <w:pPr>
        <w:pStyle w:val="Akapitzlist"/>
        <w:numPr>
          <w:ilvl w:val="0"/>
          <w:numId w:val="159"/>
        </w:numPr>
        <w:ind w:left="426" w:hanging="426"/>
        <w:contextualSpacing w:val="0"/>
        <w:jc w:val="both"/>
        <w:rPr>
          <w:rFonts w:ascii="Arial" w:hAnsi="Arial" w:cs="Arial"/>
          <w:b/>
          <w:color w:val="000000"/>
        </w:rPr>
      </w:pPr>
      <w:r>
        <w:rPr>
          <w:rFonts w:ascii="Arial" w:hAnsi="Arial" w:cs="Arial"/>
          <w:b/>
          <w:color w:val="000000"/>
        </w:rPr>
        <w:t>Wymagania ogólne</w:t>
      </w:r>
    </w:p>
    <w:p w:rsidR="00345B7E" w:rsidRDefault="00345B7E" w:rsidP="00345B7E">
      <w:pPr>
        <w:pStyle w:val="Akapitzlist"/>
        <w:numPr>
          <w:ilvl w:val="0"/>
          <w:numId w:val="158"/>
        </w:numPr>
        <w:ind w:left="851" w:hanging="425"/>
        <w:jc w:val="both"/>
        <w:rPr>
          <w:rFonts w:ascii="Arial" w:hAnsi="Arial" w:cs="Arial"/>
        </w:rPr>
      </w:pPr>
      <w:r w:rsidRPr="0011215F">
        <w:rPr>
          <w:rFonts w:ascii="Arial" w:hAnsi="Arial" w:cs="Arial"/>
        </w:rPr>
        <w:t xml:space="preserve">Materiał wykonania całości: stal nierdzewna </w:t>
      </w:r>
      <w:r w:rsidRPr="0031795D">
        <w:rPr>
          <w:rFonts w:ascii="Arial" w:hAnsi="Arial" w:cs="Arial"/>
        </w:rPr>
        <w:t xml:space="preserve">wg </w:t>
      </w:r>
      <w:r w:rsidRPr="003E771F">
        <w:rPr>
          <w:rFonts w:ascii="Arial" w:hAnsi="Arial" w:cs="Arial"/>
        </w:rPr>
        <w:t>PN-EN 10088-1:20</w:t>
      </w:r>
      <w:r>
        <w:rPr>
          <w:rFonts w:ascii="Arial" w:hAnsi="Arial" w:cs="Arial"/>
        </w:rPr>
        <w:t xml:space="preserve">14, </w:t>
      </w:r>
      <w:r>
        <w:rPr>
          <w:rFonts w:ascii="Arial" w:hAnsi="Arial" w:cs="Arial"/>
        </w:rPr>
        <w:br/>
        <w:t>a w przypadku noży hartowanych stal nierdzewna spełniająca warunek twardości określonej w pkt 3.</w:t>
      </w:r>
    </w:p>
    <w:p w:rsidR="00345B7E" w:rsidRPr="00E55D35" w:rsidRDefault="00345B7E" w:rsidP="00345B7E">
      <w:pPr>
        <w:pStyle w:val="Akapitzlist"/>
        <w:numPr>
          <w:ilvl w:val="0"/>
          <w:numId w:val="158"/>
        </w:numPr>
        <w:ind w:left="851" w:hanging="425"/>
        <w:jc w:val="both"/>
        <w:rPr>
          <w:rFonts w:ascii="Arial" w:hAnsi="Arial" w:cs="Arial"/>
        </w:rPr>
      </w:pPr>
      <w:r w:rsidRPr="00E55D35">
        <w:rPr>
          <w:rFonts w:ascii="Arial" w:hAnsi="Arial" w:cs="Arial"/>
        </w:rPr>
        <w:t>Wykonane zgodnie z zapisami PN-EN ISO 8442-2:2002 oraz PN-EN ISO 8442-5:2008.</w:t>
      </w:r>
    </w:p>
    <w:p w:rsidR="00345B7E" w:rsidRPr="009479E4"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9479E4">
        <w:rPr>
          <w:rFonts w:ascii="Arial" w:hAnsi="Arial" w:cs="Arial"/>
          <w:szCs w:val="24"/>
        </w:rPr>
        <w:t>Wykonanie:</w:t>
      </w:r>
    </w:p>
    <w:p w:rsidR="00345B7E" w:rsidRPr="009479E4" w:rsidRDefault="00345B7E" w:rsidP="00345B7E">
      <w:pPr>
        <w:pStyle w:val="Akapitzlist"/>
        <w:numPr>
          <w:ilvl w:val="0"/>
          <w:numId w:val="148"/>
        </w:numPr>
        <w:ind w:left="1418" w:hanging="567"/>
        <w:jc w:val="both"/>
        <w:rPr>
          <w:rFonts w:ascii="Arial" w:hAnsi="Arial" w:cs="Arial"/>
        </w:rPr>
      </w:pPr>
      <w:r>
        <w:rPr>
          <w:rFonts w:ascii="Arial" w:hAnsi="Arial" w:cs="Arial"/>
        </w:rPr>
        <w:t>ł</w:t>
      </w:r>
      <w:r w:rsidRPr="009479E4">
        <w:rPr>
          <w:rFonts w:ascii="Arial" w:hAnsi="Arial" w:cs="Arial"/>
        </w:rPr>
        <w:t>yżki</w:t>
      </w:r>
      <w:r>
        <w:rPr>
          <w:rFonts w:ascii="Arial" w:hAnsi="Arial" w:cs="Arial"/>
        </w:rPr>
        <w:t>, łyżeczki</w:t>
      </w:r>
      <w:r w:rsidRPr="009479E4">
        <w:rPr>
          <w:rFonts w:ascii="Arial" w:hAnsi="Arial" w:cs="Arial"/>
        </w:rPr>
        <w:t>: wycinane</w:t>
      </w:r>
      <w:r>
        <w:rPr>
          <w:rFonts w:ascii="Arial" w:hAnsi="Arial" w:cs="Arial"/>
        </w:rPr>
        <w:t>, walcowane, tłoczone;</w:t>
      </w:r>
    </w:p>
    <w:p w:rsidR="00345B7E" w:rsidRPr="009479E4" w:rsidRDefault="00345B7E" w:rsidP="00345B7E">
      <w:pPr>
        <w:pStyle w:val="Akapitzlist"/>
        <w:numPr>
          <w:ilvl w:val="0"/>
          <w:numId w:val="148"/>
        </w:numPr>
        <w:ind w:left="1418" w:hanging="567"/>
        <w:jc w:val="both"/>
        <w:rPr>
          <w:rFonts w:ascii="Arial" w:hAnsi="Arial" w:cs="Arial"/>
        </w:rPr>
      </w:pPr>
      <w:r w:rsidRPr="009479E4">
        <w:rPr>
          <w:rFonts w:ascii="Arial" w:hAnsi="Arial" w:cs="Arial"/>
        </w:rPr>
        <w:t>widelce: wycinane, tłoczone, z zaostrzonymi kolcami,</w:t>
      </w:r>
      <w:r w:rsidRPr="00E72727">
        <w:rPr>
          <w:rFonts w:ascii="Arial" w:hAnsi="Arial" w:cs="Arial"/>
        </w:rPr>
        <w:t xml:space="preserve"> </w:t>
      </w:r>
      <w:r w:rsidRPr="009479E4">
        <w:rPr>
          <w:rFonts w:ascii="Arial" w:hAnsi="Arial" w:cs="Arial"/>
        </w:rPr>
        <w:t>czterozębny</w:t>
      </w:r>
      <w:r>
        <w:rPr>
          <w:rFonts w:ascii="Arial" w:hAnsi="Arial" w:cs="Arial"/>
        </w:rPr>
        <w:t>;</w:t>
      </w:r>
    </w:p>
    <w:p w:rsidR="00345B7E" w:rsidRPr="00E72727" w:rsidRDefault="00345B7E" w:rsidP="00345B7E">
      <w:pPr>
        <w:pStyle w:val="Akapitzlist"/>
        <w:numPr>
          <w:ilvl w:val="0"/>
          <w:numId w:val="148"/>
        </w:numPr>
        <w:ind w:left="1418" w:hanging="567"/>
        <w:jc w:val="both"/>
        <w:rPr>
          <w:rFonts w:ascii="Arial" w:hAnsi="Arial" w:cs="Arial"/>
        </w:rPr>
      </w:pPr>
      <w:r w:rsidRPr="009479E4">
        <w:rPr>
          <w:rFonts w:ascii="Arial" w:hAnsi="Arial" w:cs="Arial"/>
        </w:rPr>
        <w:t xml:space="preserve">noże: wycinane, kute, walcowane na zimno i gorąco z brzeszczotami hartowanymi o twardości co najmniej 48 HRC wg </w:t>
      </w:r>
      <w:r w:rsidRPr="003E771F">
        <w:rPr>
          <w:rFonts w:ascii="Arial" w:hAnsi="Arial" w:cs="Arial"/>
        </w:rPr>
        <w:t>PN-EN ISO 6508-1:2016-10</w:t>
      </w:r>
      <w:r>
        <w:rPr>
          <w:rFonts w:ascii="Arial" w:hAnsi="Arial" w:cs="Arial"/>
        </w:rPr>
        <w:t>,</w:t>
      </w:r>
      <w:r w:rsidRPr="009479E4">
        <w:rPr>
          <w:rFonts w:ascii="Arial" w:hAnsi="Arial" w:cs="Arial"/>
        </w:rPr>
        <w:t xml:space="preserve"> szlifowane, wyważone tak, aby brzeszczot noża leżącego na płaskiej powierzchni nie dotykał tej powierzchni.</w:t>
      </w:r>
      <w:r>
        <w:rPr>
          <w:rFonts w:ascii="Arial" w:hAnsi="Arial" w:cs="Arial"/>
        </w:rPr>
        <w:t xml:space="preserve"> </w:t>
      </w:r>
      <w:r w:rsidRPr="00E72727">
        <w:rPr>
          <w:rFonts w:ascii="Arial" w:hAnsi="Arial" w:cs="Arial"/>
        </w:rPr>
        <w:t xml:space="preserve">Brzeszczot noża </w:t>
      </w:r>
      <w:r>
        <w:rPr>
          <w:rFonts w:ascii="Arial" w:hAnsi="Arial" w:cs="Arial"/>
        </w:rPr>
        <w:br/>
      </w:r>
      <w:r w:rsidRPr="00E72727">
        <w:rPr>
          <w:rFonts w:ascii="Arial" w:hAnsi="Arial" w:cs="Arial"/>
        </w:rPr>
        <w:t>z zaokrąglonym końcem ząbkowany na 1/3 długości ostrza.</w:t>
      </w:r>
    </w:p>
    <w:p w:rsidR="00345B7E" w:rsidRPr="00E72727"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E72727">
        <w:rPr>
          <w:rFonts w:ascii="Arial" w:hAnsi="Arial" w:cs="Arial"/>
          <w:szCs w:val="24"/>
        </w:rPr>
        <w:t>Rękojeść wyprofilowana, łatwa do czyszczenia.</w:t>
      </w:r>
    </w:p>
    <w:p w:rsidR="00345B7E"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9506CE">
        <w:rPr>
          <w:rFonts w:ascii="Arial" w:hAnsi="Arial" w:cs="Arial"/>
          <w:szCs w:val="24"/>
        </w:rPr>
        <w:t>Wyroby jednorodnego wzoru</w:t>
      </w:r>
      <w:r>
        <w:rPr>
          <w:rFonts w:ascii="Arial" w:hAnsi="Arial" w:cs="Arial"/>
          <w:szCs w:val="24"/>
        </w:rPr>
        <w:t>, jednolite</w:t>
      </w:r>
      <w:r w:rsidRPr="009506CE">
        <w:rPr>
          <w:rFonts w:ascii="Arial" w:hAnsi="Arial" w:cs="Arial"/>
          <w:szCs w:val="24"/>
        </w:rPr>
        <w:t>, gładkie, bez przetłoczeń.</w:t>
      </w:r>
    </w:p>
    <w:p w:rsidR="00345B7E"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E72727">
        <w:rPr>
          <w:rFonts w:ascii="Arial" w:hAnsi="Arial" w:cs="Arial"/>
          <w:szCs w:val="24"/>
        </w:rPr>
        <w:t>Krawędzie stępione, wolne od zadziorów i zalewek.</w:t>
      </w:r>
    </w:p>
    <w:p w:rsidR="00345B7E" w:rsidRPr="00E72727"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E72727">
        <w:rPr>
          <w:rFonts w:ascii="Arial" w:hAnsi="Arial" w:cs="Arial"/>
          <w:szCs w:val="24"/>
        </w:rPr>
        <w:t>Powierzchnie wolne od zgorzeliny i pęknięć</w:t>
      </w:r>
    </w:p>
    <w:p w:rsidR="00345B7E"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9479E4">
        <w:rPr>
          <w:rFonts w:ascii="Arial" w:hAnsi="Arial" w:cs="Arial"/>
          <w:szCs w:val="24"/>
        </w:rPr>
        <w:t>Wykończenie: średni lub wysoki połysk.</w:t>
      </w:r>
    </w:p>
    <w:p w:rsidR="00345B7E"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9506CE">
        <w:rPr>
          <w:rFonts w:ascii="Arial" w:hAnsi="Arial" w:cs="Arial"/>
          <w:szCs w:val="24"/>
        </w:rPr>
        <w:t xml:space="preserve">Odporność na działanie środków myjących i dezynfekcyjnych. </w:t>
      </w:r>
    </w:p>
    <w:p w:rsidR="00345B7E"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9506CE">
        <w:rPr>
          <w:rFonts w:ascii="Arial" w:hAnsi="Arial" w:cs="Arial"/>
          <w:szCs w:val="24"/>
        </w:rPr>
        <w:t>Sztućce przystosowane do mycia w zmywarkach mechanicznych</w:t>
      </w:r>
      <w:r>
        <w:rPr>
          <w:rFonts w:ascii="Arial" w:hAnsi="Arial" w:cs="Arial"/>
          <w:szCs w:val="24"/>
        </w:rPr>
        <w:t xml:space="preserve"> zgodnie </w:t>
      </w:r>
      <w:r>
        <w:rPr>
          <w:rFonts w:ascii="Arial" w:hAnsi="Arial" w:cs="Arial"/>
          <w:szCs w:val="24"/>
        </w:rPr>
        <w:br/>
        <w:t xml:space="preserve">z </w:t>
      </w:r>
      <w:r w:rsidRPr="00E30CFD">
        <w:rPr>
          <w:rFonts w:ascii="Arial" w:hAnsi="Arial" w:cs="Arial"/>
          <w:szCs w:val="24"/>
        </w:rPr>
        <w:t>PN-EN 12875-1:2008</w:t>
      </w:r>
      <w:r>
        <w:rPr>
          <w:rFonts w:ascii="Arial" w:hAnsi="Arial" w:cs="Arial"/>
          <w:szCs w:val="24"/>
        </w:rPr>
        <w:t>.</w:t>
      </w:r>
    </w:p>
    <w:p w:rsidR="00345B7E" w:rsidRDefault="00345B7E" w:rsidP="00345B7E">
      <w:pPr>
        <w:pStyle w:val="Tekstpodstawowy"/>
        <w:numPr>
          <w:ilvl w:val="0"/>
          <w:numId w:val="158"/>
        </w:numPr>
        <w:tabs>
          <w:tab w:val="clear" w:pos="709"/>
          <w:tab w:val="clear" w:pos="993"/>
        </w:tabs>
        <w:ind w:left="851" w:hanging="425"/>
        <w:contextualSpacing/>
        <w:jc w:val="both"/>
        <w:rPr>
          <w:rFonts w:ascii="Arial" w:hAnsi="Arial" w:cs="Arial"/>
          <w:szCs w:val="24"/>
        </w:rPr>
      </w:pPr>
      <w:r w:rsidRPr="0031795D">
        <w:rPr>
          <w:rFonts w:ascii="Arial" w:hAnsi="Arial" w:cs="Arial"/>
          <w:szCs w:val="24"/>
        </w:rPr>
        <w:t>Cechowanie – na każdym sztućcu wymagany jest wykonany trwale: znak lub oznaczenie rodzaj użytej stali nierdzewnej</w:t>
      </w:r>
      <w:r>
        <w:rPr>
          <w:rFonts w:ascii="Arial" w:hAnsi="Arial" w:cs="Arial"/>
          <w:szCs w:val="24"/>
        </w:rPr>
        <w:t xml:space="preserve"> </w:t>
      </w:r>
      <w:r w:rsidRPr="0031795D">
        <w:rPr>
          <w:rFonts w:ascii="Arial" w:hAnsi="Arial" w:cs="Arial"/>
          <w:szCs w:val="24"/>
        </w:rPr>
        <w:t>(wybita cecha)</w:t>
      </w:r>
      <w:r>
        <w:rPr>
          <w:rFonts w:ascii="Arial" w:hAnsi="Arial" w:cs="Arial"/>
          <w:szCs w:val="24"/>
        </w:rPr>
        <w:t xml:space="preserve"> lub formie dołączonego dokumentu wystawionego przez producenta do wyrobu. </w:t>
      </w:r>
    </w:p>
    <w:p w:rsidR="00345B7E" w:rsidRPr="009479E4" w:rsidRDefault="00345B7E" w:rsidP="00345B7E">
      <w:pPr>
        <w:pStyle w:val="Akapitzlist"/>
        <w:numPr>
          <w:ilvl w:val="0"/>
          <w:numId w:val="159"/>
        </w:numPr>
        <w:ind w:left="426" w:hanging="426"/>
        <w:contextualSpacing w:val="0"/>
        <w:jc w:val="both"/>
        <w:rPr>
          <w:rFonts w:ascii="Arial" w:hAnsi="Arial" w:cs="Arial"/>
          <w:b/>
          <w:color w:val="000000"/>
        </w:rPr>
      </w:pPr>
      <w:r w:rsidRPr="009479E4">
        <w:rPr>
          <w:rFonts w:ascii="Arial" w:hAnsi="Arial" w:cs="Arial"/>
          <w:b/>
          <w:color w:val="000000"/>
        </w:rPr>
        <w:t>Wymagania techniczne</w:t>
      </w:r>
      <w:r w:rsidRPr="00DD2516">
        <w:rPr>
          <w:rFonts w:ascii="Arial" w:hAnsi="Arial" w:cs="Arial"/>
          <w:b/>
          <w:color w:val="000000"/>
        </w:rPr>
        <w:t xml:space="preserve"> </w:t>
      </w:r>
      <w:r>
        <w:rPr>
          <w:rFonts w:ascii="Arial" w:hAnsi="Arial" w:cs="Arial"/>
          <w:b/>
          <w:color w:val="000000"/>
        </w:rPr>
        <w:t xml:space="preserve">i </w:t>
      </w:r>
      <w:r w:rsidRPr="00DD2516">
        <w:rPr>
          <w:rFonts w:ascii="Arial" w:hAnsi="Arial" w:cs="Arial"/>
          <w:b/>
          <w:color w:val="000000"/>
        </w:rPr>
        <w:t>szczegółowe</w:t>
      </w:r>
    </w:p>
    <w:p w:rsidR="00345B7E" w:rsidRPr="0042606C" w:rsidRDefault="00345B7E" w:rsidP="00345B7E">
      <w:pPr>
        <w:pStyle w:val="Akapitzlist"/>
        <w:numPr>
          <w:ilvl w:val="0"/>
          <w:numId w:val="147"/>
        </w:numPr>
        <w:ind w:left="851" w:hanging="359"/>
        <w:jc w:val="both"/>
        <w:rPr>
          <w:rFonts w:ascii="Arial" w:hAnsi="Arial" w:cs="Arial"/>
          <w:color w:val="000000" w:themeColor="text1"/>
        </w:rPr>
      </w:pPr>
      <w:r w:rsidRPr="0042606C">
        <w:rPr>
          <w:rFonts w:ascii="Arial" w:hAnsi="Arial" w:cs="Arial"/>
          <w:color w:val="000000" w:themeColor="text1"/>
        </w:rPr>
        <w:lastRenderedPageBreak/>
        <w:t xml:space="preserve">Łyżka – grubość </w:t>
      </w:r>
      <w:r>
        <w:rPr>
          <w:rFonts w:ascii="Arial" w:hAnsi="Arial" w:cs="Arial"/>
          <w:i/>
          <w:iCs/>
          <w:color w:val="000000"/>
        </w:rPr>
        <w:t xml:space="preserve"> </w:t>
      </w:r>
      <w:r w:rsidRPr="0042606C">
        <w:rPr>
          <w:rFonts w:ascii="Arial" w:hAnsi="Arial" w:cs="Arial"/>
          <w:iCs/>
          <w:color w:val="000000"/>
        </w:rPr>
        <w:t>1,8-3,0 mm, długość 19,0 – 21,0 cm, pojemność minimum 15 ml</w:t>
      </w:r>
    </w:p>
    <w:p w:rsidR="00345B7E" w:rsidRPr="0042606C" w:rsidRDefault="00345B7E" w:rsidP="00345B7E">
      <w:pPr>
        <w:pStyle w:val="Akapitzlist"/>
        <w:numPr>
          <w:ilvl w:val="0"/>
          <w:numId w:val="147"/>
        </w:numPr>
        <w:ind w:left="851" w:hanging="359"/>
        <w:jc w:val="both"/>
        <w:rPr>
          <w:rFonts w:ascii="Arial" w:hAnsi="Arial" w:cs="Arial"/>
          <w:color w:val="000000" w:themeColor="text1"/>
        </w:rPr>
      </w:pPr>
      <w:r w:rsidRPr="0042606C">
        <w:rPr>
          <w:rFonts w:ascii="Arial" w:hAnsi="Arial" w:cs="Arial"/>
          <w:color w:val="000000" w:themeColor="text1"/>
        </w:rPr>
        <w:t xml:space="preserve">Łyżeczka - grubość </w:t>
      </w:r>
      <w:r>
        <w:rPr>
          <w:rFonts w:ascii="Arial" w:hAnsi="Arial" w:cs="Arial"/>
          <w:i/>
          <w:iCs/>
          <w:color w:val="000000"/>
        </w:rPr>
        <w:t>1,2-2,5 mm, długość 13,3 – 14,9 cm, pojemność minimum 5 ml</w:t>
      </w:r>
    </w:p>
    <w:p w:rsidR="00345B7E" w:rsidRPr="0042606C" w:rsidRDefault="00345B7E" w:rsidP="00345B7E">
      <w:pPr>
        <w:pStyle w:val="Akapitzlist"/>
        <w:numPr>
          <w:ilvl w:val="0"/>
          <w:numId w:val="147"/>
        </w:numPr>
        <w:ind w:left="851" w:hanging="359"/>
        <w:jc w:val="both"/>
        <w:rPr>
          <w:rFonts w:ascii="Arial" w:hAnsi="Arial" w:cs="Arial"/>
          <w:color w:val="000000" w:themeColor="text1"/>
        </w:rPr>
      </w:pPr>
      <w:r w:rsidRPr="0042606C">
        <w:rPr>
          <w:rFonts w:ascii="Arial" w:hAnsi="Arial" w:cs="Arial"/>
          <w:color w:val="000000" w:themeColor="text1"/>
        </w:rPr>
        <w:t xml:space="preserve">Widelec, grubość </w:t>
      </w:r>
      <w:r>
        <w:rPr>
          <w:rFonts w:ascii="Arial" w:hAnsi="Arial" w:cs="Arial"/>
          <w:i/>
          <w:iCs/>
          <w:color w:val="000000"/>
        </w:rPr>
        <w:t>2,0- 3,0 mm, długość 19,0 – 21 cm</w:t>
      </w:r>
    </w:p>
    <w:p w:rsidR="00345B7E" w:rsidRPr="0011215F" w:rsidRDefault="00345B7E" w:rsidP="00345B7E">
      <w:pPr>
        <w:pStyle w:val="Akapitzlist"/>
        <w:numPr>
          <w:ilvl w:val="0"/>
          <w:numId w:val="147"/>
        </w:numPr>
        <w:ind w:left="851" w:hanging="359"/>
        <w:jc w:val="both"/>
        <w:rPr>
          <w:rFonts w:ascii="Arial" w:hAnsi="Arial" w:cs="Arial"/>
          <w:color w:val="000000" w:themeColor="text1"/>
        </w:rPr>
      </w:pPr>
      <w:r w:rsidRPr="0011215F">
        <w:rPr>
          <w:rFonts w:ascii="Arial" w:hAnsi="Arial" w:cs="Arial"/>
          <w:color w:val="000000" w:themeColor="text1"/>
        </w:rPr>
        <w:t xml:space="preserve">Nóż, waga min. </w:t>
      </w:r>
      <w:r>
        <w:rPr>
          <w:rFonts w:ascii="Arial" w:hAnsi="Arial" w:cs="Arial"/>
          <w:color w:val="000000" w:themeColor="text1"/>
        </w:rPr>
        <w:t>75</w:t>
      </w:r>
      <w:r w:rsidRPr="0011215F">
        <w:rPr>
          <w:rFonts w:ascii="Arial" w:hAnsi="Arial" w:cs="Arial"/>
          <w:color w:val="000000" w:themeColor="text1"/>
        </w:rPr>
        <w:t xml:space="preserve"> g, długość 20,0 – 23,0 cm</w:t>
      </w:r>
      <w:r>
        <w:rPr>
          <w:rFonts w:ascii="Arial" w:hAnsi="Arial" w:cs="Arial"/>
          <w:color w:val="000000" w:themeColor="text1"/>
        </w:rPr>
        <w:t>.</w:t>
      </w:r>
    </w:p>
    <w:p w:rsidR="00345B7E" w:rsidRPr="00462905" w:rsidRDefault="00345B7E" w:rsidP="00345B7E">
      <w:pPr>
        <w:pStyle w:val="Akapitzlist"/>
        <w:numPr>
          <w:ilvl w:val="0"/>
          <w:numId w:val="159"/>
        </w:numPr>
        <w:ind w:left="426" w:hanging="426"/>
        <w:contextualSpacing w:val="0"/>
        <w:jc w:val="both"/>
        <w:rPr>
          <w:rFonts w:ascii="Arial" w:hAnsi="Arial" w:cs="Arial"/>
          <w:b/>
        </w:rPr>
      </w:pPr>
      <w:r>
        <w:rPr>
          <w:rFonts w:ascii="Arial" w:hAnsi="Arial" w:cs="Arial"/>
          <w:b/>
        </w:rPr>
        <w:t>Wygania dodatkowe</w:t>
      </w:r>
    </w:p>
    <w:p w:rsidR="00345B7E" w:rsidRPr="00462905" w:rsidRDefault="00345B7E" w:rsidP="00345B7E">
      <w:pPr>
        <w:pStyle w:val="Akapitzlist"/>
        <w:numPr>
          <w:ilvl w:val="0"/>
          <w:numId w:val="154"/>
        </w:numPr>
        <w:ind w:left="851" w:hanging="425"/>
        <w:contextualSpacing w:val="0"/>
        <w:jc w:val="both"/>
        <w:rPr>
          <w:rFonts w:ascii="Arial" w:hAnsi="Arial" w:cs="Arial"/>
        </w:rPr>
      </w:pPr>
      <w:r>
        <w:rPr>
          <w:rFonts w:ascii="Arial" w:hAnsi="Arial" w:cs="Arial"/>
        </w:rPr>
        <w:t>W</w:t>
      </w:r>
      <w:r w:rsidRPr="00462905">
        <w:rPr>
          <w:rFonts w:ascii="Arial" w:hAnsi="Arial" w:cs="Arial"/>
        </w:rPr>
        <w:t>yroby poukładane warstwami</w:t>
      </w:r>
      <w:r>
        <w:rPr>
          <w:rFonts w:ascii="Arial" w:hAnsi="Arial" w:cs="Arial"/>
        </w:rPr>
        <w:t xml:space="preserve">, </w:t>
      </w:r>
      <w:r w:rsidRPr="00462905">
        <w:rPr>
          <w:rFonts w:ascii="Arial" w:hAnsi="Arial" w:cs="Arial"/>
        </w:rPr>
        <w:t>zapakowane w kartony</w:t>
      </w:r>
      <w:r>
        <w:rPr>
          <w:rFonts w:ascii="Arial" w:hAnsi="Arial" w:cs="Arial"/>
        </w:rPr>
        <w:t>,</w:t>
      </w:r>
      <w:r w:rsidRPr="00462905">
        <w:rPr>
          <w:rFonts w:ascii="Arial" w:hAnsi="Arial" w:cs="Arial"/>
        </w:rPr>
        <w:t xml:space="preserve"> każdy asortyment oddzielenie.</w:t>
      </w:r>
    </w:p>
    <w:p w:rsidR="00345B7E" w:rsidRPr="00462905" w:rsidRDefault="00345B7E" w:rsidP="00345B7E">
      <w:pPr>
        <w:pStyle w:val="Akapitzlist"/>
        <w:numPr>
          <w:ilvl w:val="0"/>
          <w:numId w:val="154"/>
        </w:numPr>
        <w:ind w:left="851" w:hanging="425"/>
        <w:contextualSpacing w:val="0"/>
        <w:jc w:val="both"/>
        <w:rPr>
          <w:rFonts w:ascii="Arial" w:hAnsi="Arial" w:cs="Arial"/>
        </w:rPr>
      </w:pPr>
      <w:r>
        <w:rPr>
          <w:rFonts w:ascii="Arial" w:hAnsi="Arial" w:cs="Arial"/>
        </w:rPr>
        <w:t xml:space="preserve">W przypadku dostawy wyrobów powyżej 5000 szt. wymagana jest dostawa na paletach. </w:t>
      </w:r>
      <w:r w:rsidRPr="00462905">
        <w:rPr>
          <w:rFonts w:ascii="Arial" w:hAnsi="Arial" w:cs="Arial"/>
        </w:rPr>
        <w:t>Palety w całości foliowane zabezpieczające zawartość przed uszkodzeniem.</w:t>
      </w:r>
    </w:p>
    <w:p w:rsidR="00345B7E" w:rsidRDefault="00345B7E" w:rsidP="00345B7E">
      <w:pPr>
        <w:pStyle w:val="Akapitzlist"/>
        <w:numPr>
          <w:ilvl w:val="0"/>
          <w:numId w:val="154"/>
        </w:numPr>
        <w:ind w:left="851" w:hanging="425"/>
        <w:contextualSpacing w:val="0"/>
        <w:jc w:val="both"/>
        <w:rPr>
          <w:rFonts w:ascii="Arial" w:hAnsi="Arial" w:cs="Arial"/>
        </w:rPr>
      </w:pPr>
      <w:r w:rsidRPr="00462905">
        <w:rPr>
          <w:rFonts w:ascii="Arial" w:hAnsi="Arial" w:cs="Arial"/>
        </w:rPr>
        <w:t>Do każdej palety dołączona metryka zawartości wraz z opisem oraz podaniem informacji jaki zespół ją pakował (nr).</w:t>
      </w:r>
    </w:p>
    <w:p w:rsidR="00345B7E" w:rsidRPr="000119F7" w:rsidRDefault="00345B7E" w:rsidP="00345B7E">
      <w:pPr>
        <w:pStyle w:val="Akapitzlist"/>
        <w:ind w:left="1211"/>
        <w:contextualSpacing w:val="0"/>
        <w:jc w:val="both"/>
        <w:rPr>
          <w:rFonts w:ascii="Arial" w:hAnsi="Arial" w:cs="Arial"/>
          <w:strike/>
        </w:rPr>
      </w:pPr>
    </w:p>
    <w:p w:rsidR="00345B7E" w:rsidRPr="00703719" w:rsidRDefault="00345B7E" w:rsidP="00703719">
      <w:pPr>
        <w:jc w:val="both"/>
        <w:rPr>
          <w:rFonts w:ascii="Arial" w:hAnsi="Arial" w:cs="Arial"/>
          <w:b/>
          <w:u w:val="single"/>
        </w:rPr>
      </w:pPr>
      <w:r w:rsidRPr="00703719">
        <w:rPr>
          <w:rFonts w:ascii="Arial" w:hAnsi="Arial" w:cs="Arial"/>
          <w:b/>
          <w:u w:val="single"/>
        </w:rPr>
        <w:t>Zadanie nr 5</w:t>
      </w:r>
    </w:p>
    <w:p w:rsidR="00345B7E" w:rsidRPr="000417FB" w:rsidRDefault="00345B7E" w:rsidP="00345B7E">
      <w:pPr>
        <w:pStyle w:val="Akapitzlist"/>
        <w:ind w:left="1211"/>
        <w:contextualSpacing w:val="0"/>
        <w:jc w:val="both"/>
        <w:rPr>
          <w:rFonts w:ascii="Arial" w:hAnsi="Arial" w:cs="Arial"/>
          <w:b/>
          <w:u w:val="single"/>
        </w:rPr>
      </w:pPr>
    </w:p>
    <w:p w:rsidR="00345B7E" w:rsidRDefault="00345B7E" w:rsidP="00345B7E">
      <w:pPr>
        <w:rPr>
          <w:rFonts w:ascii="Arial" w:hAnsi="Arial" w:cs="Arial"/>
          <w:b/>
          <w:bCs/>
          <w:u w:val="single"/>
        </w:rPr>
      </w:pPr>
      <w:r>
        <w:rPr>
          <w:rFonts w:ascii="Arial" w:hAnsi="Arial" w:cs="Arial"/>
          <w:b/>
          <w:bCs/>
          <w:u w:val="single"/>
        </w:rPr>
        <w:t>TACA KELNERSKA/ŻOŁNIERSKA</w:t>
      </w:r>
    </w:p>
    <w:p w:rsidR="00345B7E" w:rsidRPr="00DF601E" w:rsidRDefault="00345B7E" w:rsidP="00345B7E">
      <w:pPr>
        <w:pStyle w:val="Akapitzlist"/>
        <w:numPr>
          <w:ilvl w:val="0"/>
          <w:numId w:val="151"/>
        </w:numPr>
        <w:ind w:left="284" w:hanging="284"/>
        <w:contextualSpacing w:val="0"/>
        <w:jc w:val="both"/>
        <w:rPr>
          <w:rFonts w:ascii="Arial" w:hAnsi="Arial" w:cs="Arial"/>
          <w:b/>
          <w:color w:val="000000"/>
        </w:rPr>
      </w:pPr>
      <w:r w:rsidRPr="00DF601E">
        <w:rPr>
          <w:rFonts w:ascii="Arial" w:hAnsi="Arial" w:cs="Arial"/>
          <w:b/>
          <w:color w:val="000000"/>
        </w:rPr>
        <w:t xml:space="preserve">Przeznaczenie: </w:t>
      </w:r>
      <w:r>
        <w:rPr>
          <w:rFonts w:ascii="Arial" w:eastAsiaTheme="minorHAnsi" w:hAnsi="Arial" w:cs="Arial"/>
          <w:lang w:eastAsia="en-US"/>
        </w:rPr>
        <w:t>taca d</w:t>
      </w:r>
      <w:r w:rsidRPr="00D97ADE">
        <w:rPr>
          <w:rFonts w:ascii="Arial" w:eastAsiaTheme="minorHAnsi" w:hAnsi="Arial" w:cs="Arial"/>
          <w:lang w:eastAsia="en-US"/>
        </w:rPr>
        <w:t>o posiłków (taca konsumencka, żołnierska do przenoszenia posiłków</w:t>
      </w:r>
      <w:r>
        <w:rPr>
          <w:rFonts w:ascii="Arial" w:eastAsiaTheme="minorHAnsi" w:hAnsi="Arial" w:cs="Arial"/>
          <w:lang w:eastAsia="en-US"/>
        </w:rPr>
        <w:t xml:space="preserve"> w naczyniach i zastawie stołowej</w:t>
      </w:r>
      <w:r w:rsidRPr="00D97ADE">
        <w:rPr>
          <w:rFonts w:ascii="Arial" w:eastAsiaTheme="minorHAnsi" w:hAnsi="Arial" w:cs="Arial"/>
          <w:lang w:eastAsia="en-US"/>
        </w:rPr>
        <w:t>)</w:t>
      </w:r>
      <w:r>
        <w:rPr>
          <w:rFonts w:ascii="Arial" w:eastAsiaTheme="minorHAnsi" w:hAnsi="Arial" w:cs="Arial"/>
          <w:lang w:eastAsia="en-US"/>
        </w:rPr>
        <w:t>.</w:t>
      </w:r>
    </w:p>
    <w:p w:rsidR="00345B7E" w:rsidRPr="0057551A" w:rsidRDefault="00345B7E" w:rsidP="00345B7E">
      <w:pPr>
        <w:pStyle w:val="Akapitzlist"/>
        <w:numPr>
          <w:ilvl w:val="0"/>
          <w:numId w:val="151"/>
        </w:numPr>
        <w:ind w:left="284" w:hanging="284"/>
        <w:contextualSpacing w:val="0"/>
        <w:jc w:val="both"/>
        <w:rPr>
          <w:rFonts w:ascii="Arial" w:hAnsi="Arial" w:cs="Arial"/>
          <w:b/>
          <w:color w:val="000000"/>
        </w:rPr>
      </w:pPr>
      <w:r>
        <w:rPr>
          <w:rFonts w:ascii="Arial" w:hAnsi="Arial" w:cs="Arial"/>
          <w:b/>
          <w:color w:val="000000"/>
        </w:rPr>
        <w:t>Wymagania ogólne</w:t>
      </w:r>
    </w:p>
    <w:p w:rsidR="00345B7E" w:rsidRPr="0057551A" w:rsidRDefault="00345B7E" w:rsidP="00345B7E">
      <w:pPr>
        <w:pStyle w:val="Tekstpodstawowy"/>
        <w:numPr>
          <w:ilvl w:val="0"/>
          <w:numId w:val="150"/>
        </w:numPr>
        <w:tabs>
          <w:tab w:val="clear" w:pos="709"/>
          <w:tab w:val="clear" w:pos="993"/>
        </w:tabs>
        <w:ind w:left="709" w:hanging="425"/>
        <w:jc w:val="both"/>
        <w:rPr>
          <w:rFonts w:ascii="Arial" w:hAnsi="Arial" w:cs="Arial"/>
          <w:szCs w:val="24"/>
        </w:rPr>
      </w:pPr>
      <w:r w:rsidRPr="0057551A">
        <w:rPr>
          <w:rFonts w:ascii="Arial" w:hAnsi="Arial" w:cs="Arial"/>
          <w:szCs w:val="24"/>
        </w:rPr>
        <w:t>Materiał wykonania: tworzywo sztuczne – poliester wzmocniony włóknem szklanym.</w:t>
      </w:r>
      <w:r>
        <w:rPr>
          <w:rFonts w:ascii="Arial" w:hAnsi="Arial" w:cs="Arial"/>
          <w:szCs w:val="24"/>
        </w:rPr>
        <w:t xml:space="preserve"> Budowa wielowarstwowa nie wydzielająca zapachów.</w:t>
      </w:r>
    </w:p>
    <w:p w:rsidR="00345B7E" w:rsidRDefault="00345B7E" w:rsidP="00345B7E">
      <w:pPr>
        <w:pStyle w:val="Tekstpodstawowy"/>
        <w:numPr>
          <w:ilvl w:val="0"/>
          <w:numId w:val="150"/>
        </w:numPr>
        <w:tabs>
          <w:tab w:val="clear" w:pos="709"/>
          <w:tab w:val="clear" w:pos="993"/>
        </w:tabs>
        <w:ind w:left="709" w:hanging="425"/>
        <w:jc w:val="both"/>
        <w:rPr>
          <w:rFonts w:ascii="Arial" w:hAnsi="Arial" w:cs="Arial"/>
          <w:szCs w:val="24"/>
        </w:rPr>
      </w:pPr>
      <w:r>
        <w:rPr>
          <w:rFonts w:ascii="Arial" w:hAnsi="Arial" w:cs="Arial"/>
          <w:szCs w:val="24"/>
        </w:rPr>
        <w:t>Konstrukcja wzmocniona posiadająca odporność na uderzenia.</w:t>
      </w:r>
    </w:p>
    <w:p w:rsidR="00345B7E" w:rsidRPr="0057551A" w:rsidRDefault="00345B7E" w:rsidP="00345B7E">
      <w:pPr>
        <w:pStyle w:val="Tekstpodstawowy"/>
        <w:numPr>
          <w:ilvl w:val="0"/>
          <w:numId w:val="150"/>
        </w:numPr>
        <w:tabs>
          <w:tab w:val="clear" w:pos="709"/>
          <w:tab w:val="clear" w:pos="993"/>
        </w:tabs>
        <w:ind w:left="709" w:hanging="425"/>
        <w:jc w:val="both"/>
        <w:rPr>
          <w:rFonts w:ascii="Arial" w:hAnsi="Arial" w:cs="Arial"/>
          <w:szCs w:val="24"/>
        </w:rPr>
      </w:pPr>
      <w:r w:rsidRPr="0057551A">
        <w:rPr>
          <w:rFonts w:ascii="Arial" w:hAnsi="Arial" w:cs="Arial"/>
          <w:szCs w:val="24"/>
        </w:rPr>
        <w:t xml:space="preserve">Kształt </w:t>
      </w:r>
      <w:r w:rsidRPr="003E3A74">
        <w:rPr>
          <w:rFonts w:ascii="Arial" w:hAnsi="Arial" w:cs="Arial"/>
          <w:szCs w:val="24"/>
        </w:rPr>
        <w:t>prostokątny lub trapezowy.</w:t>
      </w:r>
    </w:p>
    <w:p w:rsidR="00345B7E" w:rsidRPr="00C248DB" w:rsidRDefault="00345B7E" w:rsidP="00345B7E">
      <w:pPr>
        <w:pStyle w:val="Tekstpodstawowy"/>
        <w:numPr>
          <w:ilvl w:val="0"/>
          <w:numId w:val="150"/>
        </w:numPr>
        <w:tabs>
          <w:tab w:val="clear" w:pos="709"/>
          <w:tab w:val="clear" w:pos="993"/>
        </w:tabs>
        <w:ind w:left="709" w:hanging="425"/>
        <w:jc w:val="both"/>
        <w:rPr>
          <w:rFonts w:ascii="Arial" w:hAnsi="Arial" w:cs="Arial"/>
          <w:szCs w:val="24"/>
        </w:rPr>
      </w:pPr>
      <w:r w:rsidRPr="00C248DB">
        <w:rPr>
          <w:rFonts w:ascii="Arial" w:hAnsi="Arial" w:cs="Arial"/>
          <w:szCs w:val="24"/>
        </w:rPr>
        <w:t>Struktura tacy wzmocniona, rant wyprofilowany usztywniający konstrukcję.</w:t>
      </w:r>
    </w:p>
    <w:p w:rsidR="00345B7E" w:rsidRDefault="00345B7E" w:rsidP="00345B7E">
      <w:pPr>
        <w:pStyle w:val="Tekstpodstawowy"/>
        <w:numPr>
          <w:ilvl w:val="0"/>
          <w:numId w:val="150"/>
        </w:numPr>
        <w:tabs>
          <w:tab w:val="clear" w:pos="709"/>
          <w:tab w:val="clear" w:pos="993"/>
        </w:tabs>
        <w:ind w:left="709" w:hanging="425"/>
        <w:jc w:val="both"/>
        <w:rPr>
          <w:rFonts w:ascii="Arial" w:hAnsi="Arial" w:cs="Arial"/>
          <w:szCs w:val="24"/>
        </w:rPr>
      </w:pPr>
      <w:r w:rsidRPr="0057551A">
        <w:rPr>
          <w:rFonts w:ascii="Arial" w:hAnsi="Arial" w:cs="Arial"/>
          <w:szCs w:val="24"/>
        </w:rPr>
        <w:t>Odporność na środki myjące</w:t>
      </w:r>
      <w:r>
        <w:rPr>
          <w:rFonts w:ascii="Arial" w:hAnsi="Arial" w:cs="Arial"/>
          <w:szCs w:val="24"/>
        </w:rPr>
        <w:t xml:space="preserve"> i przebarwienia</w:t>
      </w:r>
      <w:r w:rsidRPr="0057551A">
        <w:rPr>
          <w:rFonts w:ascii="Arial" w:hAnsi="Arial" w:cs="Arial"/>
          <w:szCs w:val="24"/>
        </w:rPr>
        <w:t>.</w:t>
      </w:r>
    </w:p>
    <w:p w:rsidR="00345B7E" w:rsidRPr="0057551A" w:rsidRDefault="00345B7E" w:rsidP="00345B7E">
      <w:pPr>
        <w:pStyle w:val="Akapitzlist"/>
        <w:numPr>
          <w:ilvl w:val="0"/>
          <w:numId w:val="151"/>
        </w:numPr>
        <w:ind w:left="284" w:hanging="284"/>
        <w:contextualSpacing w:val="0"/>
        <w:jc w:val="both"/>
        <w:rPr>
          <w:rFonts w:ascii="Arial" w:hAnsi="Arial" w:cs="Arial"/>
          <w:b/>
          <w:color w:val="000000"/>
        </w:rPr>
      </w:pPr>
      <w:r w:rsidRPr="0057551A">
        <w:rPr>
          <w:rFonts w:ascii="Arial" w:hAnsi="Arial" w:cs="Arial"/>
          <w:b/>
          <w:color w:val="000000"/>
        </w:rPr>
        <w:t>Wymagania techniczne</w:t>
      </w:r>
      <w:r>
        <w:rPr>
          <w:rFonts w:ascii="Arial" w:hAnsi="Arial" w:cs="Arial"/>
          <w:b/>
          <w:color w:val="000000"/>
        </w:rPr>
        <w:t xml:space="preserve"> i szczegółowe</w:t>
      </w:r>
    </w:p>
    <w:p w:rsidR="00345B7E" w:rsidRDefault="00345B7E" w:rsidP="00345B7E">
      <w:pPr>
        <w:pStyle w:val="Tekstpodstawowy"/>
        <w:numPr>
          <w:ilvl w:val="0"/>
          <w:numId w:val="149"/>
        </w:numPr>
        <w:tabs>
          <w:tab w:val="clear" w:pos="709"/>
          <w:tab w:val="clear" w:pos="993"/>
        </w:tabs>
        <w:ind w:left="425" w:hanging="141"/>
        <w:jc w:val="both"/>
        <w:rPr>
          <w:rFonts w:ascii="Arial" w:hAnsi="Arial" w:cs="Arial"/>
          <w:szCs w:val="24"/>
        </w:rPr>
      </w:pPr>
      <w:r w:rsidRPr="0057551A">
        <w:rPr>
          <w:rFonts w:ascii="Arial" w:hAnsi="Arial" w:cs="Arial"/>
          <w:szCs w:val="24"/>
        </w:rPr>
        <w:t>Odporność termiczna od -</w:t>
      </w:r>
      <w:r>
        <w:rPr>
          <w:rFonts w:ascii="Arial" w:hAnsi="Arial" w:cs="Arial"/>
          <w:color w:val="000000" w:themeColor="text1"/>
          <w:szCs w:val="24"/>
        </w:rPr>
        <w:t>1</w:t>
      </w:r>
      <w:r w:rsidRPr="001075E6">
        <w:rPr>
          <w:rFonts w:ascii="Arial" w:hAnsi="Arial" w:cs="Arial"/>
          <w:color w:val="000000" w:themeColor="text1"/>
          <w:szCs w:val="24"/>
        </w:rPr>
        <w:t>0 do 1</w:t>
      </w:r>
      <w:r>
        <w:rPr>
          <w:rFonts w:ascii="Arial" w:hAnsi="Arial" w:cs="Arial"/>
          <w:color w:val="000000" w:themeColor="text1"/>
          <w:szCs w:val="24"/>
        </w:rPr>
        <w:t>0</w:t>
      </w:r>
      <w:r w:rsidRPr="001075E6">
        <w:rPr>
          <w:rFonts w:ascii="Arial" w:hAnsi="Arial" w:cs="Arial"/>
          <w:color w:val="000000" w:themeColor="text1"/>
          <w:szCs w:val="24"/>
        </w:rPr>
        <w:t>0°C.</w:t>
      </w:r>
    </w:p>
    <w:p w:rsidR="00345B7E" w:rsidRDefault="00345B7E" w:rsidP="00345B7E">
      <w:pPr>
        <w:pStyle w:val="Tekstpodstawowy"/>
        <w:numPr>
          <w:ilvl w:val="0"/>
          <w:numId w:val="149"/>
        </w:numPr>
        <w:tabs>
          <w:tab w:val="clear" w:pos="709"/>
          <w:tab w:val="clear" w:pos="993"/>
        </w:tabs>
        <w:ind w:left="709" w:hanging="425"/>
        <w:jc w:val="both"/>
        <w:rPr>
          <w:rFonts w:ascii="Arial" w:hAnsi="Arial" w:cs="Arial"/>
          <w:szCs w:val="24"/>
        </w:rPr>
      </w:pPr>
      <w:r w:rsidRPr="00C248DB">
        <w:rPr>
          <w:rFonts w:ascii="Arial" w:hAnsi="Arial" w:cs="Arial"/>
          <w:szCs w:val="24"/>
        </w:rPr>
        <w:t>Taca przystosowana do mycia i wyparzania w zmywarkach zgodnie z PN-EN 12875-1:2008 automatycznych (min. 3 razy dzienne).</w:t>
      </w:r>
    </w:p>
    <w:p w:rsidR="00345B7E" w:rsidRPr="00C248DB" w:rsidRDefault="00345B7E" w:rsidP="00345B7E">
      <w:pPr>
        <w:pStyle w:val="Tekstpodstawowy"/>
        <w:numPr>
          <w:ilvl w:val="0"/>
          <w:numId w:val="149"/>
        </w:numPr>
        <w:tabs>
          <w:tab w:val="clear" w:pos="709"/>
          <w:tab w:val="clear" w:pos="993"/>
        </w:tabs>
        <w:ind w:left="709" w:hanging="425"/>
        <w:jc w:val="both"/>
        <w:rPr>
          <w:rFonts w:ascii="Arial" w:hAnsi="Arial" w:cs="Arial"/>
          <w:szCs w:val="24"/>
        </w:rPr>
      </w:pPr>
      <w:r w:rsidRPr="00C248DB">
        <w:rPr>
          <w:rFonts w:ascii="Arial" w:hAnsi="Arial" w:cs="Arial"/>
          <w:bCs/>
          <w:szCs w:val="24"/>
        </w:rPr>
        <w:t>Na zewnętrznej stronie rantu tacy wyprofilowane separatory umożliwiające stabilne układanie tac w sterty, pozwalające na swobodną cyrkulację powietrza pomiędzy tacami w celu ich osuszania.</w:t>
      </w:r>
    </w:p>
    <w:p w:rsidR="00345B7E" w:rsidRPr="00C248DB" w:rsidRDefault="00345B7E" w:rsidP="00345B7E">
      <w:pPr>
        <w:pStyle w:val="Tekstpodstawowy"/>
        <w:numPr>
          <w:ilvl w:val="0"/>
          <w:numId w:val="149"/>
        </w:numPr>
        <w:tabs>
          <w:tab w:val="clear" w:pos="709"/>
          <w:tab w:val="clear" w:pos="993"/>
        </w:tabs>
        <w:ind w:left="709" w:hanging="425"/>
        <w:jc w:val="both"/>
        <w:rPr>
          <w:rFonts w:ascii="Arial" w:hAnsi="Arial" w:cs="Arial"/>
          <w:szCs w:val="24"/>
        </w:rPr>
      </w:pPr>
      <w:r w:rsidRPr="00C248DB">
        <w:rPr>
          <w:rFonts w:ascii="Arial" w:hAnsi="Arial" w:cs="Arial"/>
          <w:szCs w:val="24"/>
        </w:rPr>
        <w:t>Wymagania szczegółowe</w:t>
      </w:r>
      <w:r>
        <w:rPr>
          <w:rFonts w:ascii="Arial" w:hAnsi="Arial" w:cs="Arial"/>
          <w:szCs w:val="24"/>
        </w:rPr>
        <w:t xml:space="preserve"> (wg wskazania Zamawiającego w SWZ)</w:t>
      </w:r>
      <w:r w:rsidRPr="00C248DB">
        <w:rPr>
          <w:rFonts w:ascii="Arial" w:hAnsi="Arial" w:cs="Arial"/>
          <w:szCs w:val="24"/>
        </w:rPr>
        <w:t>:</w:t>
      </w:r>
    </w:p>
    <w:p w:rsidR="00345B7E" w:rsidRDefault="00345B7E" w:rsidP="00345B7E">
      <w:pPr>
        <w:pStyle w:val="Tekstpodstawowy"/>
        <w:numPr>
          <w:ilvl w:val="0"/>
          <w:numId w:val="153"/>
        </w:numPr>
        <w:tabs>
          <w:tab w:val="clear" w:pos="709"/>
          <w:tab w:val="clear" w:pos="993"/>
          <w:tab w:val="left" w:pos="1134"/>
        </w:tabs>
        <w:ind w:hanging="76"/>
        <w:jc w:val="both"/>
        <w:rPr>
          <w:rFonts w:ascii="Arial" w:hAnsi="Arial" w:cs="Arial"/>
          <w:szCs w:val="24"/>
        </w:rPr>
      </w:pPr>
      <w:r>
        <w:rPr>
          <w:rFonts w:ascii="Arial" w:hAnsi="Arial" w:cs="Arial"/>
          <w:szCs w:val="24"/>
        </w:rPr>
        <w:t>t</w:t>
      </w:r>
      <w:r w:rsidRPr="007F3A19">
        <w:rPr>
          <w:rFonts w:ascii="Arial" w:hAnsi="Arial" w:cs="Arial"/>
          <w:szCs w:val="24"/>
        </w:rPr>
        <w:t>aca prostokątna</w:t>
      </w:r>
      <w:r>
        <w:rPr>
          <w:rFonts w:ascii="Arial" w:hAnsi="Arial" w:cs="Arial"/>
          <w:szCs w:val="24"/>
        </w:rPr>
        <w:t>: wymiary: 530 x 325 x (h)10-20 mm;</w:t>
      </w:r>
      <w:r w:rsidRPr="007F3A19">
        <w:rPr>
          <w:rFonts w:ascii="Arial" w:hAnsi="Arial" w:cs="Arial"/>
          <w:szCs w:val="24"/>
        </w:rPr>
        <w:t xml:space="preserve"> </w:t>
      </w:r>
    </w:p>
    <w:p w:rsidR="00345B7E" w:rsidRPr="00C248DB" w:rsidRDefault="00345B7E" w:rsidP="00345B7E">
      <w:pPr>
        <w:pStyle w:val="Tekstpodstawowy"/>
        <w:numPr>
          <w:ilvl w:val="0"/>
          <w:numId w:val="153"/>
        </w:numPr>
        <w:tabs>
          <w:tab w:val="clear" w:pos="709"/>
          <w:tab w:val="clear" w:pos="993"/>
          <w:tab w:val="left" w:pos="1134"/>
        </w:tabs>
        <w:ind w:left="1134" w:hanging="425"/>
        <w:jc w:val="both"/>
        <w:rPr>
          <w:rFonts w:ascii="Arial" w:hAnsi="Arial" w:cs="Arial"/>
          <w:szCs w:val="24"/>
        </w:rPr>
      </w:pPr>
      <w:r w:rsidRPr="00C248DB">
        <w:rPr>
          <w:rFonts w:ascii="Arial" w:hAnsi="Arial" w:cs="Arial"/>
          <w:szCs w:val="24"/>
        </w:rPr>
        <w:t xml:space="preserve">taca trapezowa: kształt (trapezoidalny) umożliwiający ułożenie czterech tac na stole kwadratowym o boku </w:t>
      </w:r>
      <w:smartTag w:uri="urn:schemas-microsoft-com:office:smarttags" w:element="metricconverter">
        <w:smartTagPr>
          <w:attr w:name="ProductID" w:val="90 cm"/>
        </w:smartTagPr>
        <w:r w:rsidRPr="00C248DB">
          <w:rPr>
            <w:rFonts w:ascii="Arial" w:hAnsi="Arial" w:cs="Arial"/>
            <w:szCs w:val="24"/>
          </w:rPr>
          <w:t>90 cm</w:t>
        </w:r>
      </w:smartTag>
      <w:r w:rsidRPr="00C248DB">
        <w:rPr>
          <w:rFonts w:ascii="Arial" w:hAnsi="Arial" w:cs="Arial"/>
          <w:szCs w:val="24"/>
        </w:rPr>
        <w:t>; wymiary 440-460 x 350-380 mm; podstawa krótsza trapezu: 200-</w:t>
      </w:r>
      <w:smartTag w:uri="urn:schemas-microsoft-com:office:smarttags" w:element="metricconverter">
        <w:smartTagPr>
          <w:attr w:name="ProductID" w:val="210 mm"/>
        </w:smartTagPr>
        <w:r w:rsidRPr="00C248DB">
          <w:rPr>
            <w:rFonts w:ascii="Arial" w:hAnsi="Arial" w:cs="Arial"/>
            <w:szCs w:val="24"/>
          </w:rPr>
          <w:t>210 mm</w:t>
        </w:r>
      </w:smartTag>
      <w:r w:rsidRPr="00C248DB">
        <w:rPr>
          <w:rFonts w:ascii="Arial" w:hAnsi="Arial" w:cs="Arial"/>
          <w:szCs w:val="24"/>
        </w:rPr>
        <w:t xml:space="preserve">, wysokość: 10-20 mm. </w:t>
      </w:r>
    </w:p>
    <w:p w:rsidR="00345B7E" w:rsidRDefault="00345B7E" w:rsidP="00345B7E">
      <w:pPr>
        <w:pStyle w:val="Tekstpodstawowy"/>
        <w:numPr>
          <w:ilvl w:val="0"/>
          <w:numId w:val="150"/>
        </w:numPr>
        <w:tabs>
          <w:tab w:val="clear" w:pos="709"/>
          <w:tab w:val="clear" w:pos="993"/>
        </w:tabs>
        <w:ind w:left="709" w:hanging="425"/>
        <w:jc w:val="both"/>
        <w:rPr>
          <w:rFonts w:ascii="Arial" w:hAnsi="Arial" w:cs="Arial"/>
          <w:szCs w:val="24"/>
        </w:rPr>
      </w:pPr>
      <w:r w:rsidRPr="003E3A74">
        <w:rPr>
          <w:rFonts w:ascii="Arial" w:hAnsi="Arial" w:cs="Arial"/>
          <w:szCs w:val="24"/>
        </w:rPr>
        <w:t>Kolor: granit lub inny jasny z palety barw.</w:t>
      </w:r>
    </w:p>
    <w:p w:rsidR="00345B7E" w:rsidRPr="005A47F0" w:rsidRDefault="00345B7E" w:rsidP="00345B7E">
      <w:pPr>
        <w:pStyle w:val="Tekstpodstawowy"/>
        <w:numPr>
          <w:ilvl w:val="0"/>
          <w:numId w:val="150"/>
        </w:numPr>
        <w:tabs>
          <w:tab w:val="clear" w:pos="709"/>
          <w:tab w:val="clear" w:pos="993"/>
        </w:tabs>
        <w:ind w:left="709" w:hanging="425"/>
        <w:jc w:val="both"/>
        <w:rPr>
          <w:rFonts w:ascii="Arial" w:hAnsi="Arial" w:cs="Arial"/>
          <w:szCs w:val="24"/>
        </w:rPr>
      </w:pPr>
      <w:r>
        <w:rPr>
          <w:rFonts w:ascii="Arial" w:hAnsi="Arial" w:cs="Arial"/>
          <w:szCs w:val="24"/>
        </w:rPr>
        <w:t xml:space="preserve">Dostawa wg asortymentu jednolita </w:t>
      </w:r>
    </w:p>
    <w:p w:rsidR="00345B7E" w:rsidRPr="003E3A74" w:rsidRDefault="00345B7E" w:rsidP="00345B7E">
      <w:pPr>
        <w:pStyle w:val="Akapitzlist"/>
        <w:numPr>
          <w:ilvl w:val="0"/>
          <w:numId w:val="151"/>
        </w:numPr>
        <w:ind w:left="284" w:hanging="284"/>
        <w:contextualSpacing w:val="0"/>
        <w:jc w:val="both"/>
        <w:rPr>
          <w:rFonts w:ascii="Arial" w:hAnsi="Arial" w:cs="Arial"/>
          <w:b/>
          <w:color w:val="000000"/>
        </w:rPr>
      </w:pPr>
      <w:r>
        <w:rPr>
          <w:rFonts w:ascii="Arial" w:hAnsi="Arial" w:cs="Arial"/>
          <w:b/>
          <w:color w:val="000000"/>
        </w:rPr>
        <w:t>Wygania dodatkowe</w:t>
      </w:r>
    </w:p>
    <w:p w:rsidR="00345B7E" w:rsidRDefault="00345B7E" w:rsidP="00345B7E">
      <w:pPr>
        <w:pStyle w:val="Akapitzlist"/>
        <w:numPr>
          <w:ilvl w:val="0"/>
          <w:numId w:val="152"/>
        </w:numPr>
        <w:ind w:left="709" w:hanging="425"/>
        <w:contextualSpacing w:val="0"/>
        <w:jc w:val="both"/>
        <w:rPr>
          <w:rFonts w:ascii="Arial" w:hAnsi="Arial" w:cs="Arial"/>
        </w:rPr>
      </w:pPr>
      <w:r w:rsidRPr="003E3A74">
        <w:rPr>
          <w:rFonts w:ascii="Arial" w:hAnsi="Arial" w:cs="Arial"/>
        </w:rPr>
        <w:t xml:space="preserve">W przypadku dostawy wyrobów powyżej </w:t>
      </w:r>
      <w:r>
        <w:rPr>
          <w:rFonts w:ascii="Arial" w:hAnsi="Arial" w:cs="Arial"/>
        </w:rPr>
        <w:t>2000 szt.:</w:t>
      </w:r>
    </w:p>
    <w:p w:rsidR="00345B7E" w:rsidRDefault="00345B7E" w:rsidP="00345B7E">
      <w:pPr>
        <w:pStyle w:val="Akapitzlist"/>
        <w:numPr>
          <w:ilvl w:val="0"/>
          <w:numId w:val="164"/>
        </w:numPr>
        <w:contextualSpacing w:val="0"/>
        <w:jc w:val="both"/>
        <w:rPr>
          <w:rFonts w:ascii="Arial" w:hAnsi="Arial" w:cs="Arial"/>
        </w:rPr>
      </w:pPr>
      <w:r>
        <w:rPr>
          <w:rFonts w:ascii="Arial" w:hAnsi="Arial" w:cs="Arial"/>
        </w:rPr>
        <w:t>w</w:t>
      </w:r>
      <w:r w:rsidRPr="00462905">
        <w:rPr>
          <w:rFonts w:ascii="Arial" w:hAnsi="Arial" w:cs="Arial"/>
        </w:rPr>
        <w:t>yroby poukładane warstwami</w:t>
      </w:r>
      <w:r>
        <w:rPr>
          <w:rFonts w:ascii="Arial" w:hAnsi="Arial" w:cs="Arial"/>
        </w:rPr>
        <w:t xml:space="preserve">, </w:t>
      </w:r>
      <w:r w:rsidRPr="00462905">
        <w:rPr>
          <w:rFonts w:ascii="Arial" w:hAnsi="Arial" w:cs="Arial"/>
        </w:rPr>
        <w:t>zapakowane w kartony</w:t>
      </w:r>
      <w:r>
        <w:rPr>
          <w:rFonts w:ascii="Arial" w:hAnsi="Arial" w:cs="Arial"/>
        </w:rPr>
        <w:t>;</w:t>
      </w:r>
    </w:p>
    <w:p w:rsidR="00345B7E" w:rsidRDefault="00345B7E" w:rsidP="00345B7E">
      <w:pPr>
        <w:pStyle w:val="Akapitzlist"/>
        <w:numPr>
          <w:ilvl w:val="0"/>
          <w:numId w:val="164"/>
        </w:numPr>
        <w:contextualSpacing w:val="0"/>
        <w:jc w:val="both"/>
        <w:rPr>
          <w:rFonts w:ascii="Arial" w:hAnsi="Arial" w:cs="Arial"/>
        </w:rPr>
      </w:pPr>
      <w:r w:rsidRPr="00D97ADE">
        <w:rPr>
          <w:rFonts w:ascii="Arial" w:hAnsi="Arial" w:cs="Arial"/>
        </w:rPr>
        <w:t>wymagana jest dostawa na paletach. Palety w całości foliowane zabezpieczają</w:t>
      </w:r>
      <w:r>
        <w:rPr>
          <w:rFonts w:ascii="Arial" w:hAnsi="Arial" w:cs="Arial"/>
        </w:rPr>
        <w:t>ce zawartość przed uszkodzeniem;</w:t>
      </w:r>
    </w:p>
    <w:p w:rsidR="00345B7E" w:rsidRDefault="00345B7E" w:rsidP="00345B7E">
      <w:pPr>
        <w:pStyle w:val="Akapitzlist"/>
        <w:numPr>
          <w:ilvl w:val="0"/>
          <w:numId w:val="164"/>
        </w:numPr>
        <w:contextualSpacing w:val="0"/>
        <w:jc w:val="both"/>
        <w:rPr>
          <w:rFonts w:ascii="Arial" w:hAnsi="Arial" w:cs="Arial"/>
        </w:rPr>
      </w:pPr>
      <w:r>
        <w:rPr>
          <w:rFonts w:ascii="Arial" w:hAnsi="Arial" w:cs="Arial"/>
        </w:rPr>
        <w:t>d</w:t>
      </w:r>
      <w:r w:rsidRPr="00D97ADE">
        <w:rPr>
          <w:rFonts w:ascii="Arial" w:hAnsi="Arial" w:cs="Arial"/>
        </w:rPr>
        <w:t>o każdej palety dołączona metryka zawartości wraz z opisem</w:t>
      </w:r>
      <w:r>
        <w:rPr>
          <w:rFonts w:ascii="Arial" w:hAnsi="Arial" w:cs="Arial"/>
        </w:rPr>
        <w:t>, specyfikacją produktu i producenta</w:t>
      </w:r>
      <w:r w:rsidRPr="00D97ADE">
        <w:rPr>
          <w:rFonts w:ascii="Arial" w:hAnsi="Arial" w:cs="Arial"/>
        </w:rPr>
        <w:t>.</w:t>
      </w:r>
    </w:p>
    <w:p w:rsidR="00345B7E" w:rsidRPr="00F274A5" w:rsidRDefault="00345B7E" w:rsidP="00345B7E">
      <w:pPr>
        <w:pStyle w:val="Akapitzlist"/>
        <w:ind w:left="1211"/>
        <w:contextualSpacing w:val="0"/>
        <w:jc w:val="both"/>
        <w:rPr>
          <w:rFonts w:ascii="Arial" w:hAnsi="Arial" w:cs="Arial"/>
        </w:rPr>
      </w:pPr>
    </w:p>
    <w:p w:rsidR="00345B7E" w:rsidRPr="00703719" w:rsidRDefault="00345B7E" w:rsidP="00703719">
      <w:pPr>
        <w:jc w:val="both"/>
        <w:rPr>
          <w:rFonts w:ascii="Arial" w:hAnsi="Arial" w:cs="Arial"/>
          <w:b/>
          <w:u w:val="single"/>
        </w:rPr>
      </w:pPr>
      <w:r w:rsidRPr="00703719">
        <w:rPr>
          <w:rFonts w:ascii="Arial" w:hAnsi="Arial" w:cs="Arial"/>
          <w:b/>
          <w:u w:val="single"/>
        </w:rPr>
        <w:t>Zadanie nr 6</w:t>
      </w:r>
    </w:p>
    <w:p w:rsidR="00345B7E" w:rsidRDefault="00345B7E" w:rsidP="00345B7E">
      <w:pPr>
        <w:pStyle w:val="Akapitzlist"/>
        <w:ind w:left="851"/>
        <w:contextualSpacing w:val="0"/>
        <w:jc w:val="both"/>
        <w:rPr>
          <w:rFonts w:ascii="Arial" w:hAnsi="Arial" w:cs="Arial"/>
        </w:rPr>
      </w:pPr>
    </w:p>
    <w:p w:rsidR="00345B7E" w:rsidRPr="0005537B" w:rsidRDefault="00345B7E" w:rsidP="00345B7E">
      <w:pPr>
        <w:rPr>
          <w:rFonts w:ascii="Arial" w:hAnsi="Arial" w:cs="Arial"/>
          <w:b/>
          <w:bCs/>
          <w:u w:val="single"/>
        </w:rPr>
      </w:pPr>
      <w:r w:rsidRPr="0005537B">
        <w:rPr>
          <w:rFonts w:ascii="Arial" w:hAnsi="Arial" w:cs="Arial"/>
          <w:b/>
          <w:bCs/>
          <w:u w:val="single"/>
        </w:rPr>
        <w:t>KOSZYCZEK DO CHLEBA</w:t>
      </w:r>
    </w:p>
    <w:p w:rsidR="00345B7E" w:rsidRPr="00841C4E" w:rsidRDefault="00345B7E" w:rsidP="00345B7E">
      <w:pPr>
        <w:pStyle w:val="Akapitzlist"/>
        <w:numPr>
          <w:ilvl w:val="0"/>
          <w:numId w:val="155"/>
        </w:numPr>
        <w:ind w:left="284" w:hanging="284"/>
        <w:contextualSpacing w:val="0"/>
        <w:jc w:val="both"/>
        <w:rPr>
          <w:rFonts w:ascii="Arial" w:hAnsi="Arial" w:cs="Arial"/>
          <w:b/>
          <w:color w:val="000000"/>
        </w:rPr>
      </w:pPr>
      <w:r>
        <w:rPr>
          <w:rFonts w:ascii="Arial" w:hAnsi="Arial" w:cs="Arial"/>
          <w:b/>
          <w:color w:val="000000"/>
        </w:rPr>
        <w:t>Wymagania ogólne</w:t>
      </w:r>
    </w:p>
    <w:p w:rsidR="00345B7E" w:rsidRDefault="00345B7E" w:rsidP="00345B7E">
      <w:pPr>
        <w:pStyle w:val="Akapitzlist"/>
        <w:numPr>
          <w:ilvl w:val="0"/>
          <w:numId w:val="108"/>
        </w:numPr>
        <w:spacing w:before="120" w:line="276" w:lineRule="auto"/>
        <w:ind w:left="709" w:hanging="425"/>
        <w:jc w:val="both"/>
        <w:rPr>
          <w:rFonts w:ascii="Arial" w:hAnsi="Arial" w:cs="Arial"/>
        </w:rPr>
      </w:pPr>
      <w:r>
        <w:rPr>
          <w:rFonts w:ascii="Arial" w:hAnsi="Arial" w:cs="Arial"/>
        </w:rPr>
        <w:t>Kształt owalny, podłużny.</w:t>
      </w:r>
    </w:p>
    <w:p w:rsidR="00345B7E" w:rsidRDefault="00345B7E" w:rsidP="00345B7E">
      <w:pPr>
        <w:pStyle w:val="Akapitzlist"/>
        <w:numPr>
          <w:ilvl w:val="0"/>
          <w:numId w:val="108"/>
        </w:numPr>
        <w:spacing w:before="120" w:line="276" w:lineRule="auto"/>
        <w:ind w:left="709" w:hanging="425"/>
        <w:jc w:val="both"/>
        <w:rPr>
          <w:rFonts w:ascii="Arial" w:hAnsi="Arial" w:cs="Arial"/>
        </w:rPr>
      </w:pPr>
      <w:r>
        <w:rPr>
          <w:rFonts w:ascii="Arial" w:hAnsi="Arial" w:cs="Arial"/>
        </w:rPr>
        <w:t>Wzór plecionka.</w:t>
      </w:r>
    </w:p>
    <w:p w:rsidR="00345B7E" w:rsidRDefault="00345B7E" w:rsidP="00345B7E">
      <w:pPr>
        <w:pStyle w:val="Akapitzlist"/>
        <w:numPr>
          <w:ilvl w:val="0"/>
          <w:numId w:val="108"/>
        </w:numPr>
        <w:spacing w:before="120" w:line="276" w:lineRule="auto"/>
        <w:ind w:left="709" w:hanging="425"/>
        <w:jc w:val="both"/>
        <w:rPr>
          <w:rFonts w:ascii="Arial" w:hAnsi="Arial" w:cs="Arial"/>
        </w:rPr>
      </w:pPr>
      <w:r w:rsidRPr="00746F4A">
        <w:rPr>
          <w:rFonts w:ascii="Arial" w:hAnsi="Arial" w:cs="Arial"/>
        </w:rPr>
        <w:t xml:space="preserve">Materiał wykonania koszyczka </w:t>
      </w:r>
      <w:r>
        <w:rPr>
          <w:rFonts w:ascii="Arial" w:hAnsi="Arial" w:cs="Arial"/>
        </w:rPr>
        <w:t>– tworzywo.</w:t>
      </w:r>
    </w:p>
    <w:p w:rsidR="00345B7E" w:rsidRPr="00746F4A" w:rsidRDefault="00345B7E" w:rsidP="00345B7E">
      <w:pPr>
        <w:pStyle w:val="Akapitzlist"/>
        <w:numPr>
          <w:ilvl w:val="0"/>
          <w:numId w:val="108"/>
        </w:numPr>
        <w:spacing w:before="120" w:line="276" w:lineRule="auto"/>
        <w:ind w:left="709" w:hanging="425"/>
        <w:jc w:val="both"/>
        <w:rPr>
          <w:rFonts w:ascii="Arial" w:hAnsi="Arial" w:cs="Arial"/>
        </w:rPr>
      </w:pPr>
      <w:r w:rsidRPr="00746F4A">
        <w:rPr>
          <w:rFonts w:ascii="Arial" w:hAnsi="Arial" w:cs="Arial"/>
        </w:rPr>
        <w:t>Możliwo</w:t>
      </w:r>
      <w:r>
        <w:rPr>
          <w:rFonts w:ascii="Arial" w:hAnsi="Arial" w:cs="Arial"/>
        </w:rPr>
        <w:t xml:space="preserve">ść mycia w zmywarkach zgodnie z </w:t>
      </w:r>
      <w:r w:rsidRPr="00E30CFD">
        <w:rPr>
          <w:rFonts w:ascii="Arial" w:hAnsi="Arial" w:cs="Arial"/>
        </w:rPr>
        <w:t>PN-EN 12875-1:2008</w:t>
      </w:r>
      <w:r>
        <w:rPr>
          <w:rFonts w:ascii="Arial" w:hAnsi="Arial" w:cs="Arial"/>
        </w:rPr>
        <w:t>.</w:t>
      </w:r>
    </w:p>
    <w:p w:rsidR="00345B7E" w:rsidRDefault="00345B7E" w:rsidP="00345B7E">
      <w:pPr>
        <w:pStyle w:val="Akapitzlist"/>
        <w:numPr>
          <w:ilvl w:val="0"/>
          <w:numId w:val="108"/>
        </w:numPr>
        <w:spacing w:before="120" w:line="276" w:lineRule="auto"/>
        <w:ind w:left="709" w:hanging="425"/>
        <w:jc w:val="both"/>
        <w:rPr>
          <w:rFonts w:ascii="Arial" w:hAnsi="Arial" w:cs="Arial"/>
        </w:rPr>
      </w:pPr>
      <w:r w:rsidRPr="00C524D7">
        <w:rPr>
          <w:rFonts w:ascii="Arial" w:hAnsi="Arial" w:cs="Arial"/>
        </w:rPr>
        <w:t xml:space="preserve">Cechowanie </w:t>
      </w:r>
      <w:r>
        <w:rPr>
          <w:rFonts w:ascii="Arial" w:hAnsi="Arial" w:cs="Arial"/>
        </w:rPr>
        <w:t>lub udokumentowanie oznakowania</w:t>
      </w:r>
      <w:r w:rsidRPr="00C524D7">
        <w:rPr>
          <w:rFonts w:ascii="Arial" w:hAnsi="Arial" w:cs="Arial"/>
        </w:rPr>
        <w:t xml:space="preserve"> zgodne z Rozporządzeniem (WE) Nr 1935/2004 – m</w:t>
      </w:r>
      <w:r>
        <w:rPr>
          <w:rFonts w:ascii="Arial" w:hAnsi="Arial" w:cs="Arial"/>
        </w:rPr>
        <w:t>ateriał do kontaktu z żywnością.</w:t>
      </w:r>
    </w:p>
    <w:p w:rsidR="00345B7E" w:rsidRPr="00841C4E" w:rsidRDefault="00345B7E" w:rsidP="00345B7E">
      <w:pPr>
        <w:pStyle w:val="Akapitzlist"/>
        <w:numPr>
          <w:ilvl w:val="0"/>
          <w:numId w:val="155"/>
        </w:numPr>
        <w:ind w:left="284" w:hanging="284"/>
        <w:contextualSpacing w:val="0"/>
        <w:jc w:val="both"/>
        <w:rPr>
          <w:rFonts w:ascii="Arial" w:hAnsi="Arial" w:cs="Arial"/>
          <w:b/>
          <w:color w:val="000000"/>
        </w:rPr>
      </w:pPr>
      <w:r w:rsidRPr="00841C4E">
        <w:rPr>
          <w:rFonts w:ascii="Arial" w:hAnsi="Arial" w:cs="Arial"/>
          <w:b/>
          <w:color w:val="000000"/>
        </w:rPr>
        <w:t>Wym</w:t>
      </w:r>
      <w:r>
        <w:rPr>
          <w:rFonts w:ascii="Arial" w:hAnsi="Arial" w:cs="Arial"/>
          <w:b/>
          <w:color w:val="000000"/>
        </w:rPr>
        <w:t>agania techniczne i szczegółowe</w:t>
      </w:r>
    </w:p>
    <w:p w:rsidR="00345B7E" w:rsidRDefault="00345B7E" w:rsidP="00345B7E">
      <w:pPr>
        <w:pStyle w:val="Akapitzlist"/>
        <w:numPr>
          <w:ilvl w:val="0"/>
          <w:numId w:val="156"/>
        </w:numPr>
        <w:spacing w:before="120" w:line="276" w:lineRule="auto"/>
        <w:ind w:left="709" w:hanging="425"/>
        <w:jc w:val="both"/>
        <w:rPr>
          <w:rFonts w:ascii="Arial" w:hAnsi="Arial" w:cs="Arial"/>
        </w:rPr>
      </w:pPr>
      <w:r>
        <w:rPr>
          <w:rFonts w:ascii="Arial" w:hAnsi="Arial" w:cs="Arial"/>
        </w:rPr>
        <w:t>K</w:t>
      </w:r>
      <w:r w:rsidRPr="008F1F9A">
        <w:rPr>
          <w:rFonts w:ascii="Arial" w:hAnsi="Arial" w:cs="Arial"/>
        </w:rPr>
        <w:t xml:space="preserve">oszyczek </w:t>
      </w:r>
      <w:r>
        <w:rPr>
          <w:rFonts w:ascii="Arial" w:hAnsi="Arial" w:cs="Arial"/>
        </w:rPr>
        <w:t>koloru białego lub jasnego w odcieniach pastelowych.</w:t>
      </w:r>
    </w:p>
    <w:p w:rsidR="00345B7E" w:rsidRPr="00FE3037" w:rsidRDefault="00345B7E" w:rsidP="00345B7E">
      <w:pPr>
        <w:pStyle w:val="Akapitzlist"/>
        <w:numPr>
          <w:ilvl w:val="0"/>
          <w:numId w:val="156"/>
        </w:numPr>
        <w:spacing w:before="120" w:line="276" w:lineRule="auto"/>
        <w:ind w:left="709" w:hanging="425"/>
        <w:jc w:val="both"/>
        <w:rPr>
          <w:rFonts w:ascii="Arial" w:hAnsi="Arial" w:cs="Arial"/>
        </w:rPr>
      </w:pPr>
      <w:r>
        <w:rPr>
          <w:rFonts w:ascii="Arial" w:hAnsi="Arial" w:cs="Arial"/>
        </w:rPr>
        <w:t>P</w:t>
      </w:r>
      <w:r w:rsidRPr="008F1F9A">
        <w:rPr>
          <w:rFonts w:ascii="Arial" w:hAnsi="Arial" w:cs="Arial"/>
        </w:rPr>
        <w:t>ojem</w:t>
      </w:r>
      <w:r>
        <w:rPr>
          <w:rFonts w:ascii="Arial" w:hAnsi="Arial" w:cs="Arial"/>
        </w:rPr>
        <w:t xml:space="preserve">ność 1,5-2 l. </w:t>
      </w:r>
      <w:r w:rsidRPr="00FE3037">
        <w:rPr>
          <w:rFonts w:ascii="Arial" w:hAnsi="Arial" w:cs="Arial"/>
        </w:rPr>
        <w:t>Wymiary (długość x szerokość x wysokość)</w:t>
      </w:r>
      <w:r>
        <w:rPr>
          <w:rFonts w:ascii="Arial" w:hAnsi="Arial" w:cs="Arial"/>
        </w:rPr>
        <w:t xml:space="preserve"> </w:t>
      </w:r>
      <w:r w:rsidRPr="00FE3037">
        <w:rPr>
          <w:rFonts w:ascii="Arial" w:hAnsi="Arial" w:cs="Arial"/>
        </w:rPr>
        <w:t>22-28 x 17-21 x 8-10 cm.</w:t>
      </w:r>
    </w:p>
    <w:p w:rsidR="00345B7E" w:rsidRPr="003E3A74" w:rsidRDefault="00345B7E" w:rsidP="00345B7E">
      <w:pPr>
        <w:pStyle w:val="Akapitzlist"/>
        <w:numPr>
          <w:ilvl w:val="0"/>
          <w:numId w:val="155"/>
        </w:numPr>
        <w:ind w:left="284" w:hanging="284"/>
        <w:contextualSpacing w:val="0"/>
        <w:jc w:val="both"/>
        <w:rPr>
          <w:rFonts w:ascii="Arial" w:hAnsi="Arial" w:cs="Arial"/>
          <w:b/>
          <w:color w:val="000000"/>
        </w:rPr>
      </w:pPr>
      <w:r>
        <w:rPr>
          <w:rFonts w:ascii="Arial" w:hAnsi="Arial" w:cs="Arial"/>
          <w:b/>
          <w:color w:val="000000"/>
        </w:rPr>
        <w:t>Wygania dodatkowe</w:t>
      </w:r>
    </w:p>
    <w:p w:rsidR="00345B7E" w:rsidRPr="00841C4E" w:rsidRDefault="00345B7E" w:rsidP="00345B7E">
      <w:pPr>
        <w:pStyle w:val="Akapitzlist"/>
        <w:numPr>
          <w:ilvl w:val="0"/>
          <w:numId w:val="157"/>
        </w:numPr>
        <w:spacing w:before="120" w:line="276" w:lineRule="auto"/>
        <w:ind w:left="709" w:hanging="425"/>
        <w:jc w:val="both"/>
        <w:rPr>
          <w:rFonts w:ascii="Arial" w:hAnsi="Arial" w:cs="Arial"/>
        </w:rPr>
      </w:pPr>
      <w:r w:rsidRPr="00841C4E">
        <w:rPr>
          <w:rFonts w:ascii="Arial" w:hAnsi="Arial" w:cs="Arial"/>
        </w:rPr>
        <w:t>Wyroby zapakowane w kartony</w:t>
      </w:r>
      <w:r>
        <w:rPr>
          <w:rFonts w:ascii="Arial" w:hAnsi="Arial" w:cs="Arial"/>
        </w:rPr>
        <w:t>.</w:t>
      </w:r>
    </w:p>
    <w:p w:rsidR="00345B7E" w:rsidRPr="00841C4E" w:rsidRDefault="00345B7E" w:rsidP="00345B7E">
      <w:pPr>
        <w:pStyle w:val="Akapitzlist"/>
        <w:numPr>
          <w:ilvl w:val="0"/>
          <w:numId w:val="157"/>
        </w:numPr>
        <w:spacing w:before="120" w:line="276" w:lineRule="auto"/>
        <w:ind w:left="709" w:hanging="425"/>
        <w:jc w:val="both"/>
        <w:rPr>
          <w:rFonts w:ascii="Arial" w:hAnsi="Arial" w:cs="Arial"/>
        </w:rPr>
      </w:pPr>
      <w:r w:rsidRPr="00841C4E">
        <w:rPr>
          <w:rFonts w:ascii="Arial" w:hAnsi="Arial" w:cs="Arial"/>
        </w:rPr>
        <w:t>W przypadku dostawy na paletach. Palety w całości foliowane zabezpieczające zawartość przed uszkodzeniem.</w:t>
      </w:r>
    </w:p>
    <w:p w:rsidR="00345B7E" w:rsidRPr="00841C4E" w:rsidRDefault="00345B7E" w:rsidP="00345B7E">
      <w:pPr>
        <w:pStyle w:val="Akapitzlist"/>
        <w:numPr>
          <w:ilvl w:val="0"/>
          <w:numId w:val="157"/>
        </w:numPr>
        <w:spacing w:before="120" w:line="276" w:lineRule="auto"/>
        <w:ind w:left="709" w:hanging="425"/>
        <w:jc w:val="both"/>
        <w:rPr>
          <w:rFonts w:ascii="Arial" w:hAnsi="Arial" w:cs="Arial"/>
        </w:rPr>
      </w:pPr>
      <w:r w:rsidRPr="00841C4E">
        <w:rPr>
          <w:rFonts w:ascii="Arial" w:hAnsi="Arial" w:cs="Arial"/>
        </w:rPr>
        <w:t>Do każdej palety dołączona metryka zawartości wraz z opisem oraz podaniem informacji jaki zespół ją pakował (nr).</w:t>
      </w:r>
    </w:p>
    <w:p w:rsidR="00345B7E" w:rsidRDefault="00345B7E" w:rsidP="00345B7E">
      <w:pPr>
        <w:pStyle w:val="Akapitzlist"/>
        <w:spacing w:before="120" w:line="276" w:lineRule="auto"/>
        <w:jc w:val="both"/>
        <w:rPr>
          <w:rFonts w:ascii="Arial" w:hAnsi="Arial" w:cs="Arial"/>
          <w:b/>
          <w:u w:val="single"/>
        </w:rPr>
      </w:pPr>
    </w:p>
    <w:p w:rsidR="00345B7E" w:rsidRPr="00703719" w:rsidRDefault="00345B7E" w:rsidP="00703719">
      <w:pPr>
        <w:spacing w:before="120" w:line="276" w:lineRule="auto"/>
        <w:jc w:val="both"/>
        <w:rPr>
          <w:rFonts w:ascii="Arial" w:hAnsi="Arial" w:cs="Arial"/>
          <w:b/>
          <w:u w:val="single"/>
        </w:rPr>
      </w:pPr>
      <w:r w:rsidRPr="00703719">
        <w:rPr>
          <w:rFonts w:ascii="Arial" w:hAnsi="Arial" w:cs="Arial"/>
          <w:b/>
          <w:u w:val="single"/>
        </w:rPr>
        <w:t>Zadanie nr 7</w:t>
      </w:r>
    </w:p>
    <w:p w:rsidR="00345B7E" w:rsidRPr="00386521" w:rsidRDefault="00345B7E" w:rsidP="00345B7E">
      <w:pPr>
        <w:pStyle w:val="Akapitzlist"/>
        <w:spacing w:before="120" w:line="276" w:lineRule="auto"/>
        <w:jc w:val="both"/>
        <w:rPr>
          <w:rFonts w:ascii="Arial" w:hAnsi="Arial" w:cs="Arial"/>
          <w:b/>
          <w:u w:val="single"/>
        </w:rPr>
      </w:pPr>
    </w:p>
    <w:p w:rsidR="00345B7E" w:rsidRPr="006F1B54" w:rsidRDefault="00345B7E" w:rsidP="00345B7E">
      <w:pPr>
        <w:jc w:val="both"/>
        <w:rPr>
          <w:rFonts w:ascii="Arial" w:hAnsi="Arial" w:cs="Arial"/>
          <w:b/>
          <w:bCs/>
          <w:u w:val="single"/>
        </w:rPr>
      </w:pPr>
      <w:r w:rsidRPr="006F1B54">
        <w:rPr>
          <w:rFonts w:ascii="Arial" w:hAnsi="Arial" w:cs="Arial"/>
          <w:b/>
          <w:bCs/>
          <w:u w:val="single"/>
        </w:rPr>
        <w:t xml:space="preserve">EKSPOZYTOR (DYSTRYBUTOR) DO PRZYPRAW </w:t>
      </w:r>
      <w:r>
        <w:rPr>
          <w:rFonts w:ascii="Arial" w:hAnsi="Arial" w:cs="Arial"/>
          <w:b/>
          <w:bCs/>
          <w:u w:val="single"/>
        </w:rPr>
        <w:t xml:space="preserve">W OPAKOWANIACH JEDNOSTKOWYCH </w:t>
      </w:r>
      <w:r w:rsidRPr="006F1B54">
        <w:rPr>
          <w:rFonts w:ascii="Arial" w:hAnsi="Arial" w:cs="Arial"/>
          <w:b/>
          <w:bCs/>
          <w:u w:val="single"/>
        </w:rPr>
        <w:t xml:space="preserve">lub tzw. PRODUKTÓW PORCJOWANYCH </w:t>
      </w:r>
      <w:r w:rsidR="00703719">
        <w:rPr>
          <w:rFonts w:ascii="Arial" w:hAnsi="Arial" w:cs="Arial"/>
          <w:b/>
          <w:bCs/>
          <w:u w:val="single"/>
        </w:rPr>
        <w:br/>
      </w:r>
      <w:r w:rsidRPr="006F1B54">
        <w:rPr>
          <w:rFonts w:ascii="Arial" w:hAnsi="Arial" w:cs="Arial"/>
          <w:b/>
          <w:bCs/>
          <w:u w:val="single"/>
        </w:rPr>
        <w:t>W OPAKOWANIACH JEDNOSTKOWYCH DLA KONSUMENTA</w:t>
      </w:r>
    </w:p>
    <w:p w:rsidR="00345B7E" w:rsidRDefault="00345B7E" w:rsidP="00345B7E">
      <w:pPr>
        <w:pStyle w:val="Akapitzlist"/>
        <w:numPr>
          <w:ilvl w:val="0"/>
          <w:numId w:val="166"/>
        </w:numPr>
        <w:ind w:left="709" w:hanging="567"/>
        <w:contextualSpacing w:val="0"/>
        <w:jc w:val="both"/>
        <w:rPr>
          <w:rFonts w:ascii="Arial" w:hAnsi="Arial" w:cs="Arial"/>
          <w:b/>
          <w:color w:val="000000"/>
        </w:rPr>
      </w:pPr>
      <w:r>
        <w:rPr>
          <w:rFonts w:ascii="Arial" w:hAnsi="Arial" w:cs="Arial"/>
          <w:b/>
          <w:color w:val="000000"/>
        </w:rPr>
        <w:t>Wymagania ogólne</w:t>
      </w:r>
    </w:p>
    <w:p w:rsidR="00345B7E" w:rsidRPr="009479E4" w:rsidRDefault="00345B7E" w:rsidP="00345B7E">
      <w:pPr>
        <w:pStyle w:val="Akapitzlist"/>
        <w:ind w:left="1146"/>
        <w:contextualSpacing w:val="0"/>
        <w:jc w:val="both"/>
        <w:rPr>
          <w:rFonts w:ascii="Arial" w:hAnsi="Arial" w:cs="Arial"/>
          <w:b/>
          <w:color w:val="000000"/>
        </w:rPr>
      </w:pPr>
    </w:p>
    <w:p w:rsidR="00345B7E" w:rsidRDefault="00345B7E" w:rsidP="00345B7E">
      <w:pPr>
        <w:pStyle w:val="Akapitzlist"/>
        <w:numPr>
          <w:ilvl w:val="0"/>
          <w:numId w:val="167"/>
        </w:numPr>
        <w:ind w:left="709"/>
        <w:jc w:val="both"/>
        <w:rPr>
          <w:rFonts w:ascii="Arial" w:hAnsi="Arial" w:cs="Arial"/>
        </w:rPr>
      </w:pPr>
      <w:r>
        <w:rPr>
          <w:rFonts w:ascii="Arial" w:hAnsi="Arial" w:cs="Arial"/>
        </w:rPr>
        <w:t xml:space="preserve">Stojak do ekspozycji, dystrybucji produktów w opakowaniach jednostkowych </w:t>
      </w:r>
      <w:r>
        <w:rPr>
          <w:rFonts w:ascii="Arial" w:hAnsi="Arial" w:cs="Arial"/>
        </w:rPr>
        <w:br/>
        <w:t xml:space="preserve">w miejscach gdzie występuje samoobsługa. </w:t>
      </w:r>
    </w:p>
    <w:p w:rsidR="00345B7E" w:rsidRDefault="00345B7E" w:rsidP="00345B7E">
      <w:pPr>
        <w:pStyle w:val="Akapitzlist"/>
        <w:numPr>
          <w:ilvl w:val="0"/>
          <w:numId w:val="167"/>
        </w:numPr>
        <w:ind w:left="709" w:hanging="283"/>
        <w:jc w:val="both"/>
        <w:rPr>
          <w:rFonts w:ascii="Arial" w:hAnsi="Arial" w:cs="Arial"/>
        </w:rPr>
      </w:pPr>
      <w:r>
        <w:rPr>
          <w:rFonts w:ascii="Arial" w:hAnsi="Arial" w:cs="Arial"/>
        </w:rPr>
        <w:t>Ustawiany na elementach ciągu wydawczego lub punktu dystrybucyjnego.</w:t>
      </w:r>
    </w:p>
    <w:p w:rsidR="00345B7E" w:rsidRDefault="00345B7E" w:rsidP="00345B7E">
      <w:pPr>
        <w:pStyle w:val="Akapitzlist"/>
        <w:numPr>
          <w:ilvl w:val="0"/>
          <w:numId w:val="167"/>
        </w:numPr>
        <w:ind w:left="709" w:hanging="283"/>
        <w:jc w:val="both"/>
        <w:rPr>
          <w:rFonts w:ascii="Arial" w:hAnsi="Arial" w:cs="Arial"/>
        </w:rPr>
      </w:pPr>
      <w:r w:rsidRPr="00084DCF">
        <w:rPr>
          <w:rFonts w:ascii="Arial" w:hAnsi="Arial" w:cs="Arial"/>
        </w:rPr>
        <w:t xml:space="preserve">Materiał wykonania konstrukcji </w:t>
      </w:r>
      <w:r>
        <w:rPr>
          <w:rFonts w:ascii="Arial" w:hAnsi="Arial" w:cs="Arial"/>
        </w:rPr>
        <w:t xml:space="preserve">stojaka, stelaża </w:t>
      </w:r>
      <w:r w:rsidRPr="00084DCF">
        <w:rPr>
          <w:rFonts w:ascii="Arial" w:hAnsi="Arial" w:cs="Arial"/>
        </w:rPr>
        <w:t>- stal nierdzewna</w:t>
      </w:r>
      <w:r>
        <w:rPr>
          <w:rFonts w:ascii="Arial" w:hAnsi="Arial" w:cs="Arial"/>
        </w:rPr>
        <w:t xml:space="preserve"> gatunku co najmniej 18/0</w:t>
      </w:r>
      <w:r w:rsidRPr="00084DCF">
        <w:rPr>
          <w:rFonts w:ascii="Arial" w:hAnsi="Arial" w:cs="Arial"/>
        </w:rPr>
        <w:t>, a pojemników – tworzywo sztuczne</w:t>
      </w:r>
      <w:r>
        <w:rPr>
          <w:rFonts w:ascii="Arial" w:hAnsi="Arial" w:cs="Arial"/>
        </w:rPr>
        <w:t>, półprzeźroczyste.</w:t>
      </w:r>
    </w:p>
    <w:p w:rsidR="00345B7E" w:rsidRDefault="00345B7E" w:rsidP="00345B7E">
      <w:pPr>
        <w:pStyle w:val="Akapitzlist"/>
        <w:numPr>
          <w:ilvl w:val="0"/>
          <w:numId w:val="167"/>
        </w:numPr>
        <w:ind w:left="709" w:hanging="283"/>
        <w:jc w:val="both"/>
        <w:rPr>
          <w:rFonts w:ascii="Arial" w:hAnsi="Arial" w:cs="Arial"/>
        </w:rPr>
      </w:pPr>
      <w:r w:rsidRPr="00084DCF">
        <w:rPr>
          <w:rFonts w:ascii="Arial" w:hAnsi="Arial" w:cs="Arial"/>
        </w:rPr>
        <w:t>Przystosowane do mycia w zmywarkach mechanicznych zgodnie z PN-EN 12875-1:2008</w:t>
      </w:r>
      <w:r>
        <w:rPr>
          <w:rFonts w:ascii="Arial" w:hAnsi="Arial" w:cs="Arial"/>
        </w:rPr>
        <w:t>.</w:t>
      </w:r>
    </w:p>
    <w:p w:rsidR="00345B7E" w:rsidRDefault="00345B7E" w:rsidP="00345B7E">
      <w:pPr>
        <w:pStyle w:val="Akapitzlist"/>
        <w:numPr>
          <w:ilvl w:val="0"/>
          <w:numId w:val="166"/>
        </w:numPr>
        <w:ind w:left="426" w:hanging="426"/>
        <w:contextualSpacing w:val="0"/>
        <w:jc w:val="both"/>
        <w:rPr>
          <w:rFonts w:ascii="Arial" w:hAnsi="Arial" w:cs="Arial"/>
          <w:b/>
          <w:color w:val="000000"/>
        </w:rPr>
      </w:pPr>
      <w:r w:rsidRPr="009479E4">
        <w:rPr>
          <w:rFonts w:ascii="Arial" w:hAnsi="Arial" w:cs="Arial"/>
          <w:b/>
          <w:color w:val="000000"/>
        </w:rPr>
        <w:t>Wymagania techniczne</w:t>
      </w:r>
      <w:r w:rsidRPr="00DD2516">
        <w:rPr>
          <w:rFonts w:ascii="Arial" w:hAnsi="Arial" w:cs="Arial"/>
          <w:b/>
          <w:color w:val="000000"/>
        </w:rPr>
        <w:t xml:space="preserve"> </w:t>
      </w:r>
      <w:r>
        <w:rPr>
          <w:rFonts w:ascii="Arial" w:hAnsi="Arial" w:cs="Arial"/>
          <w:b/>
          <w:color w:val="000000"/>
        </w:rPr>
        <w:t xml:space="preserve">i </w:t>
      </w:r>
      <w:r w:rsidRPr="00DD2516">
        <w:rPr>
          <w:rFonts w:ascii="Arial" w:hAnsi="Arial" w:cs="Arial"/>
          <w:b/>
          <w:color w:val="000000"/>
        </w:rPr>
        <w:t>szczegółowe</w:t>
      </w:r>
    </w:p>
    <w:p w:rsidR="00345B7E" w:rsidRPr="009479E4" w:rsidRDefault="00345B7E" w:rsidP="00345B7E">
      <w:pPr>
        <w:pStyle w:val="Akapitzlist"/>
        <w:ind w:left="426"/>
        <w:contextualSpacing w:val="0"/>
        <w:jc w:val="both"/>
        <w:rPr>
          <w:rFonts w:ascii="Arial" w:hAnsi="Arial" w:cs="Arial"/>
          <w:b/>
          <w:color w:val="000000"/>
        </w:rPr>
      </w:pPr>
    </w:p>
    <w:p w:rsidR="00345B7E" w:rsidRDefault="00345B7E" w:rsidP="00345B7E">
      <w:pPr>
        <w:pStyle w:val="Akapitzlist"/>
        <w:numPr>
          <w:ilvl w:val="0"/>
          <w:numId w:val="168"/>
        </w:numPr>
        <w:ind w:left="709"/>
        <w:contextualSpacing w:val="0"/>
        <w:jc w:val="both"/>
        <w:rPr>
          <w:rFonts w:ascii="Arial" w:hAnsi="Arial" w:cs="Arial"/>
        </w:rPr>
      </w:pPr>
      <w:r w:rsidRPr="002D3A1C">
        <w:rPr>
          <w:rFonts w:ascii="Arial" w:hAnsi="Arial" w:cs="Arial"/>
        </w:rPr>
        <w:t xml:space="preserve">Konstrukcja 3-poziomowa piramidalna z zawieszanymi, wpinanymi pułkami - pojemnikami </w:t>
      </w:r>
      <w:r>
        <w:rPr>
          <w:rFonts w:ascii="Arial" w:hAnsi="Arial" w:cs="Arial"/>
        </w:rPr>
        <w:t>(</w:t>
      </w:r>
      <w:r w:rsidRPr="002D3A1C">
        <w:rPr>
          <w:rFonts w:ascii="Arial" w:hAnsi="Arial" w:cs="Arial"/>
        </w:rPr>
        <w:t>kieszeniami</w:t>
      </w:r>
      <w:r>
        <w:rPr>
          <w:rFonts w:ascii="Arial" w:hAnsi="Arial" w:cs="Arial"/>
        </w:rPr>
        <w:t xml:space="preserve">) </w:t>
      </w:r>
      <w:r w:rsidRPr="002D3A1C">
        <w:rPr>
          <w:rFonts w:ascii="Arial" w:hAnsi="Arial" w:cs="Arial"/>
        </w:rPr>
        <w:t>w kształcie półokrągłym</w:t>
      </w:r>
      <w:r>
        <w:rPr>
          <w:rFonts w:ascii="Arial" w:hAnsi="Arial" w:cs="Arial"/>
        </w:rPr>
        <w:t>, trapezowym</w:t>
      </w:r>
      <w:r w:rsidRPr="002D3A1C">
        <w:rPr>
          <w:rFonts w:ascii="Arial" w:hAnsi="Arial" w:cs="Arial"/>
        </w:rPr>
        <w:t>.</w:t>
      </w:r>
    </w:p>
    <w:p w:rsidR="00345B7E" w:rsidRDefault="00345B7E" w:rsidP="00345B7E">
      <w:pPr>
        <w:pStyle w:val="Akapitzlist"/>
        <w:numPr>
          <w:ilvl w:val="0"/>
          <w:numId w:val="168"/>
        </w:numPr>
        <w:ind w:left="709" w:hanging="283"/>
        <w:contextualSpacing w:val="0"/>
        <w:jc w:val="both"/>
        <w:rPr>
          <w:rFonts w:ascii="Arial" w:hAnsi="Arial" w:cs="Arial"/>
        </w:rPr>
      </w:pPr>
      <w:r w:rsidRPr="002D3A1C">
        <w:rPr>
          <w:rFonts w:ascii="Arial" w:hAnsi="Arial" w:cs="Arial"/>
        </w:rPr>
        <w:t>Wymiary (długość x szerokość x wysokość): 180-200x230-260x400-420 mm</w:t>
      </w:r>
      <w:r>
        <w:rPr>
          <w:rFonts w:ascii="Arial" w:hAnsi="Arial" w:cs="Arial"/>
        </w:rPr>
        <w:t>.</w:t>
      </w:r>
    </w:p>
    <w:p w:rsidR="00345B7E" w:rsidRDefault="00345B7E" w:rsidP="00345B7E">
      <w:pPr>
        <w:pStyle w:val="Akapitzlist"/>
        <w:numPr>
          <w:ilvl w:val="0"/>
          <w:numId w:val="168"/>
        </w:numPr>
        <w:ind w:left="709" w:hanging="283"/>
        <w:contextualSpacing w:val="0"/>
        <w:jc w:val="both"/>
        <w:rPr>
          <w:rFonts w:ascii="Arial" w:hAnsi="Arial" w:cs="Arial"/>
        </w:rPr>
      </w:pPr>
      <w:r w:rsidRPr="002D3A1C">
        <w:rPr>
          <w:rFonts w:ascii="Arial" w:hAnsi="Arial" w:cs="Arial"/>
        </w:rPr>
        <w:t>Pojemność półek – pojemników: 3 x 1 l.</w:t>
      </w:r>
    </w:p>
    <w:p w:rsidR="00345B7E" w:rsidRPr="002D3A1C" w:rsidRDefault="00345B7E" w:rsidP="00345B7E">
      <w:pPr>
        <w:pStyle w:val="Akapitzlist"/>
        <w:ind w:left="709"/>
        <w:contextualSpacing w:val="0"/>
        <w:jc w:val="both"/>
        <w:rPr>
          <w:rFonts w:ascii="Arial" w:hAnsi="Arial" w:cs="Arial"/>
        </w:rPr>
      </w:pPr>
    </w:p>
    <w:p w:rsidR="00345B7E" w:rsidRPr="00462905" w:rsidRDefault="00345B7E" w:rsidP="00345B7E">
      <w:pPr>
        <w:pStyle w:val="Akapitzlist"/>
        <w:numPr>
          <w:ilvl w:val="0"/>
          <w:numId w:val="166"/>
        </w:numPr>
        <w:ind w:left="426" w:hanging="426"/>
        <w:contextualSpacing w:val="0"/>
        <w:jc w:val="both"/>
        <w:rPr>
          <w:rFonts w:ascii="Arial" w:hAnsi="Arial" w:cs="Arial"/>
          <w:b/>
        </w:rPr>
      </w:pPr>
      <w:r>
        <w:rPr>
          <w:rFonts w:ascii="Arial" w:hAnsi="Arial" w:cs="Arial"/>
          <w:b/>
        </w:rPr>
        <w:t>Wygania dodatkowe</w:t>
      </w:r>
    </w:p>
    <w:p w:rsidR="00345B7E" w:rsidRPr="00462905" w:rsidRDefault="00345B7E" w:rsidP="00345B7E">
      <w:pPr>
        <w:pStyle w:val="Akapitzlist"/>
        <w:numPr>
          <w:ilvl w:val="0"/>
          <w:numId w:val="169"/>
        </w:numPr>
        <w:ind w:left="709"/>
        <w:contextualSpacing w:val="0"/>
        <w:jc w:val="both"/>
        <w:rPr>
          <w:rFonts w:ascii="Arial" w:hAnsi="Arial" w:cs="Arial"/>
        </w:rPr>
      </w:pPr>
      <w:r>
        <w:rPr>
          <w:rFonts w:ascii="Arial" w:hAnsi="Arial" w:cs="Arial"/>
        </w:rPr>
        <w:lastRenderedPageBreak/>
        <w:t>W</w:t>
      </w:r>
      <w:r w:rsidRPr="00462905">
        <w:rPr>
          <w:rFonts w:ascii="Arial" w:hAnsi="Arial" w:cs="Arial"/>
        </w:rPr>
        <w:t>yroby zapakowane w kartony</w:t>
      </w:r>
      <w:r>
        <w:rPr>
          <w:rFonts w:ascii="Arial" w:hAnsi="Arial" w:cs="Arial"/>
        </w:rPr>
        <w:t>,</w:t>
      </w:r>
      <w:r w:rsidRPr="00462905">
        <w:rPr>
          <w:rFonts w:ascii="Arial" w:hAnsi="Arial" w:cs="Arial"/>
        </w:rPr>
        <w:t xml:space="preserve"> każdy oddzielenie.</w:t>
      </w:r>
    </w:p>
    <w:p w:rsidR="00345B7E" w:rsidRPr="000119F7" w:rsidRDefault="00345B7E" w:rsidP="00345B7E">
      <w:pPr>
        <w:pStyle w:val="Akapitzlist"/>
        <w:spacing w:before="120" w:line="276" w:lineRule="auto"/>
        <w:ind w:left="567" w:firstLine="1233"/>
        <w:jc w:val="both"/>
        <w:rPr>
          <w:rFonts w:ascii="Arial" w:hAnsi="Arial" w:cs="Arial"/>
          <w:b/>
          <w:strike/>
          <w:u w:val="single"/>
        </w:rPr>
      </w:pPr>
    </w:p>
    <w:p w:rsidR="00345B7E" w:rsidRDefault="00345B7E" w:rsidP="00345B7E">
      <w:pPr>
        <w:pStyle w:val="Akapitzlist"/>
        <w:spacing w:before="120" w:line="276" w:lineRule="auto"/>
        <w:ind w:left="567" w:firstLine="142"/>
        <w:jc w:val="both"/>
        <w:rPr>
          <w:rFonts w:ascii="Arial" w:hAnsi="Arial" w:cs="Arial"/>
          <w:b/>
          <w:u w:val="single"/>
        </w:rPr>
      </w:pPr>
    </w:p>
    <w:p w:rsidR="00345B7E" w:rsidRPr="00703719" w:rsidRDefault="00345B7E" w:rsidP="00703719">
      <w:pPr>
        <w:spacing w:before="120" w:line="276" w:lineRule="auto"/>
        <w:jc w:val="both"/>
        <w:rPr>
          <w:rFonts w:ascii="Arial" w:hAnsi="Arial" w:cs="Arial"/>
          <w:b/>
          <w:u w:val="single"/>
        </w:rPr>
      </w:pPr>
      <w:r w:rsidRPr="00703719">
        <w:rPr>
          <w:rFonts w:ascii="Arial" w:hAnsi="Arial" w:cs="Arial"/>
          <w:b/>
          <w:u w:val="single"/>
        </w:rPr>
        <w:t>Zadanie nr 8</w:t>
      </w:r>
    </w:p>
    <w:p w:rsidR="00345B7E" w:rsidRDefault="00345B7E" w:rsidP="00345B7E">
      <w:pPr>
        <w:jc w:val="both"/>
        <w:rPr>
          <w:rFonts w:ascii="Arial" w:hAnsi="Arial" w:cs="Arial"/>
          <w:strike/>
        </w:rPr>
      </w:pPr>
    </w:p>
    <w:p w:rsidR="00345B7E" w:rsidRDefault="00345B7E" w:rsidP="00345B7E">
      <w:pPr>
        <w:spacing w:before="240"/>
        <w:rPr>
          <w:rFonts w:ascii="Arial" w:hAnsi="Arial" w:cs="Arial"/>
          <w:b/>
          <w:bCs/>
          <w:u w:val="single"/>
        </w:rPr>
      </w:pPr>
      <w:r w:rsidRPr="00A22624">
        <w:rPr>
          <w:rFonts w:ascii="Arial" w:hAnsi="Arial" w:cs="Arial"/>
          <w:b/>
          <w:bCs/>
          <w:u w:val="single"/>
        </w:rPr>
        <w:t>PODAJNIK (DYSTRYBUTOR, DYSPENSER) DO SERWETEK</w:t>
      </w:r>
    </w:p>
    <w:p w:rsidR="00345B7E" w:rsidRPr="009479E4" w:rsidRDefault="00345B7E" w:rsidP="00345B7E">
      <w:pPr>
        <w:pStyle w:val="Akapitzlist"/>
        <w:numPr>
          <w:ilvl w:val="0"/>
          <w:numId w:val="170"/>
        </w:numPr>
        <w:ind w:left="426" w:hanging="426"/>
        <w:contextualSpacing w:val="0"/>
        <w:jc w:val="both"/>
        <w:rPr>
          <w:rFonts w:ascii="Arial" w:hAnsi="Arial" w:cs="Arial"/>
          <w:b/>
          <w:color w:val="000000"/>
        </w:rPr>
      </w:pPr>
      <w:r>
        <w:rPr>
          <w:rFonts w:ascii="Arial" w:hAnsi="Arial" w:cs="Arial"/>
          <w:b/>
          <w:color w:val="000000"/>
        </w:rPr>
        <w:t>Wymagania ogólne</w:t>
      </w:r>
    </w:p>
    <w:p w:rsidR="00345B7E" w:rsidRPr="00A22624" w:rsidRDefault="00345B7E" w:rsidP="00345B7E">
      <w:pPr>
        <w:pStyle w:val="Akapitzlist"/>
        <w:numPr>
          <w:ilvl w:val="0"/>
          <w:numId w:val="161"/>
        </w:numPr>
        <w:ind w:left="709" w:hanging="283"/>
        <w:jc w:val="both"/>
        <w:rPr>
          <w:rFonts w:ascii="Arial" w:hAnsi="Arial" w:cs="Arial"/>
        </w:rPr>
      </w:pPr>
      <w:r>
        <w:rPr>
          <w:rFonts w:ascii="Arial" w:hAnsi="Arial" w:cs="Arial"/>
        </w:rPr>
        <w:t>Podajnik (dyspenser) do</w:t>
      </w:r>
      <w:r w:rsidRPr="00A22624">
        <w:rPr>
          <w:rFonts w:ascii="Arial" w:hAnsi="Arial" w:cs="Arial"/>
        </w:rPr>
        <w:t xml:space="preserve"> dystrybucji </w:t>
      </w:r>
      <w:r>
        <w:rPr>
          <w:rFonts w:ascii="Arial" w:hAnsi="Arial" w:cs="Arial"/>
        </w:rPr>
        <w:t xml:space="preserve">serwetek </w:t>
      </w:r>
      <w:r w:rsidRPr="00A22624">
        <w:rPr>
          <w:rFonts w:ascii="Arial" w:hAnsi="Arial" w:cs="Arial"/>
        </w:rPr>
        <w:t xml:space="preserve">w miejscach gdzie występuje samoobsługa. </w:t>
      </w:r>
    </w:p>
    <w:p w:rsidR="00345B7E" w:rsidRPr="00A22624" w:rsidRDefault="00345B7E" w:rsidP="00345B7E">
      <w:pPr>
        <w:pStyle w:val="Akapitzlist"/>
        <w:numPr>
          <w:ilvl w:val="0"/>
          <w:numId w:val="161"/>
        </w:numPr>
        <w:ind w:left="709" w:hanging="283"/>
        <w:jc w:val="both"/>
        <w:rPr>
          <w:rFonts w:ascii="Arial" w:hAnsi="Arial" w:cs="Arial"/>
        </w:rPr>
      </w:pPr>
      <w:r w:rsidRPr="00A22624">
        <w:rPr>
          <w:rFonts w:ascii="Arial" w:hAnsi="Arial" w:cs="Arial"/>
        </w:rPr>
        <w:t>Ustawiany na elementach ciągu wydawczego lub punktu dystrybucyjnego.</w:t>
      </w:r>
    </w:p>
    <w:p w:rsidR="00345B7E" w:rsidRDefault="00345B7E" w:rsidP="00345B7E">
      <w:pPr>
        <w:pStyle w:val="Akapitzlist"/>
        <w:numPr>
          <w:ilvl w:val="0"/>
          <w:numId w:val="161"/>
        </w:numPr>
        <w:ind w:left="709" w:hanging="283"/>
        <w:jc w:val="both"/>
        <w:rPr>
          <w:rFonts w:ascii="Arial" w:hAnsi="Arial" w:cs="Arial"/>
        </w:rPr>
      </w:pPr>
      <w:r w:rsidRPr="00A22624">
        <w:rPr>
          <w:rFonts w:ascii="Arial" w:hAnsi="Arial" w:cs="Arial"/>
        </w:rPr>
        <w:t xml:space="preserve">Materiał wykonania konstrukcji </w:t>
      </w:r>
      <w:r>
        <w:rPr>
          <w:rFonts w:ascii="Arial" w:hAnsi="Arial" w:cs="Arial"/>
        </w:rPr>
        <w:t>podajnika</w:t>
      </w:r>
      <w:r w:rsidRPr="00A22624">
        <w:rPr>
          <w:rFonts w:ascii="Arial" w:hAnsi="Arial" w:cs="Arial"/>
        </w:rPr>
        <w:t xml:space="preserve"> - stal nierdzewna gatunku co najmniej 18/0</w:t>
      </w:r>
      <w:r>
        <w:rPr>
          <w:rFonts w:ascii="Arial" w:hAnsi="Arial" w:cs="Arial"/>
        </w:rPr>
        <w:t>. Gumowe nóżki antypoślizgowe</w:t>
      </w:r>
      <w:r w:rsidRPr="00A22624">
        <w:rPr>
          <w:rFonts w:ascii="Arial" w:hAnsi="Arial" w:cs="Arial"/>
        </w:rPr>
        <w:t>.</w:t>
      </w:r>
    </w:p>
    <w:p w:rsidR="00345B7E" w:rsidRPr="00A22624" w:rsidRDefault="00345B7E" w:rsidP="00345B7E">
      <w:pPr>
        <w:pStyle w:val="Akapitzlist"/>
        <w:ind w:left="709"/>
        <w:jc w:val="both"/>
        <w:rPr>
          <w:rFonts w:ascii="Arial" w:hAnsi="Arial" w:cs="Arial"/>
        </w:rPr>
      </w:pPr>
    </w:p>
    <w:p w:rsidR="00345B7E" w:rsidRPr="009479E4" w:rsidRDefault="00345B7E" w:rsidP="00345B7E">
      <w:pPr>
        <w:pStyle w:val="Akapitzlist"/>
        <w:numPr>
          <w:ilvl w:val="0"/>
          <w:numId w:val="170"/>
        </w:numPr>
        <w:ind w:left="426" w:hanging="426"/>
        <w:contextualSpacing w:val="0"/>
        <w:jc w:val="both"/>
        <w:rPr>
          <w:rFonts w:ascii="Arial" w:hAnsi="Arial" w:cs="Arial"/>
          <w:b/>
          <w:color w:val="000000"/>
        </w:rPr>
      </w:pPr>
      <w:r w:rsidRPr="009479E4">
        <w:rPr>
          <w:rFonts w:ascii="Arial" w:hAnsi="Arial" w:cs="Arial"/>
          <w:b/>
          <w:color w:val="000000"/>
        </w:rPr>
        <w:t>Wymagania techniczne</w:t>
      </w:r>
      <w:r w:rsidRPr="00DD2516">
        <w:rPr>
          <w:rFonts w:ascii="Arial" w:hAnsi="Arial" w:cs="Arial"/>
          <w:b/>
          <w:color w:val="000000"/>
        </w:rPr>
        <w:t xml:space="preserve"> </w:t>
      </w:r>
      <w:r>
        <w:rPr>
          <w:rFonts w:ascii="Arial" w:hAnsi="Arial" w:cs="Arial"/>
          <w:b/>
          <w:color w:val="000000"/>
        </w:rPr>
        <w:t xml:space="preserve">i </w:t>
      </w:r>
      <w:r w:rsidRPr="00DD2516">
        <w:rPr>
          <w:rFonts w:ascii="Arial" w:hAnsi="Arial" w:cs="Arial"/>
          <w:b/>
          <w:color w:val="000000"/>
        </w:rPr>
        <w:t>szczegółowe</w:t>
      </w:r>
    </w:p>
    <w:p w:rsidR="00345B7E" w:rsidRDefault="00345B7E" w:rsidP="00345B7E">
      <w:pPr>
        <w:pStyle w:val="Akapitzlist"/>
        <w:numPr>
          <w:ilvl w:val="0"/>
          <w:numId w:val="162"/>
        </w:numPr>
        <w:ind w:left="709" w:hanging="283"/>
        <w:contextualSpacing w:val="0"/>
        <w:jc w:val="both"/>
        <w:rPr>
          <w:rFonts w:ascii="Arial" w:hAnsi="Arial" w:cs="Arial"/>
        </w:rPr>
      </w:pPr>
      <w:r w:rsidRPr="002D3A1C">
        <w:rPr>
          <w:rFonts w:ascii="Arial" w:hAnsi="Arial" w:cs="Arial"/>
        </w:rPr>
        <w:t xml:space="preserve">Konstrukcja </w:t>
      </w:r>
      <w:r>
        <w:rPr>
          <w:rFonts w:ascii="Arial" w:hAnsi="Arial" w:cs="Arial"/>
        </w:rPr>
        <w:t>z mechanizmem sprężynowym wypychającym serwetki. Pobieranie serwetek przez konsumenta - poprzez otwór w ścianie dozownika</w:t>
      </w:r>
      <w:r w:rsidRPr="002D3A1C">
        <w:rPr>
          <w:rFonts w:ascii="Arial" w:hAnsi="Arial" w:cs="Arial"/>
        </w:rPr>
        <w:t xml:space="preserve">. </w:t>
      </w:r>
    </w:p>
    <w:p w:rsidR="00345B7E" w:rsidRDefault="00345B7E" w:rsidP="00345B7E">
      <w:pPr>
        <w:pStyle w:val="Akapitzlist"/>
        <w:numPr>
          <w:ilvl w:val="0"/>
          <w:numId w:val="162"/>
        </w:numPr>
        <w:ind w:left="709" w:hanging="283"/>
        <w:contextualSpacing w:val="0"/>
        <w:jc w:val="both"/>
        <w:rPr>
          <w:rFonts w:ascii="Arial" w:hAnsi="Arial" w:cs="Arial"/>
        </w:rPr>
      </w:pPr>
      <w:r w:rsidRPr="002D3A1C">
        <w:rPr>
          <w:rFonts w:ascii="Arial" w:hAnsi="Arial" w:cs="Arial"/>
        </w:rPr>
        <w:t>Wymiary (długość x szerokość x wysokość):</w:t>
      </w:r>
      <w:r>
        <w:rPr>
          <w:rFonts w:ascii="Arial" w:hAnsi="Arial" w:cs="Arial"/>
        </w:rPr>
        <w:t xml:space="preserve"> 10</w:t>
      </w:r>
      <w:r w:rsidRPr="002D3A1C">
        <w:rPr>
          <w:rFonts w:ascii="Arial" w:hAnsi="Arial" w:cs="Arial"/>
        </w:rPr>
        <w:t>0-</w:t>
      </w:r>
      <w:r>
        <w:rPr>
          <w:rFonts w:ascii="Arial" w:hAnsi="Arial" w:cs="Arial"/>
        </w:rPr>
        <w:t>1</w:t>
      </w:r>
      <w:r w:rsidRPr="002D3A1C">
        <w:rPr>
          <w:rFonts w:ascii="Arial" w:hAnsi="Arial" w:cs="Arial"/>
        </w:rPr>
        <w:t>20x</w:t>
      </w:r>
      <w:r>
        <w:rPr>
          <w:rFonts w:ascii="Arial" w:hAnsi="Arial" w:cs="Arial"/>
        </w:rPr>
        <w:t>11</w:t>
      </w:r>
      <w:r w:rsidRPr="002D3A1C">
        <w:rPr>
          <w:rFonts w:ascii="Arial" w:hAnsi="Arial" w:cs="Arial"/>
        </w:rPr>
        <w:t>0-</w:t>
      </w:r>
      <w:r>
        <w:rPr>
          <w:rFonts w:ascii="Arial" w:hAnsi="Arial" w:cs="Arial"/>
        </w:rPr>
        <w:t>1</w:t>
      </w:r>
      <w:r w:rsidRPr="002D3A1C">
        <w:rPr>
          <w:rFonts w:ascii="Arial" w:hAnsi="Arial" w:cs="Arial"/>
        </w:rPr>
        <w:t>20x</w:t>
      </w:r>
      <w:r>
        <w:rPr>
          <w:rFonts w:ascii="Arial" w:hAnsi="Arial" w:cs="Arial"/>
        </w:rPr>
        <w:t>180</w:t>
      </w:r>
      <w:r w:rsidRPr="002D3A1C">
        <w:rPr>
          <w:rFonts w:ascii="Arial" w:hAnsi="Arial" w:cs="Arial"/>
        </w:rPr>
        <w:t>-</w:t>
      </w:r>
      <w:r>
        <w:rPr>
          <w:rFonts w:ascii="Arial" w:hAnsi="Arial" w:cs="Arial"/>
        </w:rPr>
        <w:t>200 mm.</w:t>
      </w:r>
    </w:p>
    <w:p w:rsidR="00345B7E" w:rsidRDefault="00345B7E" w:rsidP="00345B7E">
      <w:pPr>
        <w:pStyle w:val="Akapitzlist"/>
        <w:numPr>
          <w:ilvl w:val="0"/>
          <w:numId w:val="162"/>
        </w:numPr>
        <w:ind w:left="709" w:hanging="283"/>
        <w:contextualSpacing w:val="0"/>
        <w:jc w:val="both"/>
        <w:rPr>
          <w:rFonts w:ascii="Arial" w:hAnsi="Arial" w:cs="Arial"/>
        </w:rPr>
      </w:pPr>
      <w:r>
        <w:rPr>
          <w:rFonts w:ascii="Arial" w:hAnsi="Arial" w:cs="Arial"/>
        </w:rPr>
        <w:t xml:space="preserve">Wymiary serwetek dedykowanych 33 x 33 cm lub innych złożonych </w:t>
      </w:r>
      <w:r>
        <w:rPr>
          <w:rFonts w:ascii="Arial" w:hAnsi="Arial" w:cs="Arial"/>
        </w:rPr>
        <w:br/>
        <w:t>w standardzie 1/8 o wymiarach ~ 16,5 x 9 cm, opcjonalne oznaczenie standardu N1.</w:t>
      </w:r>
    </w:p>
    <w:p w:rsidR="00345B7E" w:rsidRPr="00462905" w:rsidRDefault="00345B7E" w:rsidP="00345B7E">
      <w:pPr>
        <w:pStyle w:val="Akapitzlist"/>
        <w:numPr>
          <w:ilvl w:val="0"/>
          <w:numId w:val="170"/>
        </w:numPr>
        <w:ind w:left="426" w:hanging="426"/>
        <w:contextualSpacing w:val="0"/>
        <w:jc w:val="both"/>
        <w:rPr>
          <w:rFonts w:ascii="Arial" w:hAnsi="Arial" w:cs="Arial"/>
          <w:b/>
        </w:rPr>
      </w:pPr>
      <w:r>
        <w:rPr>
          <w:rFonts w:ascii="Arial" w:hAnsi="Arial" w:cs="Arial"/>
          <w:b/>
        </w:rPr>
        <w:t>Wygania dodatkowe</w:t>
      </w:r>
    </w:p>
    <w:p w:rsidR="00345B7E" w:rsidRPr="00462905" w:rsidRDefault="00345B7E" w:rsidP="00345B7E">
      <w:pPr>
        <w:pStyle w:val="Akapitzlist"/>
        <w:numPr>
          <w:ilvl w:val="0"/>
          <w:numId w:val="163"/>
        </w:numPr>
        <w:ind w:left="709" w:hanging="283"/>
        <w:contextualSpacing w:val="0"/>
        <w:jc w:val="both"/>
        <w:rPr>
          <w:rFonts w:ascii="Arial" w:hAnsi="Arial" w:cs="Arial"/>
        </w:rPr>
      </w:pPr>
      <w:r>
        <w:rPr>
          <w:rFonts w:ascii="Arial" w:hAnsi="Arial" w:cs="Arial"/>
        </w:rPr>
        <w:t>W</w:t>
      </w:r>
      <w:r w:rsidRPr="00462905">
        <w:rPr>
          <w:rFonts w:ascii="Arial" w:hAnsi="Arial" w:cs="Arial"/>
        </w:rPr>
        <w:t>yroby zapakowane w kartony</w:t>
      </w:r>
      <w:r>
        <w:rPr>
          <w:rFonts w:ascii="Arial" w:hAnsi="Arial" w:cs="Arial"/>
        </w:rPr>
        <w:t>,</w:t>
      </w:r>
      <w:r w:rsidRPr="00462905">
        <w:rPr>
          <w:rFonts w:ascii="Arial" w:hAnsi="Arial" w:cs="Arial"/>
        </w:rPr>
        <w:t xml:space="preserve"> każdy oddzielenie.</w:t>
      </w:r>
    </w:p>
    <w:p w:rsidR="00345B7E" w:rsidRDefault="00345B7E" w:rsidP="00345B7E">
      <w:pPr>
        <w:jc w:val="both"/>
        <w:rPr>
          <w:rFonts w:ascii="Arial" w:hAnsi="Arial" w:cs="Arial"/>
          <w:strike/>
        </w:rPr>
      </w:pPr>
    </w:p>
    <w:p w:rsidR="00345B7E" w:rsidRPr="0073787D" w:rsidRDefault="00345B7E" w:rsidP="00345B7E">
      <w:pPr>
        <w:rPr>
          <w:rFonts w:ascii="Arial" w:hAnsi="Arial" w:cs="Arial"/>
          <w:b/>
          <w:sz w:val="28"/>
          <w:szCs w:val="28"/>
        </w:rPr>
      </w:pPr>
      <w:r w:rsidRPr="0073787D">
        <w:rPr>
          <w:rFonts w:ascii="Arial" w:hAnsi="Arial" w:cs="Arial"/>
          <w:b/>
          <w:sz w:val="28"/>
          <w:szCs w:val="28"/>
        </w:rPr>
        <w:t>NORMY i PRZEPISY ZWIĄZANE</w:t>
      </w:r>
    </w:p>
    <w:p w:rsidR="00345B7E" w:rsidRPr="0073787D" w:rsidRDefault="00345B7E" w:rsidP="00345B7E">
      <w:pPr>
        <w:spacing w:before="120" w:after="120"/>
        <w:ind w:left="284" w:hanging="284"/>
        <w:jc w:val="both"/>
        <w:rPr>
          <w:rFonts w:ascii="Arial" w:hAnsi="Arial" w:cs="Arial"/>
        </w:rPr>
      </w:pPr>
      <w:r w:rsidRPr="0073787D">
        <w:rPr>
          <w:rFonts w:ascii="Arial" w:hAnsi="Arial" w:cs="Arial"/>
        </w:rPr>
        <w:t xml:space="preserve">- </w:t>
      </w:r>
      <w:r w:rsidRPr="0073787D">
        <w:rPr>
          <w:rFonts w:ascii="Arial" w:hAnsi="Arial" w:cs="Arial"/>
        </w:rPr>
        <w:tab/>
        <w:t>Rozporządzenie (WE) nr 1935/2004 Parlamentu Europejskiego i Rady z dnia 27 października 2004 r. w sprawie materiałów i wyrobów przeznaczonych do kontaktu z żywnością oraz uchylającym dyrektywy 80/590/EWG i 89/109/EWG (Dz. U. UE L 338 z 13.11.2004 r., str. 4)</w:t>
      </w:r>
      <w:r>
        <w:rPr>
          <w:rFonts w:ascii="Arial" w:hAnsi="Arial" w:cs="Arial"/>
        </w:rPr>
        <w:t>.</w:t>
      </w:r>
    </w:p>
    <w:p w:rsidR="00345B7E" w:rsidRDefault="00345B7E" w:rsidP="00345B7E">
      <w:pPr>
        <w:spacing w:before="120" w:after="120"/>
        <w:ind w:left="284" w:hanging="284"/>
        <w:jc w:val="both"/>
        <w:rPr>
          <w:rFonts w:ascii="Arial" w:hAnsi="Arial" w:cs="Arial"/>
        </w:rPr>
      </w:pPr>
      <w:r w:rsidRPr="0073787D">
        <w:rPr>
          <w:rFonts w:ascii="Arial" w:hAnsi="Arial" w:cs="Arial"/>
        </w:rPr>
        <w:t>-</w:t>
      </w:r>
      <w:r w:rsidRPr="0073787D">
        <w:rPr>
          <w:rFonts w:ascii="Arial" w:hAnsi="Arial" w:cs="Arial"/>
        </w:rPr>
        <w:tab/>
        <w:t>Rozporządzenie Komisji (UE) nr 10/2011 z dnia 14 stycznia 2011 r w sprawie materiałów i wyrobów z tworzyw sztucznych przeznaczonych do kontaktu żywnością (Dz. Urz. UE L 12 z 15.01.2011 r., str. 1 z późn. zm.)</w:t>
      </w:r>
      <w:r>
        <w:rPr>
          <w:rFonts w:ascii="Arial" w:hAnsi="Arial" w:cs="Arial"/>
        </w:rPr>
        <w:t>.</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r>
      <w:r w:rsidRPr="0073787D">
        <w:rPr>
          <w:rFonts w:ascii="Arial" w:hAnsi="Arial" w:cs="Arial"/>
        </w:rPr>
        <w:t>Rozporządzenie Komisji (WE) nr 2023/2006 z dnia 22 grudnia 2006 r. w sprawie dobrej praktyki produkcyjnej w odniesieniu do materiałów i wyrobów przeznaczonych do kontaktu z żywnością (Dz. Urz. UE L 384 z 29.12.2006 r., str. 75)</w:t>
      </w:r>
      <w:r>
        <w:rPr>
          <w:rFonts w:ascii="Arial" w:hAnsi="Arial" w:cs="Arial"/>
        </w:rPr>
        <w:t>.</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t>R</w:t>
      </w:r>
      <w:r w:rsidRPr="00AC51AB">
        <w:rPr>
          <w:rFonts w:ascii="Arial" w:hAnsi="Arial" w:cs="Arial"/>
        </w:rPr>
        <w:t>ozporządzenie</w:t>
      </w:r>
      <w:r>
        <w:rPr>
          <w:rFonts w:ascii="Arial" w:hAnsi="Arial" w:cs="Arial"/>
        </w:rPr>
        <w:t xml:space="preserve"> </w:t>
      </w:r>
      <w:r w:rsidRPr="00AC51AB">
        <w:rPr>
          <w:rFonts w:ascii="Arial" w:hAnsi="Arial" w:cs="Arial"/>
        </w:rPr>
        <w:t xml:space="preserve">Ministra Zdrowia </w:t>
      </w:r>
      <w:r>
        <w:rPr>
          <w:rFonts w:ascii="Arial" w:hAnsi="Arial" w:cs="Arial"/>
        </w:rPr>
        <w:t xml:space="preserve">z dnia 15 stycznia 2008 r. </w:t>
      </w:r>
      <w:r w:rsidRPr="00AC51AB">
        <w:rPr>
          <w:rFonts w:ascii="Arial" w:hAnsi="Arial" w:cs="Arial"/>
        </w:rPr>
        <w:t>w sprawie wykazu substancji, których stosowanie jest dozwolone w procesie wytwarzania lub przetwarzania materiałów i wyrobów z innych tworzyw niż tworzywa sztuczne przeznaczonych do kontaktu z żywnością</w:t>
      </w:r>
      <w:r>
        <w:rPr>
          <w:rFonts w:ascii="Arial" w:hAnsi="Arial" w:cs="Arial"/>
        </w:rPr>
        <w:t xml:space="preserve"> (</w:t>
      </w:r>
      <w:r w:rsidRPr="00AC51AB">
        <w:rPr>
          <w:rFonts w:ascii="Arial" w:hAnsi="Arial" w:cs="Arial"/>
        </w:rPr>
        <w:t>Dz.U.2008.17.113</w:t>
      </w:r>
      <w:r>
        <w:rPr>
          <w:rFonts w:ascii="Arial" w:hAnsi="Arial" w:cs="Arial"/>
        </w:rPr>
        <w:t>).</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t>Dyrektywa</w:t>
      </w:r>
      <w:r w:rsidRPr="006A69AB">
        <w:rPr>
          <w:rFonts w:ascii="Arial" w:hAnsi="Arial" w:cs="Arial"/>
        </w:rPr>
        <w:t xml:space="preserve"> Komisji</w:t>
      </w:r>
      <w:r>
        <w:rPr>
          <w:rFonts w:ascii="Arial" w:hAnsi="Arial" w:cs="Arial"/>
        </w:rPr>
        <w:t xml:space="preserve"> </w:t>
      </w:r>
      <w:r w:rsidRPr="006A69AB">
        <w:rPr>
          <w:rFonts w:ascii="Arial" w:hAnsi="Arial" w:cs="Arial"/>
        </w:rPr>
        <w:t>2005/31/WE z dnia 29 kwietnia 2005 r. zmieniającej dyrektywę Rady 84/500/EWG w</w:t>
      </w:r>
      <w:r>
        <w:rPr>
          <w:rFonts w:ascii="Arial" w:hAnsi="Arial" w:cs="Arial"/>
        </w:rPr>
        <w:t xml:space="preserve"> </w:t>
      </w:r>
      <w:r w:rsidRPr="006A69AB">
        <w:rPr>
          <w:rFonts w:ascii="Arial" w:hAnsi="Arial" w:cs="Arial"/>
        </w:rPr>
        <w:t>odniesieniu do deklaracji zgodności i kryteriów skuteczności metody analizy w przypadku</w:t>
      </w:r>
      <w:r>
        <w:rPr>
          <w:rFonts w:ascii="Arial" w:hAnsi="Arial" w:cs="Arial"/>
        </w:rPr>
        <w:t xml:space="preserve"> </w:t>
      </w:r>
      <w:r w:rsidRPr="006A69AB">
        <w:rPr>
          <w:rFonts w:ascii="Arial" w:hAnsi="Arial" w:cs="Arial"/>
        </w:rPr>
        <w:t>wyrobów ceramicznych przeznaczonych do kontaktu ze środkami spożywczymi i dyrektywy</w:t>
      </w:r>
      <w:r>
        <w:rPr>
          <w:rFonts w:ascii="Arial" w:hAnsi="Arial" w:cs="Arial"/>
        </w:rPr>
        <w:t xml:space="preserve"> </w:t>
      </w:r>
      <w:r w:rsidRPr="006A69AB">
        <w:rPr>
          <w:rFonts w:ascii="Arial" w:hAnsi="Arial" w:cs="Arial"/>
        </w:rPr>
        <w:t xml:space="preserve">Rady 84/500/EWG z dnia 15 października </w:t>
      </w:r>
      <w:r w:rsidRPr="006A69AB">
        <w:rPr>
          <w:rFonts w:ascii="Arial" w:hAnsi="Arial" w:cs="Arial"/>
        </w:rPr>
        <w:lastRenderedPageBreak/>
        <w:t>1984 r. w sprawie zbliżenia ustawodawstw Państw</w:t>
      </w:r>
      <w:r>
        <w:rPr>
          <w:rFonts w:ascii="Arial" w:hAnsi="Arial" w:cs="Arial"/>
        </w:rPr>
        <w:t xml:space="preserve"> </w:t>
      </w:r>
      <w:r w:rsidRPr="006A69AB">
        <w:rPr>
          <w:rFonts w:ascii="Arial" w:hAnsi="Arial" w:cs="Arial"/>
        </w:rPr>
        <w:t>Członkowskich dotyczących wyrobów ceramicznych przeznaczonych do kontaktu ze środkami</w:t>
      </w:r>
      <w:r>
        <w:rPr>
          <w:rFonts w:ascii="Arial" w:hAnsi="Arial" w:cs="Arial"/>
        </w:rPr>
        <w:t xml:space="preserve"> </w:t>
      </w:r>
      <w:r w:rsidRPr="006A69AB">
        <w:rPr>
          <w:rFonts w:ascii="Arial" w:hAnsi="Arial" w:cs="Arial"/>
        </w:rPr>
        <w:t>spożywczymi.</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r>
      <w:r w:rsidRPr="0073787D">
        <w:rPr>
          <w:rFonts w:ascii="Arial" w:hAnsi="Arial" w:cs="Arial"/>
        </w:rPr>
        <w:t xml:space="preserve">PN-75-A-12450 </w:t>
      </w:r>
      <w:r>
        <w:rPr>
          <w:rFonts w:ascii="Arial" w:hAnsi="Arial" w:cs="Arial"/>
        </w:rPr>
        <w:t xml:space="preserve">(PN-A-12450:1975) Porcelanowe naczynia stołowe – Wymagania </w:t>
      </w:r>
      <w:r>
        <w:rPr>
          <w:rFonts w:ascii="Arial" w:hAnsi="Arial" w:cs="Arial"/>
        </w:rPr>
        <w:br/>
        <w:t>i badania.</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t>PN-EN 10088-1:2014 M</w:t>
      </w:r>
      <w:r w:rsidRPr="0073787D">
        <w:rPr>
          <w:rFonts w:ascii="Arial" w:hAnsi="Arial" w:cs="Arial"/>
        </w:rPr>
        <w:t xml:space="preserve"> Stale odporne na korozję- Część 1: Gatunki stali odpornych na korozję.</w:t>
      </w:r>
    </w:p>
    <w:p w:rsidR="00345B7E" w:rsidRPr="00E30CFD"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r>
      <w:r w:rsidRPr="00E30CFD">
        <w:rPr>
          <w:rFonts w:ascii="Arial" w:hAnsi="Arial" w:cs="Arial"/>
        </w:rPr>
        <w:t>PN-EN 12875-1:2008 Odporność naczyń kuchennych na mechaniczne zmywanie.</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r>
      <w:r w:rsidRPr="00806018">
        <w:rPr>
          <w:rFonts w:ascii="Arial" w:hAnsi="Arial" w:cs="Arial"/>
        </w:rPr>
        <w:t xml:space="preserve">PN-EN ISO 6508-1:2016-10 Metale – Pomiar twardości sposobem Rockwella – Część 1: Metoda badania. </w:t>
      </w:r>
    </w:p>
    <w:p w:rsidR="00345B7E" w:rsidRPr="00806018" w:rsidRDefault="00345B7E" w:rsidP="00345B7E">
      <w:pPr>
        <w:spacing w:before="120" w:after="120"/>
        <w:ind w:left="284" w:hanging="284"/>
        <w:jc w:val="both"/>
        <w:rPr>
          <w:rFonts w:ascii="Arial" w:hAnsi="Arial" w:cs="Arial"/>
        </w:rPr>
      </w:pPr>
      <w:r w:rsidRPr="00806018">
        <w:rPr>
          <w:rFonts w:ascii="Arial" w:hAnsi="Arial" w:cs="Arial"/>
        </w:rPr>
        <w:t>-</w:t>
      </w:r>
      <w:r>
        <w:rPr>
          <w:rFonts w:ascii="Arial" w:hAnsi="Arial" w:cs="Arial"/>
        </w:rPr>
        <w:tab/>
      </w:r>
      <w:r w:rsidRPr="00806018">
        <w:rPr>
          <w:rFonts w:ascii="Arial" w:hAnsi="Arial" w:cs="Arial"/>
        </w:rPr>
        <w:t xml:space="preserve">PN-M-77940:1992 Sztućce i wyroby nożownicze – Nomenklatura. </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t>P</w:t>
      </w:r>
      <w:r w:rsidRPr="00806018">
        <w:rPr>
          <w:rFonts w:ascii="Arial" w:hAnsi="Arial" w:cs="Arial"/>
        </w:rPr>
        <w:t xml:space="preserve">N-EN ISO 8442-2:2002 Materiały i wyroby przeznaczone do kontaktu </w:t>
      </w:r>
      <w:r w:rsidRPr="00806018">
        <w:rPr>
          <w:rFonts w:ascii="Arial" w:hAnsi="Arial" w:cs="Arial"/>
        </w:rPr>
        <w:br/>
        <w:t>z produktami spożywczymi – Sztućce i przybory stołowe. Część 1: Wymagania dotyczące sztućców ze stali nierdzewnej i sztućców pokrytych srebrem.</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r>
      <w:r w:rsidRPr="00806018">
        <w:rPr>
          <w:rFonts w:ascii="Arial" w:hAnsi="Arial" w:cs="Arial"/>
        </w:rPr>
        <w:t xml:space="preserve">PN-EN ISO 8442-5:2008 Materiały i wyroby przeznaczone do kontaktu </w:t>
      </w:r>
      <w:r w:rsidRPr="00806018">
        <w:rPr>
          <w:rFonts w:ascii="Arial" w:hAnsi="Arial" w:cs="Arial"/>
        </w:rPr>
        <w:br/>
        <w:t>z produktami spożywczymi – Sztućce i przybory stołowe. Część 5: Wymagania dotyczące ostrości i badanie odporności na zużycie krawędzi tnących wyrobów nożowniczych.</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r>
      <w:r w:rsidRPr="00E55D35">
        <w:rPr>
          <w:rFonts w:ascii="Arial" w:hAnsi="Arial" w:cs="Arial"/>
        </w:rPr>
        <w:t>PN-EN 1186-1:2005 Materiały i wyroby przeznaczone do kontakt</w:t>
      </w:r>
      <w:r>
        <w:rPr>
          <w:rFonts w:ascii="Arial" w:hAnsi="Arial" w:cs="Arial"/>
        </w:rPr>
        <w:t xml:space="preserve">u </w:t>
      </w:r>
      <w:r w:rsidRPr="00E55D35">
        <w:rPr>
          <w:rFonts w:ascii="Arial" w:hAnsi="Arial" w:cs="Arial"/>
        </w:rPr>
        <w:t>z produktami spożywczymi - Tworzywa sztuczne - Część 1: Przewodnik dotyczący wyboru warunków i metod badań migracji globalnej.</w:t>
      </w:r>
    </w:p>
    <w:p w:rsidR="00345B7E" w:rsidRDefault="00345B7E" w:rsidP="00345B7E">
      <w:pPr>
        <w:spacing w:before="120" w:after="120"/>
        <w:ind w:left="284" w:hanging="284"/>
        <w:jc w:val="both"/>
        <w:rPr>
          <w:rFonts w:ascii="Arial" w:hAnsi="Arial" w:cs="Arial"/>
        </w:rPr>
      </w:pPr>
      <w:r>
        <w:rPr>
          <w:rFonts w:ascii="Arial" w:hAnsi="Arial" w:cs="Arial"/>
        </w:rPr>
        <w:t>-</w:t>
      </w:r>
      <w:r>
        <w:rPr>
          <w:rFonts w:ascii="Arial" w:hAnsi="Arial" w:cs="Arial"/>
        </w:rPr>
        <w:tab/>
      </w:r>
      <w:r w:rsidRPr="00E55D35">
        <w:rPr>
          <w:rFonts w:ascii="Arial" w:hAnsi="Arial" w:cs="Arial"/>
        </w:rPr>
        <w:t>PN-EN 14481:2010 Materiały i wyroby przeznaczone do kontaktu</w:t>
      </w:r>
      <w:r>
        <w:rPr>
          <w:rFonts w:ascii="Arial" w:hAnsi="Arial" w:cs="Arial"/>
        </w:rPr>
        <w:t xml:space="preserve"> </w:t>
      </w:r>
      <w:r w:rsidRPr="00E55D35">
        <w:rPr>
          <w:rFonts w:ascii="Arial" w:hAnsi="Arial" w:cs="Arial"/>
        </w:rPr>
        <w:t xml:space="preserve">z produktami spożywczymi - Tworzywa sztuczne - Metody badań dla określenia kontaktu </w:t>
      </w:r>
      <w:r>
        <w:rPr>
          <w:rFonts w:ascii="Arial" w:hAnsi="Arial" w:cs="Arial"/>
        </w:rPr>
        <w:br/>
      </w:r>
      <w:r w:rsidRPr="00E55D35">
        <w:rPr>
          <w:rFonts w:ascii="Arial" w:hAnsi="Arial" w:cs="Arial"/>
        </w:rPr>
        <w:t>z tłuszczami.</w:t>
      </w:r>
    </w:p>
    <w:p w:rsidR="00345B7E" w:rsidRDefault="00345B7E" w:rsidP="00345B7E">
      <w:pPr>
        <w:spacing w:after="120"/>
        <w:ind w:left="284" w:hanging="284"/>
        <w:jc w:val="both"/>
        <w:rPr>
          <w:rFonts w:ascii="Arial" w:hAnsi="Arial" w:cs="Arial"/>
        </w:rPr>
      </w:pPr>
    </w:p>
    <w:p w:rsidR="00345B7E" w:rsidRDefault="00345B7E" w:rsidP="00345B7E">
      <w:pPr>
        <w:ind w:left="4956" w:firstLine="709"/>
        <w:jc w:val="both"/>
        <w:rPr>
          <w:rFonts w:ascii="Arial" w:hAnsi="Arial" w:cs="Arial"/>
        </w:rPr>
      </w:pPr>
    </w:p>
    <w:p w:rsidR="00345B7E" w:rsidRDefault="00345B7E" w:rsidP="00345B7E">
      <w:pPr>
        <w:ind w:left="4956" w:firstLine="709"/>
        <w:jc w:val="both"/>
        <w:rPr>
          <w:rFonts w:ascii="Arial" w:hAnsi="Arial" w:cs="Arial"/>
        </w:rPr>
      </w:pPr>
    </w:p>
    <w:p w:rsidR="00C65A44" w:rsidRPr="00715FE8" w:rsidRDefault="00C65A44" w:rsidP="00C65A44">
      <w:pPr>
        <w:ind w:right="3968"/>
        <w:jc w:val="center"/>
        <w:rPr>
          <w:rFonts w:ascii="Arial" w:eastAsia="Calibri" w:hAnsi="Arial" w:cs="Arial"/>
          <w:b/>
          <w:sz w:val="26"/>
          <w:szCs w:val="26"/>
          <w:lang w:val="x-none"/>
        </w:rPr>
      </w:pPr>
    </w:p>
    <w:p w:rsidR="00C65A44" w:rsidRPr="00715FE8" w:rsidRDefault="00C65A44" w:rsidP="00C65A44">
      <w:pPr>
        <w:jc w:val="center"/>
        <w:rPr>
          <w:rFonts w:ascii="Arial" w:eastAsia="Calibri" w:hAnsi="Arial" w:cs="Arial"/>
          <w:position w:val="6"/>
        </w:rPr>
      </w:pPr>
    </w:p>
    <w:p w:rsidR="00C65A44" w:rsidRPr="00715FE8" w:rsidRDefault="00C65A44" w:rsidP="00C65A44">
      <w:pPr>
        <w:jc w:val="center"/>
        <w:rPr>
          <w:rFonts w:ascii="Arial" w:eastAsia="Calibri" w:hAnsi="Arial" w:cs="Arial"/>
          <w:position w:val="6"/>
        </w:rPr>
      </w:pPr>
    </w:p>
    <w:p w:rsidR="00C65A44" w:rsidRPr="00715FE8" w:rsidRDefault="00C65A44" w:rsidP="00C65A44">
      <w:pPr>
        <w:jc w:val="center"/>
        <w:rPr>
          <w:rFonts w:ascii="Arial" w:eastAsia="Calibri" w:hAnsi="Arial" w:cs="Arial"/>
          <w:position w:val="6"/>
        </w:rPr>
      </w:pPr>
    </w:p>
    <w:p w:rsidR="00C65A44" w:rsidRPr="00715FE8" w:rsidRDefault="00C65A44" w:rsidP="00C65A44">
      <w:pPr>
        <w:jc w:val="center"/>
        <w:rPr>
          <w:rFonts w:ascii="Arial" w:eastAsia="Calibri" w:hAnsi="Arial" w:cs="Arial"/>
          <w:position w:val="6"/>
        </w:rPr>
      </w:pPr>
    </w:p>
    <w:p w:rsidR="00C65A44" w:rsidRPr="00715FE8" w:rsidRDefault="00C65A44" w:rsidP="00C65A44">
      <w:pPr>
        <w:jc w:val="center"/>
        <w:rPr>
          <w:rFonts w:ascii="Arial" w:eastAsia="Calibri" w:hAnsi="Arial" w:cs="Arial"/>
          <w:position w:val="6"/>
        </w:rPr>
      </w:pPr>
    </w:p>
    <w:p w:rsidR="00C65A44" w:rsidRPr="00715FE8" w:rsidRDefault="00C65A44" w:rsidP="00C65A44">
      <w:pPr>
        <w:jc w:val="center"/>
        <w:rPr>
          <w:rFonts w:ascii="Arial" w:eastAsia="Calibri" w:hAnsi="Arial" w:cs="Arial"/>
          <w:position w:val="6"/>
        </w:rPr>
      </w:pPr>
    </w:p>
    <w:p w:rsidR="00C65A44" w:rsidRPr="00715FE8" w:rsidRDefault="00C65A44" w:rsidP="00C65A44">
      <w:pPr>
        <w:jc w:val="center"/>
        <w:rPr>
          <w:rFonts w:ascii="Arial" w:eastAsia="Calibri" w:hAnsi="Arial" w:cs="Arial"/>
          <w:position w:val="6"/>
        </w:rPr>
      </w:pPr>
    </w:p>
    <w:p w:rsidR="00C65A44" w:rsidRPr="00715FE8" w:rsidRDefault="00C65A44" w:rsidP="00C65A44">
      <w:pPr>
        <w:jc w:val="center"/>
        <w:rPr>
          <w:rFonts w:ascii="Arial" w:eastAsia="Calibri" w:hAnsi="Arial" w:cs="Arial"/>
          <w:position w:val="6"/>
        </w:rPr>
      </w:pPr>
    </w:p>
    <w:p w:rsidR="00C65A44" w:rsidRPr="00715FE8" w:rsidRDefault="00C65A44" w:rsidP="00C65A44">
      <w:pPr>
        <w:jc w:val="center"/>
        <w:rPr>
          <w:rFonts w:ascii="Arial" w:eastAsia="Calibri" w:hAnsi="Arial" w:cs="Arial"/>
          <w:position w:val="6"/>
        </w:rPr>
      </w:pPr>
    </w:p>
    <w:p w:rsidR="00384385" w:rsidRDefault="00C65A44" w:rsidP="00345B7E">
      <w:pPr>
        <w:spacing w:line="360" w:lineRule="auto"/>
        <w:jc w:val="center"/>
        <w:rPr>
          <w:rFonts w:eastAsiaTheme="minorHAnsi"/>
          <w:b/>
          <w:i/>
          <w:sz w:val="22"/>
          <w:szCs w:val="22"/>
        </w:rPr>
      </w:pPr>
      <w:r w:rsidRPr="00715FE8">
        <w:rPr>
          <w:rFonts w:ascii="Arial" w:eastAsia="Calibri" w:hAnsi="Arial" w:cs="Arial"/>
          <w:b/>
          <w:position w:val="6"/>
          <w:sz w:val="40"/>
          <w:szCs w:val="40"/>
        </w:rPr>
        <w:t xml:space="preserve"> </w:t>
      </w:r>
    </w:p>
    <w:p w:rsidR="00384385" w:rsidRDefault="00384385" w:rsidP="00C65A44">
      <w:pPr>
        <w:spacing w:after="160" w:line="259" w:lineRule="auto"/>
        <w:ind w:left="284" w:hanging="284"/>
        <w:jc w:val="right"/>
        <w:rPr>
          <w:rFonts w:eastAsiaTheme="minorHAnsi"/>
          <w:b/>
          <w:i/>
          <w:sz w:val="22"/>
          <w:szCs w:val="22"/>
        </w:rPr>
      </w:pPr>
    </w:p>
    <w:p w:rsidR="00384385" w:rsidRDefault="00384385" w:rsidP="00C65A44">
      <w:pPr>
        <w:spacing w:after="160" w:line="259" w:lineRule="auto"/>
        <w:ind w:left="284" w:hanging="284"/>
        <w:jc w:val="right"/>
        <w:rPr>
          <w:rFonts w:eastAsiaTheme="minorHAnsi"/>
          <w:b/>
          <w:i/>
          <w:sz w:val="22"/>
          <w:szCs w:val="22"/>
        </w:rPr>
      </w:pPr>
    </w:p>
    <w:p w:rsidR="00384385" w:rsidRDefault="00384385" w:rsidP="00C65A44">
      <w:pPr>
        <w:spacing w:after="160" w:line="259" w:lineRule="auto"/>
        <w:ind w:left="284" w:hanging="284"/>
        <w:jc w:val="right"/>
        <w:rPr>
          <w:rFonts w:eastAsiaTheme="minorHAnsi"/>
          <w:b/>
          <w:i/>
          <w:sz w:val="22"/>
          <w:szCs w:val="22"/>
        </w:rPr>
      </w:pPr>
    </w:p>
    <w:p w:rsidR="00384385" w:rsidRDefault="00384385" w:rsidP="00C65A44">
      <w:pPr>
        <w:spacing w:after="160" w:line="259" w:lineRule="auto"/>
        <w:ind w:left="284" w:hanging="284"/>
        <w:jc w:val="right"/>
        <w:rPr>
          <w:rFonts w:eastAsiaTheme="minorHAnsi"/>
          <w:b/>
          <w:i/>
          <w:sz w:val="22"/>
          <w:szCs w:val="22"/>
        </w:rPr>
      </w:pPr>
    </w:p>
    <w:p w:rsidR="00C65A44" w:rsidRPr="00C65A44" w:rsidRDefault="00C65A44" w:rsidP="00C65A44">
      <w:pPr>
        <w:spacing w:after="160" w:line="259" w:lineRule="auto"/>
        <w:ind w:left="284" w:hanging="284"/>
        <w:jc w:val="right"/>
        <w:rPr>
          <w:rFonts w:eastAsiaTheme="minorHAnsi"/>
          <w:b/>
          <w:i/>
          <w:sz w:val="22"/>
          <w:szCs w:val="22"/>
        </w:rPr>
      </w:pPr>
      <w:r w:rsidRPr="00C65A44">
        <w:rPr>
          <w:rFonts w:eastAsiaTheme="minorHAnsi"/>
          <w:b/>
          <w:i/>
          <w:sz w:val="22"/>
          <w:szCs w:val="22"/>
        </w:rPr>
        <w:lastRenderedPageBreak/>
        <w:t xml:space="preserve">Załącznik nr 2 do </w:t>
      </w:r>
      <w:r w:rsidR="007F70C5">
        <w:rPr>
          <w:rFonts w:eastAsiaTheme="minorHAnsi"/>
          <w:b/>
          <w:i/>
          <w:sz w:val="22"/>
          <w:szCs w:val="22"/>
        </w:rPr>
        <w:t>projektowanych postanowień umowy</w:t>
      </w:r>
    </w:p>
    <w:p w:rsidR="00AE38F5" w:rsidRPr="00A93D01" w:rsidRDefault="00AE38F5" w:rsidP="00AE38F5">
      <w:pPr>
        <w:spacing w:line="360" w:lineRule="auto"/>
        <w:jc w:val="center"/>
        <w:rPr>
          <w:rFonts w:asciiTheme="minorHAnsi" w:eastAsiaTheme="minorHAnsi" w:hAnsiTheme="minorHAnsi" w:cstheme="minorBidi"/>
          <w:b/>
          <w:sz w:val="22"/>
          <w:szCs w:val="22"/>
        </w:rPr>
      </w:pPr>
      <w:r w:rsidRPr="00A93D01">
        <w:rPr>
          <w:rFonts w:asciiTheme="minorHAnsi" w:eastAsiaTheme="minorHAnsi" w:hAnsiTheme="minorHAnsi" w:cstheme="minorBidi"/>
          <w:b/>
          <w:sz w:val="22"/>
          <w:szCs w:val="22"/>
        </w:rPr>
        <w:t xml:space="preserve">PROTOKÓŁ </w:t>
      </w:r>
      <w:r>
        <w:rPr>
          <w:rFonts w:asciiTheme="minorHAnsi" w:eastAsiaTheme="minorHAnsi" w:hAnsiTheme="minorHAnsi" w:cstheme="minorBidi"/>
          <w:b/>
          <w:sz w:val="22"/>
          <w:szCs w:val="22"/>
        </w:rPr>
        <w:t>PRZYJĘCIA-PRZEKAZANIA</w:t>
      </w:r>
    </w:p>
    <w:p w:rsidR="00AE38F5" w:rsidRPr="00A93D01" w:rsidRDefault="00AE38F5" w:rsidP="00AE38F5">
      <w:pPr>
        <w:widowControl w:val="0"/>
        <w:autoSpaceDE w:val="0"/>
        <w:autoSpaceDN w:val="0"/>
        <w:adjustRightInd w:val="0"/>
        <w:spacing w:line="360" w:lineRule="auto"/>
        <w:ind w:right="-37"/>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 xml:space="preserve">Dotyczący przekazania przedmiotu umowy nr ………………………………………………. </w:t>
      </w:r>
      <w:r w:rsidRPr="00A93D01">
        <w:rPr>
          <w:rFonts w:asciiTheme="minorHAnsi" w:eastAsiaTheme="minorHAnsi" w:hAnsiTheme="minorHAnsi" w:cstheme="minorBidi"/>
          <w:bCs/>
          <w:sz w:val="22"/>
          <w:szCs w:val="22"/>
        </w:rPr>
        <w:t>na dost</w:t>
      </w:r>
      <w:r w:rsidRPr="00A93D01">
        <w:rPr>
          <w:rFonts w:asciiTheme="minorHAnsi" w:eastAsiaTheme="minorHAnsi" w:hAnsiTheme="minorHAnsi" w:cstheme="minorBidi"/>
          <w:bCs/>
          <w:spacing w:val="-2"/>
          <w:sz w:val="22"/>
          <w:szCs w:val="22"/>
        </w:rPr>
        <w:t>a</w:t>
      </w:r>
      <w:r w:rsidRPr="00A93D01">
        <w:rPr>
          <w:rFonts w:asciiTheme="minorHAnsi" w:eastAsiaTheme="minorHAnsi" w:hAnsiTheme="minorHAnsi" w:cstheme="minorBidi"/>
          <w:bCs/>
          <w:spacing w:val="1"/>
          <w:sz w:val="22"/>
          <w:szCs w:val="22"/>
        </w:rPr>
        <w:t>w</w:t>
      </w:r>
      <w:r w:rsidRPr="00A93D01">
        <w:rPr>
          <w:rFonts w:asciiTheme="minorHAnsi" w:eastAsiaTheme="minorHAnsi" w:hAnsiTheme="minorHAnsi" w:cstheme="minorBidi"/>
          <w:bCs/>
          <w:sz w:val="22"/>
          <w:szCs w:val="22"/>
        </w:rPr>
        <w:t>ę…</w:t>
      </w:r>
      <w:r w:rsidRPr="00A93D01">
        <w:rPr>
          <w:rFonts w:asciiTheme="minorHAnsi" w:eastAsiaTheme="minorHAnsi" w:hAnsiTheme="minorHAnsi" w:cstheme="minorBidi"/>
          <w:bCs/>
          <w:spacing w:val="1"/>
          <w:sz w:val="22"/>
          <w:szCs w:val="22"/>
        </w:rPr>
        <w:t>…………………………………………………………………………………</w:t>
      </w:r>
      <w:r>
        <w:rPr>
          <w:rFonts w:asciiTheme="minorHAnsi" w:eastAsiaTheme="minorHAnsi" w:hAnsiTheme="minorHAnsi" w:cstheme="minorBidi"/>
          <w:bCs/>
          <w:spacing w:val="1"/>
          <w:sz w:val="22"/>
          <w:szCs w:val="2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5122"/>
      </w:tblGrid>
      <w:tr w:rsidR="00AE38F5" w:rsidRPr="00A93D01" w:rsidTr="00345B7E">
        <w:trPr>
          <w:jc w:val="center"/>
        </w:trPr>
        <w:tc>
          <w:tcPr>
            <w:tcW w:w="4512" w:type="dxa"/>
          </w:tcPr>
          <w:p w:rsidR="00AE38F5" w:rsidRPr="00A93D01" w:rsidRDefault="00AE38F5" w:rsidP="00345B7E">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WYKONAWCA:</w:t>
            </w:r>
          </w:p>
        </w:tc>
        <w:tc>
          <w:tcPr>
            <w:tcW w:w="5122" w:type="dxa"/>
          </w:tcPr>
          <w:p w:rsidR="00AE38F5" w:rsidRPr="00A93D01" w:rsidRDefault="00AE38F5" w:rsidP="00345B7E">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ZAMAWIAJĄCY</w:t>
            </w:r>
          </w:p>
        </w:tc>
      </w:tr>
      <w:tr w:rsidR="00AE38F5" w:rsidRPr="00A93D01" w:rsidTr="00345B7E">
        <w:trPr>
          <w:jc w:val="center"/>
        </w:trPr>
        <w:tc>
          <w:tcPr>
            <w:tcW w:w="4512" w:type="dxa"/>
          </w:tcPr>
          <w:p w:rsidR="00AE38F5" w:rsidRPr="00A93D01" w:rsidRDefault="00AE38F5" w:rsidP="00345B7E">
            <w:pPr>
              <w:spacing w:after="160" w:line="259" w:lineRule="auto"/>
              <w:jc w:val="center"/>
              <w:rPr>
                <w:rFonts w:asciiTheme="minorHAnsi" w:eastAsiaTheme="minorHAnsi" w:hAnsiTheme="minorHAnsi" w:cstheme="minorBidi"/>
                <w:sz w:val="22"/>
                <w:szCs w:val="22"/>
              </w:rPr>
            </w:pPr>
          </w:p>
          <w:p w:rsidR="00AE38F5" w:rsidRPr="00A93D01" w:rsidRDefault="00AE38F5" w:rsidP="00345B7E">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m.p</w:t>
            </w:r>
          </w:p>
        </w:tc>
        <w:tc>
          <w:tcPr>
            <w:tcW w:w="5122" w:type="dxa"/>
          </w:tcPr>
          <w:p w:rsidR="00AE38F5" w:rsidRPr="00A93D01" w:rsidRDefault="00AE38F5" w:rsidP="00345B7E">
            <w:pPr>
              <w:spacing w:before="100" w:beforeAutospacing="1"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i/>
                <w:sz w:val="22"/>
                <w:szCs w:val="22"/>
              </w:rPr>
              <w:t xml:space="preserve">Skarb Państwa </w:t>
            </w:r>
            <w:r w:rsidRPr="00A93D01">
              <w:rPr>
                <w:rFonts w:asciiTheme="minorHAnsi" w:eastAsiaTheme="minorHAnsi" w:hAnsiTheme="minorHAnsi" w:cstheme="minorBidi"/>
                <w:i/>
                <w:iCs/>
                <w:sz w:val="22"/>
                <w:szCs w:val="22"/>
              </w:rPr>
              <w:t>1 Regionalna Baza Logistyczna w Wałczu</w:t>
            </w:r>
            <w:r w:rsidRPr="00A93D01">
              <w:rPr>
                <w:rFonts w:asciiTheme="minorHAnsi" w:eastAsiaTheme="minorHAnsi" w:hAnsiTheme="minorHAnsi" w:cstheme="minorBidi"/>
                <w:i/>
                <w:sz w:val="22"/>
                <w:szCs w:val="22"/>
              </w:rPr>
              <w:br/>
            </w:r>
            <w:r w:rsidRPr="00A93D01">
              <w:rPr>
                <w:rFonts w:asciiTheme="minorHAnsi" w:eastAsiaTheme="minorHAnsi" w:hAnsiTheme="minorHAnsi" w:cstheme="minorBidi"/>
                <w:i/>
                <w:iCs/>
                <w:sz w:val="22"/>
                <w:szCs w:val="22"/>
              </w:rPr>
              <w:t>ul. Ciasna7,78-601 Wałcz</w:t>
            </w:r>
          </w:p>
        </w:tc>
      </w:tr>
      <w:tr w:rsidR="00AE38F5" w:rsidRPr="00A93D01" w:rsidTr="00345B7E">
        <w:trPr>
          <w:trHeight w:val="1075"/>
          <w:jc w:val="center"/>
        </w:trPr>
        <w:tc>
          <w:tcPr>
            <w:tcW w:w="4512" w:type="dxa"/>
          </w:tcPr>
          <w:p w:rsidR="00AE38F5" w:rsidRPr="00A93D01" w:rsidRDefault="00AE38F5" w:rsidP="00345B7E">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Przedstawiciel Wykonawcy:</w:t>
            </w:r>
          </w:p>
          <w:p w:rsidR="00AE38F5" w:rsidRPr="00A93D01" w:rsidRDefault="00AE38F5" w:rsidP="00345B7E">
            <w:pPr>
              <w:spacing w:after="160" w:line="259" w:lineRule="auto"/>
              <w:jc w:val="center"/>
              <w:rPr>
                <w:rFonts w:asciiTheme="minorHAnsi" w:eastAsiaTheme="minorHAnsi" w:hAnsiTheme="minorHAnsi" w:cstheme="minorBidi"/>
                <w:sz w:val="22"/>
                <w:szCs w:val="22"/>
              </w:rPr>
            </w:pPr>
          </w:p>
          <w:p w:rsidR="00AE38F5" w:rsidRPr="00A93D01" w:rsidRDefault="00AE38F5" w:rsidP="00345B7E">
            <w:pPr>
              <w:spacing w:after="160" w:line="259" w:lineRule="auto"/>
              <w:jc w:val="center"/>
              <w:rPr>
                <w:rFonts w:asciiTheme="minorHAnsi" w:eastAsiaTheme="minorHAnsi" w:hAnsiTheme="minorHAnsi" w:cstheme="minorBidi"/>
                <w:sz w:val="22"/>
                <w:szCs w:val="22"/>
              </w:rPr>
            </w:pPr>
          </w:p>
        </w:tc>
        <w:tc>
          <w:tcPr>
            <w:tcW w:w="5122" w:type="dxa"/>
          </w:tcPr>
          <w:p w:rsidR="00AE38F5" w:rsidRPr="00A93D01" w:rsidRDefault="00AE38F5" w:rsidP="00345B7E">
            <w:pPr>
              <w:spacing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Przedstawiciel Zamawiającego-Odbiorcy:</w:t>
            </w:r>
          </w:p>
          <w:p w:rsidR="00AE38F5" w:rsidRPr="00A93D01" w:rsidRDefault="00AE38F5" w:rsidP="00345B7E">
            <w:pPr>
              <w:spacing w:after="160" w:line="259" w:lineRule="auto"/>
              <w:jc w:val="center"/>
              <w:rPr>
                <w:rFonts w:asciiTheme="minorHAnsi" w:eastAsiaTheme="minorHAnsi" w:hAnsiTheme="minorHAnsi" w:cstheme="minorBidi"/>
                <w:sz w:val="22"/>
                <w:szCs w:val="22"/>
              </w:rPr>
            </w:pPr>
          </w:p>
        </w:tc>
      </w:tr>
    </w:tbl>
    <w:p w:rsidR="00AE38F5" w:rsidRPr="00A93D01" w:rsidRDefault="00AE38F5" w:rsidP="00AE38F5">
      <w:pPr>
        <w:spacing w:after="160" w:line="259" w:lineRule="auto"/>
        <w:ind w:left="284"/>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 xml:space="preserve">Przedmiot dostawy: </w:t>
      </w:r>
    </w:p>
    <w:tbl>
      <w:tblPr>
        <w:tblW w:w="9792" w:type="dxa"/>
        <w:tblInd w:w="-289" w:type="dxa"/>
        <w:tblLayout w:type="fixed"/>
        <w:tblCellMar>
          <w:left w:w="0" w:type="dxa"/>
          <w:right w:w="0" w:type="dxa"/>
        </w:tblCellMar>
        <w:tblLook w:val="0000" w:firstRow="0" w:lastRow="0" w:firstColumn="0" w:lastColumn="0" w:noHBand="0" w:noVBand="0"/>
      </w:tblPr>
      <w:tblGrid>
        <w:gridCol w:w="861"/>
        <w:gridCol w:w="4678"/>
        <w:gridCol w:w="1276"/>
        <w:gridCol w:w="2977"/>
      </w:tblGrid>
      <w:tr w:rsidR="00AE38F5" w:rsidRPr="00A93D01" w:rsidTr="00976D68">
        <w:trPr>
          <w:trHeight w:val="588"/>
        </w:trPr>
        <w:tc>
          <w:tcPr>
            <w:tcW w:w="861"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widowControl w:val="0"/>
              <w:autoSpaceDE w:val="0"/>
              <w:autoSpaceDN w:val="0"/>
              <w:adjustRightInd w:val="0"/>
              <w:spacing w:before="38" w:after="160" w:line="259" w:lineRule="auto"/>
              <w:ind w:left="146"/>
              <w:jc w:val="center"/>
              <w:rPr>
                <w:rFonts w:asciiTheme="minorHAnsi" w:eastAsiaTheme="minorHAnsi" w:hAnsiTheme="minorHAnsi" w:cstheme="minorBidi"/>
                <w:spacing w:val="1"/>
                <w:sz w:val="20"/>
                <w:szCs w:val="20"/>
              </w:rPr>
            </w:pPr>
            <w:r w:rsidRPr="00A93D01">
              <w:rPr>
                <w:rFonts w:asciiTheme="minorHAnsi" w:eastAsiaTheme="minorHAnsi" w:hAnsiTheme="minorHAnsi" w:cstheme="minorBidi"/>
                <w:spacing w:val="1"/>
                <w:sz w:val="20"/>
                <w:szCs w:val="20"/>
              </w:rPr>
              <w:t>Lp.</w:t>
            </w:r>
          </w:p>
        </w:tc>
        <w:tc>
          <w:tcPr>
            <w:tcW w:w="4678"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widowControl w:val="0"/>
              <w:autoSpaceDE w:val="0"/>
              <w:autoSpaceDN w:val="0"/>
              <w:adjustRightInd w:val="0"/>
              <w:spacing w:before="38" w:after="160" w:line="259" w:lineRule="auto"/>
              <w:ind w:left="66"/>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Nazwa model/typ</w:t>
            </w:r>
          </w:p>
        </w:tc>
        <w:tc>
          <w:tcPr>
            <w:tcW w:w="1276"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widowControl w:val="0"/>
              <w:autoSpaceDE w:val="0"/>
              <w:autoSpaceDN w:val="0"/>
              <w:adjustRightInd w:val="0"/>
              <w:spacing w:before="38" w:after="160" w:line="259" w:lineRule="auto"/>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Jednostka miary</w:t>
            </w:r>
          </w:p>
        </w:tc>
        <w:tc>
          <w:tcPr>
            <w:tcW w:w="2977"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widowControl w:val="0"/>
              <w:autoSpaceDE w:val="0"/>
              <w:autoSpaceDN w:val="0"/>
              <w:adjustRightInd w:val="0"/>
              <w:spacing w:before="17" w:after="160" w:line="259" w:lineRule="auto"/>
              <w:ind w:right="64"/>
              <w:jc w:val="center"/>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Ilość</w:t>
            </w:r>
          </w:p>
        </w:tc>
      </w:tr>
      <w:tr w:rsidR="00AE38F5" w:rsidRPr="00A93D01" w:rsidTr="00976D68">
        <w:trPr>
          <w:trHeight w:val="294"/>
        </w:trPr>
        <w:tc>
          <w:tcPr>
            <w:tcW w:w="861"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AE38F5" w:rsidRPr="00A93D01" w:rsidTr="00976D68">
        <w:trPr>
          <w:trHeight w:val="57"/>
        </w:trPr>
        <w:tc>
          <w:tcPr>
            <w:tcW w:w="861"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AE38F5" w:rsidRPr="00A93D01" w:rsidTr="00976D68">
        <w:trPr>
          <w:trHeight w:val="57"/>
        </w:trPr>
        <w:tc>
          <w:tcPr>
            <w:tcW w:w="861"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AE38F5" w:rsidRPr="00A93D01" w:rsidTr="00976D68">
        <w:trPr>
          <w:trHeight w:val="57"/>
        </w:trPr>
        <w:tc>
          <w:tcPr>
            <w:tcW w:w="861"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AE38F5" w:rsidRPr="00A93D01" w:rsidTr="00976D68">
        <w:trPr>
          <w:trHeight w:val="57"/>
        </w:trPr>
        <w:tc>
          <w:tcPr>
            <w:tcW w:w="861"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AE38F5" w:rsidRPr="00A93D01" w:rsidTr="00976D68">
        <w:trPr>
          <w:trHeight w:val="57"/>
        </w:trPr>
        <w:tc>
          <w:tcPr>
            <w:tcW w:w="861"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spacing w:after="160" w:line="259" w:lineRule="auto"/>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spacing w:after="160" w:line="259" w:lineRule="auto"/>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tabs>
                <w:tab w:val="left" w:pos="250"/>
                <w:tab w:val="left" w:leader="dot" w:pos="9024"/>
              </w:tabs>
              <w:spacing w:after="160" w:line="259" w:lineRule="auto"/>
              <w:jc w:val="center"/>
              <w:rPr>
                <w:rFonts w:asciiTheme="minorHAnsi" w:eastAsiaTheme="minorHAnsi" w:hAnsiTheme="minorHAnsi" w:cstheme="minorBidi"/>
                <w:sz w:val="22"/>
                <w:szCs w:val="22"/>
              </w:rPr>
            </w:pPr>
          </w:p>
        </w:tc>
      </w:tr>
      <w:tr w:rsidR="00AE38F5" w:rsidRPr="00A93D01" w:rsidTr="00976D68">
        <w:trPr>
          <w:trHeight w:val="57"/>
        </w:trPr>
        <w:tc>
          <w:tcPr>
            <w:tcW w:w="861"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spacing w:after="160"/>
              <w:jc w:val="center"/>
              <w:rPr>
                <w:rFonts w:asciiTheme="minorHAnsi" w:eastAsiaTheme="minorHAnsi" w:hAnsiTheme="minorHAnsi" w:cstheme="minorBidi"/>
                <w:sz w:val="22"/>
                <w:szCs w:val="22"/>
              </w:rPr>
            </w:pPr>
          </w:p>
        </w:tc>
        <w:tc>
          <w:tcPr>
            <w:tcW w:w="4678"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spacing w:after="160"/>
              <w:rPr>
                <w:rFonts w:asciiTheme="minorHAnsi" w:eastAsiaTheme="minorHAnsi" w:hAnsiTheme="minorHAnsi" w:cstheme="minorBid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AE38F5" w:rsidRPr="00A93D01" w:rsidRDefault="00AE38F5" w:rsidP="00976D68">
            <w:pPr>
              <w:tabs>
                <w:tab w:val="left" w:pos="250"/>
                <w:tab w:val="left" w:leader="dot" w:pos="9024"/>
              </w:tabs>
              <w:spacing w:after="160"/>
              <w:jc w:val="center"/>
              <w:rPr>
                <w:rFonts w:asciiTheme="minorHAnsi" w:eastAsiaTheme="minorHAnsi" w:hAnsiTheme="minorHAnsi" w:cstheme="minorBidi"/>
                <w:sz w:val="22"/>
                <w:szCs w:val="22"/>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E38F5" w:rsidRPr="00A93D01" w:rsidRDefault="00AE38F5" w:rsidP="00976D68">
            <w:pPr>
              <w:tabs>
                <w:tab w:val="left" w:pos="250"/>
                <w:tab w:val="left" w:leader="dot" w:pos="9024"/>
              </w:tabs>
              <w:spacing w:after="160"/>
              <w:jc w:val="center"/>
              <w:rPr>
                <w:rFonts w:asciiTheme="minorHAnsi" w:eastAsiaTheme="minorHAnsi" w:hAnsiTheme="minorHAnsi" w:cstheme="minorBidi"/>
                <w:sz w:val="22"/>
                <w:szCs w:val="22"/>
              </w:rPr>
            </w:pPr>
          </w:p>
        </w:tc>
      </w:tr>
    </w:tbl>
    <w:p w:rsidR="00AE38F5" w:rsidRDefault="00AE38F5" w:rsidP="00AE38F5">
      <w:pPr>
        <w:spacing w:after="160"/>
        <w:rPr>
          <w:rFonts w:asciiTheme="minorHAnsi" w:eastAsiaTheme="minorHAnsi" w:hAnsiTheme="minorHAnsi" w:cstheme="minorBidi"/>
          <w:sz w:val="22"/>
          <w:szCs w:val="22"/>
        </w:rPr>
      </w:pPr>
    </w:p>
    <w:p w:rsidR="00AE38F5" w:rsidRPr="00A93D01" w:rsidRDefault="00AE38F5" w:rsidP="00AE38F5">
      <w:pPr>
        <w:spacing w:after="160"/>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Przedmiot umowy został dostarczony zgodnie z umową nr …………...z dnia ………………</w:t>
      </w:r>
      <w:r>
        <w:rPr>
          <w:rFonts w:asciiTheme="minorHAnsi" w:eastAsiaTheme="minorHAnsi" w:hAnsiTheme="minorHAnsi" w:cstheme="minorBidi"/>
          <w:sz w:val="22"/>
          <w:szCs w:val="22"/>
        </w:rPr>
        <w:t>……………………………</w:t>
      </w:r>
      <w:r w:rsidRPr="00A93D01">
        <w:rPr>
          <w:rFonts w:asciiTheme="minorHAnsi" w:eastAsiaTheme="minorHAnsi" w:hAnsiTheme="minorHAnsi" w:cstheme="minorBidi"/>
          <w:sz w:val="22"/>
          <w:szCs w:val="22"/>
        </w:rPr>
        <w:t xml:space="preserve">              </w:t>
      </w:r>
    </w:p>
    <w:p w:rsidR="00AE38F5" w:rsidRDefault="00AE38F5" w:rsidP="00AE38F5">
      <w:pPr>
        <w:spacing w:line="276" w:lineRule="auto"/>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1.  Zamawiający przyjmuje przedmiot umowy bez zastrzeżeń tak/nie (niepotrzebne skreślić)</w:t>
      </w:r>
      <w:r w:rsidRPr="00A93D01">
        <w:rPr>
          <w:rFonts w:asciiTheme="minorHAnsi" w:eastAsiaTheme="minorHAnsi" w:hAnsiTheme="minorHAnsi" w:cstheme="minorBidi"/>
          <w:sz w:val="22"/>
          <w:szCs w:val="22"/>
        </w:rPr>
        <w:br/>
        <w:t>2.  Uwagi dotyczące realizacji przedmiotu umowy/wady stwierdzone podczas odbioru:</w:t>
      </w:r>
    </w:p>
    <w:p w:rsidR="00AE38F5" w:rsidRPr="00A0369F" w:rsidRDefault="00AE38F5" w:rsidP="00AE38F5">
      <w:pPr>
        <w:spacing w:line="276" w:lineRule="auto"/>
        <w:rPr>
          <w:rFonts w:asciiTheme="minorHAnsi" w:eastAsiaTheme="minorHAnsi" w:hAnsiTheme="minorHAnsi" w:cstheme="minorBidi"/>
          <w:sz w:val="22"/>
          <w:szCs w:val="22"/>
        </w:rPr>
      </w:pPr>
      <w:r w:rsidRPr="0010791B">
        <w:rPr>
          <w:rFonts w:asciiTheme="minorHAnsi" w:eastAsiaTheme="minorHAnsi" w:hAnsiTheme="minorHAnsi" w:cstheme="minorBidi"/>
          <w:sz w:val="22"/>
          <w:szCs w:val="22"/>
        </w:rPr>
        <w:t>3</w:t>
      </w:r>
      <w:r w:rsidRPr="00CA1522">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 xml:space="preserve"> </w:t>
      </w:r>
      <w:r w:rsidRPr="00A0369F">
        <w:rPr>
          <w:rFonts w:asciiTheme="minorHAnsi" w:eastAsiaTheme="minorHAnsi" w:hAnsiTheme="minorHAnsi" w:cstheme="minorBidi"/>
          <w:sz w:val="22"/>
          <w:szCs w:val="22"/>
        </w:rPr>
        <w:t xml:space="preserve">Potwierdzenie obecności Wykonawcy </w:t>
      </w:r>
      <w:r w:rsidRPr="00CA1522">
        <w:rPr>
          <w:rFonts w:asciiTheme="minorHAnsi" w:eastAsiaTheme="minorHAnsi" w:hAnsiTheme="minorHAnsi" w:cstheme="minorBidi"/>
          <w:sz w:val="22"/>
          <w:szCs w:val="22"/>
        </w:rPr>
        <w:t>tak</w:t>
      </w:r>
      <w:r w:rsidRPr="00A0369F">
        <w:rPr>
          <w:rFonts w:asciiTheme="minorHAnsi" w:eastAsiaTheme="minorHAnsi" w:hAnsiTheme="minorHAnsi" w:cstheme="minorBidi"/>
          <w:sz w:val="22"/>
          <w:szCs w:val="22"/>
        </w:rPr>
        <w:t>/</w:t>
      </w:r>
      <w:r w:rsidRPr="00CA1522">
        <w:rPr>
          <w:rFonts w:asciiTheme="minorHAnsi" w:eastAsiaTheme="minorHAnsi" w:hAnsiTheme="minorHAnsi" w:cstheme="minorBidi"/>
          <w:sz w:val="22"/>
          <w:szCs w:val="22"/>
        </w:rPr>
        <w:t>nie (niepotrzebne skreślić)</w:t>
      </w:r>
    </w:p>
    <w:p w:rsidR="00AE38F5" w:rsidRPr="00A93D01" w:rsidRDefault="00AE38F5" w:rsidP="00AE38F5">
      <w:pPr>
        <w:spacing w:after="160" w:line="276" w:lineRule="auto"/>
        <w:ind w:left="360"/>
        <w:rPr>
          <w:rFonts w:asciiTheme="minorHAnsi" w:eastAsiaTheme="minorHAnsi" w:hAnsiTheme="minorHAnsi" w:cstheme="minorBidi"/>
          <w:sz w:val="22"/>
          <w:szCs w:val="22"/>
        </w:rPr>
      </w:pPr>
      <w:r w:rsidRPr="00A93D01">
        <w:rPr>
          <w:rFonts w:asciiTheme="minorHAnsi" w:eastAsiaTheme="minorHAnsi" w:hAnsiTheme="minorHAnsi" w:cstheme="minorBidi"/>
          <w:sz w:val="22"/>
          <w:szCs w:val="22"/>
        </w:rPr>
        <w:t>………………………………………………………………………………………………………………………………………………………………………………………………………………………………………………………………………………………………</w:t>
      </w:r>
      <w:r w:rsidR="00345B7E">
        <w:rPr>
          <w:rFonts w:asciiTheme="minorHAnsi" w:eastAsiaTheme="minorHAnsi" w:hAnsiTheme="minorHAnsi" w:cstheme="minorBidi"/>
          <w:sz w:val="22"/>
          <w:szCs w:val="22"/>
        </w:rPr>
        <w:t>………………</w:t>
      </w:r>
    </w:p>
    <w:p w:rsidR="00AE38F5" w:rsidRPr="00A93D01" w:rsidRDefault="00AE38F5" w:rsidP="00AE38F5">
      <w:pPr>
        <w:spacing w:after="160" w:line="480" w:lineRule="auto"/>
        <w:ind w:left="360" w:hanging="360"/>
        <w:rPr>
          <w:rFonts w:asciiTheme="minorHAnsi" w:eastAsiaTheme="minorHAnsi" w:hAnsiTheme="minorHAnsi" w:cstheme="minorBidi"/>
          <w:b/>
          <w:sz w:val="22"/>
          <w:szCs w:val="22"/>
        </w:rPr>
      </w:pPr>
      <w:r w:rsidRPr="00A93D01">
        <w:rPr>
          <w:rFonts w:asciiTheme="minorHAnsi" w:eastAsiaTheme="minorHAnsi" w:hAnsiTheme="minorHAnsi" w:cstheme="minorBidi"/>
          <w:sz w:val="22"/>
          <w:szCs w:val="22"/>
        </w:rPr>
        <w:t>3. Termin usunięcia braków……………………………………………………………………</w:t>
      </w:r>
    </w:p>
    <w:p w:rsidR="00AE38F5" w:rsidRPr="00A93D01" w:rsidRDefault="00AE38F5" w:rsidP="00AE38F5">
      <w:pPr>
        <w:spacing w:after="160" w:line="259" w:lineRule="auto"/>
        <w:ind w:left="709" w:firstLine="296"/>
        <w:rPr>
          <w:rFonts w:asciiTheme="minorHAnsi" w:eastAsiaTheme="minorHAnsi" w:hAnsiTheme="minorHAnsi" w:cstheme="minorBidi"/>
          <w:b/>
          <w:sz w:val="22"/>
          <w:szCs w:val="22"/>
        </w:rPr>
      </w:pPr>
      <w:r>
        <w:rPr>
          <w:rFonts w:asciiTheme="minorHAnsi" w:eastAsiaTheme="minorHAnsi" w:hAnsiTheme="minorHAnsi" w:cstheme="minorBidi"/>
          <w:b/>
          <w:sz w:val="22"/>
          <w:szCs w:val="22"/>
        </w:rPr>
        <w:t xml:space="preserve">    </w:t>
      </w:r>
      <w:r w:rsidRPr="00A93D01">
        <w:rPr>
          <w:rFonts w:asciiTheme="minorHAnsi" w:eastAsiaTheme="minorHAnsi" w:hAnsiTheme="minorHAnsi" w:cstheme="minorBidi"/>
          <w:b/>
          <w:sz w:val="22"/>
          <w:szCs w:val="22"/>
        </w:rPr>
        <w:t xml:space="preserve">WYKONAWCA                                                                 </w:t>
      </w:r>
      <w:r>
        <w:rPr>
          <w:rFonts w:asciiTheme="minorHAnsi" w:eastAsiaTheme="minorHAnsi" w:hAnsiTheme="minorHAnsi" w:cstheme="minorBidi"/>
          <w:b/>
          <w:sz w:val="22"/>
          <w:szCs w:val="22"/>
        </w:rPr>
        <w:t xml:space="preserve">   </w:t>
      </w:r>
      <w:r w:rsidRPr="00A93D01">
        <w:rPr>
          <w:rFonts w:asciiTheme="minorHAnsi" w:eastAsiaTheme="minorHAnsi" w:hAnsiTheme="minorHAnsi" w:cstheme="minorBidi"/>
          <w:b/>
          <w:sz w:val="22"/>
          <w:szCs w:val="22"/>
        </w:rPr>
        <w:t>ZAMAWIAJĄCY- ODBIORCA</w:t>
      </w:r>
    </w:p>
    <w:p w:rsidR="00AE38F5" w:rsidRPr="00A93D01" w:rsidRDefault="00AE38F5" w:rsidP="00AE38F5">
      <w:pPr>
        <w:spacing w:after="160" w:line="259" w:lineRule="auto"/>
        <w:ind w:left="1005"/>
        <w:rPr>
          <w:rFonts w:asciiTheme="minorHAnsi" w:eastAsiaTheme="minorHAnsi" w:hAnsiTheme="minorHAnsi" w:cstheme="minorBidi"/>
          <w:sz w:val="16"/>
          <w:szCs w:val="16"/>
        </w:rPr>
      </w:pPr>
      <w:r w:rsidRPr="00A93D01">
        <w:rPr>
          <w:rFonts w:asciiTheme="minorHAnsi" w:eastAsiaTheme="minorHAnsi" w:hAnsiTheme="minorHAnsi" w:cstheme="minorBidi"/>
          <w:sz w:val="16"/>
          <w:szCs w:val="16"/>
        </w:rPr>
        <w:t xml:space="preserve">…………………………………………………..                                                                                  …………………………………………………..                                 </w:t>
      </w:r>
      <w:r>
        <w:rPr>
          <w:rFonts w:asciiTheme="minorHAnsi" w:eastAsiaTheme="minorHAnsi" w:hAnsiTheme="minorHAnsi" w:cstheme="minorBidi"/>
          <w:sz w:val="16"/>
          <w:szCs w:val="16"/>
        </w:rPr>
        <w:t xml:space="preserve">                                              </w:t>
      </w:r>
      <w:r w:rsidRPr="00A93D01">
        <w:rPr>
          <w:rFonts w:asciiTheme="minorHAnsi" w:eastAsiaTheme="minorHAnsi" w:hAnsiTheme="minorHAnsi" w:cstheme="minorBidi"/>
          <w:sz w:val="16"/>
          <w:szCs w:val="16"/>
        </w:rPr>
        <w:t xml:space="preserve">( pieczątka, data i podpis)                                                                                                   </w:t>
      </w:r>
      <w:r>
        <w:rPr>
          <w:rFonts w:asciiTheme="minorHAnsi" w:eastAsiaTheme="minorHAnsi" w:hAnsiTheme="minorHAnsi" w:cstheme="minorBidi"/>
          <w:sz w:val="16"/>
          <w:szCs w:val="16"/>
        </w:rPr>
        <w:t xml:space="preserve">     </w:t>
      </w:r>
      <w:r w:rsidRPr="00A93D01">
        <w:rPr>
          <w:rFonts w:asciiTheme="minorHAnsi" w:eastAsiaTheme="minorHAnsi" w:hAnsiTheme="minorHAnsi" w:cstheme="minorBidi"/>
          <w:sz w:val="16"/>
          <w:szCs w:val="16"/>
        </w:rPr>
        <w:t>( pieczątka, data i podpis)</w:t>
      </w:r>
    </w:p>
    <w:p w:rsidR="00091B00" w:rsidRDefault="00C65A44" w:rsidP="007F70C5">
      <w:pPr>
        <w:spacing w:after="160" w:line="259" w:lineRule="auto"/>
        <w:jc w:val="right"/>
        <w:rPr>
          <w:rFonts w:eastAsiaTheme="minorHAnsi"/>
          <w:b/>
          <w:i/>
          <w:sz w:val="22"/>
          <w:szCs w:val="22"/>
        </w:rPr>
      </w:pPr>
      <w:r w:rsidRPr="00C65A44">
        <w:rPr>
          <w:rFonts w:asciiTheme="minorHAnsi" w:eastAsiaTheme="minorHAnsi" w:hAnsiTheme="minorHAnsi" w:cstheme="minorBidi"/>
          <w:sz w:val="16"/>
          <w:szCs w:val="16"/>
        </w:rPr>
        <w:lastRenderedPageBreak/>
        <w:t xml:space="preserve">                                </w:t>
      </w:r>
      <w:r w:rsidRPr="00C65A44">
        <w:rPr>
          <w:rFonts w:asciiTheme="minorHAnsi" w:eastAsiaTheme="minorHAnsi" w:hAnsiTheme="minorHAnsi" w:cstheme="minorBidi"/>
          <w:sz w:val="16"/>
          <w:szCs w:val="16"/>
        </w:rPr>
        <w:tab/>
      </w:r>
      <w:r w:rsidRPr="00C65A44">
        <w:rPr>
          <w:rFonts w:asciiTheme="minorHAnsi" w:eastAsiaTheme="minorHAnsi" w:hAnsiTheme="minorHAnsi" w:cstheme="minorBidi"/>
          <w:sz w:val="16"/>
          <w:szCs w:val="16"/>
        </w:rPr>
        <w:tab/>
      </w:r>
      <w:r w:rsidRPr="00C65A44">
        <w:rPr>
          <w:rFonts w:asciiTheme="minorHAnsi" w:eastAsiaTheme="minorHAnsi" w:hAnsiTheme="minorHAnsi" w:cstheme="minorBidi"/>
          <w:sz w:val="16"/>
          <w:szCs w:val="16"/>
        </w:rPr>
        <w:tab/>
      </w:r>
      <w:r w:rsidRPr="00C65A44">
        <w:rPr>
          <w:rFonts w:asciiTheme="minorHAnsi" w:eastAsiaTheme="minorHAnsi" w:hAnsiTheme="minorHAnsi" w:cstheme="minorBidi"/>
          <w:sz w:val="16"/>
          <w:szCs w:val="16"/>
        </w:rPr>
        <w:tab/>
      </w:r>
      <w:r w:rsidRPr="00C65A44">
        <w:rPr>
          <w:rFonts w:eastAsiaTheme="minorHAnsi"/>
          <w:b/>
          <w:i/>
          <w:sz w:val="22"/>
          <w:szCs w:val="22"/>
        </w:rPr>
        <w:t>Załącznik nr</w:t>
      </w:r>
      <w:r w:rsidR="007F70C5">
        <w:rPr>
          <w:rFonts w:eastAsiaTheme="minorHAnsi"/>
          <w:b/>
          <w:i/>
          <w:sz w:val="22"/>
          <w:szCs w:val="22"/>
        </w:rPr>
        <w:t xml:space="preserve"> 3 do projektowanych postanowień umowy</w:t>
      </w:r>
    </w:p>
    <w:p w:rsidR="007F70C5" w:rsidRDefault="007F70C5" w:rsidP="00AE38F5">
      <w:pPr>
        <w:spacing w:after="160" w:line="259" w:lineRule="auto"/>
        <w:rPr>
          <w:rFonts w:eastAsiaTheme="minorHAnsi"/>
          <w:b/>
          <w:i/>
          <w:sz w:val="22"/>
          <w:szCs w:val="22"/>
        </w:rPr>
      </w:pPr>
    </w:p>
    <w:p w:rsidR="00091B00" w:rsidRDefault="00091B00" w:rsidP="00AE38F5">
      <w:pPr>
        <w:spacing w:after="160" w:line="259" w:lineRule="auto"/>
        <w:rPr>
          <w:rFonts w:asciiTheme="minorHAnsi" w:eastAsiaTheme="minorHAnsi" w:hAnsiTheme="minorHAnsi" w:cstheme="minorBidi"/>
          <w:b/>
          <w:sz w:val="22"/>
          <w:szCs w:val="22"/>
        </w:rPr>
      </w:pPr>
    </w:p>
    <w:p w:rsidR="00C65A44" w:rsidRPr="00C65A44" w:rsidRDefault="00C65A44" w:rsidP="00AE38F5">
      <w:pPr>
        <w:spacing w:after="160" w:line="259" w:lineRule="auto"/>
        <w:rPr>
          <w:rFonts w:asciiTheme="minorHAnsi" w:eastAsiaTheme="minorHAnsi" w:hAnsiTheme="minorHAnsi" w:cstheme="minorBidi"/>
          <w:b/>
          <w:sz w:val="22"/>
          <w:szCs w:val="22"/>
        </w:rPr>
      </w:pPr>
      <w:r w:rsidRPr="00C65A44">
        <w:rPr>
          <w:rFonts w:ascii="Arial" w:eastAsiaTheme="minorHAnsi" w:hAnsi="Arial" w:cs="Arial"/>
          <w:noProof/>
          <w:sz w:val="20"/>
          <w:szCs w:val="20"/>
        </w:rPr>
        <w:drawing>
          <wp:inline distT="0" distB="0" distL="0" distR="0" wp14:anchorId="5D6C69C7" wp14:editId="2322D747">
            <wp:extent cx="5914902" cy="756768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28492" cy="7585072"/>
                    </a:xfrm>
                    <a:prstGeom prst="rect">
                      <a:avLst/>
                    </a:prstGeom>
                    <a:noFill/>
                    <a:ln>
                      <a:noFill/>
                    </a:ln>
                  </pic:spPr>
                </pic:pic>
              </a:graphicData>
            </a:graphic>
          </wp:inline>
        </w:drawing>
      </w:r>
    </w:p>
    <w:p w:rsidR="00091B00" w:rsidRDefault="00091B00" w:rsidP="00E131AF">
      <w:pPr>
        <w:jc w:val="center"/>
        <w:rPr>
          <w:sz w:val="18"/>
        </w:rPr>
        <w:sectPr w:rsidR="00091B00" w:rsidSect="00384385">
          <w:footerReference w:type="even" r:id="rId40"/>
          <w:footerReference w:type="default" r:id="rId41"/>
          <w:pgSz w:w="11906" w:h="16838"/>
          <w:pgMar w:top="993" w:right="1417" w:bottom="2410" w:left="1417" w:header="708" w:footer="708" w:gutter="0"/>
          <w:cols w:space="708"/>
          <w:docGrid w:linePitch="360"/>
        </w:sectPr>
      </w:pPr>
    </w:p>
    <w:tbl>
      <w:tblPr>
        <w:tblW w:w="1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4329"/>
        <w:gridCol w:w="1846"/>
        <w:gridCol w:w="564"/>
        <w:gridCol w:w="1280"/>
        <w:gridCol w:w="539"/>
        <w:gridCol w:w="147"/>
        <w:gridCol w:w="164"/>
        <w:gridCol w:w="740"/>
        <w:gridCol w:w="1180"/>
        <w:gridCol w:w="739"/>
        <w:gridCol w:w="1029"/>
        <w:gridCol w:w="1177"/>
        <w:gridCol w:w="1211"/>
      </w:tblGrid>
      <w:tr w:rsidR="00091B00" w:rsidRPr="00712298" w:rsidTr="00E131AF">
        <w:trPr>
          <w:cantSplit/>
          <w:trHeight w:val="318"/>
          <w:jc w:val="center"/>
        </w:trPr>
        <w:tc>
          <w:tcPr>
            <w:tcW w:w="156" w:type="pct"/>
            <w:vMerge w:val="restart"/>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lastRenderedPageBreak/>
              <w:t>Lp.</w:t>
            </w:r>
          </w:p>
        </w:tc>
        <w:tc>
          <w:tcPr>
            <w:tcW w:w="1403" w:type="pct"/>
            <w:vMerge w:val="restart"/>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t>Wyszczególnienie</w:t>
            </w:r>
          </w:p>
        </w:tc>
        <w:tc>
          <w:tcPr>
            <w:tcW w:w="598" w:type="pct"/>
            <w:tcBorders>
              <w:top w:val="single" w:sz="12" w:space="0" w:color="auto"/>
              <w:left w:val="single" w:sz="12" w:space="0" w:color="auto"/>
              <w:right w:val="single" w:sz="12" w:space="0" w:color="auto"/>
            </w:tcBorders>
            <w:vAlign w:val="center"/>
          </w:tcPr>
          <w:p w:rsidR="00091B00" w:rsidRPr="00712298" w:rsidRDefault="00091B00" w:rsidP="00E131AF">
            <w:pPr>
              <w:spacing w:before="60" w:after="60"/>
              <w:jc w:val="center"/>
              <w:rPr>
                <w:sz w:val="18"/>
              </w:rPr>
            </w:pPr>
            <w:r w:rsidRPr="00712298">
              <w:rPr>
                <w:sz w:val="18"/>
              </w:rPr>
              <w:t>Symbol indeksowy</w:t>
            </w:r>
          </w:p>
        </w:tc>
        <w:tc>
          <w:tcPr>
            <w:tcW w:w="183" w:type="pct"/>
            <w:vMerge w:val="restart"/>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t>JM.</w:t>
            </w:r>
          </w:p>
        </w:tc>
        <w:tc>
          <w:tcPr>
            <w:tcW w:w="415" w:type="pct"/>
            <w:vMerge w:val="restart"/>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t xml:space="preserve">Rodzaj i nr </w:t>
            </w:r>
            <w:r w:rsidRPr="00712298">
              <w:rPr>
                <w:sz w:val="18"/>
              </w:rPr>
              <w:br/>
              <w:t xml:space="preserve">opakowania </w:t>
            </w:r>
          </w:p>
        </w:tc>
        <w:tc>
          <w:tcPr>
            <w:tcW w:w="514" w:type="pct"/>
            <w:gridSpan w:val="4"/>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t xml:space="preserve">Podano wg </w:t>
            </w:r>
            <w:r w:rsidRPr="00712298">
              <w:rPr>
                <w:sz w:val="18"/>
              </w:rPr>
              <w:br/>
              <w:t>dokumentu</w:t>
            </w:r>
          </w:p>
        </w:tc>
        <w:tc>
          <w:tcPr>
            <w:tcW w:w="623" w:type="pct"/>
            <w:gridSpan w:val="2"/>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t>Faktycznie</w:t>
            </w:r>
            <w:r w:rsidRPr="00712298">
              <w:rPr>
                <w:sz w:val="18"/>
              </w:rPr>
              <w:br/>
              <w:t xml:space="preserve"> przyjęto</w:t>
            </w:r>
          </w:p>
        </w:tc>
        <w:tc>
          <w:tcPr>
            <w:tcW w:w="334" w:type="pct"/>
            <w:vMerge w:val="restart"/>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t>Brak</w:t>
            </w:r>
          </w:p>
        </w:tc>
        <w:tc>
          <w:tcPr>
            <w:tcW w:w="382" w:type="pct"/>
            <w:vMerge w:val="restart"/>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t>Nadwyżka</w:t>
            </w:r>
          </w:p>
        </w:tc>
        <w:tc>
          <w:tcPr>
            <w:tcW w:w="393" w:type="pct"/>
            <w:vMerge w:val="restart"/>
            <w:tcBorders>
              <w:top w:val="single" w:sz="12" w:space="0" w:color="auto"/>
              <w:left w:val="single" w:sz="12" w:space="0" w:color="auto"/>
              <w:right w:val="single" w:sz="12" w:space="0" w:color="auto"/>
            </w:tcBorders>
            <w:vAlign w:val="center"/>
          </w:tcPr>
          <w:p w:rsidR="00091B00" w:rsidRPr="00712298" w:rsidRDefault="00091B00" w:rsidP="00E131AF">
            <w:pPr>
              <w:jc w:val="center"/>
              <w:rPr>
                <w:sz w:val="18"/>
              </w:rPr>
            </w:pPr>
            <w:r w:rsidRPr="00712298">
              <w:rPr>
                <w:sz w:val="18"/>
              </w:rPr>
              <w:t xml:space="preserve">Informacje </w:t>
            </w:r>
            <w:r w:rsidRPr="00712298">
              <w:rPr>
                <w:sz w:val="18"/>
              </w:rPr>
              <w:br/>
              <w:t xml:space="preserve">uzupełniające </w:t>
            </w:r>
            <w:r w:rsidRPr="00712298">
              <w:rPr>
                <w:sz w:val="18"/>
              </w:rPr>
              <w:br/>
              <w:t>lub uwagi</w:t>
            </w:r>
          </w:p>
        </w:tc>
      </w:tr>
      <w:tr w:rsidR="00091B00" w:rsidRPr="00712298" w:rsidTr="00E131AF">
        <w:trPr>
          <w:cantSplit/>
          <w:jc w:val="center"/>
        </w:trPr>
        <w:tc>
          <w:tcPr>
            <w:tcW w:w="156" w:type="pct"/>
            <w:vMerge/>
            <w:tcBorders>
              <w:left w:val="single" w:sz="12" w:space="0" w:color="auto"/>
              <w:right w:val="single" w:sz="12" w:space="0" w:color="auto"/>
            </w:tcBorders>
            <w:vAlign w:val="center"/>
          </w:tcPr>
          <w:p w:rsidR="00091B00" w:rsidRPr="00712298" w:rsidRDefault="00091B00" w:rsidP="00E131AF">
            <w:pPr>
              <w:jc w:val="center"/>
              <w:rPr>
                <w:sz w:val="20"/>
              </w:rPr>
            </w:pPr>
          </w:p>
        </w:tc>
        <w:tc>
          <w:tcPr>
            <w:tcW w:w="1403" w:type="pct"/>
            <w:vMerge/>
            <w:tcBorders>
              <w:left w:val="single" w:sz="12" w:space="0" w:color="auto"/>
              <w:right w:val="single" w:sz="12" w:space="0" w:color="auto"/>
            </w:tcBorders>
            <w:vAlign w:val="center"/>
          </w:tcPr>
          <w:p w:rsidR="00091B00" w:rsidRPr="00712298" w:rsidRDefault="00091B00" w:rsidP="00E131AF">
            <w:pPr>
              <w:jc w:val="center"/>
              <w:rPr>
                <w:sz w:val="20"/>
              </w:rPr>
            </w:pPr>
          </w:p>
        </w:tc>
        <w:tc>
          <w:tcPr>
            <w:tcW w:w="598" w:type="pct"/>
            <w:tcBorders>
              <w:left w:val="single" w:sz="12" w:space="0" w:color="auto"/>
              <w:right w:val="single" w:sz="12" w:space="0" w:color="auto"/>
            </w:tcBorders>
            <w:vAlign w:val="center"/>
          </w:tcPr>
          <w:p w:rsidR="00091B00" w:rsidRPr="00712298" w:rsidRDefault="00091B00" w:rsidP="00E131AF">
            <w:pPr>
              <w:spacing w:before="60" w:after="60"/>
              <w:jc w:val="center"/>
              <w:rPr>
                <w:sz w:val="20"/>
              </w:rPr>
            </w:pPr>
            <w:r w:rsidRPr="00712298">
              <w:rPr>
                <w:sz w:val="20"/>
              </w:rPr>
              <w:t>Nr katalogowy</w:t>
            </w:r>
          </w:p>
        </w:tc>
        <w:tc>
          <w:tcPr>
            <w:tcW w:w="183" w:type="pct"/>
            <w:vMerge/>
            <w:tcBorders>
              <w:left w:val="single" w:sz="12" w:space="0" w:color="auto"/>
              <w:right w:val="single" w:sz="12" w:space="0" w:color="auto"/>
            </w:tcBorders>
            <w:vAlign w:val="center"/>
          </w:tcPr>
          <w:p w:rsidR="00091B00" w:rsidRPr="00712298" w:rsidRDefault="00091B00" w:rsidP="00E131AF">
            <w:pPr>
              <w:jc w:val="center"/>
              <w:rPr>
                <w:sz w:val="20"/>
              </w:rPr>
            </w:pPr>
          </w:p>
        </w:tc>
        <w:tc>
          <w:tcPr>
            <w:tcW w:w="415" w:type="pct"/>
            <w:vMerge/>
            <w:tcBorders>
              <w:left w:val="single" w:sz="12" w:space="0" w:color="auto"/>
              <w:right w:val="single" w:sz="12" w:space="0" w:color="auto"/>
            </w:tcBorders>
            <w:vAlign w:val="center"/>
          </w:tcPr>
          <w:p w:rsidR="00091B00" w:rsidRPr="00712298" w:rsidRDefault="00091B00" w:rsidP="00E131AF">
            <w:pPr>
              <w:jc w:val="center"/>
              <w:rPr>
                <w:sz w:val="20"/>
              </w:rPr>
            </w:pPr>
          </w:p>
        </w:tc>
        <w:tc>
          <w:tcPr>
            <w:tcW w:w="275" w:type="pct"/>
            <w:gridSpan w:val="3"/>
            <w:tcBorders>
              <w:left w:val="single" w:sz="12" w:space="0" w:color="auto"/>
            </w:tcBorders>
            <w:vAlign w:val="center"/>
          </w:tcPr>
          <w:p w:rsidR="00091B00" w:rsidRPr="00712298" w:rsidRDefault="00091B00" w:rsidP="00E131AF">
            <w:pPr>
              <w:jc w:val="center"/>
              <w:rPr>
                <w:sz w:val="18"/>
              </w:rPr>
            </w:pPr>
            <w:r w:rsidRPr="00712298">
              <w:rPr>
                <w:sz w:val="18"/>
              </w:rPr>
              <w:t>Ilość</w:t>
            </w:r>
          </w:p>
        </w:tc>
        <w:tc>
          <w:tcPr>
            <w:tcW w:w="240" w:type="pct"/>
            <w:tcBorders>
              <w:right w:val="single" w:sz="12" w:space="0" w:color="auto"/>
            </w:tcBorders>
            <w:vAlign w:val="center"/>
          </w:tcPr>
          <w:p w:rsidR="00091B00" w:rsidRPr="00712298" w:rsidRDefault="00091B00" w:rsidP="00E131AF">
            <w:pPr>
              <w:jc w:val="center"/>
              <w:rPr>
                <w:sz w:val="18"/>
              </w:rPr>
            </w:pPr>
            <w:r w:rsidRPr="00712298">
              <w:rPr>
                <w:sz w:val="18"/>
              </w:rPr>
              <w:t>KT</w:t>
            </w:r>
          </w:p>
        </w:tc>
        <w:tc>
          <w:tcPr>
            <w:tcW w:w="383" w:type="pct"/>
            <w:tcBorders>
              <w:left w:val="single" w:sz="12" w:space="0" w:color="auto"/>
            </w:tcBorders>
            <w:vAlign w:val="center"/>
          </w:tcPr>
          <w:p w:rsidR="00091B00" w:rsidRPr="00712298" w:rsidRDefault="00091B00" w:rsidP="00E131AF">
            <w:pPr>
              <w:jc w:val="center"/>
              <w:rPr>
                <w:sz w:val="18"/>
              </w:rPr>
            </w:pPr>
            <w:r w:rsidRPr="00712298">
              <w:rPr>
                <w:sz w:val="18"/>
              </w:rPr>
              <w:t>Ilość</w:t>
            </w:r>
          </w:p>
        </w:tc>
        <w:tc>
          <w:tcPr>
            <w:tcW w:w="240" w:type="pct"/>
            <w:tcBorders>
              <w:right w:val="single" w:sz="12" w:space="0" w:color="auto"/>
            </w:tcBorders>
            <w:vAlign w:val="center"/>
          </w:tcPr>
          <w:p w:rsidR="00091B00" w:rsidRPr="00712298" w:rsidRDefault="00091B00" w:rsidP="00E131AF">
            <w:pPr>
              <w:jc w:val="center"/>
              <w:rPr>
                <w:sz w:val="18"/>
              </w:rPr>
            </w:pPr>
            <w:r w:rsidRPr="00712298">
              <w:rPr>
                <w:sz w:val="18"/>
              </w:rPr>
              <w:t>KT</w:t>
            </w:r>
          </w:p>
        </w:tc>
        <w:tc>
          <w:tcPr>
            <w:tcW w:w="334" w:type="pct"/>
            <w:vMerge/>
            <w:tcBorders>
              <w:left w:val="single" w:sz="12" w:space="0" w:color="auto"/>
              <w:right w:val="single" w:sz="12" w:space="0" w:color="auto"/>
            </w:tcBorders>
            <w:vAlign w:val="center"/>
          </w:tcPr>
          <w:p w:rsidR="00091B00" w:rsidRPr="00712298" w:rsidRDefault="00091B00" w:rsidP="00E131AF">
            <w:pPr>
              <w:jc w:val="center"/>
              <w:rPr>
                <w:sz w:val="20"/>
              </w:rPr>
            </w:pPr>
          </w:p>
        </w:tc>
        <w:tc>
          <w:tcPr>
            <w:tcW w:w="382" w:type="pct"/>
            <w:vMerge/>
            <w:tcBorders>
              <w:left w:val="single" w:sz="12" w:space="0" w:color="auto"/>
              <w:right w:val="single" w:sz="12" w:space="0" w:color="auto"/>
            </w:tcBorders>
            <w:vAlign w:val="center"/>
          </w:tcPr>
          <w:p w:rsidR="00091B00" w:rsidRPr="00712298" w:rsidRDefault="00091B00" w:rsidP="00E131AF">
            <w:pPr>
              <w:jc w:val="center"/>
              <w:rPr>
                <w:sz w:val="20"/>
              </w:rPr>
            </w:pPr>
          </w:p>
        </w:tc>
        <w:tc>
          <w:tcPr>
            <w:tcW w:w="393" w:type="pct"/>
            <w:vMerge/>
            <w:tcBorders>
              <w:left w:val="single" w:sz="12" w:space="0" w:color="auto"/>
              <w:right w:val="single" w:sz="12" w:space="0" w:color="auto"/>
            </w:tcBorders>
            <w:vAlign w:val="center"/>
          </w:tcPr>
          <w:p w:rsidR="00091B00" w:rsidRPr="00712298" w:rsidRDefault="00091B00" w:rsidP="00E131AF">
            <w:pPr>
              <w:jc w:val="center"/>
              <w:rPr>
                <w:sz w:val="20"/>
              </w:rPr>
            </w:pPr>
          </w:p>
        </w:tc>
      </w:tr>
      <w:tr w:rsidR="00091B00" w:rsidRPr="00712298" w:rsidTr="00E131AF">
        <w:trPr>
          <w:jc w:val="center"/>
        </w:trPr>
        <w:tc>
          <w:tcPr>
            <w:tcW w:w="156" w:type="pct"/>
            <w:tcBorders>
              <w:left w:val="single" w:sz="12" w:space="0" w:color="auto"/>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1</w:t>
            </w:r>
          </w:p>
        </w:tc>
        <w:tc>
          <w:tcPr>
            <w:tcW w:w="1403" w:type="pct"/>
            <w:tcBorders>
              <w:left w:val="single" w:sz="12" w:space="0" w:color="auto"/>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2</w:t>
            </w:r>
          </w:p>
        </w:tc>
        <w:tc>
          <w:tcPr>
            <w:tcW w:w="598" w:type="pct"/>
            <w:tcBorders>
              <w:left w:val="single" w:sz="12" w:space="0" w:color="auto"/>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3</w:t>
            </w:r>
          </w:p>
        </w:tc>
        <w:tc>
          <w:tcPr>
            <w:tcW w:w="183" w:type="pct"/>
            <w:tcBorders>
              <w:left w:val="single" w:sz="12" w:space="0" w:color="auto"/>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4</w:t>
            </w:r>
          </w:p>
        </w:tc>
        <w:tc>
          <w:tcPr>
            <w:tcW w:w="415" w:type="pct"/>
            <w:tcBorders>
              <w:left w:val="single" w:sz="12" w:space="0" w:color="auto"/>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5</w:t>
            </w:r>
          </w:p>
        </w:tc>
        <w:tc>
          <w:tcPr>
            <w:tcW w:w="275" w:type="pct"/>
            <w:gridSpan w:val="3"/>
            <w:tcBorders>
              <w:left w:val="single" w:sz="12" w:space="0" w:color="auto"/>
              <w:bottom w:val="single" w:sz="12" w:space="0" w:color="auto"/>
            </w:tcBorders>
          </w:tcPr>
          <w:p w:rsidR="00091B00" w:rsidRPr="00712298" w:rsidRDefault="00091B00" w:rsidP="00E131AF">
            <w:pPr>
              <w:spacing w:before="20" w:after="20"/>
              <w:jc w:val="center"/>
              <w:rPr>
                <w:sz w:val="18"/>
              </w:rPr>
            </w:pPr>
            <w:r w:rsidRPr="00712298">
              <w:rPr>
                <w:sz w:val="18"/>
              </w:rPr>
              <w:t>6</w:t>
            </w:r>
          </w:p>
        </w:tc>
        <w:tc>
          <w:tcPr>
            <w:tcW w:w="240" w:type="pct"/>
            <w:tcBorders>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7</w:t>
            </w:r>
          </w:p>
        </w:tc>
        <w:tc>
          <w:tcPr>
            <w:tcW w:w="383" w:type="pct"/>
            <w:tcBorders>
              <w:left w:val="single" w:sz="12" w:space="0" w:color="auto"/>
              <w:bottom w:val="single" w:sz="12" w:space="0" w:color="auto"/>
            </w:tcBorders>
          </w:tcPr>
          <w:p w:rsidR="00091B00" w:rsidRPr="00712298" w:rsidRDefault="00091B00" w:rsidP="00E131AF">
            <w:pPr>
              <w:spacing w:before="20" w:after="20"/>
              <w:jc w:val="center"/>
              <w:rPr>
                <w:sz w:val="18"/>
              </w:rPr>
            </w:pPr>
            <w:r w:rsidRPr="00712298">
              <w:rPr>
                <w:sz w:val="18"/>
              </w:rPr>
              <w:t>8</w:t>
            </w:r>
          </w:p>
        </w:tc>
        <w:tc>
          <w:tcPr>
            <w:tcW w:w="240" w:type="pct"/>
            <w:tcBorders>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9</w:t>
            </w:r>
          </w:p>
        </w:tc>
        <w:tc>
          <w:tcPr>
            <w:tcW w:w="334" w:type="pct"/>
            <w:tcBorders>
              <w:left w:val="single" w:sz="12" w:space="0" w:color="auto"/>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10</w:t>
            </w:r>
          </w:p>
        </w:tc>
        <w:tc>
          <w:tcPr>
            <w:tcW w:w="382" w:type="pct"/>
            <w:tcBorders>
              <w:left w:val="single" w:sz="12" w:space="0" w:color="auto"/>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11</w:t>
            </w:r>
          </w:p>
        </w:tc>
        <w:tc>
          <w:tcPr>
            <w:tcW w:w="393" w:type="pct"/>
            <w:tcBorders>
              <w:left w:val="single" w:sz="12" w:space="0" w:color="auto"/>
              <w:bottom w:val="single" w:sz="12" w:space="0" w:color="auto"/>
              <w:right w:val="single" w:sz="12" w:space="0" w:color="auto"/>
            </w:tcBorders>
          </w:tcPr>
          <w:p w:rsidR="00091B00" w:rsidRPr="00712298" w:rsidRDefault="00091B00" w:rsidP="00E131AF">
            <w:pPr>
              <w:spacing w:before="20" w:after="20"/>
              <w:jc w:val="center"/>
              <w:rPr>
                <w:sz w:val="18"/>
              </w:rPr>
            </w:pPr>
            <w:r w:rsidRPr="00712298">
              <w:rPr>
                <w:sz w:val="18"/>
              </w:rPr>
              <w:t>12</w:t>
            </w:r>
          </w:p>
        </w:tc>
      </w:tr>
      <w:tr w:rsidR="00091B00" w:rsidRPr="00712298" w:rsidTr="00E131AF">
        <w:trPr>
          <w:cantSplit/>
          <w:trHeight w:val="214"/>
          <w:jc w:val="center"/>
        </w:trPr>
        <w:tc>
          <w:tcPr>
            <w:tcW w:w="156" w:type="pct"/>
            <w:vMerge w:val="restart"/>
            <w:tcBorders>
              <w:top w:val="single" w:sz="12" w:space="0" w:color="auto"/>
              <w:left w:val="single" w:sz="12" w:space="0" w:color="auto"/>
              <w:right w:val="single" w:sz="12" w:space="0" w:color="auto"/>
            </w:tcBorders>
          </w:tcPr>
          <w:p w:rsidR="00091B00" w:rsidRPr="00712298" w:rsidRDefault="00091B00" w:rsidP="00E131AF">
            <w:pPr>
              <w:rPr>
                <w:sz w:val="20"/>
              </w:rPr>
            </w:pPr>
          </w:p>
        </w:tc>
        <w:tc>
          <w:tcPr>
            <w:tcW w:w="1403" w:type="pct"/>
            <w:vMerge w:val="restart"/>
            <w:tcBorders>
              <w:top w:val="single" w:sz="12" w:space="0" w:color="auto"/>
              <w:left w:val="single" w:sz="12" w:space="0" w:color="auto"/>
              <w:right w:val="single" w:sz="12" w:space="0" w:color="auto"/>
            </w:tcBorders>
          </w:tcPr>
          <w:p w:rsidR="00091B00" w:rsidRPr="00712298" w:rsidRDefault="00091B00" w:rsidP="00E131AF">
            <w:pPr>
              <w:rPr>
                <w:sz w:val="20"/>
              </w:rPr>
            </w:pPr>
          </w:p>
        </w:tc>
        <w:tc>
          <w:tcPr>
            <w:tcW w:w="598" w:type="pct"/>
            <w:tcBorders>
              <w:top w:val="single" w:sz="12" w:space="0" w:color="auto"/>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top w:val="single" w:sz="12" w:space="0" w:color="auto"/>
              <w:left w:val="single" w:sz="12" w:space="0" w:color="auto"/>
              <w:right w:val="single" w:sz="12" w:space="0" w:color="auto"/>
            </w:tcBorders>
          </w:tcPr>
          <w:p w:rsidR="00091B00" w:rsidRPr="00712298" w:rsidRDefault="00091B00" w:rsidP="00E131AF">
            <w:pPr>
              <w:rPr>
                <w:sz w:val="20"/>
              </w:rPr>
            </w:pPr>
          </w:p>
        </w:tc>
        <w:tc>
          <w:tcPr>
            <w:tcW w:w="415" w:type="pct"/>
            <w:vMerge w:val="restart"/>
            <w:tcBorders>
              <w:top w:val="single" w:sz="12" w:space="0" w:color="auto"/>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top w:val="single" w:sz="12" w:space="0" w:color="auto"/>
              <w:left w:val="single" w:sz="12" w:space="0" w:color="auto"/>
            </w:tcBorders>
          </w:tcPr>
          <w:p w:rsidR="00091B00" w:rsidRPr="00712298" w:rsidRDefault="00091B00" w:rsidP="00E131AF">
            <w:pPr>
              <w:rPr>
                <w:sz w:val="20"/>
              </w:rPr>
            </w:pPr>
          </w:p>
        </w:tc>
        <w:tc>
          <w:tcPr>
            <w:tcW w:w="240" w:type="pct"/>
            <w:vMerge w:val="restart"/>
            <w:tcBorders>
              <w:top w:val="single" w:sz="12" w:space="0" w:color="auto"/>
              <w:right w:val="single" w:sz="12" w:space="0" w:color="auto"/>
            </w:tcBorders>
          </w:tcPr>
          <w:p w:rsidR="00091B00" w:rsidRPr="00712298" w:rsidRDefault="00091B00" w:rsidP="00E131AF">
            <w:pPr>
              <w:rPr>
                <w:sz w:val="20"/>
              </w:rPr>
            </w:pPr>
          </w:p>
        </w:tc>
        <w:tc>
          <w:tcPr>
            <w:tcW w:w="383" w:type="pct"/>
            <w:vMerge w:val="restart"/>
            <w:tcBorders>
              <w:top w:val="single" w:sz="12" w:space="0" w:color="auto"/>
              <w:left w:val="single" w:sz="12" w:space="0" w:color="auto"/>
            </w:tcBorders>
          </w:tcPr>
          <w:p w:rsidR="00091B00" w:rsidRPr="00712298" w:rsidRDefault="00091B00" w:rsidP="00E131AF">
            <w:pPr>
              <w:rPr>
                <w:sz w:val="20"/>
              </w:rPr>
            </w:pPr>
          </w:p>
        </w:tc>
        <w:tc>
          <w:tcPr>
            <w:tcW w:w="240" w:type="pct"/>
            <w:vMerge w:val="restart"/>
            <w:tcBorders>
              <w:top w:val="single" w:sz="12" w:space="0" w:color="auto"/>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top w:val="single" w:sz="12" w:space="0" w:color="auto"/>
              <w:left w:val="single" w:sz="12" w:space="0" w:color="auto"/>
              <w:right w:val="single" w:sz="12" w:space="0" w:color="auto"/>
            </w:tcBorders>
          </w:tcPr>
          <w:p w:rsidR="00091B00" w:rsidRPr="00712298" w:rsidRDefault="00091B00" w:rsidP="00E131AF">
            <w:pPr>
              <w:rPr>
                <w:sz w:val="20"/>
              </w:rPr>
            </w:pPr>
          </w:p>
        </w:tc>
        <w:tc>
          <w:tcPr>
            <w:tcW w:w="393" w:type="pct"/>
            <w:vMerge w:val="restart"/>
            <w:tcBorders>
              <w:top w:val="single" w:sz="12" w:space="0" w:color="auto"/>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28"/>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28"/>
          <w:jc w:val="center"/>
        </w:trPr>
        <w:tc>
          <w:tcPr>
            <w:tcW w:w="156" w:type="pct"/>
            <w:vMerge w:val="restart"/>
            <w:tcBorders>
              <w:left w:val="single" w:sz="12" w:space="0" w:color="auto"/>
              <w:right w:val="single" w:sz="12" w:space="0" w:color="auto"/>
            </w:tcBorders>
          </w:tcPr>
          <w:p w:rsidR="00091B00" w:rsidRPr="00712298" w:rsidRDefault="00091B00" w:rsidP="00E131AF">
            <w:pPr>
              <w:rPr>
                <w:sz w:val="20"/>
              </w:rPr>
            </w:pPr>
          </w:p>
        </w:tc>
        <w:tc>
          <w:tcPr>
            <w:tcW w:w="1403" w:type="pct"/>
            <w:vMerge w:val="restart"/>
            <w:tcBorders>
              <w:left w:val="single" w:sz="12" w:space="0" w:color="auto"/>
              <w:right w:val="single" w:sz="12" w:space="0" w:color="auto"/>
            </w:tcBorders>
          </w:tcPr>
          <w:p w:rsidR="00091B00" w:rsidRPr="00712298" w:rsidRDefault="00091B00" w:rsidP="00E131AF">
            <w:pPr>
              <w:rPr>
                <w:sz w:val="20"/>
              </w:rPr>
            </w:pPr>
          </w:p>
        </w:tc>
        <w:tc>
          <w:tcPr>
            <w:tcW w:w="598" w:type="pct"/>
            <w:tcBorders>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left w:val="single" w:sz="12" w:space="0" w:color="auto"/>
              <w:right w:val="single" w:sz="12" w:space="0" w:color="auto"/>
            </w:tcBorders>
          </w:tcPr>
          <w:p w:rsidR="00091B00" w:rsidRPr="00712298" w:rsidRDefault="00091B00" w:rsidP="00E131AF">
            <w:pPr>
              <w:rPr>
                <w:sz w:val="20"/>
              </w:rPr>
            </w:pPr>
          </w:p>
        </w:tc>
        <w:tc>
          <w:tcPr>
            <w:tcW w:w="415" w:type="pct"/>
            <w:vMerge w:val="restart"/>
            <w:tcBorders>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83" w:type="pct"/>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left w:val="single" w:sz="12" w:space="0" w:color="auto"/>
              <w:right w:val="single" w:sz="12" w:space="0" w:color="auto"/>
            </w:tcBorders>
          </w:tcPr>
          <w:p w:rsidR="00091B00" w:rsidRPr="00712298" w:rsidRDefault="00091B00" w:rsidP="00E131AF">
            <w:pPr>
              <w:rPr>
                <w:sz w:val="20"/>
              </w:rPr>
            </w:pPr>
          </w:p>
        </w:tc>
        <w:tc>
          <w:tcPr>
            <w:tcW w:w="393" w:type="pct"/>
            <w:vMerge w:val="restart"/>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14"/>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57"/>
          <w:jc w:val="center"/>
        </w:trPr>
        <w:tc>
          <w:tcPr>
            <w:tcW w:w="156" w:type="pct"/>
            <w:vMerge w:val="restart"/>
            <w:tcBorders>
              <w:left w:val="single" w:sz="12" w:space="0" w:color="auto"/>
              <w:right w:val="single" w:sz="12" w:space="0" w:color="auto"/>
            </w:tcBorders>
          </w:tcPr>
          <w:p w:rsidR="00091B00" w:rsidRPr="00712298" w:rsidRDefault="00091B00" w:rsidP="00E131AF">
            <w:pPr>
              <w:rPr>
                <w:sz w:val="20"/>
              </w:rPr>
            </w:pPr>
          </w:p>
        </w:tc>
        <w:tc>
          <w:tcPr>
            <w:tcW w:w="1403" w:type="pct"/>
            <w:vMerge w:val="restart"/>
            <w:tcBorders>
              <w:left w:val="single" w:sz="12" w:space="0" w:color="auto"/>
              <w:right w:val="single" w:sz="12" w:space="0" w:color="auto"/>
            </w:tcBorders>
          </w:tcPr>
          <w:p w:rsidR="00091B00" w:rsidRPr="00712298" w:rsidRDefault="00091B00" w:rsidP="00E131AF">
            <w:pPr>
              <w:rPr>
                <w:sz w:val="20"/>
              </w:rPr>
            </w:pPr>
          </w:p>
        </w:tc>
        <w:tc>
          <w:tcPr>
            <w:tcW w:w="598" w:type="pct"/>
            <w:tcBorders>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left w:val="single" w:sz="12" w:space="0" w:color="auto"/>
              <w:right w:val="single" w:sz="12" w:space="0" w:color="auto"/>
            </w:tcBorders>
          </w:tcPr>
          <w:p w:rsidR="00091B00" w:rsidRPr="00712298" w:rsidRDefault="00091B00" w:rsidP="00E131AF">
            <w:pPr>
              <w:rPr>
                <w:sz w:val="20"/>
              </w:rPr>
            </w:pPr>
          </w:p>
        </w:tc>
        <w:tc>
          <w:tcPr>
            <w:tcW w:w="415" w:type="pct"/>
            <w:vMerge w:val="restart"/>
            <w:tcBorders>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83" w:type="pct"/>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left w:val="single" w:sz="12" w:space="0" w:color="auto"/>
              <w:right w:val="single" w:sz="12" w:space="0" w:color="auto"/>
            </w:tcBorders>
          </w:tcPr>
          <w:p w:rsidR="00091B00" w:rsidRPr="00712298" w:rsidRDefault="00091B00" w:rsidP="00E131AF">
            <w:pPr>
              <w:rPr>
                <w:sz w:val="20"/>
              </w:rPr>
            </w:pPr>
          </w:p>
        </w:tc>
        <w:tc>
          <w:tcPr>
            <w:tcW w:w="393" w:type="pct"/>
            <w:vMerge w:val="restart"/>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185"/>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57"/>
          <w:jc w:val="center"/>
        </w:trPr>
        <w:tc>
          <w:tcPr>
            <w:tcW w:w="156" w:type="pct"/>
            <w:vMerge w:val="restart"/>
            <w:tcBorders>
              <w:left w:val="single" w:sz="12" w:space="0" w:color="auto"/>
              <w:right w:val="single" w:sz="12" w:space="0" w:color="auto"/>
            </w:tcBorders>
          </w:tcPr>
          <w:p w:rsidR="00091B00" w:rsidRPr="00712298" w:rsidRDefault="00091B00" w:rsidP="00E131AF">
            <w:pPr>
              <w:rPr>
                <w:sz w:val="20"/>
              </w:rPr>
            </w:pPr>
          </w:p>
        </w:tc>
        <w:tc>
          <w:tcPr>
            <w:tcW w:w="1403" w:type="pct"/>
            <w:vMerge w:val="restart"/>
            <w:tcBorders>
              <w:left w:val="single" w:sz="12" w:space="0" w:color="auto"/>
              <w:right w:val="single" w:sz="12" w:space="0" w:color="auto"/>
            </w:tcBorders>
          </w:tcPr>
          <w:p w:rsidR="00091B00" w:rsidRPr="00712298" w:rsidRDefault="00091B00" w:rsidP="00E131AF">
            <w:pPr>
              <w:rPr>
                <w:sz w:val="20"/>
              </w:rPr>
            </w:pPr>
          </w:p>
        </w:tc>
        <w:tc>
          <w:tcPr>
            <w:tcW w:w="598" w:type="pct"/>
            <w:tcBorders>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left w:val="single" w:sz="12" w:space="0" w:color="auto"/>
              <w:right w:val="single" w:sz="12" w:space="0" w:color="auto"/>
            </w:tcBorders>
          </w:tcPr>
          <w:p w:rsidR="00091B00" w:rsidRPr="00712298" w:rsidRDefault="00091B00" w:rsidP="00E131AF">
            <w:pPr>
              <w:rPr>
                <w:sz w:val="20"/>
              </w:rPr>
            </w:pPr>
          </w:p>
        </w:tc>
        <w:tc>
          <w:tcPr>
            <w:tcW w:w="415" w:type="pct"/>
            <w:vMerge w:val="restart"/>
            <w:tcBorders>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83" w:type="pct"/>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left w:val="single" w:sz="12" w:space="0" w:color="auto"/>
              <w:right w:val="single" w:sz="12" w:space="0" w:color="auto"/>
            </w:tcBorders>
          </w:tcPr>
          <w:p w:rsidR="00091B00" w:rsidRPr="00712298" w:rsidRDefault="00091B00" w:rsidP="00E131AF">
            <w:pPr>
              <w:rPr>
                <w:sz w:val="20"/>
              </w:rPr>
            </w:pPr>
          </w:p>
        </w:tc>
        <w:tc>
          <w:tcPr>
            <w:tcW w:w="393" w:type="pct"/>
            <w:vMerge w:val="restart"/>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185"/>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28"/>
          <w:jc w:val="center"/>
        </w:trPr>
        <w:tc>
          <w:tcPr>
            <w:tcW w:w="156" w:type="pct"/>
            <w:vMerge w:val="restart"/>
            <w:tcBorders>
              <w:left w:val="single" w:sz="12" w:space="0" w:color="auto"/>
              <w:right w:val="single" w:sz="12" w:space="0" w:color="auto"/>
            </w:tcBorders>
          </w:tcPr>
          <w:p w:rsidR="00091B00" w:rsidRPr="00712298" w:rsidRDefault="00091B00" w:rsidP="00E131AF">
            <w:pPr>
              <w:rPr>
                <w:sz w:val="20"/>
              </w:rPr>
            </w:pPr>
          </w:p>
        </w:tc>
        <w:tc>
          <w:tcPr>
            <w:tcW w:w="1403" w:type="pct"/>
            <w:vMerge w:val="restart"/>
            <w:tcBorders>
              <w:left w:val="single" w:sz="12" w:space="0" w:color="auto"/>
              <w:right w:val="single" w:sz="12" w:space="0" w:color="auto"/>
            </w:tcBorders>
          </w:tcPr>
          <w:p w:rsidR="00091B00" w:rsidRPr="00712298" w:rsidRDefault="00091B00" w:rsidP="00E131AF">
            <w:pPr>
              <w:rPr>
                <w:sz w:val="20"/>
              </w:rPr>
            </w:pPr>
          </w:p>
        </w:tc>
        <w:tc>
          <w:tcPr>
            <w:tcW w:w="598" w:type="pct"/>
            <w:tcBorders>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left w:val="single" w:sz="12" w:space="0" w:color="auto"/>
              <w:right w:val="single" w:sz="12" w:space="0" w:color="auto"/>
            </w:tcBorders>
          </w:tcPr>
          <w:p w:rsidR="00091B00" w:rsidRPr="00712298" w:rsidRDefault="00091B00" w:rsidP="00E131AF">
            <w:pPr>
              <w:rPr>
                <w:sz w:val="20"/>
              </w:rPr>
            </w:pPr>
          </w:p>
        </w:tc>
        <w:tc>
          <w:tcPr>
            <w:tcW w:w="415" w:type="pct"/>
            <w:vMerge w:val="restart"/>
            <w:tcBorders>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83" w:type="pct"/>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left w:val="single" w:sz="12" w:space="0" w:color="auto"/>
              <w:right w:val="single" w:sz="12" w:space="0" w:color="auto"/>
            </w:tcBorders>
          </w:tcPr>
          <w:p w:rsidR="00091B00" w:rsidRPr="00712298" w:rsidRDefault="00091B00" w:rsidP="00E131AF">
            <w:pPr>
              <w:rPr>
                <w:sz w:val="20"/>
              </w:rPr>
            </w:pPr>
          </w:p>
        </w:tc>
        <w:tc>
          <w:tcPr>
            <w:tcW w:w="393" w:type="pct"/>
            <w:vMerge w:val="restart"/>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14"/>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43"/>
          <w:jc w:val="center"/>
        </w:trPr>
        <w:tc>
          <w:tcPr>
            <w:tcW w:w="156" w:type="pct"/>
            <w:vMerge w:val="restart"/>
            <w:tcBorders>
              <w:left w:val="single" w:sz="12" w:space="0" w:color="auto"/>
              <w:right w:val="single" w:sz="12" w:space="0" w:color="auto"/>
            </w:tcBorders>
          </w:tcPr>
          <w:p w:rsidR="00091B00" w:rsidRPr="00712298" w:rsidRDefault="00091B00" w:rsidP="00E131AF">
            <w:pPr>
              <w:rPr>
                <w:sz w:val="20"/>
              </w:rPr>
            </w:pPr>
          </w:p>
        </w:tc>
        <w:tc>
          <w:tcPr>
            <w:tcW w:w="1403" w:type="pct"/>
            <w:vMerge w:val="restart"/>
            <w:tcBorders>
              <w:left w:val="single" w:sz="12" w:space="0" w:color="auto"/>
              <w:right w:val="single" w:sz="12" w:space="0" w:color="auto"/>
            </w:tcBorders>
          </w:tcPr>
          <w:p w:rsidR="00091B00" w:rsidRPr="00712298" w:rsidRDefault="00091B00" w:rsidP="00E131AF">
            <w:pPr>
              <w:rPr>
                <w:sz w:val="20"/>
              </w:rPr>
            </w:pPr>
          </w:p>
        </w:tc>
        <w:tc>
          <w:tcPr>
            <w:tcW w:w="598" w:type="pct"/>
            <w:tcBorders>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left w:val="single" w:sz="12" w:space="0" w:color="auto"/>
              <w:right w:val="single" w:sz="12" w:space="0" w:color="auto"/>
            </w:tcBorders>
          </w:tcPr>
          <w:p w:rsidR="00091B00" w:rsidRPr="00712298" w:rsidRDefault="00091B00" w:rsidP="00E131AF">
            <w:pPr>
              <w:rPr>
                <w:sz w:val="20"/>
              </w:rPr>
            </w:pPr>
          </w:p>
        </w:tc>
        <w:tc>
          <w:tcPr>
            <w:tcW w:w="415" w:type="pct"/>
            <w:vMerge w:val="restart"/>
            <w:tcBorders>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83" w:type="pct"/>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left w:val="single" w:sz="12" w:space="0" w:color="auto"/>
              <w:right w:val="single" w:sz="12" w:space="0" w:color="auto"/>
            </w:tcBorders>
          </w:tcPr>
          <w:p w:rsidR="00091B00" w:rsidRPr="00712298" w:rsidRDefault="00091B00" w:rsidP="00E131AF">
            <w:pPr>
              <w:rPr>
                <w:sz w:val="20"/>
              </w:rPr>
            </w:pPr>
          </w:p>
        </w:tc>
        <w:tc>
          <w:tcPr>
            <w:tcW w:w="393" w:type="pct"/>
            <w:vMerge w:val="restart"/>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199"/>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57"/>
          <w:jc w:val="center"/>
        </w:trPr>
        <w:tc>
          <w:tcPr>
            <w:tcW w:w="156" w:type="pct"/>
            <w:vMerge w:val="restart"/>
            <w:tcBorders>
              <w:left w:val="single" w:sz="12" w:space="0" w:color="auto"/>
              <w:right w:val="single" w:sz="12" w:space="0" w:color="auto"/>
            </w:tcBorders>
          </w:tcPr>
          <w:p w:rsidR="00091B00" w:rsidRPr="00712298" w:rsidRDefault="00091B00" w:rsidP="00E131AF">
            <w:pPr>
              <w:rPr>
                <w:sz w:val="20"/>
              </w:rPr>
            </w:pPr>
          </w:p>
        </w:tc>
        <w:tc>
          <w:tcPr>
            <w:tcW w:w="1403" w:type="pct"/>
            <w:vMerge w:val="restart"/>
            <w:tcBorders>
              <w:left w:val="single" w:sz="12" w:space="0" w:color="auto"/>
              <w:right w:val="single" w:sz="12" w:space="0" w:color="auto"/>
            </w:tcBorders>
          </w:tcPr>
          <w:p w:rsidR="00091B00" w:rsidRPr="00712298" w:rsidRDefault="00091B00" w:rsidP="00E131AF">
            <w:pPr>
              <w:rPr>
                <w:sz w:val="20"/>
              </w:rPr>
            </w:pPr>
          </w:p>
        </w:tc>
        <w:tc>
          <w:tcPr>
            <w:tcW w:w="598" w:type="pct"/>
            <w:tcBorders>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left w:val="single" w:sz="12" w:space="0" w:color="auto"/>
              <w:right w:val="single" w:sz="12" w:space="0" w:color="auto"/>
            </w:tcBorders>
          </w:tcPr>
          <w:p w:rsidR="00091B00" w:rsidRPr="00712298" w:rsidRDefault="00091B00" w:rsidP="00E131AF">
            <w:pPr>
              <w:rPr>
                <w:sz w:val="20"/>
              </w:rPr>
            </w:pPr>
          </w:p>
        </w:tc>
        <w:tc>
          <w:tcPr>
            <w:tcW w:w="415" w:type="pct"/>
            <w:vMerge w:val="restart"/>
            <w:tcBorders>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83" w:type="pct"/>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left w:val="single" w:sz="12" w:space="0" w:color="auto"/>
              <w:right w:val="single" w:sz="12" w:space="0" w:color="auto"/>
            </w:tcBorders>
          </w:tcPr>
          <w:p w:rsidR="00091B00" w:rsidRPr="00712298" w:rsidRDefault="00091B00" w:rsidP="00E131AF">
            <w:pPr>
              <w:rPr>
                <w:sz w:val="20"/>
              </w:rPr>
            </w:pPr>
          </w:p>
        </w:tc>
        <w:tc>
          <w:tcPr>
            <w:tcW w:w="393" w:type="pct"/>
            <w:vMerge w:val="restart"/>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185"/>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28"/>
          <w:jc w:val="center"/>
        </w:trPr>
        <w:tc>
          <w:tcPr>
            <w:tcW w:w="156" w:type="pct"/>
            <w:vMerge w:val="restart"/>
            <w:tcBorders>
              <w:left w:val="single" w:sz="12" w:space="0" w:color="auto"/>
              <w:right w:val="single" w:sz="12" w:space="0" w:color="auto"/>
            </w:tcBorders>
          </w:tcPr>
          <w:p w:rsidR="00091B00" w:rsidRPr="00712298" w:rsidRDefault="00091B00" w:rsidP="00E131AF">
            <w:pPr>
              <w:rPr>
                <w:sz w:val="20"/>
              </w:rPr>
            </w:pPr>
          </w:p>
        </w:tc>
        <w:tc>
          <w:tcPr>
            <w:tcW w:w="1403" w:type="pct"/>
            <w:vMerge w:val="restart"/>
            <w:tcBorders>
              <w:left w:val="single" w:sz="12" w:space="0" w:color="auto"/>
              <w:right w:val="single" w:sz="12" w:space="0" w:color="auto"/>
            </w:tcBorders>
          </w:tcPr>
          <w:p w:rsidR="00091B00" w:rsidRPr="00712298" w:rsidRDefault="00091B00" w:rsidP="00E131AF">
            <w:pPr>
              <w:rPr>
                <w:sz w:val="20"/>
              </w:rPr>
            </w:pPr>
          </w:p>
        </w:tc>
        <w:tc>
          <w:tcPr>
            <w:tcW w:w="598" w:type="pct"/>
            <w:tcBorders>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left w:val="single" w:sz="12" w:space="0" w:color="auto"/>
              <w:right w:val="single" w:sz="12" w:space="0" w:color="auto"/>
            </w:tcBorders>
          </w:tcPr>
          <w:p w:rsidR="00091B00" w:rsidRPr="00712298" w:rsidRDefault="00091B00" w:rsidP="00E131AF">
            <w:pPr>
              <w:rPr>
                <w:sz w:val="20"/>
              </w:rPr>
            </w:pPr>
          </w:p>
        </w:tc>
        <w:tc>
          <w:tcPr>
            <w:tcW w:w="415" w:type="pct"/>
            <w:vMerge w:val="restart"/>
            <w:tcBorders>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83" w:type="pct"/>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left w:val="single" w:sz="12" w:space="0" w:color="auto"/>
              <w:right w:val="single" w:sz="12" w:space="0" w:color="auto"/>
            </w:tcBorders>
          </w:tcPr>
          <w:p w:rsidR="00091B00" w:rsidRPr="00712298" w:rsidRDefault="00091B00" w:rsidP="00E131AF">
            <w:pPr>
              <w:rPr>
                <w:sz w:val="20"/>
              </w:rPr>
            </w:pPr>
          </w:p>
        </w:tc>
        <w:tc>
          <w:tcPr>
            <w:tcW w:w="393" w:type="pct"/>
            <w:vMerge w:val="restart"/>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14"/>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43"/>
          <w:jc w:val="center"/>
        </w:trPr>
        <w:tc>
          <w:tcPr>
            <w:tcW w:w="156" w:type="pct"/>
            <w:vMerge w:val="restart"/>
            <w:tcBorders>
              <w:left w:val="single" w:sz="12" w:space="0" w:color="auto"/>
              <w:right w:val="single" w:sz="12" w:space="0" w:color="auto"/>
            </w:tcBorders>
          </w:tcPr>
          <w:p w:rsidR="00091B00" w:rsidRPr="00712298" w:rsidRDefault="00091B00" w:rsidP="00E131AF">
            <w:pPr>
              <w:rPr>
                <w:sz w:val="20"/>
              </w:rPr>
            </w:pPr>
          </w:p>
        </w:tc>
        <w:tc>
          <w:tcPr>
            <w:tcW w:w="1403" w:type="pct"/>
            <w:vMerge w:val="restart"/>
            <w:tcBorders>
              <w:left w:val="single" w:sz="12" w:space="0" w:color="auto"/>
              <w:right w:val="single" w:sz="12" w:space="0" w:color="auto"/>
            </w:tcBorders>
          </w:tcPr>
          <w:p w:rsidR="00091B00" w:rsidRPr="00712298" w:rsidRDefault="00091B00" w:rsidP="00E131AF">
            <w:pPr>
              <w:rPr>
                <w:sz w:val="20"/>
              </w:rPr>
            </w:pPr>
          </w:p>
        </w:tc>
        <w:tc>
          <w:tcPr>
            <w:tcW w:w="598" w:type="pct"/>
            <w:tcBorders>
              <w:left w:val="single" w:sz="12" w:space="0" w:color="auto"/>
              <w:bottom w:val="dashSmallGap" w:sz="4" w:space="0" w:color="auto"/>
              <w:right w:val="single" w:sz="12" w:space="0" w:color="auto"/>
            </w:tcBorders>
          </w:tcPr>
          <w:p w:rsidR="00091B00" w:rsidRPr="00712298" w:rsidRDefault="00091B00" w:rsidP="00E131AF">
            <w:pPr>
              <w:rPr>
                <w:sz w:val="20"/>
              </w:rPr>
            </w:pPr>
          </w:p>
        </w:tc>
        <w:tc>
          <w:tcPr>
            <w:tcW w:w="183" w:type="pct"/>
            <w:vMerge w:val="restart"/>
            <w:tcBorders>
              <w:left w:val="single" w:sz="12" w:space="0" w:color="auto"/>
              <w:right w:val="single" w:sz="12" w:space="0" w:color="auto"/>
            </w:tcBorders>
          </w:tcPr>
          <w:p w:rsidR="00091B00" w:rsidRPr="00712298" w:rsidRDefault="00091B00" w:rsidP="00E131AF">
            <w:pPr>
              <w:rPr>
                <w:sz w:val="20"/>
              </w:rPr>
            </w:pPr>
          </w:p>
        </w:tc>
        <w:tc>
          <w:tcPr>
            <w:tcW w:w="415" w:type="pct"/>
            <w:vMerge w:val="restart"/>
            <w:tcBorders>
              <w:left w:val="single" w:sz="12" w:space="0" w:color="auto"/>
              <w:right w:val="single" w:sz="12" w:space="0" w:color="auto"/>
            </w:tcBorders>
          </w:tcPr>
          <w:p w:rsidR="00091B00" w:rsidRPr="00712298" w:rsidRDefault="00091B00" w:rsidP="00E131AF">
            <w:pPr>
              <w:rPr>
                <w:sz w:val="20"/>
              </w:rPr>
            </w:pPr>
          </w:p>
        </w:tc>
        <w:tc>
          <w:tcPr>
            <w:tcW w:w="275" w:type="pct"/>
            <w:gridSpan w:val="3"/>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83" w:type="pct"/>
            <w:vMerge w:val="restart"/>
            <w:tcBorders>
              <w:left w:val="single" w:sz="12" w:space="0" w:color="auto"/>
            </w:tcBorders>
          </w:tcPr>
          <w:p w:rsidR="00091B00" w:rsidRPr="00712298" w:rsidRDefault="00091B00" w:rsidP="00E131AF">
            <w:pPr>
              <w:rPr>
                <w:sz w:val="20"/>
              </w:rPr>
            </w:pPr>
          </w:p>
        </w:tc>
        <w:tc>
          <w:tcPr>
            <w:tcW w:w="240" w:type="pct"/>
            <w:vMerge w:val="restart"/>
            <w:tcBorders>
              <w:right w:val="single" w:sz="12" w:space="0" w:color="auto"/>
            </w:tcBorders>
          </w:tcPr>
          <w:p w:rsidR="00091B00" w:rsidRPr="00712298" w:rsidRDefault="00091B00" w:rsidP="00E131AF">
            <w:pPr>
              <w:rPr>
                <w:sz w:val="20"/>
              </w:rPr>
            </w:pPr>
          </w:p>
        </w:tc>
        <w:tc>
          <w:tcPr>
            <w:tcW w:w="334" w:type="pct"/>
            <w:vMerge w:val="restart"/>
            <w:tcBorders>
              <w:left w:val="single" w:sz="12" w:space="0" w:color="auto"/>
              <w:right w:val="single" w:sz="12" w:space="0" w:color="auto"/>
            </w:tcBorders>
          </w:tcPr>
          <w:p w:rsidR="00091B00" w:rsidRPr="00712298" w:rsidRDefault="00091B00" w:rsidP="00E131AF">
            <w:pPr>
              <w:rPr>
                <w:sz w:val="20"/>
              </w:rPr>
            </w:pPr>
          </w:p>
        </w:tc>
        <w:tc>
          <w:tcPr>
            <w:tcW w:w="382" w:type="pct"/>
            <w:vMerge w:val="restart"/>
            <w:tcBorders>
              <w:left w:val="single" w:sz="12" w:space="0" w:color="auto"/>
              <w:right w:val="single" w:sz="12" w:space="0" w:color="auto"/>
            </w:tcBorders>
          </w:tcPr>
          <w:p w:rsidR="00091B00" w:rsidRPr="00712298" w:rsidRDefault="00091B00" w:rsidP="00E131AF">
            <w:pPr>
              <w:rPr>
                <w:sz w:val="20"/>
              </w:rPr>
            </w:pPr>
          </w:p>
        </w:tc>
        <w:tc>
          <w:tcPr>
            <w:tcW w:w="393" w:type="pct"/>
            <w:vMerge w:val="restart"/>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200"/>
          <w:jc w:val="center"/>
        </w:trPr>
        <w:tc>
          <w:tcPr>
            <w:tcW w:w="156" w:type="pct"/>
            <w:vMerge/>
            <w:tcBorders>
              <w:left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83" w:type="pct"/>
            <w:vMerge/>
            <w:tcBorders>
              <w:left w:val="single" w:sz="12" w:space="0" w:color="auto"/>
            </w:tcBorders>
          </w:tcPr>
          <w:p w:rsidR="00091B00" w:rsidRPr="00712298" w:rsidRDefault="00091B00" w:rsidP="00E131AF">
            <w:pPr>
              <w:rPr>
                <w:sz w:val="20"/>
              </w:rPr>
            </w:pPr>
          </w:p>
        </w:tc>
        <w:tc>
          <w:tcPr>
            <w:tcW w:w="240" w:type="pct"/>
            <w:vMerge/>
            <w:tcBorders>
              <w:right w:val="single" w:sz="12" w:space="0" w:color="auto"/>
            </w:tcBorders>
          </w:tcPr>
          <w:p w:rsidR="00091B00" w:rsidRPr="00712298" w:rsidRDefault="00091B00" w:rsidP="00E131AF">
            <w:pPr>
              <w:rPr>
                <w:sz w:val="20"/>
              </w:rPr>
            </w:pPr>
          </w:p>
        </w:tc>
        <w:tc>
          <w:tcPr>
            <w:tcW w:w="334" w:type="pct"/>
            <w:vMerge/>
            <w:tcBorders>
              <w:left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trHeight w:val="199"/>
          <w:jc w:val="center"/>
        </w:trPr>
        <w:tc>
          <w:tcPr>
            <w:tcW w:w="156" w:type="pct"/>
            <w:vMerge/>
            <w:tcBorders>
              <w:left w:val="single" w:sz="12" w:space="0" w:color="auto"/>
              <w:bottom w:val="single" w:sz="12" w:space="0" w:color="auto"/>
              <w:right w:val="single" w:sz="12" w:space="0" w:color="auto"/>
            </w:tcBorders>
          </w:tcPr>
          <w:p w:rsidR="00091B00" w:rsidRPr="00712298" w:rsidRDefault="00091B00" w:rsidP="00E131AF">
            <w:pPr>
              <w:rPr>
                <w:sz w:val="20"/>
              </w:rPr>
            </w:pPr>
          </w:p>
        </w:tc>
        <w:tc>
          <w:tcPr>
            <w:tcW w:w="1403" w:type="pct"/>
            <w:vMerge/>
            <w:tcBorders>
              <w:left w:val="single" w:sz="12" w:space="0" w:color="auto"/>
              <w:bottom w:val="single" w:sz="12" w:space="0" w:color="auto"/>
              <w:right w:val="single" w:sz="12" w:space="0" w:color="auto"/>
            </w:tcBorders>
          </w:tcPr>
          <w:p w:rsidR="00091B00" w:rsidRPr="00712298" w:rsidRDefault="00091B00" w:rsidP="00E131AF">
            <w:pPr>
              <w:rPr>
                <w:sz w:val="20"/>
              </w:rPr>
            </w:pPr>
          </w:p>
        </w:tc>
        <w:tc>
          <w:tcPr>
            <w:tcW w:w="598" w:type="pct"/>
            <w:tcBorders>
              <w:top w:val="dashSmallGap" w:sz="4" w:space="0" w:color="auto"/>
              <w:left w:val="single" w:sz="12" w:space="0" w:color="auto"/>
              <w:bottom w:val="single" w:sz="12" w:space="0" w:color="auto"/>
              <w:right w:val="single" w:sz="12" w:space="0" w:color="auto"/>
            </w:tcBorders>
          </w:tcPr>
          <w:p w:rsidR="00091B00" w:rsidRPr="00712298" w:rsidRDefault="00091B00" w:rsidP="00E131AF">
            <w:pPr>
              <w:rPr>
                <w:sz w:val="20"/>
              </w:rPr>
            </w:pPr>
          </w:p>
        </w:tc>
        <w:tc>
          <w:tcPr>
            <w:tcW w:w="183" w:type="pct"/>
            <w:vMerge/>
            <w:tcBorders>
              <w:left w:val="single" w:sz="12" w:space="0" w:color="auto"/>
              <w:bottom w:val="single" w:sz="12" w:space="0" w:color="auto"/>
              <w:right w:val="single" w:sz="12" w:space="0" w:color="auto"/>
            </w:tcBorders>
          </w:tcPr>
          <w:p w:rsidR="00091B00" w:rsidRPr="00712298" w:rsidRDefault="00091B00" w:rsidP="00E131AF">
            <w:pPr>
              <w:rPr>
                <w:sz w:val="20"/>
              </w:rPr>
            </w:pPr>
          </w:p>
        </w:tc>
        <w:tc>
          <w:tcPr>
            <w:tcW w:w="415" w:type="pct"/>
            <w:vMerge/>
            <w:tcBorders>
              <w:left w:val="single" w:sz="12" w:space="0" w:color="auto"/>
              <w:bottom w:val="single" w:sz="12" w:space="0" w:color="auto"/>
              <w:right w:val="single" w:sz="12" w:space="0" w:color="auto"/>
            </w:tcBorders>
          </w:tcPr>
          <w:p w:rsidR="00091B00" w:rsidRPr="00712298" w:rsidRDefault="00091B00" w:rsidP="00E131AF">
            <w:pPr>
              <w:rPr>
                <w:sz w:val="20"/>
              </w:rPr>
            </w:pPr>
          </w:p>
        </w:tc>
        <w:tc>
          <w:tcPr>
            <w:tcW w:w="275" w:type="pct"/>
            <w:gridSpan w:val="3"/>
            <w:vMerge/>
            <w:tcBorders>
              <w:left w:val="single" w:sz="12" w:space="0" w:color="auto"/>
              <w:bottom w:val="single" w:sz="12" w:space="0" w:color="auto"/>
            </w:tcBorders>
          </w:tcPr>
          <w:p w:rsidR="00091B00" w:rsidRPr="00712298" w:rsidRDefault="00091B00" w:rsidP="00E131AF">
            <w:pPr>
              <w:rPr>
                <w:sz w:val="20"/>
              </w:rPr>
            </w:pPr>
          </w:p>
        </w:tc>
        <w:tc>
          <w:tcPr>
            <w:tcW w:w="240" w:type="pct"/>
            <w:vMerge/>
            <w:tcBorders>
              <w:bottom w:val="single" w:sz="12" w:space="0" w:color="auto"/>
              <w:right w:val="single" w:sz="12" w:space="0" w:color="auto"/>
            </w:tcBorders>
          </w:tcPr>
          <w:p w:rsidR="00091B00" w:rsidRPr="00712298" w:rsidRDefault="00091B00" w:rsidP="00E131AF">
            <w:pPr>
              <w:rPr>
                <w:sz w:val="20"/>
              </w:rPr>
            </w:pPr>
          </w:p>
        </w:tc>
        <w:tc>
          <w:tcPr>
            <w:tcW w:w="383" w:type="pct"/>
            <w:vMerge/>
            <w:tcBorders>
              <w:left w:val="single" w:sz="12" w:space="0" w:color="auto"/>
              <w:bottom w:val="single" w:sz="12" w:space="0" w:color="auto"/>
            </w:tcBorders>
          </w:tcPr>
          <w:p w:rsidR="00091B00" w:rsidRPr="00712298" w:rsidRDefault="00091B00" w:rsidP="00E131AF">
            <w:pPr>
              <w:rPr>
                <w:sz w:val="20"/>
              </w:rPr>
            </w:pPr>
          </w:p>
        </w:tc>
        <w:tc>
          <w:tcPr>
            <w:tcW w:w="240" w:type="pct"/>
            <w:vMerge/>
            <w:tcBorders>
              <w:bottom w:val="single" w:sz="12" w:space="0" w:color="auto"/>
              <w:right w:val="single" w:sz="12" w:space="0" w:color="auto"/>
            </w:tcBorders>
          </w:tcPr>
          <w:p w:rsidR="00091B00" w:rsidRPr="00712298" w:rsidRDefault="00091B00" w:rsidP="00E131AF">
            <w:pPr>
              <w:rPr>
                <w:sz w:val="20"/>
              </w:rPr>
            </w:pPr>
          </w:p>
        </w:tc>
        <w:tc>
          <w:tcPr>
            <w:tcW w:w="334" w:type="pct"/>
            <w:vMerge/>
            <w:tcBorders>
              <w:left w:val="single" w:sz="12" w:space="0" w:color="auto"/>
              <w:bottom w:val="single" w:sz="12" w:space="0" w:color="auto"/>
              <w:right w:val="single" w:sz="12" w:space="0" w:color="auto"/>
            </w:tcBorders>
          </w:tcPr>
          <w:p w:rsidR="00091B00" w:rsidRPr="00712298" w:rsidRDefault="00091B00" w:rsidP="00E131AF">
            <w:pPr>
              <w:rPr>
                <w:sz w:val="20"/>
              </w:rPr>
            </w:pPr>
          </w:p>
        </w:tc>
        <w:tc>
          <w:tcPr>
            <w:tcW w:w="382" w:type="pct"/>
            <w:vMerge/>
            <w:tcBorders>
              <w:left w:val="single" w:sz="12" w:space="0" w:color="auto"/>
              <w:bottom w:val="single" w:sz="12" w:space="0" w:color="auto"/>
              <w:right w:val="single" w:sz="12" w:space="0" w:color="auto"/>
            </w:tcBorders>
          </w:tcPr>
          <w:p w:rsidR="00091B00" w:rsidRPr="00712298" w:rsidRDefault="00091B00" w:rsidP="00E131AF">
            <w:pPr>
              <w:rPr>
                <w:sz w:val="20"/>
              </w:rPr>
            </w:pPr>
          </w:p>
        </w:tc>
        <w:tc>
          <w:tcPr>
            <w:tcW w:w="393" w:type="pct"/>
            <w:vMerge/>
            <w:tcBorders>
              <w:left w:val="single" w:sz="12" w:space="0" w:color="auto"/>
              <w:bottom w:val="single" w:sz="12" w:space="0" w:color="auto"/>
              <w:right w:val="single" w:sz="12" w:space="0" w:color="auto"/>
            </w:tcBorders>
          </w:tcPr>
          <w:p w:rsidR="00091B00" w:rsidRPr="00712298" w:rsidRDefault="00091B00" w:rsidP="00E131AF">
            <w:pPr>
              <w:rPr>
                <w:sz w:val="20"/>
              </w:rPr>
            </w:pPr>
          </w:p>
        </w:tc>
      </w:tr>
      <w:tr w:rsidR="00091B00" w:rsidRPr="00712298" w:rsidTr="00E131AF">
        <w:trPr>
          <w:cantSplit/>
          <w:jc w:val="center"/>
        </w:trPr>
        <w:tc>
          <w:tcPr>
            <w:tcW w:w="2930" w:type="pct"/>
            <w:gridSpan w:val="6"/>
            <w:tcBorders>
              <w:top w:val="single" w:sz="12" w:space="0" w:color="auto"/>
              <w:left w:val="single" w:sz="12" w:space="0" w:color="auto"/>
              <w:bottom w:val="single" w:sz="12" w:space="0" w:color="auto"/>
              <w:right w:val="single" w:sz="6" w:space="0" w:color="auto"/>
            </w:tcBorders>
          </w:tcPr>
          <w:p w:rsidR="00091B00" w:rsidRPr="00712298" w:rsidRDefault="00091B00" w:rsidP="00E131AF">
            <w:pPr>
              <w:spacing w:line="360" w:lineRule="exact"/>
              <w:rPr>
                <w:sz w:val="20"/>
              </w:rPr>
            </w:pPr>
            <w:r w:rsidRPr="00712298">
              <w:rPr>
                <w:sz w:val="18"/>
              </w:rPr>
              <w:t xml:space="preserve">Orzeczenie (wnioski) </w:t>
            </w:r>
            <w:r w:rsidRPr="00712298">
              <w:rPr>
                <w:sz w:val="20"/>
              </w:rPr>
              <w:t>..............................................................................................................................................</w:t>
            </w:r>
          </w:p>
          <w:p w:rsidR="00091B00" w:rsidRPr="00712298" w:rsidRDefault="00091B00" w:rsidP="00E131AF">
            <w:pPr>
              <w:spacing w:line="360" w:lineRule="exact"/>
              <w:rPr>
                <w:sz w:val="20"/>
              </w:rPr>
            </w:pPr>
            <w:r w:rsidRPr="00712298">
              <w:rPr>
                <w:sz w:val="20"/>
              </w:rPr>
              <w:t>..................................................................................................................................................................................</w:t>
            </w:r>
          </w:p>
          <w:p w:rsidR="00091B00" w:rsidRPr="00712298" w:rsidRDefault="00091B00" w:rsidP="00E131AF">
            <w:pPr>
              <w:spacing w:line="360" w:lineRule="exact"/>
              <w:rPr>
                <w:sz w:val="20"/>
              </w:rPr>
            </w:pPr>
            <w:r w:rsidRPr="00712298">
              <w:rPr>
                <w:sz w:val="20"/>
              </w:rPr>
              <w:t>..................................................................................................................................................................................</w:t>
            </w:r>
          </w:p>
          <w:p w:rsidR="00091B00" w:rsidRPr="00712298" w:rsidRDefault="00091B00" w:rsidP="00E131AF">
            <w:pPr>
              <w:spacing w:line="360" w:lineRule="exact"/>
              <w:rPr>
                <w:sz w:val="20"/>
              </w:rPr>
            </w:pPr>
            <w:r w:rsidRPr="00712298">
              <w:rPr>
                <w:sz w:val="20"/>
              </w:rPr>
              <w:t>..................................................................................................................................................................................</w:t>
            </w:r>
          </w:p>
        </w:tc>
        <w:tc>
          <w:tcPr>
            <w:tcW w:w="47" w:type="pct"/>
            <w:tcBorders>
              <w:top w:val="single" w:sz="12" w:space="0" w:color="auto"/>
              <w:left w:val="single" w:sz="6" w:space="0" w:color="auto"/>
              <w:bottom w:val="single" w:sz="12" w:space="0" w:color="auto"/>
              <w:right w:val="nil"/>
            </w:tcBorders>
          </w:tcPr>
          <w:p w:rsidR="00091B00" w:rsidRPr="00712298" w:rsidRDefault="00091B00" w:rsidP="00E131AF">
            <w:pPr>
              <w:spacing w:line="360" w:lineRule="exact"/>
              <w:rPr>
                <w:sz w:val="20"/>
              </w:rPr>
            </w:pPr>
          </w:p>
        </w:tc>
        <w:tc>
          <w:tcPr>
            <w:tcW w:w="2022" w:type="pct"/>
            <w:gridSpan w:val="7"/>
            <w:tcBorders>
              <w:top w:val="single" w:sz="12" w:space="0" w:color="auto"/>
              <w:left w:val="nil"/>
              <w:bottom w:val="single" w:sz="12" w:space="0" w:color="auto"/>
              <w:right w:val="single" w:sz="12" w:space="0" w:color="auto"/>
            </w:tcBorders>
          </w:tcPr>
          <w:p w:rsidR="00091B00" w:rsidRPr="00712298" w:rsidRDefault="00091B00" w:rsidP="00E131AF">
            <w:pPr>
              <w:spacing w:before="60"/>
              <w:jc w:val="center"/>
              <w:rPr>
                <w:sz w:val="18"/>
              </w:rPr>
            </w:pPr>
            <w:r w:rsidRPr="00712298">
              <w:rPr>
                <w:sz w:val="18"/>
              </w:rPr>
              <w:t>Podpisy osób sporządzających protokół</w:t>
            </w:r>
          </w:p>
          <w:p w:rsidR="00091B00" w:rsidRPr="00712298" w:rsidRDefault="00091B00" w:rsidP="00E131AF">
            <w:pPr>
              <w:spacing w:line="360" w:lineRule="exact"/>
              <w:rPr>
                <w:sz w:val="20"/>
              </w:rPr>
            </w:pPr>
            <w:r w:rsidRPr="00712298">
              <w:rPr>
                <w:sz w:val="20"/>
              </w:rPr>
              <w:t>.........................................................................................................................</w:t>
            </w:r>
          </w:p>
          <w:p w:rsidR="00091B00" w:rsidRPr="00712298" w:rsidRDefault="00091B00" w:rsidP="00E131AF">
            <w:pPr>
              <w:spacing w:line="360" w:lineRule="exact"/>
              <w:rPr>
                <w:sz w:val="20"/>
              </w:rPr>
            </w:pPr>
            <w:r w:rsidRPr="00712298">
              <w:rPr>
                <w:sz w:val="20"/>
              </w:rPr>
              <w:t>..........................................................................................................................</w:t>
            </w:r>
          </w:p>
          <w:p w:rsidR="00091B00" w:rsidRPr="00712298" w:rsidRDefault="00091B00" w:rsidP="00E131AF">
            <w:pPr>
              <w:spacing w:line="360" w:lineRule="exact"/>
              <w:rPr>
                <w:sz w:val="20"/>
              </w:rPr>
            </w:pPr>
            <w:r w:rsidRPr="00712298">
              <w:rPr>
                <w:sz w:val="20"/>
              </w:rPr>
              <w:t>..........................................................................................................................</w:t>
            </w:r>
          </w:p>
          <w:p w:rsidR="00091B00" w:rsidRPr="00712298" w:rsidRDefault="00091B00" w:rsidP="00E131AF">
            <w:pPr>
              <w:spacing w:line="360" w:lineRule="exact"/>
              <w:rPr>
                <w:sz w:val="20"/>
              </w:rPr>
            </w:pPr>
            <w:r w:rsidRPr="00712298">
              <w:rPr>
                <w:sz w:val="20"/>
              </w:rPr>
              <w:t>..........................................................................................................................</w:t>
            </w:r>
          </w:p>
        </w:tc>
      </w:tr>
    </w:tbl>
    <w:p w:rsidR="00091B00" w:rsidRDefault="00091B00" w:rsidP="00C65A44">
      <w:pPr>
        <w:spacing w:after="160" w:line="259" w:lineRule="auto"/>
        <w:jc w:val="right"/>
        <w:rPr>
          <w:rFonts w:eastAsiaTheme="minorHAnsi"/>
          <w:b/>
          <w:i/>
          <w:sz w:val="22"/>
          <w:szCs w:val="22"/>
        </w:rPr>
        <w:sectPr w:rsidR="00091B00" w:rsidSect="00091B00">
          <w:pgSz w:w="16838" w:h="11906" w:orient="landscape"/>
          <w:pgMar w:top="1418" w:right="992" w:bottom="1418" w:left="1559" w:header="709" w:footer="709" w:gutter="0"/>
          <w:cols w:space="708"/>
          <w:docGrid w:linePitch="360"/>
        </w:sectPr>
      </w:pPr>
    </w:p>
    <w:p w:rsidR="00703719" w:rsidRDefault="00C65A44" w:rsidP="00703719">
      <w:pPr>
        <w:spacing w:after="160" w:line="259" w:lineRule="auto"/>
        <w:jc w:val="right"/>
        <w:rPr>
          <w:rFonts w:eastAsiaTheme="minorHAnsi"/>
          <w:b/>
          <w:i/>
          <w:sz w:val="22"/>
          <w:szCs w:val="22"/>
        </w:rPr>
      </w:pPr>
      <w:r w:rsidRPr="00C65A44">
        <w:rPr>
          <w:rFonts w:eastAsiaTheme="minorHAnsi"/>
          <w:b/>
          <w:i/>
          <w:sz w:val="22"/>
          <w:szCs w:val="22"/>
        </w:rPr>
        <w:lastRenderedPageBreak/>
        <w:t xml:space="preserve">Załącznik nr </w:t>
      </w:r>
      <w:r w:rsidR="007F70C5">
        <w:rPr>
          <w:rFonts w:eastAsiaTheme="minorHAnsi"/>
          <w:b/>
          <w:i/>
          <w:sz w:val="22"/>
          <w:szCs w:val="22"/>
        </w:rPr>
        <w:t>4</w:t>
      </w:r>
      <w:r w:rsidRPr="00C65A44">
        <w:rPr>
          <w:rFonts w:eastAsiaTheme="minorHAnsi"/>
          <w:b/>
          <w:i/>
          <w:sz w:val="22"/>
          <w:szCs w:val="22"/>
        </w:rPr>
        <w:t xml:space="preserve"> </w:t>
      </w:r>
      <w:r w:rsidR="00703719">
        <w:rPr>
          <w:rFonts w:eastAsiaTheme="minorHAnsi"/>
          <w:b/>
          <w:i/>
          <w:sz w:val="22"/>
          <w:szCs w:val="22"/>
        </w:rPr>
        <w:t>do projektowanych postanowień umowy</w:t>
      </w:r>
    </w:p>
    <w:p w:rsidR="00C65A44" w:rsidRPr="00703719" w:rsidRDefault="00C65A44" w:rsidP="00C65A44">
      <w:pPr>
        <w:spacing w:after="160" w:line="259" w:lineRule="auto"/>
        <w:jc w:val="right"/>
        <w:rPr>
          <w:rFonts w:eastAsiaTheme="minorHAnsi"/>
          <w:i/>
          <w:sz w:val="22"/>
          <w:szCs w:val="22"/>
        </w:rPr>
      </w:pPr>
    </w:p>
    <w:p w:rsidR="00C65A44" w:rsidRPr="00C65A44" w:rsidRDefault="00C65A44" w:rsidP="00C65A44">
      <w:pPr>
        <w:spacing w:after="160" w:line="259" w:lineRule="auto"/>
        <w:jc w:val="center"/>
        <w:rPr>
          <w:rFonts w:asciiTheme="minorHAnsi" w:eastAsiaTheme="minorHAnsi" w:hAnsiTheme="minorHAnsi" w:cstheme="minorBidi"/>
          <w:b/>
          <w:sz w:val="22"/>
          <w:szCs w:val="20"/>
          <w:lang w:val="x-none" w:eastAsia="x-none"/>
        </w:rPr>
      </w:pPr>
    </w:p>
    <w:p w:rsidR="00C65A44" w:rsidRPr="00C82F2D" w:rsidRDefault="00C65A44" w:rsidP="00C65A44">
      <w:pPr>
        <w:spacing w:after="160" w:line="259" w:lineRule="auto"/>
        <w:jc w:val="center"/>
        <w:rPr>
          <w:rFonts w:eastAsiaTheme="minorHAnsi"/>
          <w:b/>
          <w:sz w:val="22"/>
          <w:szCs w:val="20"/>
          <w:lang w:val="x-none" w:eastAsia="x-none"/>
        </w:rPr>
      </w:pPr>
      <w:r w:rsidRPr="00C82F2D">
        <w:rPr>
          <w:rFonts w:eastAsiaTheme="minorHAnsi"/>
          <w:b/>
          <w:sz w:val="22"/>
          <w:szCs w:val="20"/>
          <w:lang w:val="x-none" w:eastAsia="x-none"/>
        </w:rPr>
        <w:t>WYKAZ PODMIOTÓW, KTÓRE BĘDĄ UCZESTNICZYĆ W WYKONANIU ZAMÓWIENIA</w:t>
      </w:r>
    </w:p>
    <w:p w:rsidR="00C65A44" w:rsidRPr="00C82F2D" w:rsidRDefault="00C65A44" w:rsidP="00C65A44">
      <w:pPr>
        <w:spacing w:after="160" w:line="259" w:lineRule="auto"/>
        <w:jc w:val="both"/>
        <w:rPr>
          <w:rFonts w:eastAsiaTheme="minorHAnsi"/>
          <w:b/>
          <w:sz w:val="20"/>
          <w:szCs w:val="20"/>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4299"/>
        <w:gridCol w:w="3848"/>
      </w:tblGrid>
      <w:tr w:rsidR="00C65A44" w:rsidRPr="00C82F2D" w:rsidTr="00091B00">
        <w:tc>
          <w:tcPr>
            <w:tcW w:w="959" w:type="dxa"/>
            <w:tcBorders>
              <w:top w:val="single" w:sz="4" w:space="0" w:color="auto"/>
              <w:left w:val="single" w:sz="4" w:space="0" w:color="auto"/>
              <w:bottom w:val="single" w:sz="4" w:space="0" w:color="auto"/>
              <w:right w:val="single" w:sz="4" w:space="0" w:color="auto"/>
            </w:tcBorders>
          </w:tcPr>
          <w:p w:rsidR="00C65A44" w:rsidRPr="00C82F2D" w:rsidRDefault="00C65A44" w:rsidP="00091B00">
            <w:pPr>
              <w:spacing w:after="160" w:line="259" w:lineRule="auto"/>
              <w:jc w:val="center"/>
              <w:rPr>
                <w:rFonts w:eastAsiaTheme="minorHAnsi"/>
                <w:b/>
                <w:sz w:val="22"/>
                <w:szCs w:val="20"/>
                <w:lang w:val="x-none" w:eastAsia="x-none"/>
              </w:rPr>
            </w:pPr>
            <w:r w:rsidRPr="00C82F2D">
              <w:rPr>
                <w:rFonts w:eastAsiaTheme="minorHAnsi"/>
                <w:b/>
                <w:sz w:val="22"/>
                <w:szCs w:val="20"/>
                <w:lang w:val="x-none" w:eastAsia="x-none"/>
              </w:rPr>
              <w:t>L.p.</w:t>
            </w:r>
          </w:p>
          <w:p w:rsidR="00C65A44" w:rsidRPr="00C82F2D" w:rsidRDefault="00C65A44" w:rsidP="00091B00">
            <w:pPr>
              <w:spacing w:after="160" w:line="259" w:lineRule="auto"/>
              <w:jc w:val="center"/>
              <w:rPr>
                <w:rFonts w:eastAsiaTheme="minorHAnsi"/>
                <w:b/>
                <w:sz w:val="22"/>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C65A44" w:rsidRPr="00C82F2D" w:rsidRDefault="00C65A44" w:rsidP="00091B00">
            <w:pPr>
              <w:spacing w:after="160" w:line="259" w:lineRule="auto"/>
              <w:jc w:val="center"/>
              <w:rPr>
                <w:rFonts w:eastAsiaTheme="minorHAnsi"/>
                <w:b/>
                <w:sz w:val="22"/>
                <w:szCs w:val="20"/>
                <w:lang w:val="x-none" w:eastAsia="x-none"/>
              </w:rPr>
            </w:pPr>
            <w:r w:rsidRPr="00C82F2D">
              <w:rPr>
                <w:rFonts w:eastAsiaTheme="minorHAnsi"/>
                <w:b/>
                <w:sz w:val="22"/>
                <w:szCs w:val="20"/>
                <w:lang w:val="x-none" w:eastAsia="x-none"/>
              </w:rPr>
              <w:t xml:space="preserve">Nazwa i adres podmiotu uczestniczącego </w:t>
            </w:r>
            <w:r w:rsidR="00091B00">
              <w:rPr>
                <w:rFonts w:eastAsiaTheme="minorHAnsi"/>
                <w:b/>
                <w:sz w:val="22"/>
                <w:szCs w:val="20"/>
                <w:lang w:val="x-none" w:eastAsia="x-none"/>
              </w:rPr>
              <w:br/>
            </w:r>
            <w:r w:rsidRPr="00C82F2D">
              <w:rPr>
                <w:rFonts w:eastAsiaTheme="minorHAnsi"/>
                <w:b/>
                <w:sz w:val="22"/>
                <w:szCs w:val="20"/>
                <w:lang w:val="x-none" w:eastAsia="x-none"/>
              </w:rPr>
              <w:t>w wykonaniu  zamówienia</w:t>
            </w:r>
          </w:p>
          <w:p w:rsidR="00C65A44" w:rsidRPr="00C82F2D" w:rsidRDefault="00C65A44" w:rsidP="00091B00">
            <w:pPr>
              <w:spacing w:after="160" w:line="259" w:lineRule="auto"/>
              <w:jc w:val="center"/>
              <w:rPr>
                <w:rFonts w:eastAsiaTheme="minorHAnsi"/>
                <w:b/>
                <w:sz w:val="22"/>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C65A44" w:rsidRPr="00C82F2D" w:rsidRDefault="00C65A44" w:rsidP="00091B00">
            <w:pPr>
              <w:spacing w:after="160" w:line="259" w:lineRule="auto"/>
              <w:jc w:val="center"/>
              <w:rPr>
                <w:rFonts w:eastAsiaTheme="minorHAnsi"/>
                <w:b/>
                <w:sz w:val="22"/>
                <w:szCs w:val="20"/>
                <w:lang w:val="x-none" w:eastAsia="x-none"/>
              </w:rPr>
            </w:pPr>
            <w:r w:rsidRPr="00C82F2D">
              <w:rPr>
                <w:rFonts w:eastAsiaTheme="minorHAnsi"/>
                <w:b/>
                <w:sz w:val="22"/>
                <w:szCs w:val="20"/>
                <w:lang w:val="x-none" w:eastAsia="x-none"/>
              </w:rPr>
              <w:t>Zakres wykonywanych czynności</w:t>
            </w:r>
          </w:p>
        </w:tc>
      </w:tr>
      <w:tr w:rsidR="00C65A44" w:rsidRPr="00C65A44" w:rsidTr="00C65A44">
        <w:tc>
          <w:tcPr>
            <w:tcW w:w="959"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r>
      <w:tr w:rsidR="00C65A44" w:rsidRPr="00C65A44" w:rsidTr="00C65A44">
        <w:tc>
          <w:tcPr>
            <w:tcW w:w="959"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r>
      <w:tr w:rsidR="00C65A44" w:rsidRPr="00C65A44" w:rsidTr="00C65A44">
        <w:tc>
          <w:tcPr>
            <w:tcW w:w="959"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r>
      <w:tr w:rsidR="00C65A44" w:rsidRPr="00C65A44" w:rsidTr="00C65A44">
        <w:tc>
          <w:tcPr>
            <w:tcW w:w="959"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r>
      <w:tr w:rsidR="00C65A44" w:rsidRPr="00C65A44" w:rsidTr="00C65A44">
        <w:tc>
          <w:tcPr>
            <w:tcW w:w="959"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665"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c>
          <w:tcPr>
            <w:tcW w:w="4154" w:type="dxa"/>
            <w:tcBorders>
              <w:top w:val="single" w:sz="4" w:space="0" w:color="auto"/>
              <w:left w:val="single" w:sz="4" w:space="0" w:color="auto"/>
              <w:bottom w:val="single" w:sz="4" w:space="0" w:color="auto"/>
              <w:right w:val="single" w:sz="4" w:space="0" w:color="auto"/>
            </w:tcBorders>
          </w:tcPr>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rPr>
                <w:rFonts w:asciiTheme="minorHAnsi" w:eastAsiaTheme="minorHAnsi" w:hAnsiTheme="minorHAnsi" w:cstheme="minorBidi"/>
                <w:b/>
                <w:sz w:val="20"/>
                <w:szCs w:val="20"/>
              </w:rPr>
            </w:pPr>
          </w:p>
          <w:p w:rsidR="00C65A44" w:rsidRPr="00C65A44" w:rsidRDefault="00C65A44" w:rsidP="00C65A44">
            <w:pPr>
              <w:spacing w:after="160" w:line="259" w:lineRule="auto"/>
              <w:jc w:val="both"/>
              <w:rPr>
                <w:rFonts w:asciiTheme="minorHAnsi" w:eastAsiaTheme="minorHAnsi" w:hAnsiTheme="minorHAnsi" w:cstheme="minorBidi"/>
                <w:b/>
                <w:sz w:val="20"/>
                <w:szCs w:val="20"/>
                <w:lang w:val="x-none" w:eastAsia="x-none"/>
              </w:rPr>
            </w:pPr>
          </w:p>
        </w:tc>
      </w:tr>
    </w:tbl>
    <w:p w:rsidR="00C65A44" w:rsidRPr="00C65A44" w:rsidRDefault="00C65A44" w:rsidP="00C65A44">
      <w:pPr>
        <w:spacing w:after="160" w:line="259" w:lineRule="auto"/>
        <w:rPr>
          <w:rFonts w:asciiTheme="minorHAnsi" w:eastAsiaTheme="minorHAnsi" w:hAnsiTheme="minorHAnsi" w:cstheme="minorBidi"/>
          <w:sz w:val="22"/>
          <w:szCs w:val="22"/>
        </w:rPr>
      </w:pPr>
    </w:p>
    <w:p w:rsidR="00C65A44" w:rsidRPr="00C65A44" w:rsidRDefault="00C65A44" w:rsidP="00C65A44">
      <w:pPr>
        <w:spacing w:after="160" w:line="259" w:lineRule="auto"/>
        <w:ind w:left="8789" w:hanging="8789"/>
        <w:jc w:val="center"/>
        <w:rPr>
          <w:rFonts w:asciiTheme="minorHAnsi" w:eastAsiaTheme="minorHAnsi" w:hAnsiTheme="minorHAnsi" w:cstheme="minorBidi"/>
          <w:b/>
          <w:sz w:val="22"/>
          <w:szCs w:val="22"/>
        </w:rPr>
      </w:pPr>
    </w:p>
    <w:p w:rsidR="00C65A44" w:rsidRDefault="00C65A44" w:rsidP="00C65A44">
      <w:pPr>
        <w:spacing w:after="160" w:line="259" w:lineRule="auto"/>
        <w:ind w:left="8789" w:hanging="8789"/>
        <w:jc w:val="center"/>
        <w:rPr>
          <w:rFonts w:asciiTheme="minorHAnsi" w:eastAsiaTheme="minorHAnsi" w:hAnsiTheme="minorHAnsi" w:cstheme="minorBidi"/>
          <w:b/>
          <w:sz w:val="22"/>
          <w:szCs w:val="22"/>
        </w:rPr>
      </w:pPr>
    </w:p>
    <w:p w:rsidR="00AE38F5" w:rsidRPr="00C65A44" w:rsidRDefault="00AE38F5" w:rsidP="00C65A44">
      <w:pPr>
        <w:spacing w:after="160" w:line="259" w:lineRule="auto"/>
        <w:ind w:left="8789" w:hanging="8789"/>
        <w:jc w:val="center"/>
        <w:rPr>
          <w:rFonts w:asciiTheme="minorHAnsi" w:eastAsiaTheme="minorHAnsi" w:hAnsiTheme="minorHAnsi" w:cstheme="minorBidi"/>
          <w:b/>
          <w:sz w:val="22"/>
          <w:szCs w:val="22"/>
        </w:rPr>
      </w:pPr>
    </w:p>
    <w:p w:rsidR="00C65A44" w:rsidRPr="00C65A44" w:rsidRDefault="00C65A44" w:rsidP="00C65A44">
      <w:pPr>
        <w:spacing w:after="160" w:line="259" w:lineRule="auto"/>
        <w:ind w:left="8789" w:hanging="8789"/>
        <w:jc w:val="center"/>
        <w:rPr>
          <w:rFonts w:asciiTheme="minorHAnsi" w:eastAsiaTheme="minorHAnsi" w:hAnsiTheme="minorHAnsi" w:cstheme="minorBidi"/>
          <w:b/>
          <w:sz w:val="22"/>
          <w:szCs w:val="22"/>
        </w:rPr>
      </w:pPr>
    </w:p>
    <w:p w:rsidR="00690064" w:rsidRDefault="00690064" w:rsidP="00690064">
      <w:pPr>
        <w:jc w:val="right"/>
        <w:rPr>
          <w:b/>
          <w:sz w:val="22"/>
          <w:szCs w:val="22"/>
        </w:rPr>
        <w:sectPr w:rsidR="00690064" w:rsidSect="004E04DF">
          <w:pgSz w:w="11906" w:h="16838"/>
          <w:pgMar w:top="993" w:right="1417" w:bottom="1560" w:left="1417" w:header="708" w:footer="708" w:gutter="0"/>
          <w:cols w:space="708"/>
          <w:docGrid w:linePitch="360"/>
        </w:sectPr>
      </w:pPr>
    </w:p>
    <w:p w:rsidR="00690064" w:rsidRDefault="00690064" w:rsidP="00690064">
      <w:pPr>
        <w:jc w:val="right"/>
        <w:rPr>
          <w:b/>
          <w:i/>
          <w:sz w:val="22"/>
          <w:szCs w:val="22"/>
        </w:rPr>
      </w:pPr>
      <w:r w:rsidRPr="00690064">
        <w:rPr>
          <w:b/>
          <w:i/>
          <w:sz w:val="22"/>
          <w:szCs w:val="22"/>
        </w:rPr>
        <w:lastRenderedPageBreak/>
        <w:t>Załącznik nr 5 do projektowanych postanowień umowy</w:t>
      </w:r>
    </w:p>
    <w:p w:rsidR="00690064" w:rsidRDefault="00690064" w:rsidP="00690064">
      <w:pPr>
        <w:jc w:val="right"/>
        <w:rPr>
          <w:b/>
          <w:i/>
          <w:sz w:val="22"/>
          <w:szCs w:val="22"/>
        </w:rPr>
      </w:pPr>
    </w:p>
    <w:p w:rsidR="00690064" w:rsidRPr="00C65A44" w:rsidRDefault="00690064" w:rsidP="00690064">
      <w:pPr>
        <w:widowControl w:val="0"/>
        <w:tabs>
          <w:tab w:val="left" w:pos="-2977"/>
          <w:tab w:val="left" w:pos="-2127"/>
        </w:tabs>
        <w:jc w:val="center"/>
        <w:rPr>
          <w:rFonts w:eastAsiaTheme="minorHAnsi"/>
          <w:b/>
          <w:i/>
          <w:sz w:val="22"/>
          <w:szCs w:val="22"/>
        </w:rPr>
      </w:pPr>
      <w:r w:rsidRPr="00C65A44">
        <w:rPr>
          <w:rFonts w:eastAsiaTheme="minorHAnsi"/>
          <w:b/>
          <w:i/>
          <w:sz w:val="22"/>
          <w:szCs w:val="22"/>
        </w:rPr>
        <w:t>Wzór dokumentu „Awizo dostawy”</w:t>
      </w:r>
    </w:p>
    <w:p w:rsidR="00690064" w:rsidRPr="00C65A44" w:rsidRDefault="00690064" w:rsidP="00690064">
      <w:pPr>
        <w:widowControl w:val="0"/>
        <w:tabs>
          <w:tab w:val="left" w:pos="-2977"/>
          <w:tab w:val="left" w:pos="-2127"/>
        </w:tabs>
        <w:jc w:val="center"/>
        <w:rPr>
          <w:rFonts w:eastAsiaTheme="minorHAnsi"/>
          <w:b/>
          <w:i/>
          <w:sz w:val="22"/>
          <w:szCs w:val="22"/>
        </w:rPr>
      </w:pPr>
      <w:r w:rsidRPr="00C65A44">
        <w:rPr>
          <w:rFonts w:eastAsiaTheme="minorHAnsi"/>
          <w:b/>
          <w:i/>
          <w:sz w:val="22"/>
          <w:szCs w:val="22"/>
        </w:rPr>
        <w:t xml:space="preserve"> </w:t>
      </w:r>
    </w:p>
    <w:p w:rsidR="00690064" w:rsidRPr="00C65A44" w:rsidRDefault="00690064" w:rsidP="00690064">
      <w:pPr>
        <w:widowControl w:val="0"/>
        <w:tabs>
          <w:tab w:val="left" w:pos="-2977"/>
          <w:tab w:val="left" w:pos="-2127"/>
        </w:tabs>
        <w:jc w:val="center"/>
        <w:rPr>
          <w:rFonts w:eastAsiaTheme="minorHAnsi"/>
          <w:b/>
          <w:i/>
          <w:sz w:val="22"/>
          <w:szCs w:val="22"/>
        </w:rPr>
      </w:pPr>
      <w:r w:rsidRPr="00C65A44">
        <w:rPr>
          <w:rFonts w:eastAsiaTheme="minorHAnsi"/>
          <w:b/>
          <w:i/>
          <w:sz w:val="22"/>
          <w:szCs w:val="22"/>
        </w:rPr>
        <w:tab/>
      </w:r>
      <w:r w:rsidRPr="00C65A44">
        <w:rPr>
          <w:rFonts w:eastAsiaTheme="minorHAnsi"/>
          <w:b/>
          <w:i/>
          <w:sz w:val="22"/>
          <w:szCs w:val="22"/>
        </w:rPr>
        <w:tab/>
      </w:r>
      <w:r w:rsidRPr="00C65A44">
        <w:rPr>
          <w:rFonts w:eastAsiaTheme="minorHAnsi"/>
          <w:b/>
          <w:i/>
          <w:sz w:val="22"/>
          <w:szCs w:val="22"/>
        </w:rPr>
        <w:tab/>
      </w:r>
      <w:r w:rsidRPr="00C65A44">
        <w:rPr>
          <w:rFonts w:eastAsiaTheme="minorHAnsi"/>
          <w:b/>
          <w:i/>
          <w:sz w:val="22"/>
          <w:szCs w:val="22"/>
        </w:rPr>
        <w:tab/>
      </w:r>
      <w:r w:rsidRPr="00C65A44">
        <w:rPr>
          <w:rFonts w:eastAsiaTheme="minorHAnsi"/>
          <w:b/>
          <w:i/>
          <w:sz w:val="22"/>
          <w:szCs w:val="22"/>
        </w:rPr>
        <w:tab/>
      </w:r>
      <w:r w:rsidRPr="00C65A44">
        <w:rPr>
          <w:rFonts w:eastAsiaTheme="minorHAnsi"/>
          <w:b/>
          <w:i/>
          <w:sz w:val="22"/>
          <w:szCs w:val="22"/>
        </w:rPr>
        <w:tab/>
      </w:r>
      <w:r w:rsidRPr="00C65A44">
        <w:rPr>
          <w:rFonts w:eastAsiaTheme="minorHAnsi"/>
          <w:b/>
          <w:i/>
          <w:sz w:val="22"/>
          <w:szCs w:val="22"/>
        </w:rPr>
        <w:tab/>
      </w:r>
      <w:r w:rsidRPr="00C65A44">
        <w:rPr>
          <w:rFonts w:eastAsiaTheme="minorHAnsi"/>
          <w:b/>
          <w:i/>
          <w:sz w:val="22"/>
          <w:szCs w:val="22"/>
        </w:rPr>
        <w:tab/>
        <w:t>………………………..</w:t>
      </w:r>
    </w:p>
    <w:p w:rsidR="00690064" w:rsidRPr="00C65A44" w:rsidRDefault="00690064" w:rsidP="00690064">
      <w:pPr>
        <w:widowControl w:val="0"/>
        <w:tabs>
          <w:tab w:val="left" w:pos="-2977"/>
          <w:tab w:val="left" w:pos="-2127"/>
        </w:tabs>
        <w:jc w:val="center"/>
        <w:rPr>
          <w:rFonts w:eastAsiaTheme="minorHAnsi"/>
          <w:b/>
          <w:sz w:val="22"/>
          <w:szCs w:val="22"/>
        </w:rPr>
      </w:pPr>
      <w:r w:rsidRPr="00C65A44">
        <w:rPr>
          <w:rFonts w:eastAsiaTheme="minorHAnsi"/>
          <w:b/>
          <w:sz w:val="22"/>
          <w:szCs w:val="22"/>
        </w:rPr>
        <w:t xml:space="preserve"> </w:t>
      </w:r>
      <w:r w:rsidRPr="00C65A44">
        <w:rPr>
          <w:rFonts w:eastAsiaTheme="minorHAnsi"/>
          <w:b/>
          <w:sz w:val="22"/>
          <w:szCs w:val="22"/>
        </w:rPr>
        <w:tab/>
      </w:r>
      <w:r w:rsidRPr="00C65A44">
        <w:rPr>
          <w:rFonts w:eastAsiaTheme="minorHAnsi"/>
          <w:b/>
          <w:sz w:val="22"/>
          <w:szCs w:val="22"/>
        </w:rPr>
        <w:tab/>
      </w:r>
      <w:r w:rsidRPr="00C65A44">
        <w:rPr>
          <w:rFonts w:eastAsiaTheme="minorHAnsi"/>
          <w:b/>
          <w:sz w:val="22"/>
          <w:szCs w:val="22"/>
        </w:rPr>
        <w:tab/>
      </w:r>
      <w:r w:rsidRPr="00C65A44">
        <w:rPr>
          <w:rFonts w:eastAsiaTheme="minorHAnsi"/>
          <w:b/>
          <w:sz w:val="22"/>
          <w:szCs w:val="22"/>
        </w:rPr>
        <w:tab/>
      </w:r>
      <w:r w:rsidRPr="00C65A44">
        <w:rPr>
          <w:rFonts w:eastAsiaTheme="minorHAnsi"/>
          <w:b/>
          <w:sz w:val="22"/>
          <w:szCs w:val="22"/>
        </w:rPr>
        <w:tab/>
      </w:r>
      <w:r w:rsidRPr="00C65A44">
        <w:rPr>
          <w:rFonts w:eastAsiaTheme="minorHAnsi"/>
          <w:b/>
          <w:sz w:val="22"/>
          <w:szCs w:val="22"/>
        </w:rPr>
        <w:tab/>
      </w:r>
      <w:r w:rsidRPr="00C65A44">
        <w:rPr>
          <w:rFonts w:eastAsiaTheme="minorHAnsi"/>
          <w:b/>
          <w:sz w:val="22"/>
          <w:szCs w:val="22"/>
        </w:rPr>
        <w:tab/>
        <w:t xml:space="preserve">        Miejscowość data</w:t>
      </w:r>
    </w:p>
    <w:p w:rsidR="00690064" w:rsidRPr="00C65A44" w:rsidRDefault="00690064" w:rsidP="00690064">
      <w:pPr>
        <w:widowControl w:val="0"/>
        <w:tabs>
          <w:tab w:val="left" w:pos="-2977"/>
          <w:tab w:val="left" w:pos="-2127"/>
        </w:tabs>
        <w:jc w:val="center"/>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sz w:val="22"/>
          <w:szCs w:val="22"/>
        </w:rPr>
      </w:pPr>
      <w:r w:rsidRPr="00C65A44">
        <w:rPr>
          <w:rFonts w:eastAsiaTheme="minorHAnsi"/>
          <w:b/>
          <w:sz w:val="22"/>
          <w:szCs w:val="22"/>
        </w:rPr>
        <w:tab/>
      </w:r>
      <w:r w:rsidRPr="00C65A44">
        <w:rPr>
          <w:rFonts w:eastAsiaTheme="minorHAnsi"/>
          <w:b/>
          <w:sz w:val="22"/>
          <w:szCs w:val="22"/>
        </w:rPr>
        <w:tab/>
      </w:r>
      <w:r w:rsidRPr="00C65A44">
        <w:rPr>
          <w:rFonts w:eastAsiaTheme="minorHAnsi"/>
          <w:b/>
          <w:sz w:val="22"/>
          <w:szCs w:val="22"/>
        </w:rPr>
        <w:tab/>
        <w:t xml:space="preserve">    KIEROWNIK</w:t>
      </w:r>
    </w:p>
    <w:p w:rsidR="00690064" w:rsidRPr="00C65A44" w:rsidRDefault="00690064" w:rsidP="00690064">
      <w:pPr>
        <w:widowControl w:val="0"/>
        <w:tabs>
          <w:tab w:val="left" w:pos="-2977"/>
          <w:tab w:val="left" w:pos="-2127"/>
        </w:tabs>
        <w:jc w:val="center"/>
        <w:rPr>
          <w:rFonts w:eastAsiaTheme="minorHAnsi"/>
          <w:b/>
          <w:sz w:val="22"/>
          <w:szCs w:val="22"/>
        </w:rPr>
      </w:pPr>
      <w:r w:rsidRPr="00C65A44">
        <w:rPr>
          <w:rFonts w:eastAsiaTheme="minorHAnsi"/>
          <w:b/>
          <w:sz w:val="22"/>
          <w:szCs w:val="22"/>
        </w:rPr>
        <w:tab/>
      </w:r>
      <w:r w:rsidRPr="00C65A44">
        <w:rPr>
          <w:rFonts w:eastAsiaTheme="minorHAnsi"/>
          <w:b/>
          <w:sz w:val="22"/>
          <w:szCs w:val="22"/>
        </w:rPr>
        <w:tab/>
      </w:r>
      <w:r w:rsidRPr="00C65A44">
        <w:rPr>
          <w:rFonts w:eastAsiaTheme="minorHAnsi"/>
          <w:b/>
          <w:sz w:val="22"/>
          <w:szCs w:val="22"/>
        </w:rPr>
        <w:tab/>
        <w:t xml:space="preserve">                 SKŁADU……………..</w:t>
      </w:r>
    </w:p>
    <w:p w:rsidR="00690064" w:rsidRPr="00C65A44" w:rsidRDefault="00690064" w:rsidP="00690064">
      <w:pPr>
        <w:widowControl w:val="0"/>
        <w:tabs>
          <w:tab w:val="left" w:pos="-2977"/>
          <w:tab w:val="left" w:pos="-2127"/>
        </w:tabs>
        <w:jc w:val="center"/>
        <w:rPr>
          <w:rFonts w:eastAsiaTheme="minorHAnsi"/>
          <w:b/>
          <w:sz w:val="22"/>
          <w:szCs w:val="22"/>
        </w:rPr>
      </w:pPr>
      <w:r w:rsidRPr="00C65A44">
        <w:rPr>
          <w:rFonts w:eastAsiaTheme="minorHAnsi"/>
          <w:b/>
          <w:sz w:val="22"/>
          <w:szCs w:val="22"/>
        </w:rPr>
        <w:tab/>
      </w:r>
      <w:r w:rsidRPr="00C65A44">
        <w:rPr>
          <w:rFonts w:eastAsiaTheme="minorHAnsi"/>
          <w:b/>
          <w:sz w:val="22"/>
          <w:szCs w:val="22"/>
        </w:rPr>
        <w:tab/>
        <w:t xml:space="preserve">           Fax:/email:</w:t>
      </w:r>
    </w:p>
    <w:p w:rsidR="00690064" w:rsidRPr="00C65A44" w:rsidRDefault="00690064" w:rsidP="00690064">
      <w:pPr>
        <w:widowControl w:val="0"/>
        <w:tabs>
          <w:tab w:val="left" w:pos="-2977"/>
          <w:tab w:val="left" w:pos="-2127"/>
        </w:tabs>
        <w:jc w:val="center"/>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sz w:val="22"/>
          <w:szCs w:val="22"/>
        </w:rPr>
      </w:pPr>
      <w:r w:rsidRPr="00C65A44">
        <w:rPr>
          <w:rFonts w:eastAsiaTheme="minorHAnsi"/>
          <w:b/>
          <w:sz w:val="22"/>
          <w:szCs w:val="22"/>
        </w:rPr>
        <w:t>POWIADOMIENIE O DOSTAWIE (AWIZO) NR………….</w:t>
      </w:r>
    </w:p>
    <w:p w:rsidR="00690064" w:rsidRPr="00C65A44" w:rsidRDefault="00690064" w:rsidP="00690064">
      <w:pPr>
        <w:widowControl w:val="0"/>
        <w:tabs>
          <w:tab w:val="left" w:pos="-2977"/>
          <w:tab w:val="left" w:pos="-2127"/>
        </w:tabs>
        <w:jc w:val="center"/>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sz w:val="22"/>
          <w:szCs w:val="22"/>
        </w:rPr>
      </w:pPr>
      <w:r w:rsidRPr="00C65A44">
        <w:rPr>
          <w:rFonts w:eastAsiaTheme="minorHAnsi"/>
          <w:b/>
          <w:sz w:val="22"/>
          <w:szCs w:val="22"/>
        </w:rPr>
        <w:t xml:space="preserve">Dotyczy: dostawy……………………….. w ramach umowy nr……z dnia…………….r. do Składu </w:t>
      </w:r>
    </w:p>
    <w:p w:rsidR="00690064" w:rsidRPr="00C65A44" w:rsidRDefault="00690064" w:rsidP="00690064">
      <w:pPr>
        <w:widowControl w:val="0"/>
        <w:tabs>
          <w:tab w:val="left" w:pos="-2977"/>
          <w:tab w:val="left" w:pos="-2127"/>
        </w:tabs>
        <w:rPr>
          <w:rFonts w:eastAsiaTheme="minorHAnsi"/>
          <w:b/>
          <w:sz w:val="16"/>
          <w:szCs w:val="16"/>
        </w:rPr>
      </w:pPr>
      <w:r w:rsidRPr="00C65A44">
        <w:rPr>
          <w:rFonts w:eastAsiaTheme="minorHAnsi"/>
          <w:b/>
          <w:sz w:val="16"/>
          <w:szCs w:val="16"/>
        </w:rPr>
        <w:t xml:space="preserve">                                           Nazwa przedmiotu zamówienia</w:t>
      </w:r>
    </w:p>
    <w:p w:rsidR="00690064" w:rsidRPr="00C65A44" w:rsidRDefault="00690064" w:rsidP="00690064">
      <w:pPr>
        <w:widowControl w:val="0"/>
        <w:tabs>
          <w:tab w:val="left" w:pos="-2977"/>
          <w:tab w:val="left" w:pos="-2127"/>
        </w:tabs>
        <w:rPr>
          <w:rFonts w:eastAsiaTheme="minorHAnsi"/>
          <w:b/>
          <w:sz w:val="22"/>
          <w:szCs w:val="22"/>
        </w:rPr>
      </w:pPr>
      <w:r w:rsidRPr="00C65A44">
        <w:rPr>
          <w:rFonts w:eastAsiaTheme="minorHAnsi"/>
          <w:b/>
          <w:sz w:val="22"/>
          <w:szCs w:val="22"/>
        </w:rPr>
        <w:t xml:space="preserve">                  Wałcz.</w:t>
      </w:r>
    </w:p>
    <w:p w:rsidR="00690064" w:rsidRPr="00C65A44" w:rsidRDefault="00690064" w:rsidP="00690064">
      <w:pPr>
        <w:widowControl w:val="0"/>
        <w:tabs>
          <w:tab w:val="left" w:pos="-2977"/>
          <w:tab w:val="left" w:pos="-2127"/>
        </w:tabs>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sz w:val="22"/>
          <w:szCs w:val="22"/>
        </w:rPr>
      </w:pPr>
      <w:r w:rsidRPr="00C65A44">
        <w:rPr>
          <w:rFonts w:eastAsiaTheme="minorHAnsi"/>
          <w:b/>
          <w:sz w:val="22"/>
          <w:szCs w:val="22"/>
        </w:rPr>
        <w:t xml:space="preserve">Informuję, że w dniu……… do godziny ………planowana jest dostawa …………………………tj.: </w:t>
      </w:r>
    </w:p>
    <w:p w:rsidR="00690064" w:rsidRPr="00C65A44" w:rsidRDefault="00690064" w:rsidP="00690064">
      <w:pPr>
        <w:widowControl w:val="0"/>
        <w:tabs>
          <w:tab w:val="left" w:pos="-2977"/>
          <w:tab w:val="left" w:pos="-2127"/>
        </w:tabs>
        <w:rPr>
          <w:rFonts w:eastAsiaTheme="minorHAnsi"/>
          <w:b/>
          <w:sz w:val="16"/>
          <w:szCs w:val="16"/>
        </w:rPr>
      </w:pPr>
      <w:r w:rsidRPr="00C65A44">
        <w:rPr>
          <w:rFonts w:eastAsiaTheme="minorHAnsi"/>
          <w:b/>
          <w:sz w:val="16"/>
          <w:szCs w:val="16"/>
        </w:rPr>
        <w:t xml:space="preserve">                                            </w:t>
      </w:r>
      <w:r w:rsidRPr="00C65A44">
        <w:rPr>
          <w:rFonts w:eastAsiaTheme="minorHAnsi"/>
          <w:b/>
          <w:sz w:val="16"/>
          <w:szCs w:val="16"/>
        </w:rPr>
        <w:tab/>
      </w:r>
      <w:r w:rsidRPr="00C65A44">
        <w:rPr>
          <w:rFonts w:eastAsiaTheme="minorHAnsi"/>
          <w:b/>
          <w:sz w:val="16"/>
          <w:szCs w:val="16"/>
        </w:rPr>
        <w:tab/>
      </w:r>
      <w:r w:rsidRPr="00C65A44">
        <w:rPr>
          <w:rFonts w:eastAsiaTheme="minorHAnsi"/>
          <w:b/>
          <w:sz w:val="16"/>
          <w:szCs w:val="16"/>
        </w:rPr>
        <w:tab/>
      </w:r>
      <w:r w:rsidRPr="00C65A44">
        <w:rPr>
          <w:rFonts w:eastAsiaTheme="minorHAnsi"/>
          <w:b/>
          <w:sz w:val="16"/>
          <w:szCs w:val="16"/>
        </w:rPr>
        <w:tab/>
      </w:r>
      <w:r w:rsidRPr="00C65A44">
        <w:rPr>
          <w:rFonts w:eastAsiaTheme="minorHAnsi"/>
          <w:b/>
          <w:sz w:val="16"/>
          <w:szCs w:val="16"/>
        </w:rPr>
        <w:tab/>
      </w:r>
      <w:r w:rsidRPr="00C65A44">
        <w:rPr>
          <w:rFonts w:eastAsiaTheme="minorHAnsi"/>
          <w:b/>
          <w:sz w:val="16"/>
          <w:szCs w:val="16"/>
        </w:rPr>
        <w:tab/>
      </w:r>
      <w:r w:rsidRPr="00C65A44">
        <w:rPr>
          <w:rFonts w:eastAsiaTheme="minorHAnsi"/>
          <w:b/>
          <w:sz w:val="16"/>
          <w:szCs w:val="16"/>
        </w:rPr>
        <w:tab/>
        <w:t xml:space="preserve">            Nazwa przedmiotu zamówienia</w:t>
      </w:r>
    </w:p>
    <w:p w:rsidR="00690064" w:rsidRPr="00C65A44" w:rsidRDefault="00690064" w:rsidP="00690064">
      <w:pPr>
        <w:widowControl w:val="0"/>
        <w:tabs>
          <w:tab w:val="left" w:pos="-2977"/>
          <w:tab w:val="left" w:pos="-2127"/>
        </w:tabs>
        <w:rPr>
          <w:rFonts w:eastAsiaTheme="minorHAnsi"/>
          <w:b/>
          <w:sz w:val="16"/>
          <w:szCs w:val="16"/>
        </w:rPr>
      </w:pPr>
    </w:p>
    <w:p w:rsidR="00690064" w:rsidRPr="00C65A44" w:rsidRDefault="00690064" w:rsidP="00BD3EFB">
      <w:pPr>
        <w:widowControl w:val="0"/>
        <w:numPr>
          <w:ilvl w:val="3"/>
          <w:numId w:val="137"/>
        </w:numPr>
        <w:tabs>
          <w:tab w:val="left" w:pos="-2977"/>
          <w:tab w:val="left" w:pos="-2127"/>
        </w:tabs>
        <w:ind w:left="426"/>
        <w:contextualSpacing/>
        <w:rPr>
          <w:rFonts w:eastAsiaTheme="minorHAnsi"/>
          <w:b/>
          <w:sz w:val="22"/>
          <w:szCs w:val="22"/>
          <w:lang w:val="x-none" w:eastAsia="x-none"/>
        </w:rPr>
      </w:pPr>
      <w:r w:rsidRPr="00C65A44">
        <w:rPr>
          <w:rFonts w:eastAsiaTheme="minorHAnsi"/>
          <w:b/>
          <w:sz w:val="22"/>
          <w:szCs w:val="22"/>
          <w:lang w:eastAsia="x-none"/>
        </w:rPr>
        <w:t>…………………………………..w ilości…………….szt.</w:t>
      </w:r>
    </w:p>
    <w:p w:rsidR="00690064" w:rsidRPr="00C65A44" w:rsidRDefault="00690064" w:rsidP="00690064">
      <w:pPr>
        <w:widowControl w:val="0"/>
        <w:tabs>
          <w:tab w:val="left" w:pos="-2977"/>
          <w:tab w:val="left" w:pos="-2127"/>
        </w:tabs>
        <w:spacing w:line="360" w:lineRule="auto"/>
        <w:ind w:left="426"/>
        <w:contextualSpacing/>
        <w:rPr>
          <w:rFonts w:eastAsiaTheme="minorHAnsi"/>
          <w:b/>
          <w:sz w:val="16"/>
          <w:szCs w:val="16"/>
          <w:lang w:val="x-none" w:eastAsia="x-none"/>
        </w:rPr>
      </w:pPr>
      <w:r w:rsidRPr="00C65A44">
        <w:rPr>
          <w:rFonts w:eastAsiaTheme="minorHAnsi"/>
          <w:b/>
          <w:sz w:val="16"/>
          <w:szCs w:val="16"/>
          <w:lang w:eastAsia="x-none"/>
        </w:rPr>
        <w:t>Nazwa asortymentu</w:t>
      </w:r>
    </w:p>
    <w:p w:rsidR="00690064" w:rsidRPr="00C65A44" w:rsidRDefault="00690064" w:rsidP="00BD3EFB">
      <w:pPr>
        <w:widowControl w:val="0"/>
        <w:numPr>
          <w:ilvl w:val="3"/>
          <w:numId w:val="137"/>
        </w:numPr>
        <w:tabs>
          <w:tab w:val="left" w:pos="-2977"/>
          <w:tab w:val="left" w:pos="-2127"/>
        </w:tabs>
        <w:ind w:left="426"/>
        <w:contextualSpacing/>
        <w:rPr>
          <w:rFonts w:eastAsiaTheme="minorHAnsi"/>
          <w:b/>
          <w:sz w:val="22"/>
          <w:szCs w:val="22"/>
          <w:lang w:val="x-none" w:eastAsia="x-none"/>
        </w:rPr>
      </w:pPr>
      <w:r w:rsidRPr="00C65A44">
        <w:rPr>
          <w:rFonts w:eastAsiaTheme="minorHAnsi"/>
          <w:b/>
          <w:sz w:val="22"/>
          <w:szCs w:val="22"/>
          <w:lang w:eastAsia="x-none"/>
        </w:rPr>
        <w:t>…………………………………..w ilości…………….szt.</w:t>
      </w:r>
    </w:p>
    <w:p w:rsidR="00690064" w:rsidRPr="00C65A44" w:rsidRDefault="00690064" w:rsidP="00690064">
      <w:pPr>
        <w:widowControl w:val="0"/>
        <w:tabs>
          <w:tab w:val="left" w:pos="-2977"/>
          <w:tab w:val="left" w:pos="-2127"/>
        </w:tabs>
        <w:spacing w:line="360" w:lineRule="auto"/>
        <w:ind w:left="426"/>
        <w:contextualSpacing/>
        <w:rPr>
          <w:rFonts w:eastAsiaTheme="minorHAnsi"/>
          <w:b/>
          <w:sz w:val="16"/>
          <w:szCs w:val="16"/>
          <w:lang w:eastAsia="x-none"/>
        </w:rPr>
      </w:pPr>
      <w:r w:rsidRPr="00C65A44">
        <w:rPr>
          <w:rFonts w:eastAsiaTheme="minorHAnsi"/>
          <w:b/>
          <w:sz w:val="16"/>
          <w:szCs w:val="16"/>
          <w:lang w:eastAsia="x-none"/>
        </w:rPr>
        <w:t>Nazwa asortymentu</w:t>
      </w:r>
    </w:p>
    <w:p w:rsidR="00690064" w:rsidRPr="00C65A44" w:rsidRDefault="00690064" w:rsidP="00BD3EFB">
      <w:pPr>
        <w:widowControl w:val="0"/>
        <w:numPr>
          <w:ilvl w:val="3"/>
          <w:numId w:val="137"/>
        </w:numPr>
        <w:tabs>
          <w:tab w:val="left" w:pos="-2977"/>
          <w:tab w:val="left" w:pos="-2127"/>
        </w:tabs>
        <w:ind w:left="426"/>
        <w:contextualSpacing/>
        <w:rPr>
          <w:rFonts w:eastAsiaTheme="minorHAnsi"/>
          <w:b/>
          <w:sz w:val="22"/>
          <w:szCs w:val="22"/>
          <w:lang w:val="x-none" w:eastAsia="x-none"/>
        </w:rPr>
      </w:pPr>
      <w:r w:rsidRPr="00C65A44">
        <w:rPr>
          <w:rFonts w:eastAsiaTheme="minorHAnsi"/>
          <w:b/>
          <w:sz w:val="22"/>
          <w:szCs w:val="22"/>
          <w:lang w:eastAsia="x-none"/>
        </w:rPr>
        <w:t>…………………………………..w ilości…………….szt.</w:t>
      </w:r>
    </w:p>
    <w:p w:rsidR="00690064" w:rsidRPr="00C65A44" w:rsidRDefault="00690064" w:rsidP="00690064">
      <w:pPr>
        <w:widowControl w:val="0"/>
        <w:tabs>
          <w:tab w:val="left" w:pos="-2977"/>
          <w:tab w:val="left" w:pos="-2127"/>
        </w:tabs>
        <w:ind w:left="426"/>
        <w:contextualSpacing/>
        <w:rPr>
          <w:rFonts w:eastAsiaTheme="minorHAnsi"/>
          <w:b/>
          <w:sz w:val="16"/>
          <w:szCs w:val="16"/>
          <w:lang w:eastAsia="x-none"/>
        </w:rPr>
      </w:pPr>
      <w:r w:rsidRPr="00C65A44">
        <w:rPr>
          <w:rFonts w:eastAsiaTheme="minorHAnsi"/>
          <w:b/>
          <w:sz w:val="16"/>
          <w:szCs w:val="16"/>
          <w:lang w:eastAsia="x-none"/>
        </w:rPr>
        <w:t>Nazwa asortymentu</w:t>
      </w:r>
    </w:p>
    <w:p w:rsidR="00690064" w:rsidRPr="00C65A44" w:rsidRDefault="00690064" w:rsidP="00690064">
      <w:pPr>
        <w:widowControl w:val="0"/>
        <w:tabs>
          <w:tab w:val="left" w:pos="-2977"/>
          <w:tab w:val="left" w:pos="-2127"/>
        </w:tabs>
        <w:ind w:left="426"/>
        <w:contextualSpacing/>
        <w:rPr>
          <w:rFonts w:eastAsiaTheme="minorHAnsi"/>
          <w:b/>
          <w:sz w:val="16"/>
          <w:szCs w:val="16"/>
          <w:lang w:val="x-none" w:eastAsia="x-none"/>
        </w:rPr>
      </w:pPr>
    </w:p>
    <w:p w:rsidR="00690064" w:rsidRPr="00C65A44" w:rsidRDefault="00690064" w:rsidP="00BD3EFB">
      <w:pPr>
        <w:widowControl w:val="0"/>
        <w:numPr>
          <w:ilvl w:val="3"/>
          <w:numId w:val="137"/>
        </w:numPr>
        <w:tabs>
          <w:tab w:val="left" w:pos="-2977"/>
          <w:tab w:val="left" w:pos="-2127"/>
        </w:tabs>
        <w:ind w:left="426"/>
        <w:contextualSpacing/>
        <w:rPr>
          <w:rFonts w:eastAsiaTheme="minorHAnsi"/>
          <w:b/>
          <w:sz w:val="22"/>
          <w:szCs w:val="22"/>
          <w:lang w:val="x-none" w:eastAsia="x-none"/>
        </w:rPr>
      </w:pPr>
      <w:r w:rsidRPr="00C65A44">
        <w:rPr>
          <w:rFonts w:eastAsiaTheme="minorHAnsi"/>
          <w:b/>
          <w:sz w:val="22"/>
          <w:szCs w:val="22"/>
          <w:lang w:eastAsia="x-none"/>
        </w:rPr>
        <w:t>…………………………………..w ilości…………….szt.</w:t>
      </w:r>
    </w:p>
    <w:p w:rsidR="00690064" w:rsidRPr="00C65A44" w:rsidRDefault="00690064" w:rsidP="00690064">
      <w:pPr>
        <w:widowControl w:val="0"/>
        <w:tabs>
          <w:tab w:val="left" w:pos="-2977"/>
          <w:tab w:val="left" w:pos="-2127"/>
        </w:tabs>
        <w:ind w:left="426"/>
        <w:contextualSpacing/>
        <w:rPr>
          <w:rFonts w:eastAsiaTheme="minorHAnsi"/>
          <w:b/>
          <w:sz w:val="16"/>
          <w:szCs w:val="16"/>
          <w:lang w:val="x-none" w:eastAsia="x-none"/>
        </w:rPr>
      </w:pPr>
      <w:r w:rsidRPr="00C65A44">
        <w:rPr>
          <w:rFonts w:eastAsiaTheme="minorHAnsi"/>
          <w:b/>
          <w:sz w:val="16"/>
          <w:szCs w:val="16"/>
          <w:lang w:eastAsia="x-none"/>
        </w:rPr>
        <w:t>Nazwa asortymentu</w:t>
      </w:r>
    </w:p>
    <w:p w:rsidR="00690064" w:rsidRPr="00C65A44" w:rsidRDefault="00690064" w:rsidP="00690064">
      <w:pPr>
        <w:widowControl w:val="0"/>
        <w:tabs>
          <w:tab w:val="left" w:pos="-2977"/>
          <w:tab w:val="left" w:pos="-2127"/>
        </w:tabs>
        <w:ind w:left="426"/>
        <w:contextualSpacing/>
        <w:rPr>
          <w:rFonts w:eastAsiaTheme="minorHAnsi"/>
          <w:b/>
          <w:sz w:val="16"/>
          <w:szCs w:val="16"/>
          <w:lang w:val="x-none" w:eastAsia="x-none"/>
        </w:rPr>
      </w:pPr>
    </w:p>
    <w:p w:rsidR="00690064" w:rsidRPr="00C65A44" w:rsidRDefault="00690064" w:rsidP="00BD3EFB">
      <w:pPr>
        <w:widowControl w:val="0"/>
        <w:numPr>
          <w:ilvl w:val="3"/>
          <w:numId w:val="137"/>
        </w:numPr>
        <w:tabs>
          <w:tab w:val="left" w:pos="-2977"/>
          <w:tab w:val="left" w:pos="-2127"/>
        </w:tabs>
        <w:ind w:left="426"/>
        <w:contextualSpacing/>
        <w:rPr>
          <w:rFonts w:eastAsiaTheme="minorHAnsi"/>
          <w:b/>
          <w:sz w:val="22"/>
          <w:szCs w:val="22"/>
          <w:lang w:val="x-none" w:eastAsia="x-none"/>
        </w:rPr>
      </w:pPr>
      <w:r w:rsidRPr="00C65A44">
        <w:rPr>
          <w:rFonts w:eastAsiaTheme="minorHAnsi"/>
          <w:b/>
          <w:sz w:val="22"/>
          <w:szCs w:val="22"/>
          <w:lang w:eastAsia="x-none"/>
        </w:rPr>
        <w:t>…………………………………..w ilości…………….szt.</w:t>
      </w:r>
    </w:p>
    <w:p w:rsidR="00690064" w:rsidRPr="00C65A44" w:rsidRDefault="00690064" w:rsidP="00690064">
      <w:pPr>
        <w:widowControl w:val="0"/>
        <w:tabs>
          <w:tab w:val="left" w:pos="-2977"/>
          <w:tab w:val="left" w:pos="-2127"/>
        </w:tabs>
        <w:ind w:left="426"/>
        <w:contextualSpacing/>
        <w:rPr>
          <w:rFonts w:eastAsiaTheme="minorHAnsi"/>
          <w:b/>
          <w:sz w:val="16"/>
          <w:szCs w:val="16"/>
          <w:lang w:val="x-none" w:eastAsia="x-none"/>
        </w:rPr>
      </w:pPr>
      <w:r w:rsidRPr="00C65A44">
        <w:rPr>
          <w:rFonts w:eastAsiaTheme="minorHAnsi"/>
          <w:b/>
          <w:sz w:val="16"/>
          <w:szCs w:val="16"/>
          <w:lang w:eastAsia="x-none"/>
        </w:rPr>
        <w:t>Nazwa asortymentu</w:t>
      </w:r>
    </w:p>
    <w:p w:rsidR="00690064" w:rsidRPr="00C65A44" w:rsidRDefault="00690064" w:rsidP="00BD3EFB">
      <w:pPr>
        <w:widowControl w:val="0"/>
        <w:numPr>
          <w:ilvl w:val="3"/>
          <w:numId w:val="137"/>
        </w:numPr>
        <w:tabs>
          <w:tab w:val="left" w:pos="-2977"/>
          <w:tab w:val="left" w:pos="-2127"/>
        </w:tabs>
        <w:ind w:left="426"/>
        <w:contextualSpacing/>
        <w:rPr>
          <w:rFonts w:eastAsiaTheme="minorHAnsi"/>
          <w:b/>
          <w:sz w:val="22"/>
          <w:szCs w:val="22"/>
          <w:lang w:val="x-none" w:eastAsia="x-none"/>
        </w:rPr>
      </w:pPr>
      <w:r w:rsidRPr="00C65A44">
        <w:rPr>
          <w:rFonts w:eastAsiaTheme="minorHAnsi"/>
          <w:b/>
          <w:sz w:val="22"/>
          <w:szCs w:val="22"/>
          <w:lang w:eastAsia="x-none"/>
        </w:rPr>
        <w:t>…………………………………..w ilości…………….szt.</w:t>
      </w:r>
    </w:p>
    <w:p w:rsidR="00690064" w:rsidRPr="00C65A44" w:rsidRDefault="00690064" w:rsidP="00690064">
      <w:pPr>
        <w:widowControl w:val="0"/>
        <w:tabs>
          <w:tab w:val="left" w:pos="-2977"/>
          <w:tab w:val="left" w:pos="-2127"/>
        </w:tabs>
        <w:ind w:left="426"/>
        <w:contextualSpacing/>
        <w:rPr>
          <w:rFonts w:eastAsiaTheme="minorHAnsi"/>
          <w:b/>
          <w:sz w:val="16"/>
          <w:szCs w:val="16"/>
          <w:lang w:val="x-none" w:eastAsia="x-none"/>
        </w:rPr>
      </w:pPr>
      <w:r w:rsidRPr="00C65A44">
        <w:rPr>
          <w:rFonts w:eastAsiaTheme="minorHAnsi"/>
          <w:b/>
          <w:sz w:val="16"/>
          <w:szCs w:val="16"/>
          <w:lang w:eastAsia="x-none"/>
        </w:rPr>
        <w:t>Nazwa asortymentu</w:t>
      </w:r>
    </w:p>
    <w:p w:rsidR="00690064" w:rsidRPr="00C65A44" w:rsidRDefault="00690064" w:rsidP="00690064">
      <w:pPr>
        <w:widowControl w:val="0"/>
        <w:tabs>
          <w:tab w:val="left" w:pos="-2977"/>
          <w:tab w:val="left" w:pos="-2127"/>
        </w:tabs>
        <w:ind w:left="426"/>
        <w:contextualSpacing/>
        <w:rPr>
          <w:rFonts w:eastAsiaTheme="minorHAnsi"/>
          <w:b/>
          <w:sz w:val="16"/>
          <w:szCs w:val="16"/>
          <w:lang w:val="x-none" w:eastAsia="x-none"/>
        </w:rPr>
      </w:pPr>
    </w:p>
    <w:p w:rsidR="00690064" w:rsidRPr="00C65A44" w:rsidRDefault="00690064" w:rsidP="00BD3EFB">
      <w:pPr>
        <w:widowControl w:val="0"/>
        <w:numPr>
          <w:ilvl w:val="3"/>
          <w:numId w:val="137"/>
        </w:numPr>
        <w:tabs>
          <w:tab w:val="left" w:pos="-2977"/>
          <w:tab w:val="left" w:pos="-2127"/>
        </w:tabs>
        <w:ind w:left="426"/>
        <w:contextualSpacing/>
        <w:rPr>
          <w:rFonts w:eastAsiaTheme="minorHAnsi"/>
          <w:b/>
          <w:sz w:val="22"/>
          <w:szCs w:val="22"/>
          <w:lang w:val="x-none" w:eastAsia="x-none"/>
        </w:rPr>
      </w:pPr>
      <w:r w:rsidRPr="00C65A44">
        <w:rPr>
          <w:rFonts w:eastAsiaTheme="minorHAnsi"/>
          <w:b/>
          <w:sz w:val="22"/>
          <w:szCs w:val="22"/>
          <w:lang w:eastAsia="x-none"/>
        </w:rPr>
        <w:t>…………………………………..w ilości…………….szt.</w:t>
      </w:r>
    </w:p>
    <w:p w:rsidR="00690064" w:rsidRPr="00C65A44" w:rsidRDefault="00690064" w:rsidP="00690064">
      <w:pPr>
        <w:widowControl w:val="0"/>
        <w:tabs>
          <w:tab w:val="left" w:pos="-2977"/>
          <w:tab w:val="left" w:pos="-2127"/>
        </w:tabs>
        <w:ind w:left="426"/>
        <w:contextualSpacing/>
        <w:rPr>
          <w:rFonts w:eastAsiaTheme="minorHAnsi"/>
          <w:b/>
          <w:sz w:val="16"/>
          <w:szCs w:val="16"/>
          <w:lang w:val="x-none" w:eastAsia="x-none"/>
        </w:rPr>
      </w:pPr>
      <w:r w:rsidRPr="00C65A44">
        <w:rPr>
          <w:rFonts w:eastAsiaTheme="minorHAnsi"/>
          <w:b/>
          <w:sz w:val="16"/>
          <w:szCs w:val="16"/>
          <w:lang w:eastAsia="x-none"/>
        </w:rPr>
        <w:t>Nazwa asortymentu</w:t>
      </w:r>
    </w:p>
    <w:p w:rsidR="00690064" w:rsidRPr="00C65A44" w:rsidRDefault="00690064" w:rsidP="00690064">
      <w:pPr>
        <w:widowControl w:val="0"/>
        <w:tabs>
          <w:tab w:val="left" w:pos="-2977"/>
          <w:tab w:val="left" w:pos="-2127"/>
        </w:tabs>
        <w:ind w:left="426"/>
        <w:contextualSpacing/>
        <w:rPr>
          <w:rFonts w:eastAsiaTheme="minorHAnsi"/>
          <w:b/>
          <w:sz w:val="22"/>
          <w:szCs w:val="22"/>
          <w:lang w:val="x-none" w:eastAsia="x-none"/>
        </w:rPr>
      </w:pPr>
    </w:p>
    <w:p w:rsidR="00690064" w:rsidRPr="00C65A44" w:rsidRDefault="00690064" w:rsidP="00BD3EFB">
      <w:pPr>
        <w:widowControl w:val="0"/>
        <w:numPr>
          <w:ilvl w:val="3"/>
          <w:numId w:val="137"/>
        </w:numPr>
        <w:tabs>
          <w:tab w:val="left" w:pos="-2977"/>
          <w:tab w:val="left" w:pos="-2127"/>
        </w:tabs>
        <w:spacing w:line="480" w:lineRule="auto"/>
        <w:ind w:left="426"/>
        <w:contextualSpacing/>
        <w:rPr>
          <w:rFonts w:eastAsiaTheme="minorHAnsi"/>
          <w:b/>
          <w:sz w:val="22"/>
          <w:szCs w:val="22"/>
          <w:lang w:val="x-none" w:eastAsia="x-none"/>
        </w:rPr>
      </w:pPr>
      <w:r w:rsidRPr="00C65A44">
        <w:rPr>
          <w:rFonts w:eastAsiaTheme="minorHAnsi"/>
          <w:b/>
          <w:sz w:val="22"/>
          <w:szCs w:val="22"/>
          <w:lang w:val="x-none" w:eastAsia="x-none"/>
        </w:rPr>
        <w:t>Ilość palet………………….</w:t>
      </w:r>
    </w:p>
    <w:p w:rsidR="00690064" w:rsidRPr="00C65A44" w:rsidRDefault="00690064" w:rsidP="00BD3EFB">
      <w:pPr>
        <w:widowControl w:val="0"/>
        <w:numPr>
          <w:ilvl w:val="3"/>
          <w:numId w:val="137"/>
        </w:numPr>
        <w:tabs>
          <w:tab w:val="left" w:pos="-2977"/>
          <w:tab w:val="left" w:pos="-2127"/>
        </w:tabs>
        <w:spacing w:line="480" w:lineRule="auto"/>
        <w:ind w:left="426"/>
        <w:contextualSpacing/>
        <w:rPr>
          <w:rFonts w:eastAsiaTheme="minorHAnsi"/>
          <w:b/>
          <w:sz w:val="22"/>
          <w:szCs w:val="22"/>
          <w:lang w:val="x-none" w:eastAsia="x-none"/>
        </w:rPr>
      </w:pPr>
      <w:r w:rsidRPr="00C65A44">
        <w:rPr>
          <w:rFonts w:eastAsiaTheme="minorHAnsi"/>
          <w:b/>
          <w:sz w:val="22"/>
          <w:szCs w:val="22"/>
          <w:lang w:eastAsia="x-none"/>
        </w:rPr>
        <w:t>Imię i Nazwisko kierowcy/ów…………………………………………………………,…….</w:t>
      </w:r>
    </w:p>
    <w:p w:rsidR="00690064" w:rsidRPr="00C65A44" w:rsidRDefault="00690064" w:rsidP="00BD3EFB">
      <w:pPr>
        <w:widowControl w:val="0"/>
        <w:numPr>
          <w:ilvl w:val="3"/>
          <w:numId w:val="137"/>
        </w:numPr>
        <w:tabs>
          <w:tab w:val="left" w:pos="-2977"/>
          <w:tab w:val="left" w:pos="-2127"/>
        </w:tabs>
        <w:spacing w:line="480" w:lineRule="auto"/>
        <w:ind w:left="426"/>
        <w:contextualSpacing/>
        <w:rPr>
          <w:rFonts w:eastAsiaTheme="minorHAnsi"/>
          <w:b/>
          <w:sz w:val="22"/>
          <w:szCs w:val="22"/>
          <w:lang w:val="x-none" w:eastAsia="x-none"/>
        </w:rPr>
      </w:pPr>
      <w:r w:rsidRPr="00C65A44">
        <w:rPr>
          <w:rFonts w:eastAsiaTheme="minorHAnsi"/>
          <w:b/>
          <w:sz w:val="22"/>
          <w:szCs w:val="22"/>
          <w:lang w:eastAsia="x-none"/>
        </w:rPr>
        <w:t>Pojazd/y, marka , nr rej……………………………………………………………………...</w:t>
      </w:r>
    </w:p>
    <w:p w:rsidR="00690064" w:rsidRPr="00C65A44" w:rsidRDefault="00690064" w:rsidP="00690064">
      <w:pPr>
        <w:widowControl w:val="0"/>
        <w:tabs>
          <w:tab w:val="left" w:pos="-2977"/>
          <w:tab w:val="left" w:pos="-2127"/>
        </w:tabs>
        <w:spacing w:line="480" w:lineRule="auto"/>
        <w:ind w:left="426"/>
        <w:contextualSpacing/>
        <w:rPr>
          <w:rFonts w:eastAsiaTheme="minorHAnsi"/>
          <w:b/>
          <w:sz w:val="22"/>
          <w:szCs w:val="22"/>
          <w:lang w:val="x-none" w:eastAsia="x-none"/>
        </w:rPr>
      </w:pPr>
      <w:r w:rsidRPr="00C65A44">
        <w:rPr>
          <w:rFonts w:eastAsiaTheme="minorHAnsi"/>
          <w:b/>
          <w:sz w:val="22"/>
          <w:szCs w:val="22"/>
          <w:lang w:eastAsia="x-none"/>
        </w:rPr>
        <w:t>Do kontaktów roboczych w  sprawach dotyczących przedmiotowej dostawy wyznaczona/y została/ł…………………………………..tel…………………………………………………….</w:t>
      </w:r>
    </w:p>
    <w:p w:rsidR="00690064" w:rsidRPr="00C65A44" w:rsidRDefault="00690064" w:rsidP="00690064">
      <w:pPr>
        <w:widowControl w:val="0"/>
        <w:tabs>
          <w:tab w:val="left" w:pos="-2977"/>
          <w:tab w:val="left" w:pos="-2127"/>
        </w:tabs>
        <w:rPr>
          <w:rFonts w:eastAsiaTheme="minorHAnsi"/>
          <w:b/>
          <w:sz w:val="22"/>
          <w:szCs w:val="22"/>
        </w:rPr>
      </w:pPr>
    </w:p>
    <w:p w:rsidR="00690064" w:rsidRPr="00C65A44" w:rsidRDefault="00690064" w:rsidP="00690064">
      <w:pPr>
        <w:widowControl w:val="0"/>
        <w:tabs>
          <w:tab w:val="left" w:pos="-2977"/>
          <w:tab w:val="left" w:pos="-2127"/>
        </w:tabs>
        <w:jc w:val="center"/>
        <w:rPr>
          <w:rFonts w:eastAsiaTheme="minorHAnsi"/>
          <w:b/>
          <w:i/>
          <w:sz w:val="22"/>
          <w:szCs w:val="22"/>
        </w:rPr>
      </w:pPr>
      <w:r w:rsidRPr="00C65A44">
        <w:rPr>
          <w:rFonts w:eastAsiaTheme="minorHAnsi"/>
          <w:b/>
          <w:i/>
          <w:sz w:val="22"/>
          <w:szCs w:val="22"/>
        </w:rPr>
        <w:t>…………………………………………………….</w:t>
      </w:r>
    </w:p>
    <w:p w:rsidR="00690064" w:rsidRPr="00C65A44" w:rsidRDefault="00690064" w:rsidP="00690064">
      <w:pPr>
        <w:widowControl w:val="0"/>
        <w:tabs>
          <w:tab w:val="left" w:pos="-2977"/>
          <w:tab w:val="left" w:pos="-2127"/>
        </w:tabs>
        <w:jc w:val="center"/>
        <w:rPr>
          <w:rFonts w:eastAsiaTheme="minorHAnsi"/>
          <w:b/>
          <w:i/>
          <w:sz w:val="22"/>
          <w:szCs w:val="22"/>
        </w:rPr>
      </w:pPr>
      <w:r w:rsidRPr="00C65A44">
        <w:rPr>
          <w:rFonts w:eastAsiaTheme="minorHAnsi"/>
          <w:b/>
          <w:i/>
          <w:sz w:val="22"/>
          <w:szCs w:val="22"/>
        </w:rPr>
        <w:t xml:space="preserve">Podpis (pieczęć oraz imię i nazwisko przedstawiciela firmy) </w:t>
      </w:r>
    </w:p>
    <w:p w:rsidR="00690064" w:rsidRPr="00AE38F5" w:rsidRDefault="00690064" w:rsidP="00690064">
      <w:pPr>
        <w:widowControl w:val="0"/>
        <w:tabs>
          <w:tab w:val="left" w:pos="-2977"/>
          <w:tab w:val="left" w:pos="-2127"/>
        </w:tabs>
        <w:jc w:val="center"/>
        <w:rPr>
          <w:rFonts w:eastAsiaTheme="minorHAnsi"/>
          <w:b/>
          <w:i/>
          <w:sz w:val="22"/>
          <w:szCs w:val="22"/>
        </w:rPr>
      </w:pPr>
      <w:r>
        <w:rPr>
          <w:rFonts w:eastAsiaTheme="minorHAnsi"/>
          <w:b/>
          <w:i/>
          <w:sz w:val="22"/>
          <w:szCs w:val="22"/>
        </w:rPr>
        <w:t xml:space="preserve"> </w:t>
      </w:r>
    </w:p>
    <w:p w:rsidR="00690064" w:rsidRPr="00690064" w:rsidRDefault="00690064" w:rsidP="00690064">
      <w:pPr>
        <w:rPr>
          <w:b/>
          <w:i/>
          <w:sz w:val="22"/>
          <w:szCs w:val="22"/>
        </w:rPr>
      </w:pPr>
    </w:p>
    <w:p w:rsidR="00690064" w:rsidRPr="004B0048" w:rsidRDefault="00690064" w:rsidP="00690064">
      <w:pPr>
        <w:jc w:val="right"/>
        <w:rPr>
          <w:sz w:val="22"/>
          <w:szCs w:val="22"/>
        </w:rPr>
      </w:pPr>
    </w:p>
    <w:p w:rsidR="00690064" w:rsidRDefault="00690064" w:rsidP="00690064">
      <w:pPr>
        <w:tabs>
          <w:tab w:val="left" w:pos="4536"/>
        </w:tabs>
        <w:ind w:right="566" w:firstLine="709"/>
        <w:rPr>
          <w:b/>
          <w:sz w:val="22"/>
          <w:szCs w:val="22"/>
        </w:rPr>
      </w:pPr>
    </w:p>
    <w:p w:rsidR="00690064" w:rsidRPr="00690064" w:rsidRDefault="00690064" w:rsidP="00690064">
      <w:pPr>
        <w:tabs>
          <w:tab w:val="left" w:pos="4536"/>
        </w:tabs>
        <w:ind w:right="566" w:firstLine="709"/>
        <w:jc w:val="right"/>
        <w:rPr>
          <w:b/>
          <w:i/>
          <w:sz w:val="22"/>
          <w:szCs w:val="22"/>
        </w:rPr>
      </w:pPr>
      <w:r w:rsidRPr="00690064">
        <w:rPr>
          <w:b/>
          <w:i/>
          <w:sz w:val="22"/>
          <w:szCs w:val="22"/>
        </w:rPr>
        <w:t xml:space="preserve">Załącznik Nr 6 do projektowanych postanowień umowy </w:t>
      </w:r>
    </w:p>
    <w:p w:rsidR="00690064" w:rsidRPr="00E8408E" w:rsidRDefault="00690064" w:rsidP="00690064">
      <w:pPr>
        <w:jc w:val="center"/>
        <w:rPr>
          <w:b/>
          <w:i/>
          <w:sz w:val="22"/>
          <w:szCs w:val="22"/>
        </w:rPr>
      </w:pPr>
      <w:r w:rsidRPr="00E8408E">
        <w:rPr>
          <w:b/>
          <w:i/>
          <w:sz w:val="22"/>
          <w:szCs w:val="22"/>
        </w:rPr>
        <w:t xml:space="preserve"> </w:t>
      </w:r>
      <w:r>
        <w:rPr>
          <w:b/>
          <w:i/>
          <w:sz w:val="22"/>
          <w:szCs w:val="22"/>
        </w:rPr>
        <w:t xml:space="preserve">                                                                                                                     </w:t>
      </w:r>
      <w:r w:rsidRPr="00E8408E">
        <w:rPr>
          <w:b/>
          <w:i/>
          <w:sz w:val="22"/>
          <w:szCs w:val="22"/>
        </w:rPr>
        <w:t>(jeżeli dotyczy)</w:t>
      </w:r>
    </w:p>
    <w:p w:rsidR="00690064" w:rsidRDefault="00690064" w:rsidP="00690064">
      <w:pPr>
        <w:tabs>
          <w:tab w:val="left" w:pos="8717"/>
        </w:tabs>
        <w:rPr>
          <w:sz w:val="22"/>
          <w:szCs w:val="22"/>
        </w:rPr>
      </w:pPr>
    </w:p>
    <w:p w:rsidR="00690064" w:rsidRPr="00035CE3" w:rsidRDefault="00690064" w:rsidP="00690064">
      <w:pPr>
        <w:tabs>
          <w:tab w:val="left" w:pos="8717"/>
        </w:tabs>
        <w:rPr>
          <w:sz w:val="22"/>
          <w:szCs w:val="22"/>
        </w:rPr>
      </w:pPr>
      <w:r w:rsidRPr="00823636">
        <w:rPr>
          <w:sz w:val="22"/>
          <w:szCs w:val="22"/>
        </w:rPr>
        <w:t>Oświadczenie członków konsorcjum o sposobie zapłaty należności z tytułu wykonania Umowy</w:t>
      </w:r>
    </w:p>
    <w:p w:rsidR="00690064" w:rsidRPr="00C65A44" w:rsidRDefault="00690064" w:rsidP="0069006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spacing w:after="160" w:line="259" w:lineRule="auto"/>
        <w:ind w:left="284" w:hanging="284"/>
        <w:jc w:val="center"/>
        <w:rPr>
          <w:rFonts w:asciiTheme="minorHAnsi" w:eastAsiaTheme="minorHAnsi" w:hAnsiTheme="minorHAnsi" w:cstheme="minorBidi"/>
          <w:b/>
          <w:i/>
          <w:sz w:val="22"/>
          <w:szCs w:val="22"/>
        </w:rPr>
      </w:pPr>
    </w:p>
    <w:p w:rsidR="00C65A44" w:rsidRPr="00C65A44" w:rsidRDefault="00C65A44" w:rsidP="00C65A44">
      <w:pPr>
        <w:widowControl w:val="0"/>
        <w:tabs>
          <w:tab w:val="left" w:pos="-2977"/>
          <w:tab w:val="left" w:pos="-2127"/>
        </w:tabs>
        <w:jc w:val="right"/>
        <w:rPr>
          <w:rFonts w:asciiTheme="minorHAnsi" w:eastAsiaTheme="minorHAnsi" w:hAnsiTheme="minorHAnsi" w:cstheme="minorBidi"/>
          <w:b/>
          <w:i/>
          <w:sz w:val="22"/>
          <w:szCs w:val="22"/>
        </w:rPr>
      </w:pPr>
      <w:r w:rsidRPr="00C65A44">
        <w:rPr>
          <w:rFonts w:asciiTheme="minorHAnsi" w:eastAsiaTheme="minorHAnsi" w:hAnsiTheme="minorHAnsi" w:cstheme="minorBidi"/>
          <w:b/>
          <w:i/>
          <w:sz w:val="22"/>
          <w:szCs w:val="22"/>
        </w:rPr>
        <w:t xml:space="preserve">        </w:t>
      </w:r>
      <w:r w:rsidRPr="00C65A44">
        <w:rPr>
          <w:rFonts w:asciiTheme="minorHAnsi" w:eastAsiaTheme="minorHAnsi" w:hAnsiTheme="minorHAnsi" w:cstheme="minorBidi"/>
          <w:b/>
          <w:i/>
          <w:sz w:val="22"/>
          <w:szCs w:val="22"/>
        </w:rPr>
        <w:tab/>
      </w:r>
      <w:r w:rsidRPr="00C65A44">
        <w:rPr>
          <w:rFonts w:asciiTheme="minorHAnsi" w:eastAsiaTheme="minorHAnsi" w:hAnsiTheme="minorHAnsi" w:cstheme="minorBidi"/>
          <w:b/>
          <w:i/>
          <w:sz w:val="22"/>
          <w:szCs w:val="22"/>
        </w:rPr>
        <w:tab/>
      </w:r>
      <w:r w:rsidRPr="00C65A44">
        <w:rPr>
          <w:rFonts w:asciiTheme="minorHAnsi" w:eastAsiaTheme="minorHAnsi" w:hAnsiTheme="minorHAnsi" w:cstheme="minorBidi"/>
          <w:b/>
          <w:i/>
          <w:sz w:val="22"/>
          <w:szCs w:val="22"/>
        </w:rPr>
        <w:tab/>
      </w:r>
      <w:r w:rsidRPr="00C65A44">
        <w:rPr>
          <w:rFonts w:asciiTheme="minorHAnsi" w:eastAsiaTheme="minorHAnsi" w:hAnsiTheme="minorHAnsi" w:cstheme="minorBidi"/>
          <w:b/>
          <w:i/>
          <w:sz w:val="22"/>
          <w:szCs w:val="22"/>
        </w:rPr>
        <w:tab/>
      </w:r>
      <w:r w:rsidRPr="00C65A44">
        <w:rPr>
          <w:rFonts w:asciiTheme="minorHAnsi" w:eastAsiaTheme="minorHAnsi" w:hAnsiTheme="minorHAnsi" w:cstheme="minorBidi"/>
          <w:b/>
          <w:i/>
          <w:sz w:val="22"/>
          <w:szCs w:val="22"/>
        </w:rPr>
        <w:tab/>
      </w:r>
      <w:r w:rsidRPr="00C65A44">
        <w:rPr>
          <w:rFonts w:asciiTheme="minorHAnsi" w:eastAsiaTheme="minorHAnsi" w:hAnsiTheme="minorHAnsi" w:cstheme="minorBidi"/>
          <w:b/>
          <w:i/>
          <w:sz w:val="22"/>
          <w:szCs w:val="22"/>
        </w:rPr>
        <w:tab/>
      </w:r>
      <w:r w:rsidRPr="00C65A44">
        <w:rPr>
          <w:rFonts w:asciiTheme="minorHAnsi" w:eastAsiaTheme="minorHAnsi" w:hAnsiTheme="minorHAnsi" w:cstheme="minorBidi"/>
          <w:b/>
          <w:i/>
          <w:sz w:val="22"/>
          <w:szCs w:val="22"/>
        </w:rPr>
        <w:tab/>
      </w:r>
      <w:r w:rsidRPr="00C65A44">
        <w:rPr>
          <w:rFonts w:asciiTheme="minorHAnsi" w:eastAsiaTheme="minorHAnsi" w:hAnsiTheme="minorHAnsi" w:cstheme="minorBidi"/>
          <w:b/>
          <w:i/>
          <w:sz w:val="22"/>
          <w:szCs w:val="22"/>
        </w:rPr>
        <w:tab/>
      </w:r>
      <w:r w:rsidRPr="00C65A44">
        <w:rPr>
          <w:rFonts w:asciiTheme="minorHAnsi" w:eastAsiaTheme="minorHAnsi" w:hAnsiTheme="minorHAnsi" w:cstheme="minorBidi"/>
          <w:b/>
          <w:i/>
          <w:sz w:val="22"/>
          <w:szCs w:val="22"/>
        </w:rPr>
        <w:tab/>
      </w:r>
    </w:p>
    <w:p w:rsidR="00C65A44" w:rsidRPr="00C65A44" w:rsidRDefault="00C65A44" w:rsidP="00C65A44">
      <w:pPr>
        <w:widowControl w:val="0"/>
        <w:tabs>
          <w:tab w:val="left" w:pos="-2977"/>
          <w:tab w:val="left" w:pos="-2127"/>
        </w:tabs>
        <w:jc w:val="right"/>
        <w:rPr>
          <w:rFonts w:eastAsiaTheme="minorHAnsi"/>
          <w:b/>
          <w:i/>
          <w:sz w:val="22"/>
          <w:szCs w:val="22"/>
        </w:rPr>
      </w:pPr>
    </w:p>
    <w:sectPr w:rsidR="00C65A44" w:rsidRPr="00C65A44" w:rsidSect="004E04DF">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D98" w:rsidRDefault="002E5D98">
      <w:r>
        <w:separator/>
      </w:r>
    </w:p>
  </w:endnote>
  <w:endnote w:type="continuationSeparator" w:id="0">
    <w:p w:rsidR="002E5D98" w:rsidRDefault="002E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zcionka tekstu podstawoweg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E0E" w:rsidRDefault="00603E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03E0E" w:rsidRDefault="00603E0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390653"/>
      <w:docPartObj>
        <w:docPartGallery w:val="Page Numbers (Bottom of Page)"/>
        <w:docPartUnique/>
      </w:docPartObj>
    </w:sdtPr>
    <w:sdtEndPr/>
    <w:sdtContent>
      <w:sdt>
        <w:sdtPr>
          <w:id w:val="-196627499"/>
          <w:docPartObj>
            <w:docPartGallery w:val="Page Numbers (Top of Page)"/>
            <w:docPartUnique/>
          </w:docPartObj>
        </w:sdtPr>
        <w:sdtEndPr/>
        <w:sdtContent>
          <w:p w:rsidR="00603E0E" w:rsidRDefault="00603E0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5C17DD">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C17DD">
              <w:rPr>
                <w:b/>
                <w:bCs/>
                <w:noProof/>
              </w:rPr>
              <w:t>71</w:t>
            </w:r>
            <w:r>
              <w:rPr>
                <w:b/>
                <w:bCs/>
                <w:sz w:val="24"/>
                <w:szCs w:val="24"/>
              </w:rPr>
              <w:fldChar w:fldCharType="end"/>
            </w:r>
          </w:p>
        </w:sdtContent>
      </w:sdt>
    </w:sdtContent>
  </w:sdt>
  <w:p w:rsidR="00603E0E" w:rsidRDefault="00603E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489581"/>
      <w:docPartObj>
        <w:docPartGallery w:val="Page Numbers (Bottom of Page)"/>
        <w:docPartUnique/>
      </w:docPartObj>
    </w:sdtPr>
    <w:sdtEndPr/>
    <w:sdtContent>
      <w:sdt>
        <w:sdtPr>
          <w:id w:val="-1769616900"/>
          <w:docPartObj>
            <w:docPartGallery w:val="Page Numbers (Top of Page)"/>
            <w:docPartUnique/>
          </w:docPartObj>
        </w:sdtPr>
        <w:sdtEndPr/>
        <w:sdtContent>
          <w:p w:rsidR="00603E0E" w:rsidRDefault="00603E0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41982">
              <w:rPr>
                <w:b/>
                <w:bCs/>
                <w:noProof/>
              </w:rPr>
              <w:t>27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41982">
              <w:rPr>
                <w:b/>
                <w:bCs/>
                <w:noProof/>
              </w:rPr>
              <w:t>71</w:t>
            </w:r>
            <w:r>
              <w:rPr>
                <w:b/>
                <w:bCs/>
                <w:sz w:val="24"/>
                <w:szCs w:val="24"/>
              </w:rPr>
              <w:fldChar w:fldCharType="end"/>
            </w:r>
          </w:p>
        </w:sdtContent>
      </w:sdt>
    </w:sdtContent>
  </w:sdt>
  <w:p w:rsidR="00603E0E" w:rsidRDefault="00603E0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E0E" w:rsidRDefault="00603E0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03E0E" w:rsidRDefault="00603E0E">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596533"/>
      <w:docPartObj>
        <w:docPartGallery w:val="Page Numbers (Bottom of Page)"/>
        <w:docPartUnique/>
      </w:docPartObj>
    </w:sdtPr>
    <w:sdtEndPr/>
    <w:sdtContent>
      <w:sdt>
        <w:sdtPr>
          <w:id w:val="393022235"/>
          <w:docPartObj>
            <w:docPartGallery w:val="Page Numbers (Top of Page)"/>
            <w:docPartUnique/>
          </w:docPartObj>
        </w:sdtPr>
        <w:sdtEndPr/>
        <w:sdtContent>
          <w:p w:rsidR="00603E0E" w:rsidRDefault="00603E0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41982">
              <w:rPr>
                <w:b/>
                <w:bCs/>
                <w:noProof/>
              </w:rPr>
              <w:t>71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41982">
              <w:rPr>
                <w:b/>
                <w:bCs/>
                <w:noProof/>
              </w:rPr>
              <w:t>71</w:t>
            </w:r>
            <w:r>
              <w:rPr>
                <w:b/>
                <w:bCs/>
                <w:sz w:val="24"/>
                <w:szCs w:val="24"/>
              </w:rPr>
              <w:fldChar w:fldCharType="end"/>
            </w:r>
          </w:p>
        </w:sdtContent>
      </w:sdt>
    </w:sdtContent>
  </w:sdt>
  <w:p w:rsidR="00603E0E" w:rsidRDefault="00603E0E" w:rsidP="00C967C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D98" w:rsidRDefault="002E5D98">
      <w:r>
        <w:separator/>
      </w:r>
    </w:p>
  </w:footnote>
  <w:footnote w:type="continuationSeparator" w:id="0">
    <w:p w:rsidR="002E5D98" w:rsidRDefault="002E5D98">
      <w:r>
        <w:continuationSeparator/>
      </w:r>
    </w:p>
  </w:footnote>
  <w:footnote w:id="1">
    <w:p w:rsidR="00603E0E" w:rsidRPr="00186A07" w:rsidRDefault="00603E0E" w:rsidP="008076C3">
      <w:pPr>
        <w:pStyle w:val="Tekstprzypisudolnego"/>
        <w:jc w:val="both"/>
        <w:rPr>
          <w:sz w:val="16"/>
          <w:szCs w:val="16"/>
        </w:rPr>
      </w:pPr>
      <w:r w:rsidRPr="00186A07">
        <w:rPr>
          <w:rStyle w:val="Odwoanieprzypisudolnego"/>
        </w:rPr>
        <w:footnoteRef/>
      </w:r>
      <w:r w:rsidRPr="00186A07">
        <w:t xml:space="preserve"> </w:t>
      </w:r>
      <w:r w:rsidRPr="00186A07">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603E0E" w:rsidRPr="00186A07" w:rsidRDefault="00603E0E" w:rsidP="00010CCE">
      <w:pPr>
        <w:pStyle w:val="Tekstprzypisudolnego"/>
        <w:numPr>
          <w:ilvl w:val="0"/>
          <w:numId w:val="86"/>
        </w:numPr>
        <w:rPr>
          <w:sz w:val="16"/>
          <w:szCs w:val="16"/>
        </w:rPr>
      </w:pPr>
      <w:r w:rsidRPr="00186A07">
        <w:rPr>
          <w:sz w:val="16"/>
          <w:szCs w:val="16"/>
        </w:rPr>
        <w:t>obywateli rosyjskich lub osób fizycznych lub prawnych, podmiotów lub organów z siedzibą w Rosji;</w:t>
      </w:r>
    </w:p>
    <w:p w:rsidR="00603E0E" w:rsidRPr="00186A07" w:rsidRDefault="00603E0E" w:rsidP="00010CCE">
      <w:pPr>
        <w:pStyle w:val="Tekstprzypisudolnego"/>
        <w:numPr>
          <w:ilvl w:val="0"/>
          <w:numId w:val="86"/>
        </w:numPr>
        <w:rPr>
          <w:sz w:val="16"/>
          <w:szCs w:val="16"/>
        </w:rPr>
      </w:pPr>
      <w:bookmarkStart w:id="1" w:name="_Hlk102557314"/>
      <w:r w:rsidRPr="00186A07">
        <w:rPr>
          <w:sz w:val="16"/>
          <w:szCs w:val="16"/>
        </w:rPr>
        <w:t>osób prawnych, podmiotów lub organów, do których prawa własności bezpośrednio lub pośrednio w ponad 50 % należą do podmiotu, o którym mowa w lit. a) niniejszego ustępu; lub</w:t>
      </w:r>
      <w:bookmarkEnd w:id="1"/>
    </w:p>
    <w:p w:rsidR="00603E0E" w:rsidRPr="00186A07" w:rsidRDefault="00603E0E" w:rsidP="00010CCE">
      <w:pPr>
        <w:pStyle w:val="Tekstprzypisudolnego"/>
        <w:numPr>
          <w:ilvl w:val="0"/>
          <w:numId w:val="86"/>
        </w:numPr>
        <w:rPr>
          <w:sz w:val="16"/>
          <w:szCs w:val="16"/>
        </w:rPr>
      </w:pPr>
      <w:r w:rsidRPr="00186A07">
        <w:rPr>
          <w:sz w:val="16"/>
          <w:szCs w:val="16"/>
        </w:rPr>
        <w:t>osób fizycznych lub prawnych, podmiotów lub organów działających w imieniu lub pod kierunkiem podmiotu, o którym mowa w lit. a) lub b) niniejszego ustępu,</w:t>
      </w:r>
    </w:p>
    <w:p w:rsidR="00603E0E" w:rsidRPr="00186A07" w:rsidRDefault="00603E0E" w:rsidP="008076C3">
      <w:pPr>
        <w:pStyle w:val="Tekstprzypisudolnego"/>
        <w:jc w:val="both"/>
      </w:pPr>
      <w:r w:rsidRPr="00186A07">
        <w:rPr>
          <w:sz w:val="16"/>
          <w:szCs w:val="16"/>
        </w:rPr>
        <w:t>w tym podwykonawców, dostawców lub podmiotów, na których zdolności polega się w rozumieniu dyrektyw w sprawie zamówień publicznych, w przypadku gdy przypada na nich ponad 10 % wartości zamówienia.</w:t>
      </w:r>
    </w:p>
  </w:footnote>
  <w:footnote w:id="2">
    <w:p w:rsidR="00603E0E" w:rsidRPr="00186A07" w:rsidRDefault="00603E0E" w:rsidP="008076C3">
      <w:pPr>
        <w:jc w:val="both"/>
        <w:rPr>
          <w:color w:val="222222"/>
          <w:sz w:val="16"/>
          <w:szCs w:val="16"/>
        </w:rPr>
      </w:pPr>
      <w:r w:rsidRPr="00186A07">
        <w:rPr>
          <w:rStyle w:val="Odwoanieprzypisudolnego"/>
        </w:rPr>
        <w:footnoteRef/>
      </w:r>
      <w:r w:rsidRPr="00186A07">
        <w:t xml:space="preserve"> </w:t>
      </w:r>
      <w:r w:rsidRPr="00186A07">
        <w:rPr>
          <w:color w:val="222222"/>
          <w:sz w:val="16"/>
          <w:szCs w:val="16"/>
        </w:rPr>
        <w:t xml:space="preserve">Zgodnie z treścią art. 7 ust. 1 ustawy z dnia 13 kwietnia 2022 r. </w:t>
      </w:r>
      <w:r w:rsidRPr="00186A07">
        <w:rPr>
          <w:i/>
          <w:iCs/>
          <w:color w:val="222222"/>
          <w:sz w:val="16"/>
          <w:szCs w:val="16"/>
        </w:rPr>
        <w:t xml:space="preserve">o szczególnych rozwiązaniach w zakresie przeciwdziałania wspieraniu agresji na Ukrainę oraz służących ochronie bezpieczeństwa narodowego,  </w:t>
      </w:r>
      <w:r w:rsidRPr="00186A07">
        <w:rPr>
          <w:color w:val="222222"/>
          <w:sz w:val="16"/>
          <w:szCs w:val="16"/>
        </w:rPr>
        <w:t>z postępowania o udzielenie zamówienia publicznego lub konkursu prowadzonego na podstawie ustawy Pzp wyklucza się:</w:t>
      </w:r>
    </w:p>
    <w:p w:rsidR="00603E0E" w:rsidRPr="00186A07" w:rsidRDefault="00603E0E" w:rsidP="008076C3">
      <w:pPr>
        <w:jc w:val="both"/>
        <w:rPr>
          <w:color w:val="222222"/>
          <w:sz w:val="16"/>
          <w:szCs w:val="16"/>
        </w:rPr>
      </w:pPr>
      <w:r w:rsidRPr="00186A07">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603E0E" w:rsidRPr="00186A07" w:rsidRDefault="00603E0E" w:rsidP="008076C3">
      <w:pPr>
        <w:jc w:val="both"/>
        <w:rPr>
          <w:color w:val="222222"/>
          <w:sz w:val="16"/>
          <w:szCs w:val="16"/>
        </w:rPr>
      </w:pPr>
      <w:r w:rsidRPr="00186A07">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603E0E" w:rsidRPr="00186A07" w:rsidRDefault="00603E0E" w:rsidP="008076C3">
      <w:pPr>
        <w:jc w:val="both"/>
        <w:rPr>
          <w:sz w:val="16"/>
          <w:szCs w:val="16"/>
        </w:rPr>
      </w:pPr>
      <w:r w:rsidRPr="00186A07">
        <w:rPr>
          <w:color w:val="222222"/>
          <w:sz w:val="16"/>
          <w:szCs w:val="16"/>
        </w:rPr>
        <w:t xml:space="preserve">3) wykonawcę oraz uczestnika konkursu, którego jednostką dominującą w rozumieniu art. 3 ust. 1 pkt 37 ustawy z dnia 29 września 1994 r. </w:t>
      </w:r>
      <w:r>
        <w:rPr>
          <w:color w:val="222222"/>
          <w:sz w:val="16"/>
          <w:szCs w:val="16"/>
        </w:rPr>
        <w:br/>
      </w:r>
      <w:r w:rsidRPr="00186A07">
        <w:rPr>
          <w:color w:val="222222"/>
          <w:sz w:val="16"/>
          <w:szCs w:val="16"/>
        </w:rPr>
        <w:t xml:space="preserve">o rachunkowości (Dz. U. z 2021 r. poz. 217, 2105 i 2106), jest podmiot wymieniony w wykazach określonych w rozporządzeniu 765/2006 </w:t>
      </w:r>
      <w:r>
        <w:rPr>
          <w:color w:val="222222"/>
          <w:sz w:val="16"/>
          <w:szCs w:val="16"/>
        </w:rPr>
        <w:br/>
      </w:r>
      <w:r w:rsidRPr="00186A07">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7"/>
    <w:multiLevelType w:val="multilevel"/>
    <w:tmpl w:val="600AE960"/>
    <w:name w:val="WW8Num14"/>
    <w:lvl w:ilvl="0">
      <w:start w:val="1"/>
      <w:numFmt w:val="upperRoman"/>
      <w:lvlText w:val="%1."/>
      <w:lvlJc w:val="right"/>
      <w:pPr>
        <w:tabs>
          <w:tab w:val="num" w:pos="0"/>
        </w:tabs>
        <w:ind w:left="360" w:hanging="360"/>
      </w:pPr>
      <w:rPr>
        <w:rFonts w:cs="Arial"/>
        <w:color w:val="auto"/>
        <w:szCs w:val="24"/>
      </w:rPr>
    </w:lvl>
    <w:lvl w:ilvl="1">
      <w:start w:val="1"/>
      <w:numFmt w:val="decimal"/>
      <w:lvlText w:val="%2)"/>
      <w:lvlJc w:val="left"/>
      <w:pPr>
        <w:tabs>
          <w:tab w:val="num" w:pos="0"/>
        </w:tabs>
        <w:ind w:left="1080" w:hanging="360"/>
      </w:pPr>
      <w:rPr>
        <w:rFonts w:eastAsia="Wingdings" w:cs="Arial"/>
        <w:b w:val="0"/>
        <w:i/>
        <w:strike w:val="0"/>
        <w:dstrike w:val="0"/>
        <w:szCs w:val="24"/>
      </w:rPr>
    </w:lvl>
    <w:lvl w:ilvl="2">
      <w:start w:val="1"/>
      <w:numFmt w:val="lowerLetter"/>
      <w:lvlText w:val="%3)"/>
      <w:lvlJc w:val="left"/>
      <w:pPr>
        <w:tabs>
          <w:tab w:val="num" w:pos="0"/>
        </w:tabs>
        <w:ind w:left="5284" w:hanging="180"/>
      </w:pPr>
      <w:rPr>
        <w:rFonts w:cs="Arial"/>
        <w:strike w:val="0"/>
        <w:dstrike w:val="0"/>
        <w:color w:val="auto"/>
        <w:szCs w:val="24"/>
      </w:rPr>
    </w:lvl>
    <w:lvl w:ilvl="3">
      <w:start w:val="1"/>
      <w:numFmt w:val="lowerLetter"/>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08"/>
    <w:multiLevelType w:val="multilevel"/>
    <w:tmpl w:val="00000008"/>
    <w:name w:val="WW8Num15"/>
    <w:lvl w:ilvl="0">
      <w:start w:val="2"/>
      <w:numFmt w:val="decimal"/>
      <w:lvlText w:val="%1."/>
      <w:lvlJc w:val="left"/>
      <w:pPr>
        <w:tabs>
          <w:tab w:val="num" w:pos="0"/>
        </w:tabs>
        <w:ind w:left="495" w:hanging="495"/>
      </w:pPr>
    </w:lvl>
    <w:lvl w:ilvl="1">
      <w:start w:val="5"/>
      <w:numFmt w:val="decimal"/>
      <w:lvlText w:val="%1.%2."/>
      <w:lvlJc w:val="left"/>
      <w:pPr>
        <w:tabs>
          <w:tab w:val="num" w:pos="0"/>
        </w:tabs>
        <w:ind w:left="495" w:hanging="49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9"/>
    <w:multiLevelType w:val="singleLevel"/>
    <w:tmpl w:val="00000009"/>
    <w:name w:val="WW8Num17"/>
    <w:lvl w:ilvl="0">
      <w:numFmt w:val="bullet"/>
      <w:lvlText w:val="-"/>
      <w:lvlJc w:val="left"/>
      <w:pPr>
        <w:tabs>
          <w:tab w:val="num" w:pos="1068"/>
        </w:tabs>
        <w:ind w:left="1068" w:hanging="360"/>
      </w:pPr>
      <w:rPr>
        <w:rFonts w:ascii="OpenSymbol" w:hAnsi="OpenSymbol"/>
      </w:rPr>
    </w:lvl>
  </w:abstractNum>
  <w:abstractNum w:abstractNumId="11" w15:restartNumberingAfterBreak="0">
    <w:nsid w:val="0000000B"/>
    <w:multiLevelType w:val="multilevel"/>
    <w:tmpl w:val="0000000B"/>
    <w:name w:val="WW8Num21"/>
    <w:lvl w:ilvl="0">
      <w:start w:val="5"/>
      <w:numFmt w:val="decimal"/>
      <w:lvlText w:val="%1."/>
      <w:lvlJc w:val="left"/>
      <w:pPr>
        <w:tabs>
          <w:tab w:val="num" w:pos="480"/>
        </w:tabs>
        <w:ind w:left="480" w:hanging="48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1"/>
    <w:multiLevelType w:val="singleLevel"/>
    <w:tmpl w:val="474C9D84"/>
    <w:name w:val="WW8Num33"/>
    <w:lvl w:ilvl="0">
      <w:start w:val="1"/>
      <w:numFmt w:val="decimal"/>
      <w:lvlText w:val="%1)"/>
      <w:lvlJc w:val="left"/>
      <w:pPr>
        <w:tabs>
          <w:tab w:val="num" w:pos="780"/>
        </w:tabs>
        <w:ind w:left="780" w:hanging="420"/>
      </w:pPr>
      <w:rPr>
        <w:rFonts w:ascii="Arial" w:eastAsia="Times New Roman" w:hAnsi="Arial" w:cs="Arial"/>
      </w:rPr>
    </w:lvl>
  </w:abstractNum>
  <w:abstractNum w:abstractNumId="13" w15:restartNumberingAfterBreak="0">
    <w:nsid w:val="00000012"/>
    <w:multiLevelType w:val="multilevel"/>
    <w:tmpl w:val="00000012"/>
    <w:name w:val="WW8Num34"/>
    <w:lvl w:ilvl="0">
      <w:start w:val="2"/>
      <w:numFmt w:val="decimal"/>
      <w:lvlText w:val="%1."/>
      <w:lvlJc w:val="left"/>
      <w:pPr>
        <w:tabs>
          <w:tab w:val="num" w:pos="0"/>
        </w:tabs>
        <w:ind w:left="495" w:hanging="495"/>
      </w:pPr>
    </w:lvl>
    <w:lvl w:ilvl="1">
      <w:start w:val="4"/>
      <w:numFmt w:val="decimal"/>
      <w:lvlText w:val="%1.%2."/>
      <w:lvlJc w:val="left"/>
      <w:pPr>
        <w:tabs>
          <w:tab w:val="num" w:pos="0"/>
        </w:tabs>
        <w:ind w:left="495" w:hanging="495"/>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6C51EF"/>
    <w:multiLevelType w:val="hybridMultilevel"/>
    <w:tmpl w:val="964EB630"/>
    <w:lvl w:ilvl="0" w:tplc="15D4C8F8">
      <w:start w:val="1"/>
      <w:numFmt w:val="upperRoman"/>
      <w:lvlText w:val="%1."/>
      <w:lvlJc w:val="left"/>
      <w:pPr>
        <w:ind w:left="1146" w:hanging="720"/>
      </w:pPr>
      <w:rPr>
        <w:rFonts w:hint="default"/>
      </w:rPr>
    </w:lvl>
    <w:lvl w:ilvl="1" w:tplc="F36C2E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FB3B35"/>
    <w:multiLevelType w:val="hybridMultilevel"/>
    <w:tmpl w:val="43B0172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2273330"/>
    <w:multiLevelType w:val="multilevel"/>
    <w:tmpl w:val="67406CB6"/>
    <w:name w:val="WW8Num5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8C10FAE"/>
    <w:multiLevelType w:val="hybridMultilevel"/>
    <w:tmpl w:val="5ECAEC76"/>
    <w:lvl w:ilvl="0" w:tplc="07AA5B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A6161AA"/>
    <w:multiLevelType w:val="hybridMultilevel"/>
    <w:tmpl w:val="1EFC0E7E"/>
    <w:lvl w:ilvl="0" w:tplc="0415000F">
      <w:start w:val="1"/>
      <w:numFmt w:val="decimal"/>
      <w:lvlText w:val="%1."/>
      <w:lvlJc w:val="left"/>
      <w:pPr>
        <w:ind w:left="720" w:hanging="360"/>
      </w:pPr>
    </w:lvl>
    <w:lvl w:ilvl="1" w:tplc="1D0CB5B2">
      <w:start w:val="1"/>
      <w:numFmt w:val="decimal"/>
      <w:lvlText w:val="%2."/>
      <w:lvlJc w:val="left"/>
      <w:pPr>
        <w:ind w:left="1440" w:hanging="360"/>
      </w:pPr>
      <w:rPr>
        <w:rFonts w:hint="default"/>
        <w:b w:val="0"/>
      </w:rPr>
    </w:lvl>
    <w:lvl w:ilvl="2" w:tplc="49607836">
      <w:start w:val="1"/>
      <w:numFmt w:val="lowerLetter"/>
      <w:lvlText w:val="%3)"/>
      <w:lvlJc w:val="right"/>
      <w:pPr>
        <w:ind w:left="2160" w:hanging="180"/>
      </w:pPr>
      <w:rPr>
        <w:rFonts w:ascii="Times New Roman" w:eastAsia="Times New Roman" w:hAnsi="Times New Roman" w:cs="Times New Roman"/>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AB32E3D"/>
    <w:multiLevelType w:val="hybridMultilevel"/>
    <w:tmpl w:val="32B6F8D2"/>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25" w15:restartNumberingAfterBreak="0">
    <w:nsid w:val="0AB75065"/>
    <w:multiLevelType w:val="hybridMultilevel"/>
    <w:tmpl w:val="40381DE2"/>
    <w:lvl w:ilvl="0" w:tplc="0415000F">
      <w:start w:val="1"/>
      <w:numFmt w:val="decimal"/>
      <w:lvlText w:val="%1."/>
      <w:lvlJc w:val="left"/>
      <w:pPr>
        <w:ind w:left="4472" w:hanging="360"/>
      </w:p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26" w15:restartNumberingAfterBreak="0">
    <w:nsid w:val="0C3576AD"/>
    <w:multiLevelType w:val="hybridMultilevel"/>
    <w:tmpl w:val="9BACAD82"/>
    <w:lvl w:ilvl="0" w:tplc="D3DC5814">
      <w:start w:val="1"/>
      <w:numFmt w:val="lowerLetter"/>
      <w:lvlText w:val="%1)"/>
      <w:lvlJc w:val="left"/>
      <w:pPr>
        <w:ind w:left="606" w:hanging="180"/>
      </w:pPr>
      <w:rPr>
        <w:rFonts w:ascii="Times New Roman" w:hAnsi="Times New Roman" w:cs="Times New Roman" w:hint="default"/>
        <w:b w:val="0"/>
        <w:i w:val="0"/>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CEE3C1A"/>
    <w:multiLevelType w:val="hybridMultilevel"/>
    <w:tmpl w:val="9FA88456"/>
    <w:lvl w:ilvl="0" w:tplc="57F4AF10">
      <w:start w:val="1"/>
      <w:numFmt w:val="decimal"/>
      <w:lvlText w:val="%1."/>
      <w:lvlJc w:val="left"/>
      <w:pPr>
        <w:ind w:left="786" w:hanging="502"/>
      </w:pPr>
      <w:rPr>
        <w:rFonts w:hint="default"/>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40774D"/>
    <w:multiLevelType w:val="hybridMultilevel"/>
    <w:tmpl w:val="2630640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DF510DE"/>
    <w:multiLevelType w:val="hybridMultilevel"/>
    <w:tmpl w:val="AC8C2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767CFB"/>
    <w:multiLevelType w:val="hybridMultilevel"/>
    <w:tmpl w:val="59C8CD78"/>
    <w:lvl w:ilvl="0" w:tplc="453A551A">
      <w:start w:val="1"/>
      <w:numFmt w:val="decimal"/>
      <w:lvlText w:val="%1."/>
      <w:lvlJc w:val="left"/>
      <w:pPr>
        <w:tabs>
          <w:tab w:val="num" w:pos="705"/>
        </w:tabs>
        <w:ind w:left="705" w:hanging="360"/>
      </w:pPr>
    </w:lvl>
    <w:lvl w:ilvl="1" w:tplc="0415000F">
      <w:start w:val="1"/>
      <w:numFmt w:val="decimal"/>
      <w:lvlText w:val="%2."/>
      <w:lvlJc w:val="left"/>
      <w:pPr>
        <w:tabs>
          <w:tab w:val="num" w:pos="1785"/>
        </w:tabs>
        <w:ind w:left="1785" w:hanging="360"/>
      </w:pPr>
    </w:lvl>
    <w:lvl w:ilvl="2" w:tplc="2A22E778">
      <w:start w:val="1"/>
      <w:numFmt w:val="decimal"/>
      <w:lvlText w:val="%3."/>
      <w:lvlJc w:val="left"/>
      <w:pPr>
        <w:tabs>
          <w:tab w:val="num" w:pos="2665"/>
        </w:tabs>
        <w:ind w:left="2665" w:hanging="340"/>
      </w:pPr>
      <w:rPr>
        <w:rFonts w:hint="default"/>
      </w:rPr>
    </w:lvl>
    <w:lvl w:ilvl="3" w:tplc="0415000B">
      <w:start w:val="1"/>
      <w:numFmt w:val="bullet"/>
      <w:lvlText w:val=""/>
      <w:lvlJc w:val="left"/>
      <w:pPr>
        <w:ind w:left="1068" w:hanging="360"/>
      </w:pPr>
      <w:rPr>
        <w:rFonts w:ascii="Wingdings" w:hAnsi="Wingdings" w:hint="default"/>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3" w15:restartNumberingAfterBreak="0">
    <w:nsid w:val="0E811B17"/>
    <w:multiLevelType w:val="hybridMultilevel"/>
    <w:tmpl w:val="D5FEEE8E"/>
    <w:lvl w:ilvl="0" w:tplc="04150011">
      <w:start w:val="1"/>
      <w:numFmt w:val="decimal"/>
      <w:lvlText w:val="%1)"/>
      <w:lvlJc w:val="left"/>
      <w:pPr>
        <w:ind w:left="1004" w:hanging="360"/>
      </w:pPr>
    </w:lvl>
    <w:lvl w:ilvl="1" w:tplc="801AE17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0F6724DA"/>
    <w:multiLevelType w:val="hybridMultilevel"/>
    <w:tmpl w:val="EA905270"/>
    <w:lvl w:ilvl="0" w:tplc="075817E8">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5"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16169B6"/>
    <w:multiLevelType w:val="hybridMultilevel"/>
    <w:tmpl w:val="79D67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5433B7"/>
    <w:multiLevelType w:val="hybridMultilevel"/>
    <w:tmpl w:val="7ABCDC0C"/>
    <w:lvl w:ilvl="0" w:tplc="84B472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EC68C0"/>
    <w:multiLevelType w:val="hybridMultilevel"/>
    <w:tmpl w:val="CD862E0C"/>
    <w:lvl w:ilvl="0" w:tplc="00DA10F2">
      <w:start w:val="1"/>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5016AA4"/>
    <w:multiLevelType w:val="multilevel"/>
    <w:tmpl w:val="A98CF37C"/>
    <w:lvl w:ilvl="0">
      <w:start w:val="2"/>
      <w:numFmt w:val="bullet"/>
      <w:lvlText w:val="-"/>
      <w:lvlJc w:val="left"/>
      <w:pPr>
        <w:tabs>
          <w:tab w:val="num" w:pos="800"/>
        </w:tabs>
        <w:ind w:left="800" w:hanging="620"/>
      </w:pPr>
      <w:rPr>
        <w:rFonts w:ascii="Times New Roman" w:eastAsia="Times New Roman" w:hAnsi="Times New Roman" w:cs="Times New Roman" w:hint="default"/>
        <w:b w:val="0"/>
        <w:color w:val="auto"/>
      </w:rPr>
    </w:lvl>
    <w:lvl w:ilvl="1">
      <w:start w:val="1"/>
      <w:numFmt w:val="decimal"/>
      <w:isLgl/>
      <w:lvlText w:val="%1.%2"/>
      <w:lvlJc w:val="left"/>
      <w:pPr>
        <w:ind w:left="1129" w:hanging="420"/>
      </w:pPr>
      <w:rPr>
        <w:rFonts w:hint="default"/>
        <w:color w:val="auto"/>
        <w:u w:val="single"/>
      </w:rPr>
    </w:lvl>
    <w:lvl w:ilvl="2">
      <w:start w:val="1"/>
      <w:numFmt w:val="decimal"/>
      <w:isLgl/>
      <w:lvlText w:val="%1.%2.%3"/>
      <w:lvlJc w:val="left"/>
      <w:pPr>
        <w:ind w:left="1958" w:hanging="720"/>
      </w:pPr>
      <w:rPr>
        <w:rFonts w:hint="default"/>
        <w:color w:val="auto"/>
        <w:u w:val="single"/>
      </w:rPr>
    </w:lvl>
    <w:lvl w:ilvl="3">
      <w:start w:val="1"/>
      <w:numFmt w:val="decimal"/>
      <w:isLgl/>
      <w:lvlText w:val="%1.%2.%3.%4"/>
      <w:lvlJc w:val="left"/>
      <w:pPr>
        <w:ind w:left="2487" w:hanging="720"/>
      </w:pPr>
      <w:rPr>
        <w:rFonts w:hint="default"/>
        <w:color w:val="auto"/>
        <w:u w:val="single"/>
      </w:rPr>
    </w:lvl>
    <w:lvl w:ilvl="4">
      <w:start w:val="1"/>
      <w:numFmt w:val="decimal"/>
      <w:isLgl/>
      <w:lvlText w:val="%1.%2.%3.%4.%5"/>
      <w:lvlJc w:val="left"/>
      <w:pPr>
        <w:ind w:left="3376" w:hanging="1080"/>
      </w:pPr>
      <w:rPr>
        <w:rFonts w:hint="default"/>
        <w:color w:val="auto"/>
        <w:u w:val="single"/>
      </w:rPr>
    </w:lvl>
    <w:lvl w:ilvl="5">
      <w:start w:val="1"/>
      <w:numFmt w:val="decimal"/>
      <w:isLgl/>
      <w:lvlText w:val="%1.%2.%3.%4.%5.%6"/>
      <w:lvlJc w:val="left"/>
      <w:pPr>
        <w:ind w:left="3905" w:hanging="1080"/>
      </w:pPr>
      <w:rPr>
        <w:rFonts w:hint="default"/>
        <w:color w:val="auto"/>
        <w:u w:val="single"/>
      </w:rPr>
    </w:lvl>
    <w:lvl w:ilvl="6">
      <w:start w:val="1"/>
      <w:numFmt w:val="decimal"/>
      <w:isLgl/>
      <w:lvlText w:val="%1.%2.%3.%4.%5.%6.%7"/>
      <w:lvlJc w:val="left"/>
      <w:pPr>
        <w:ind w:left="4794" w:hanging="1440"/>
      </w:pPr>
      <w:rPr>
        <w:rFonts w:hint="default"/>
        <w:color w:val="auto"/>
        <w:u w:val="single"/>
      </w:rPr>
    </w:lvl>
    <w:lvl w:ilvl="7">
      <w:start w:val="1"/>
      <w:numFmt w:val="decimal"/>
      <w:isLgl/>
      <w:lvlText w:val="%1.%2.%3.%4.%5.%6.%7.%8"/>
      <w:lvlJc w:val="left"/>
      <w:pPr>
        <w:ind w:left="5323" w:hanging="1440"/>
      </w:pPr>
      <w:rPr>
        <w:rFonts w:hint="default"/>
        <w:color w:val="auto"/>
        <w:u w:val="single"/>
      </w:rPr>
    </w:lvl>
    <w:lvl w:ilvl="8">
      <w:start w:val="1"/>
      <w:numFmt w:val="decimal"/>
      <w:isLgl/>
      <w:lvlText w:val="%1.%2.%3.%4.%5.%6.%7.%8.%9"/>
      <w:lvlJc w:val="left"/>
      <w:pPr>
        <w:ind w:left="6212" w:hanging="1800"/>
      </w:pPr>
      <w:rPr>
        <w:rFonts w:hint="default"/>
        <w:color w:val="auto"/>
        <w:u w:val="single"/>
      </w:rPr>
    </w:lvl>
  </w:abstractNum>
  <w:abstractNum w:abstractNumId="40"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73D424B"/>
    <w:multiLevelType w:val="hybridMultilevel"/>
    <w:tmpl w:val="2630640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1779284A"/>
    <w:multiLevelType w:val="hybridMultilevel"/>
    <w:tmpl w:val="2EA83178"/>
    <w:lvl w:ilvl="0" w:tplc="2690BE36">
      <w:start w:val="1"/>
      <w:numFmt w:val="bullet"/>
      <w:lvlText w:val=""/>
      <w:lvlJc w:val="left"/>
      <w:pPr>
        <w:ind w:left="1800" w:hanging="360"/>
      </w:pPr>
      <w:rPr>
        <w:rFonts w:ascii="Symbol" w:hAnsi="Symbol"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192273E7"/>
    <w:multiLevelType w:val="hybridMultilevel"/>
    <w:tmpl w:val="7520B906"/>
    <w:lvl w:ilvl="0" w:tplc="98F69284">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15:restartNumberingAfterBreak="0">
    <w:nsid w:val="1A91621F"/>
    <w:multiLevelType w:val="hybridMultilevel"/>
    <w:tmpl w:val="03729F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1C6A372A"/>
    <w:multiLevelType w:val="hybridMultilevel"/>
    <w:tmpl w:val="A744582E"/>
    <w:lvl w:ilvl="0" w:tplc="5BA09BFA">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A346D3"/>
    <w:multiLevelType w:val="hybridMultilevel"/>
    <w:tmpl w:val="8474CA0A"/>
    <w:lvl w:ilvl="0" w:tplc="08DA0594">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D7E2995"/>
    <w:multiLevelType w:val="hybridMultilevel"/>
    <w:tmpl w:val="FC12DBB4"/>
    <w:lvl w:ilvl="0" w:tplc="0AAA776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C37154"/>
    <w:multiLevelType w:val="hybridMultilevel"/>
    <w:tmpl w:val="F51239FA"/>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1E991B82"/>
    <w:multiLevelType w:val="hybridMultilevel"/>
    <w:tmpl w:val="DDBAE1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1EC40B0C"/>
    <w:multiLevelType w:val="hybridMultilevel"/>
    <w:tmpl w:val="7676EE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206F71F3"/>
    <w:multiLevelType w:val="hybridMultilevel"/>
    <w:tmpl w:val="5822A4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20B16FA3"/>
    <w:multiLevelType w:val="hybridMultilevel"/>
    <w:tmpl w:val="2630640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55" w15:restartNumberingAfterBreak="0">
    <w:nsid w:val="22DB53AF"/>
    <w:multiLevelType w:val="hybridMultilevel"/>
    <w:tmpl w:val="2EE2F75C"/>
    <w:lvl w:ilvl="0" w:tplc="071E4272">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23552234"/>
    <w:multiLevelType w:val="hybridMultilevel"/>
    <w:tmpl w:val="C28A9CC6"/>
    <w:lvl w:ilvl="0" w:tplc="EB1AE7FC">
      <w:start w:val="1"/>
      <w:numFmt w:val="decimal"/>
      <w:lvlText w:val="%1)"/>
      <w:lvlJc w:val="left"/>
      <w:pPr>
        <w:ind w:left="1571" w:hanging="360"/>
      </w:pPr>
      <w:rPr>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49773D1"/>
    <w:multiLevelType w:val="hybridMultilevel"/>
    <w:tmpl w:val="D78CADF6"/>
    <w:lvl w:ilvl="0" w:tplc="04150003">
      <w:start w:val="1"/>
      <w:numFmt w:val="decimal"/>
      <w:lvlText w:val="%1)"/>
      <w:lvlJc w:val="left"/>
      <w:pPr>
        <w:ind w:left="600" w:hanging="360"/>
      </w:pPr>
      <w:rPr>
        <w:rFonts w:hint="default"/>
        <w:b w:val="0"/>
        <w:i w:val="0"/>
        <w:color w:val="auto"/>
        <w:sz w:val="22"/>
        <w:szCs w:val="24"/>
      </w:rPr>
    </w:lvl>
    <w:lvl w:ilvl="1" w:tplc="1C44AC30">
      <w:start w:val="11"/>
      <w:numFmt w:val="lowerLetter"/>
      <w:lvlText w:val="%2)"/>
      <w:lvlJc w:val="left"/>
      <w:pPr>
        <w:tabs>
          <w:tab w:val="num" w:pos="2149"/>
        </w:tabs>
        <w:ind w:left="2149" w:hanging="360"/>
      </w:pPr>
      <w:rPr>
        <w:rFonts w:hint="default"/>
        <w:color w:val="000000"/>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24FE54A4"/>
    <w:multiLevelType w:val="hybridMultilevel"/>
    <w:tmpl w:val="522A69F4"/>
    <w:lvl w:ilvl="0" w:tplc="041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1" w15:restartNumberingAfterBreak="0">
    <w:nsid w:val="256A0CB4"/>
    <w:multiLevelType w:val="hybridMultilevel"/>
    <w:tmpl w:val="12A6BD70"/>
    <w:lvl w:ilvl="0" w:tplc="EE1C3CD0">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25A74183"/>
    <w:multiLevelType w:val="hybridMultilevel"/>
    <w:tmpl w:val="CA92C6FA"/>
    <w:lvl w:ilvl="0" w:tplc="530A0A08">
      <w:start w:val="1"/>
      <w:numFmt w:val="decimal"/>
      <w:lvlText w:val="%1."/>
      <w:lvlJc w:val="left"/>
      <w:pPr>
        <w:ind w:left="644" w:hanging="360"/>
      </w:pPr>
      <w:rPr>
        <w:rFonts w:hint="default"/>
        <w:color w:val="auto"/>
      </w:rPr>
    </w:lvl>
    <w:lvl w:ilvl="1" w:tplc="04150017">
      <w:start w:val="1"/>
      <w:numFmt w:val="lowerLetter"/>
      <w:lvlText w:val="%2)"/>
      <w:lvlJc w:val="left"/>
      <w:pPr>
        <w:ind w:left="1440" w:hanging="360"/>
      </w:pPr>
      <w:rPr>
        <w:rFonts w:hint="default"/>
      </w:rPr>
    </w:lvl>
    <w:lvl w:ilvl="2" w:tplc="30EAFC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3D2F91"/>
    <w:multiLevelType w:val="hybridMultilevel"/>
    <w:tmpl w:val="33F0D27A"/>
    <w:lvl w:ilvl="0" w:tplc="DFAC518E">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FD6D30"/>
    <w:multiLevelType w:val="hybridMultilevel"/>
    <w:tmpl w:val="2630640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271E561D"/>
    <w:multiLevelType w:val="multilevel"/>
    <w:tmpl w:val="2F180B92"/>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298E7944"/>
    <w:multiLevelType w:val="multilevel"/>
    <w:tmpl w:val="16CE4A86"/>
    <w:name w:val="WW8Num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9E04212"/>
    <w:multiLevelType w:val="hybridMultilevel"/>
    <w:tmpl w:val="FDCC47AA"/>
    <w:lvl w:ilvl="0" w:tplc="911C6D18">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A9E331F"/>
    <w:multiLevelType w:val="hybridMultilevel"/>
    <w:tmpl w:val="B0645F08"/>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0" w15:restartNumberingAfterBreak="0">
    <w:nsid w:val="2AB63DA6"/>
    <w:multiLevelType w:val="hybridMultilevel"/>
    <w:tmpl w:val="796E1022"/>
    <w:lvl w:ilvl="0" w:tplc="95EC170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B5A503B"/>
    <w:multiLevelType w:val="hybridMultilevel"/>
    <w:tmpl w:val="53846E1E"/>
    <w:lvl w:ilvl="0" w:tplc="845C6552">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E94645"/>
    <w:multiLevelType w:val="hybridMultilevel"/>
    <w:tmpl w:val="1E8058FC"/>
    <w:lvl w:ilvl="0" w:tplc="2C540906">
      <w:start w:val="6"/>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BF52230"/>
    <w:multiLevelType w:val="hybridMultilevel"/>
    <w:tmpl w:val="665E882E"/>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4" w15:restartNumberingAfterBreak="0">
    <w:nsid w:val="2D8804D9"/>
    <w:multiLevelType w:val="hybridMultilevel"/>
    <w:tmpl w:val="5E22C380"/>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DD04646"/>
    <w:multiLevelType w:val="hybridMultilevel"/>
    <w:tmpl w:val="6A6C1DC8"/>
    <w:lvl w:ilvl="0" w:tplc="CE2613D6">
      <w:start w:val="1"/>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7"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0A15147"/>
    <w:multiLevelType w:val="hybridMultilevel"/>
    <w:tmpl w:val="18446B7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15:restartNumberingAfterBreak="0">
    <w:nsid w:val="310723F7"/>
    <w:multiLevelType w:val="hybridMultilevel"/>
    <w:tmpl w:val="0A40B626"/>
    <w:styleLink w:val="Styl52"/>
    <w:lvl w:ilvl="0" w:tplc="D16CA8EC">
      <w:start w:val="1"/>
      <w:numFmt w:val="decimal"/>
      <w:lvlText w:val="%1."/>
      <w:lvlJc w:val="left"/>
      <w:pPr>
        <w:tabs>
          <w:tab w:val="num" w:pos="540"/>
        </w:tabs>
        <w:ind w:left="540" w:hanging="360"/>
      </w:pPr>
      <w:rPr>
        <w:rFonts w:hint="default"/>
        <w:b w:val="0"/>
        <w:strike w:val="0"/>
        <w:color w:val="auto"/>
      </w:rPr>
    </w:lvl>
    <w:lvl w:ilvl="1" w:tplc="5E647754">
      <w:start w:val="1"/>
      <w:numFmt w:val="decimal"/>
      <w:lvlText w:val="%2)"/>
      <w:lvlJc w:val="left"/>
      <w:pPr>
        <w:tabs>
          <w:tab w:val="num" w:pos="1260"/>
        </w:tabs>
        <w:ind w:left="1260" w:hanging="360"/>
      </w:pPr>
      <w:rPr>
        <w:strike w:val="0"/>
        <w:color w:val="auto"/>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80" w15:restartNumberingAfterBreak="0">
    <w:nsid w:val="3168277B"/>
    <w:multiLevelType w:val="hybridMultilevel"/>
    <w:tmpl w:val="964EB630"/>
    <w:lvl w:ilvl="0" w:tplc="15D4C8F8">
      <w:start w:val="1"/>
      <w:numFmt w:val="upperRoman"/>
      <w:lvlText w:val="%1."/>
      <w:lvlJc w:val="left"/>
      <w:pPr>
        <w:ind w:left="1146" w:hanging="720"/>
      </w:pPr>
      <w:rPr>
        <w:rFonts w:hint="default"/>
      </w:rPr>
    </w:lvl>
    <w:lvl w:ilvl="1" w:tplc="F36C2E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814CFD"/>
    <w:multiLevelType w:val="multilevel"/>
    <w:tmpl w:val="FC54AAA8"/>
    <w:name w:val="WW8Num222"/>
    <w:lvl w:ilvl="0">
      <w:start w:val="19"/>
      <w:numFmt w:val="decimal"/>
      <w:lvlText w:val="%1."/>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82" w15:restartNumberingAfterBreak="0">
    <w:nsid w:val="31D87233"/>
    <w:multiLevelType w:val="hybridMultilevel"/>
    <w:tmpl w:val="A686D4D4"/>
    <w:lvl w:ilvl="0" w:tplc="E22EC2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84" w15:restartNumberingAfterBreak="0">
    <w:nsid w:val="33AF0F84"/>
    <w:multiLevelType w:val="hybridMultilevel"/>
    <w:tmpl w:val="DC123734"/>
    <w:lvl w:ilvl="0" w:tplc="04150003">
      <w:start w:val="1"/>
      <w:numFmt w:val="bullet"/>
      <w:lvlText w:val="-"/>
      <w:lvlJc w:val="left"/>
      <w:pPr>
        <w:ind w:left="1004" w:hanging="360"/>
      </w:pPr>
      <w:rPr>
        <w:rFonts w:ascii="Times New Roman" w:hAnsi="Times New Roman" w:cs="Times New Roman"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5" w15:restartNumberingAfterBreak="0">
    <w:nsid w:val="33B44AC9"/>
    <w:multiLevelType w:val="hybridMultilevel"/>
    <w:tmpl w:val="6FC4557C"/>
    <w:lvl w:ilvl="0" w:tplc="0415000B">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86" w15:restartNumberingAfterBreak="0">
    <w:nsid w:val="340A344A"/>
    <w:multiLevelType w:val="hybridMultilevel"/>
    <w:tmpl w:val="61845D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0B5968"/>
    <w:multiLevelType w:val="hybridMultilevel"/>
    <w:tmpl w:val="8F16C24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2D5CCA"/>
    <w:multiLevelType w:val="hybridMultilevel"/>
    <w:tmpl w:val="EA509406"/>
    <w:lvl w:ilvl="0" w:tplc="43184AAE">
      <w:start w:val="1"/>
      <w:numFmt w:val="lowerLetter"/>
      <w:lvlText w:val="%1)"/>
      <w:lvlJc w:val="left"/>
      <w:pPr>
        <w:tabs>
          <w:tab w:val="num" w:pos="796"/>
        </w:tabs>
        <w:ind w:left="796" w:hanging="436"/>
      </w:pPr>
      <w:rPr>
        <w:rFonts w:hint="default"/>
        <w:i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3C1E55"/>
    <w:multiLevelType w:val="hybridMultilevel"/>
    <w:tmpl w:val="D6D4083E"/>
    <w:name w:val="WW8Num13"/>
    <w:lvl w:ilvl="0" w:tplc="0415000F">
      <w:start w:val="1"/>
      <w:numFmt w:val="decimal"/>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343F22AD"/>
    <w:multiLevelType w:val="hybridMultilevel"/>
    <w:tmpl w:val="F1E448E0"/>
    <w:lvl w:ilvl="0" w:tplc="2A2C5B5C">
      <w:start w:val="1"/>
      <w:numFmt w:val="decimal"/>
      <w:lvlText w:val="%1."/>
      <w:lvlJc w:val="left"/>
      <w:pPr>
        <w:ind w:left="2062"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1" w15:restartNumberingAfterBreak="0">
    <w:nsid w:val="346B2C7D"/>
    <w:multiLevelType w:val="hybridMultilevel"/>
    <w:tmpl w:val="DD7C6884"/>
    <w:lvl w:ilvl="0" w:tplc="04150001">
      <w:start w:val="1"/>
      <w:numFmt w:val="decimal"/>
      <w:lvlText w:val="%1."/>
      <w:lvlJc w:val="left"/>
      <w:pPr>
        <w:tabs>
          <w:tab w:val="num" w:pos="928"/>
        </w:tabs>
        <w:ind w:left="928" w:hanging="360"/>
      </w:pPr>
      <w:rPr>
        <w:rFonts w:hint="default"/>
      </w:rPr>
    </w:lvl>
    <w:lvl w:ilvl="1" w:tplc="04150003" w:tentative="1">
      <w:start w:val="1"/>
      <w:numFmt w:val="lowerLetter"/>
      <w:lvlText w:val="%2."/>
      <w:lvlJc w:val="left"/>
      <w:pPr>
        <w:tabs>
          <w:tab w:val="num" w:pos="1364"/>
        </w:tabs>
        <w:ind w:left="1364" w:hanging="360"/>
      </w:pPr>
    </w:lvl>
    <w:lvl w:ilvl="2" w:tplc="04150005">
      <w:start w:val="1"/>
      <w:numFmt w:val="lowerRoman"/>
      <w:lvlText w:val="%3."/>
      <w:lvlJc w:val="right"/>
      <w:pPr>
        <w:tabs>
          <w:tab w:val="num" w:pos="2084"/>
        </w:tabs>
        <w:ind w:left="2084" w:hanging="180"/>
      </w:pPr>
    </w:lvl>
    <w:lvl w:ilvl="3" w:tplc="2CD202D0">
      <w:start w:val="1"/>
      <w:numFmt w:val="decimal"/>
      <w:lvlText w:val="%4."/>
      <w:lvlJc w:val="left"/>
      <w:pPr>
        <w:tabs>
          <w:tab w:val="num" w:pos="540"/>
        </w:tabs>
        <w:ind w:left="540" w:hanging="360"/>
      </w:pPr>
      <w:rPr>
        <w:rFonts w:hint="default"/>
        <w:b w:val="0"/>
        <w:i w:val="0"/>
        <w:color w:val="auto"/>
      </w:rPr>
    </w:lvl>
    <w:lvl w:ilvl="4" w:tplc="04150003">
      <w:start w:val="1"/>
      <w:numFmt w:val="decimal"/>
      <w:lvlText w:val="%5)"/>
      <w:lvlJc w:val="left"/>
      <w:pPr>
        <w:tabs>
          <w:tab w:val="num" w:pos="1174"/>
        </w:tabs>
        <w:ind w:left="1174" w:hanging="454"/>
      </w:pPr>
      <w:rPr>
        <w:rFonts w:hint="default"/>
        <w:color w:val="auto"/>
      </w:rPr>
    </w:lvl>
    <w:lvl w:ilvl="5" w:tplc="04150005" w:tentative="1">
      <w:start w:val="1"/>
      <w:numFmt w:val="lowerRoman"/>
      <w:lvlText w:val="%6."/>
      <w:lvlJc w:val="right"/>
      <w:pPr>
        <w:tabs>
          <w:tab w:val="num" w:pos="4244"/>
        </w:tabs>
        <w:ind w:left="4244" w:hanging="180"/>
      </w:pPr>
    </w:lvl>
    <w:lvl w:ilvl="6" w:tplc="04150001" w:tentative="1">
      <w:start w:val="1"/>
      <w:numFmt w:val="decimal"/>
      <w:lvlText w:val="%7."/>
      <w:lvlJc w:val="left"/>
      <w:pPr>
        <w:tabs>
          <w:tab w:val="num" w:pos="4964"/>
        </w:tabs>
        <w:ind w:left="4964" w:hanging="360"/>
      </w:pPr>
    </w:lvl>
    <w:lvl w:ilvl="7" w:tplc="04150003" w:tentative="1">
      <w:start w:val="1"/>
      <w:numFmt w:val="lowerLetter"/>
      <w:lvlText w:val="%8."/>
      <w:lvlJc w:val="left"/>
      <w:pPr>
        <w:tabs>
          <w:tab w:val="num" w:pos="5684"/>
        </w:tabs>
        <w:ind w:left="5684" w:hanging="360"/>
      </w:pPr>
    </w:lvl>
    <w:lvl w:ilvl="8" w:tplc="04150005" w:tentative="1">
      <w:start w:val="1"/>
      <w:numFmt w:val="lowerRoman"/>
      <w:lvlText w:val="%9."/>
      <w:lvlJc w:val="right"/>
      <w:pPr>
        <w:tabs>
          <w:tab w:val="num" w:pos="6404"/>
        </w:tabs>
        <w:ind w:left="6404" w:hanging="180"/>
      </w:pPr>
    </w:lvl>
  </w:abstractNum>
  <w:abstractNum w:abstractNumId="92" w15:restartNumberingAfterBreak="0">
    <w:nsid w:val="35890EC1"/>
    <w:multiLevelType w:val="hybridMultilevel"/>
    <w:tmpl w:val="F4060C60"/>
    <w:lvl w:ilvl="0" w:tplc="1D1C18DA">
      <w:start w:val="1"/>
      <w:numFmt w:val="decimal"/>
      <w:lvlText w:val="%1."/>
      <w:lvlJc w:val="right"/>
      <w:pPr>
        <w:ind w:left="360" w:hanging="360"/>
      </w:pPr>
      <w:rPr>
        <w:rFonts w:hint="default"/>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36BF6D48"/>
    <w:multiLevelType w:val="hybridMultilevel"/>
    <w:tmpl w:val="537AF19E"/>
    <w:lvl w:ilvl="0" w:tplc="76A0712C">
      <w:start w:val="1"/>
      <w:numFmt w:val="bullet"/>
      <w:lvlText w:val=""/>
      <w:lvlJc w:val="left"/>
      <w:pPr>
        <w:ind w:left="8299" w:hanging="360"/>
      </w:pPr>
      <w:rPr>
        <w:rFonts w:ascii="Symbol" w:hAnsi="Symbol" w:hint="default"/>
        <w:b/>
      </w:rPr>
    </w:lvl>
    <w:lvl w:ilvl="1" w:tplc="04150003">
      <w:start w:val="1"/>
      <w:numFmt w:val="bullet"/>
      <w:lvlText w:val="o"/>
      <w:lvlJc w:val="left"/>
      <w:pPr>
        <w:ind w:left="9019" w:hanging="360"/>
      </w:pPr>
      <w:rPr>
        <w:rFonts w:ascii="Courier New" w:hAnsi="Courier New" w:cs="Courier New" w:hint="default"/>
      </w:rPr>
    </w:lvl>
    <w:lvl w:ilvl="2" w:tplc="04150005" w:tentative="1">
      <w:start w:val="1"/>
      <w:numFmt w:val="bullet"/>
      <w:lvlText w:val=""/>
      <w:lvlJc w:val="left"/>
      <w:pPr>
        <w:ind w:left="9739" w:hanging="360"/>
      </w:pPr>
      <w:rPr>
        <w:rFonts w:ascii="Wingdings" w:hAnsi="Wingdings" w:hint="default"/>
      </w:rPr>
    </w:lvl>
    <w:lvl w:ilvl="3" w:tplc="04150001" w:tentative="1">
      <w:start w:val="1"/>
      <w:numFmt w:val="bullet"/>
      <w:lvlText w:val=""/>
      <w:lvlJc w:val="left"/>
      <w:pPr>
        <w:ind w:left="10459" w:hanging="360"/>
      </w:pPr>
      <w:rPr>
        <w:rFonts w:ascii="Symbol" w:hAnsi="Symbol" w:hint="default"/>
      </w:rPr>
    </w:lvl>
    <w:lvl w:ilvl="4" w:tplc="04150003" w:tentative="1">
      <w:start w:val="1"/>
      <w:numFmt w:val="bullet"/>
      <w:lvlText w:val="o"/>
      <w:lvlJc w:val="left"/>
      <w:pPr>
        <w:ind w:left="11179" w:hanging="360"/>
      </w:pPr>
      <w:rPr>
        <w:rFonts w:ascii="Courier New" w:hAnsi="Courier New" w:cs="Courier New" w:hint="default"/>
      </w:rPr>
    </w:lvl>
    <w:lvl w:ilvl="5" w:tplc="04150005" w:tentative="1">
      <w:start w:val="1"/>
      <w:numFmt w:val="bullet"/>
      <w:lvlText w:val=""/>
      <w:lvlJc w:val="left"/>
      <w:pPr>
        <w:ind w:left="11899" w:hanging="360"/>
      </w:pPr>
      <w:rPr>
        <w:rFonts w:ascii="Wingdings" w:hAnsi="Wingdings" w:hint="default"/>
      </w:rPr>
    </w:lvl>
    <w:lvl w:ilvl="6" w:tplc="04150001" w:tentative="1">
      <w:start w:val="1"/>
      <w:numFmt w:val="bullet"/>
      <w:lvlText w:val=""/>
      <w:lvlJc w:val="left"/>
      <w:pPr>
        <w:ind w:left="12619" w:hanging="360"/>
      </w:pPr>
      <w:rPr>
        <w:rFonts w:ascii="Symbol" w:hAnsi="Symbol" w:hint="default"/>
      </w:rPr>
    </w:lvl>
    <w:lvl w:ilvl="7" w:tplc="04150003" w:tentative="1">
      <w:start w:val="1"/>
      <w:numFmt w:val="bullet"/>
      <w:lvlText w:val="o"/>
      <w:lvlJc w:val="left"/>
      <w:pPr>
        <w:ind w:left="13339" w:hanging="360"/>
      </w:pPr>
      <w:rPr>
        <w:rFonts w:ascii="Courier New" w:hAnsi="Courier New" w:cs="Courier New" w:hint="default"/>
      </w:rPr>
    </w:lvl>
    <w:lvl w:ilvl="8" w:tplc="04150005" w:tentative="1">
      <w:start w:val="1"/>
      <w:numFmt w:val="bullet"/>
      <w:lvlText w:val=""/>
      <w:lvlJc w:val="left"/>
      <w:pPr>
        <w:ind w:left="14059" w:hanging="360"/>
      </w:pPr>
      <w:rPr>
        <w:rFonts w:ascii="Wingdings" w:hAnsi="Wingdings" w:hint="default"/>
      </w:rPr>
    </w:lvl>
  </w:abstractNum>
  <w:abstractNum w:abstractNumId="94"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9756C4A"/>
    <w:multiLevelType w:val="hybridMultilevel"/>
    <w:tmpl w:val="5F744EF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6" w15:restartNumberingAfterBreak="0">
    <w:nsid w:val="3A4D5CDD"/>
    <w:multiLevelType w:val="hybridMultilevel"/>
    <w:tmpl w:val="9D2653EE"/>
    <w:lvl w:ilvl="0" w:tplc="7BFA8BA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B6C5147"/>
    <w:multiLevelType w:val="hybridMultilevel"/>
    <w:tmpl w:val="5FFCA3B8"/>
    <w:lvl w:ilvl="0" w:tplc="BAFE2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CAC4303"/>
    <w:multiLevelType w:val="hybridMultilevel"/>
    <w:tmpl w:val="1B2A8B82"/>
    <w:lvl w:ilvl="0" w:tplc="86FE623E">
      <w:start w:val="1"/>
      <w:numFmt w:val="decimal"/>
      <w:lvlText w:val="%1."/>
      <w:lvlJc w:val="left"/>
      <w:pPr>
        <w:ind w:left="2912" w:hanging="360"/>
      </w:pPr>
      <w:rPr>
        <w:rFonts w:ascii="Times New Roman" w:hAnsi="Times New Roman" w:cs="Times New Roman" w:hint="default"/>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D8150C2"/>
    <w:multiLevelType w:val="hybridMultilevel"/>
    <w:tmpl w:val="A2FACB68"/>
    <w:lvl w:ilvl="0" w:tplc="158615F0">
      <w:start w:val="1"/>
      <w:numFmt w:val="decimal"/>
      <w:lvlText w:val="%1."/>
      <w:lvlJc w:val="left"/>
      <w:pPr>
        <w:ind w:left="502" w:hanging="360"/>
      </w:pPr>
      <w:rPr>
        <w:rFonts w:hint="default"/>
        <w:b w:val="0"/>
        <w:i w:val="0"/>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E7AC0BA">
      <w:start w:val="1"/>
      <w:numFmt w:val="decimal"/>
      <w:lvlText w:val="%7."/>
      <w:lvlJc w:val="left"/>
      <w:pPr>
        <w:ind w:left="5040" w:hanging="360"/>
      </w:pPr>
      <w:rPr>
        <w:rFonts w:hint="default"/>
        <w:b w:val="0"/>
        <w:sz w:val="22"/>
        <w:szCs w:val="22"/>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197771"/>
    <w:multiLevelType w:val="hybridMultilevel"/>
    <w:tmpl w:val="95BCCA92"/>
    <w:lvl w:ilvl="0" w:tplc="BB58C2DC">
      <w:start w:val="1"/>
      <w:numFmt w:val="decimal"/>
      <w:lvlText w:val="%1."/>
      <w:lvlJc w:val="left"/>
      <w:pPr>
        <w:ind w:left="36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E296C0C"/>
    <w:multiLevelType w:val="hybridMultilevel"/>
    <w:tmpl w:val="DF7AD69A"/>
    <w:lvl w:ilvl="0" w:tplc="82686C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0204E67"/>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04"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105" w15:restartNumberingAfterBreak="0">
    <w:nsid w:val="41C152D5"/>
    <w:multiLevelType w:val="multilevel"/>
    <w:tmpl w:val="93AA5D7E"/>
    <w:lvl w:ilvl="0">
      <w:start w:val="1"/>
      <w:numFmt w:val="decimal"/>
      <w:lvlText w:val="%1."/>
      <w:lvlJc w:val="left"/>
      <w:pPr>
        <w:tabs>
          <w:tab w:val="num" w:pos="502"/>
        </w:tabs>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718" w:hanging="1440"/>
      </w:pPr>
      <w:rPr>
        <w:rFonts w:hint="default"/>
      </w:rPr>
    </w:lvl>
  </w:abstractNum>
  <w:abstractNum w:abstractNumId="106" w15:restartNumberingAfterBreak="0">
    <w:nsid w:val="42B132D8"/>
    <w:multiLevelType w:val="multilevel"/>
    <w:tmpl w:val="5074D5D6"/>
    <w:lvl w:ilvl="0">
      <w:start w:val="1"/>
      <w:numFmt w:val="decimal"/>
      <w:lvlText w:val="%1."/>
      <w:lvlJc w:val="left"/>
      <w:pPr>
        <w:ind w:left="644" w:hanging="360"/>
      </w:pPr>
      <w:rPr>
        <w:b w:val="0"/>
      </w:rPr>
    </w:lvl>
    <w:lvl w:ilvl="1">
      <w:start w:val="1"/>
      <w:numFmt w:val="decimal"/>
      <w:isLgl/>
      <w:lvlText w:val="%1.%2"/>
      <w:lvlJc w:val="left"/>
      <w:pPr>
        <w:ind w:left="998" w:hanging="4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1886" w:hanging="720"/>
      </w:pPr>
      <w:rPr>
        <w:rFonts w:hint="default"/>
      </w:rPr>
    </w:lvl>
    <w:lvl w:ilvl="4">
      <w:start w:val="1"/>
      <w:numFmt w:val="decimal"/>
      <w:isLgl/>
      <w:lvlText w:val="%1.%2.%3.%4.%5"/>
      <w:lvlJc w:val="left"/>
      <w:pPr>
        <w:ind w:left="2540"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3488" w:hanging="1440"/>
      </w:pPr>
      <w:rPr>
        <w:rFonts w:hint="default"/>
      </w:rPr>
    </w:lvl>
    <w:lvl w:ilvl="7">
      <w:start w:val="1"/>
      <w:numFmt w:val="decimal"/>
      <w:isLgl/>
      <w:lvlText w:val="%1.%2.%3.%4.%5.%6.%7.%8"/>
      <w:lvlJc w:val="left"/>
      <w:pPr>
        <w:ind w:left="3782" w:hanging="1440"/>
      </w:pPr>
      <w:rPr>
        <w:rFonts w:hint="default"/>
      </w:rPr>
    </w:lvl>
    <w:lvl w:ilvl="8">
      <w:start w:val="1"/>
      <w:numFmt w:val="decimal"/>
      <w:isLgl/>
      <w:lvlText w:val="%1.%2.%3.%4.%5.%6.%7.%8.%9"/>
      <w:lvlJc w:val="left"/>
      <w:pPr>
        <w:ind w:left="4076" w:hanging="1440"/>
      </w:pPr>
      <w:rPr>
        <w:rFonts w:hint="default"/>
      </w:rPr>
    </w:lvl>
  </w:abstractNum>
  <w:abstractNum w:abstractNumId="107" w15:restartNumberingAfterBreak="0">
    <w:nsid w:val="438E4E60"/>
    <w:multiLevelType w:val="hybridMultilevel"/>
    <w:tmpl w:val="FE82859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08" w15:restartNumberingAfterBreak="0">
    <w:nsid w:val="43EA32C6"/>
    <w:multiLevelType w:val="hybridMultilevel"/>
    <w:tmpl w:val="9B0ED134"/>
    <w:lvl w:ilvl="0" w:tplc="A224D4C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45BC04CD"/>
    <w:multiLevelType w:val="hybridMultilevel"/>
    <w:tmpl w:val="59360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6044D08"/>
    <w:multiLevelType w:val="hybridMultilevel"/>
    <w:tmpl w:val="964EB630"/>
    <w:lvl w:ilvl="0" w:tplc="15D4C8F8">
      <w:start w:val="1"/>
      <w:numFmt w:val="upperRoman"/>
      <w:lvlText w:val="%1."/>
      <w:lvlJc w:val="left"/>
      <w:pPr>
        <w:ind w:left="1146" w:hanging="720"/>
      </w:pPr>
      <w:rPr>
        <w:rFonts w:hint="default"/>
      </w:rPr>
    </w:lvl>
    <w:lvl w:ilvl="1" w:tplc="F36C2E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47222BC7"/>
    <w:multiLevelType w:val="hybridMultilevel"/>
    <w:tmpl w:val="078A74CC"/>
    <w:lvl w:ilvl="0" w:tplc="1BF60F3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30EAFCD0">
      <w:start w:val="1"/>
      <w:numFmt w:val="decimal"/>
      <w:lvlText w:val="%3)"/>
      <w:lvlJc w:val="left"/>
      <w:pPr>
        <w:ind w:left="2160" w:hanging="180"/>
      </w:pPr>
      <w:rPr>
        <w:rFonts w:hint="default"/>
      </w:rPr>
    </w:lvl>
    <w:lvl w:ilvl="3" w:tplc="11183E2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7F11DF8"/>
    <w:multiLevelType w:val="hybridMultilevel"/>
    <w:tmpl w:val="FE34ABA4"/>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4"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115" w15:restartNumberingAfterBreak="0">
    <w:nsid w:val="4860405B"/>
    <w:multiLevelType w:val="hybridMultilevel"/>
    <w:tmpl w:val="4BBA8D6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4A032217"/>
    <w:multiLevelType w:val="hybridMultilevel"/>
    <w:tmpl w:val="EDB4C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4D2C65E0"/>
    <w:multiLevelType w:val="hybridMultilevel"/>
    <w:tmpl w:val="4244B768"/>
    <w:lvl w:ilvl="0" w:tplc="9C46933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50383A65"/>
    <w:multiLevelType w:val="hybridMultilevel"/>
    <w:tmpl w:val="94B4595A"/>
    <w:lvl w:ilvl="0" w:tplc="F49495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21" w15:restartNumberingAfterBreak="0">
    <w:nsid w:val="512657C6"/>
    <w:multiLevelType w:val="hybridMultilevel"/>
    <w:tmpl w:val="C0946FEA"/>
    <w:lvl w:ilvl="0" w:tplc="BD8E97F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13828A3"/>
    <w:multiLevelType w:val="hybridMultilevel"/>
    <w:tmpl w:val="67603518"/>
    <w:lvl w:ilvl="0" w:tplc="AD4021C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2501DA8"/>
    <w:multiLevelType w:val="hybridMultilevel"/>
    <w:tmpl w:val="7F66E7CA"/>
    <w:name w:val="WW8Num12"/>
    <w:lvl w:ilvl="0" w:tplc="E1680B42">
      <w:start w:val="1"/>
      <w:numFmt w:val="lowerLetter"/>
      <w:lvlText w:val="%1)"/>
      <w:lvlJc w:val="left"/>
      <w:pPr>
        <w:tabs>
          <w:tab w:val="num" w:pos="1421"/>
        </w:tabs>
        <w:ind w:left="1421" w:hanging="341"/>
      </w:pPr>
      <w:rPr>
        <w:rFonts w:ascii="Times New Roman" w:eastAsia="Times New Roman" w:hAnsi="Times New Roman" w:cs="Times New Roman"/>
      </w:rPr>
    </w:lvl>
    <w:lvl w:ilvl="1" w:tplc="41244F5A" w:tentative="1">
      <w:start w:val="1"/>
      <w:numFmt w:val="lowerLetter"/>
      <w:lvlText w:val="%2."/>
      <w:lvlJc w:val="left"/>
      <w:pPr>
        <w:tabs>
          <w:tab w:val="num" w:pos="1443"/>
        </w:tabs>
        <w:ind w:left="1443" w:hanging="360"/>
      </w:pPr>
    </w:lvl>
    <w:lvl w:ilvl="2" w:tplc="9A8A3612" w:tentative="1">
      <w:start w:val="1"/>
      <w:numFmt w:val="lowerRoman"/>
      <w:lvlText w:val="%3."/>
      <w:lvlJc w:val="right"/>
      <w:pPr>
        <w:tabs>
          <w:tab w:val="num" w:pos="2163"/>
        </w:tabs>
        <w:ind w:left="2163" w:hanging="180"/>
      </w:pPr>
    </w:lvl>
    <w:lvl w:ilvl="3" w:tplc="ADF62B48" w:tentative="1">
      <w:start w:val="1"/>
      <w:numFmt w:val="decimal"/>
      <w:lvlText w:val="%4."/>
      <w:lvlJc w:val="left"/>
      <w:pPr>
        <w:tabs>
          <w:tab w:val="num" w:pos="2883"/>
        </w:tabs>
        <w:ind w:left="2883" w:hanging="360"/>
      </w:pPr>
    </w:lvl>
    <w:lvl w:ilvl="4" w:tplc="B39E2624" w:tentative="1">
      <w:start w:val="1"/>
      <w:numFmt w:val="lowerLetter"/>
      <w:lvlText w:val="%5."/>
      <w:lvlJc w:val="left"/>
      <w:pPr>
        <w:tabs>
          <w:tab w:val="num" w:pos="3603"/>
        </w:tabs>
        <w:ind w:left="3603" w:hanging="360"/>
      </w:pPr>
    </w:lvl>
    <w:lvl w:ilvl="5" w:tplc="BBD42DA8" w:tentative="1">
      <w:start w:val="1"/>
      <w:numFmt w:val="lowerRoman"/>
      <w:lvlText w:val="%6."/>
      <w:lvlJc w:val="right"/>
      <w:pPr>
        <w:tabs>
          <w:tab w:val="num" w:pos="4323"/>
        </w:tabs>
        <w:ind w:left="4323" w:hanging="180"/>
      </w:pPr>
    </w:lvl>
    <w:lvl w:ilvl="6" w:tplc="D24E7DE2" w:tentative="1">
      <w:start w:val="1"/>
      <w:numFmt w:val="decimal"/>
      <w:lvlText w:val="%7."/>
      <w:lvlJc w:val="left"/>
      <w:pPr>
        <w:tabs>
          <w:tab w:val="num" w:pos="5043"/>
        </w:tabs>
        <w:ind w:left="5043" w:hanging="360"/>
      </w:pPr>
    </w:lvl>
    <w:lvl w:ilvl="7" w:tplc="B66CEF6E" w:tentative="1">
      <w:start w:val="1"/>
      <w:numFmt w:val="lowerLetter"/>
      <w:lvlText w:val="%8."/>
      <w:lvlJc w:val="left"/>
      <w:pPr>
        <w:tabs>
          <w:tab w:val="num" w:pos="5763"/>
        </w:tabs>
        <w:ind w:left="5763" w:hanging="360"/>
      </w:pPr>
    </w:lvl>
    <w:lvl w:ilvl="8" w:tplc="D11E2104" w:tentative="1">
      <w:start w:val="1"/>
      <w:numFmt w:val="lowerRoman"/>
      <w:lvlText w:val="%9."/>
      <w:lvlJc w:val="right"/>
      <w:pPr>
        <w:tabs>
          <w:tab w:val="num" w:pos="6483"/>
        </w:tabs>
        <w:ind w:left="6483" w:hanging="180"/>
      </w:pPr>
    </w:lvl>
  </w:abstractNum>
  <w:abstractNum w:abstractNumId="124" w15:restartNumberingAfterBreak="0">
    <w:nsid w:val="53547CE4"/>
    <w:multiLevelType w:val="hybridMultilevel"/>
    <w:tmpl w:val="BA8E600E"/>
    <w:lvl w:ilvl="0" w:tplc="80942C30">
      <w:start w:val="1"/>
      <w:numFmt w:val="decimal"/>
      <w:lvlText w:val="%1."/>
      <w:lvlJc w:val="left"/>
      <w:pPr>
        <w:ind w:left="644" w:hanging="360"/>
      </w:pPr>
      <w:rPr>
        <w:rFonts w:hint="default"/>
        <w:b w:val="0"/>
        <w:i w:val="0"/>
        <w:color w:val="auto"/>
      </w:rPr>
    </w:lvl>
    <w:lvl w:ilvl="1" w:tplc="B860D4F8" w:tentative="1">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125"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4A15938"/>
    <w:multiLevelType w:val="hybridMultilevel"/>
    <w:tmpl w:val="5EECF7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5434477"/>
    <w:multiLevelType w:val="hybridMultilevel"/>
    <w:tmpl w:val="87788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5E44DC3"/>
    <w:multiLevelType w:val="hybridMultilevel"/>
    <w:tmpl w:val="11BCDABA"/>
    <w:lvl w:ilvl="0" w:tplc="EF669C40">
      <w:start w:val="2"/>
      <w:numFmt w:val="upperRoman"/>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7650BFB"/>
    <w:multiLevelType w:val="hybridMultilevel"/>
    <w:tmpl w:val="4BD24724"/>
    <w:lvl w:ilvl="0" w:tplc="04150017">
      <w:start w:val="1"/>
      <w:numFmt w:val="lowerLetter"/>
      <w:lvlText w:val="%1)"/>
      <w:lvlJc w:val="left"/>
      <w:pPr>
        <w:ind w:left="8724"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130" w15:restartNumberingAfterBreak="0">
    <w:nsid w:val="583234CE"/>
    <w:multiLevelType w:val="hybridMultilevel"/>
    <w:tmpl w:val="12A6BD70"/>
    <w:lvl w:ilvl="0" w:tplc="EE1C3CD0">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1" w15:restartNumberingAfterBreak="0">
    <w:nsid w:val="58B029BF"/>
    <w:multiLevelType w:val="hybridMultilevel"/>
    <w:tmpl w:val="177C56D6"/>
    <w:styleLink w:val="WWNum3812"/>
    <w:lvl w:ilvl="0" w:tplc="AE1CDBF6">
      <w:start w:val="1"/>
      <w:numFmt w:val="decimal"/>
      <w:lvlText w:val="%1."/>
      <w:lvlJc w:val="left"/>
      <w:pPr>
        <w:tabs>
          <w:tab w:val="num" w:pos="3338"/>
        </w:tabs>
        <w:ind w:left="3338"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8B31E01"/>
    <w:multiLevelType w:val="hybridMultilevel"/>
    <w:tmpl w:val="4C6AEE68"/>
    <w:lvl w:ilvl="0" w:tplc="3D46380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3" w15:restartNumberingAfterBreak="0">
    <w:nsid w:val="58BF64DA"/>
    <w:multiLevelType w:val="hybridMultilevel"/>
    <w:tmpl w:val="1CECDAD8"/>
    <w:styleLink w:val="Styl32"/>
    <w:lvl w:ilvl="0" w:tplc="04150017">
      <w:start w:val="1"/>
      <w:numFmt w:val="lowerLetter"/>
      <w:lvlText w:val="%1)"/>
      <w:lvlJc w:val="left"/>
      <w:pPr>
        <w:ind w:left="1003" w:hanging="360"/>
      </w:pPr>
      <w:rPr>
        <w:rFont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34" w15:restartNumberingAfterBreak="0">
    <w:nsid w:val="5A60524D"/>
    <w:multiLevelType w:val="hybridMultilevel"/>
    <w:tmpl w:val="2630640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5" w15:restartNumberingAfterBreak="0">
    <w:nsid w:val="5B701CA6"/>
    <w:multiLevelType w:val="hybridMultilevel"/>
    <w:tmpl w:val="73C4C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BDF56B5"/>
    <w:multiLevelType w:val="hybridMultilevel"/>
    <w:tmpl w:val="8C225FFC"/>
    <w:lvl w:ilvl="0" w:tplc="C538A510">
      <w:start w:val="1"/>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C7709F4"/>
    <w:multiLevelType w:val="multilevel"/>
    <w:tmpl w:val="E19A53D0"/>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2"/>
        <w:szCs w:val="22"/>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8"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39"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0"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ECD2D5D"/>
    <w:multiLevelType w:val="hybridMultilevel"/>
    <w:tmpl w:val="135624EE"/>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603227C9"/>
    <w:multiLevelType w:val="hybridMultilevel"/>
    <w:tmpl w:val="2630640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4"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61E42831"/>
    <w:multiLevelType w:val="hybridMultilevel"/>
    <w:tmpl w:val="254AE146"/>
    <w:lvl w:ilvl="0" w:tplc="AD145824">
      <w:start w:val="1"/>
      <w:numFmt w:val="bullet"/>
      <w:lvlText w:val=""/>
      <w:lvlJc w:val="left"/>
      <w:pPr>
        <w:ind w:left="2556" w:hanging="360"/>
      </w:pPr>
      <w:rPr>
        <w:rFonts w:ascii="Symbol" w:hAnsi="Symbol" w:hint="default"/>
      </w:rPr>
    </w:lvl>
    <w:lvl w:ilvl="1" w:tplc="04150003" w:tentative="1">
      <w:start w:val="1"/>
      <w:numFmt w:val="bullet"/>
      <w:lvlText w:val="o"/>
      <w:lvlJc w:val="left"/>
      <w:pPr>
        <w:ind w:left="3276" w:hanging="360"/>
      </w:pPr>
      <w:rPr>
        <w:rFonts w:ascii="Courier New" w:hAnsi="Courier New" w:cs="Courier New" w:hint="default"/>
      </w:rPr>
    </w:lvl>
    <w:lvl w:ilvl="2" w:tplc="04150005" w:tentative="1">
      <w:start w:val="1"/>
      <w:numFmt w:val="bullet"/>
      <w:lvlText w:val=""/>
      <w:lvlJc w:val="left"/>
      <w:pPr>
        <w:ind w:left="3996" w:hanging="360"/>
      </w:pPr>
      <w:rPr>
        <w:rFonts w:ascii="Wingdings" w:hAnsi="Wingdings" w:hint="default"/>
      </w:rPr>
    </w:lvl>
    <w:lvl w:ilvl="3" w:tplc="04150001" w:tentative="1">
      <w:start w:val="1"/>
      <w:numFmt w:val="bullet"/>
      <w:lvlText w:val=""/>
      <w:lvlJc w:val="left"/>
      <w:pPr>
        <w:ind w:left="4716" w:hanging="360"/>
      </w:pPr>
      <w:rPr>
        <w:rFonts w:ascii="Symbol" w:hAnsi="Symbol" w:hint="default"/>
      </w:rPr>
    </w:lvl>
    <w:lvl w:ilvl="4" w:tplc="04150003" w:tentative="1">
      <w:start w:val="1"/>
      <w:numFmt w:val="bullet"/>
      <w:lvlText w:val="o"/>
      <w:lvlJc w:val="left"/>
      <w:pPr>
        <w:ind w:left="5436" w:hanging="360"/>
      </w:pPr>
      <w:rPr>
        <w:rFonts w:ascii="Courier New" w:hAnsi="Courier New" w:cs="Courier New" w:hint="default"/>
      </w:rPr>
    </w:lvl>
    <w:lvl w:ilvl="5" w:tplc="04150005" w:tentative="1">
      <w:start w:val="1"/>
      <w:numFmt w:val="bullet"/>
      <w:lvlText w:val=""/>
      <w:lvlJc w:val="left"/>
      <w:pPr>
        <w:ind w:left="6156" w:hanging="360"/>
      </w:pPr>
      <w:rPr>
        <w:rFonts w:ascii="Wingdings" w:hAnsi="Wingdings" w:hint="default"/>
      </w:rPr>
    </w:lvl>
    <w:lvl w:ilvl="6" w:tplc="04150001" w:tentative="1">
      <w:start w:val="1"/>
      <w:numFmt w:val="bullet"/>
      <w:lvlText w:val=""/>
      <w:lvlJc w:val="left"/>
      <w:pPr>
        <w:ind w:left="6876" w:hanging="360"/>
      </w:pPr>
      <w:rPr>
        <w:rFonts w:ascii="Symbol" w:hAnsi="Symbol" w:hint="default"/>
      </w:rPr>
    </w:lvl>
    <w:lvl w:ilvl="7" w:tplc="04150003" w:tentative="1">
      <w:start w:val="1"/>
      <w:numFmt w:val="bullet"/>
      <w:lvlText w:val="o"/>
      <w:lvlJc w:val="left"/>
      <w:pPr>
        <w:ind w:left="7596" w:hanging="360"/>
      </w:pPr>
      <w:rPr>
        <w:rFonts w:ascii="Courier New" w:hAnsi="Courier New" w:cs="Courier New" w:hint="default"/>
      </w:rPr>
    </w:lvl>
    <w:lvl w:ilvl="8" w:tplc="04150005" w:tentative="1">
      <w:start w:val="1"/>
      <w:numFmt w:val="bullet"/>
      <w:lvlText w:val=""/>
      <w:lvlJc w:val="left"/>
      <w:pPr>
        <w:ind w:left="8316" w:hanging="360"/>
      </w:pPr>
      <w:rPr>
        <w:rFonts w:ascii="Wingdings" w:hAnsi="Wingdings" w:hint="default"/>
      </w:rPr>
    </w:lvl>
  </w:abstractNum>
  <w:abstractNum w:abstractNumId="146"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47" w15:restartNumberingAfterBreak="0">
    <w:nsid w:val="63A508EA"/>
    <w:multiLevelType w:val="hybridMultilevel"/>
    <w:tmpl w:val="40381DE2"/>
    <w:lvl w:ilvl="0" w:tplc="0415000F">
      <w:start w:val="1"/>
      <w:numFmt w:val="decimal"/>
      <w:lvlText w:val="%1."/>
      <w:lvlJc w:val="left"/>
      <w:pPr>
        <w:ind w:left="4472" w:hanging="360"/>
      </w:p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148" w15:restartNumberingAfterBreak="0">
    <w:nsid w:val="64A7201B"/>
    <w:multiLevelType w:val="hybridMultilevel"/>
    <w:tmpl w:val="3E582B14"/>
    <w:lvl w:ilvl="0" w:tplc="FD289400">
      <w:start w:val="1"/>
      <w:numFmt w:val="decimal"/>
      <w:lvlText w:val="%1."/>
      <w:lvlJc w:val="left"/>
      <w:pPr>
        <w:ind w:left="928" w:hanging="360"/>
      </w:pPr>
      <w:rPr>
        <w:strike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9" w15:restartNumberingAfterBreak="0">
    <w:nsid w:val="64B23E8C"/>
    <w:multiLevelType w:val="hybridMultilevel"/>
    <w:tmpl w:val="875C7D76"/>
    <w:lvl w:ilvl="0" w:tplc="9AD46254">
      <w:start w:val="1"/>
      <w:numFmt w:val="lowerLetter"/>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4F855CC"/>
    <w:multiLevelType w:val="hybridMultilevel"/>
    <w:tmpl w:val="74BA74E8"/>
    <w:lvl w:ilvl="0" w:tplc="7CBCC43A">
      <w:start w:val="2"/>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67273ED"/>
    <w:multiLevelType w:val="hybridMultilevel"/>
    <w:tmpl w:val="FCB8E662"/>
    <w:lvl w:ilvl="0" w:tplc="69F0A1E2">
      <w:start w:val="1"/>
      <w:numFmt w:val="upperRoman"/>
      <w:lvlText w:val="%1."/>
      <w:lvlJc w:val="right"/>
      <w:pPr>
        <w:ind w:left="720" w:hanging="360"/>
      </w:pPr>
      <w:rPr>
        <w:b/>
        <w:i w:val="0"/>
        <w:strike w:val="0"/>
      </w:rPr>
    </w:lvl>
    <w:lvl w:ilvl="1" w:tplc="BB58BE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743307C"/>
    <w:multiLevelType w:val="hybridMultilevel"/>
    <w:tmpl w:val="A1E2ED54"/>
    <w:lvl w:ilvl="0" w:tplc="42CCDB84">
      <w:start w:val="1"/>
      <w:numFmt w:val="decimal"/>
      <w:pStyle w:val="TitleStyle"/>
      <w:lvlText w:val="%1)"/>
      <w:lvlJc w:val="left"/>
      <w:pPr>
        <w:ind w:left="720" w:hanging="360"/>
      </w:pPr>
      <w:rPr>
        <w:rFonts w:ascii="Arial" w:eastAsia="Times New Roman" w:hAnsi="Arial" w:cs="Arial"/>
        <w:color w:val="auto"/>
      </w:rPr>
    </w:lvl>
    <w:lvl w:ilvl="1" w:tplc="BF8A9E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55"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69007FF2"/>
    <w:multiLevelType w:val="hybridMultilevel"/>
    <w:tmpl w:val="40381DE2"/>
    <w:lvl w:ilvl="0" w:tplc="0415000F">
      <w:start w:val="1"/>
      <w:numFmt w:val="decimal"/>
      <w:lvlText w:val="%1."/>
      <w:lvlJc w:val="left"/>
      <w:pPr>
        <w:ind w:left="4472" w:hanging="360"/>
      </w:p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157" w15:restartNumberingAfterBreak="0">
    <w:nsid w:val="69301D72"/>
    <w:multiLevelType w:val="hybridMultilevel"/>
    <w:tmpl w:val="A094BA6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8" w15:restartNumberingAfterBreak="0">
    <w:nsid w:val="696A44BB"/>
    <w:multiLevelType w:val="hybridMultilevel"/>
    <w:tmpl w:val="18446B7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9" w15:restartNumberingAfterBreak="0">
    <w:nsid w:val="69D13E6F"/>
    <w:multiLevelType w:val="hybridMultilevel"/>
    <w:tmpl w:val="18B66D02"/>
    <w:lvl w:ilvl="0" w:tplc="5548329C">
      <w:start w:val="1"/>
      <w:numFmt w:val="decimal"/>
      <w:lvlText w:val="%1."/>
      <w:lvlJc w:val="left"/>
      <w:pPr>
        <w:ind w:left="600" w:hanging="360"/>
      </w:pPr>
      <w:rPr>
        <w:rFonts w:ascii="Times New Roman" w:hAnsi="Times New Roman" w:cs="Times New Roman" w:hint="default"/>
        <w:b w:val="0"/>
        <w:i w:val="0"/>
        <w:color w:val="000000"/>
        <w:sz w:val="22"/>
        <w:szCs w:val="22"/>
      </w:rPr>
    </w:lvl>
    <w:lvl w:ilvl="1" w:tplc="1C44AC30">
      <w:start w:val="11"/>
      <w:numFmt w:val="lowerLetter"/>
      <w:lvlText w:val="%2)"/>
      <w:lvlJc w:val="left"/>
      <w:pPr>
        <w:tabs>
          <w:tab w:val="num" w:pos="2149"/>
        </w:tabs>
        <w:ind w:left="2149" w:hanging="360"/>
      </w:pPr>
      <w:rPr>
        <w:rFonts w:hint="default"/>
        <w:color w:val="000000"/>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0" w15:restartNumberingAfterBreak="0">
    <w:nsid w:val="6A0D5348"/>
    <w:multiLevelType w:val="hybridMultilevel"/>
    <w:tmpl w:val="D18EE13E"/>
    <w:lvl w:ilvl="0" w:tplc="B46649B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A410A3C"/>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62"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C4C69A0"/>
    <w:multiLevelType w:val="hybridMultilevel"/>
    <w:tmpl w:val="D77E880C"/>
    <w:styleLink w:val="Styl711"/>
    <w:lvl w:ilvl="0" w:tplc="04150003">
      <w:start w:val="1"/>
      <w:numFmt w:val="bullet"/>
      <w:lvlText w:val="-"/>
      <w:lvlJc w:val="left"/>
      <w:pPr>
        <w:ind w:left="502" w:hanging="360"/>
      </w:pPr>
      <w:rPr>
        <w:rFonts w:ascii="Times New Roman" w:hAnsi="Times New Roman" w:cs="Times New Roman" w:hint="default"/>
        <w:b/>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4"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5" w15:restartNumberingAfterBreak="0">
    <w:nsid w:val="6DDF5317"/>
    <w:multiLevelType w:val="hybridMultilevel"/>
    <w:tmpl w:val="0BB225FE"/>
    <w:lvl w:ilvl="0" w:tplc="EEDAC09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051301B"/>
    <w:multiLevelType w:val="hybridMultilevel"/>
    <w:tmpl w:val="56241336"/>
    <w:lvl w:ilvl="0" w:tplc="AD145824">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6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71" w15:restartNumberingAfterBreak="0">
    <w:nsid w:val="72FB6012"/>
    <w:multiLevelType w:val="hybridMultilevel"/>
    <w:tmpl w:val="36441FF6"/>
    <w:lvl w:ilvl="0" w:tplc="09569A30">
      <w:start w:val="1"/>
      <w:numFmt w:val="lowerLetter"/>
      <w:lvlText w:val="%1)"/>
      <w:lvlJc w:val="left"/>
      <w:pPr>
        <w:tabs>
          <w:tab w:val="num" w:pos="1440"/>
        </w:tabs>
        <w:ind w:left="1440" w:hanging="360"/>
      </w:pPr>
      <w:rPr>
        <w:rFonts w:ascii="Times New Roman" w:eastAsia="Times New Roman" w:hAnsi="Times New Roman" w:cs="Times New Roman" w:hint="default"/>
        <w:color w:val="auto"/>
        <w:sz w:val="22"/>
        <w:szCs w:val="22"/>
      </w:rPr>
    </w:lvl>
    <w:lvl w:ilvl="1" w:tplc="04150019">
      <w:start w:val="1"/>
      <w:numFmt w:val="lowerLetter"/>
      <w:lvlText w:val="%2."/>
      <w:lvlJc w:val="left"/>
      <w:pPr>
        <w:tabs>
          <w:tab w:val="num" w:pos="1264"/>
        </w:tabs>
        <w:ind w:left="1264" w:hanging="360"/>
      </w:pPr>
    </w:lvl>
    <w:lvl w:ilvl="2" w:tplc="0415001B" w:tentative="1">
      <w:start w:val="1"/>
      <w:numFmt w:val="lowerRoman"/>
      <w:lvlText w:val="%3."/>
      <w:lvlJc w:val="right"/>
      <w:pPr>
        <w:tabs>
          <w:tab w:val="num" w:pos="1984"/>
        </w:tabs>
        <w:ind w:left="1984" w:hanging="180"/>
      </w:pPr>
    </w:lvl>
    <w:lvl w:ilvl="3" w:tplc="0415000F" w:tentative="1">
      <w:start w:val="1"/>
      <w:numFmt w:val="decimal"/>
      <w:lvlText w:val="%4."/>
      <w:lvlJc w:val="left"/>
      <w:pPr>
        <w:tabs>
          <w:tab w:val="num" w:pos="2704"/>
        </w:tabs>
        <w:ind w:left="2704" w:hanging="360"/>
      </w:pPr>
    </w:lvl>
    <w:lvl w:ilvl="4" w:tplc="04150019" w:tentative="1">
      <w:start w:val="1"/>
      <w:numFmt w:val="lowerLetter"/>
      <w:lvlText w:val="%5."/>
      <w:lvlJc w:val="left"/>
      <w:pPr>
        <w:tabs>
          <w:tab w:val="num" w:pos="3424"/>
        </w:tabs>
        <w:ind w:left="3424" w:hanging="360"/>
      </w:pPr>
    </w:lvl>
    <w:lvl w:ilvl="5" w:tplc="0415001B" w:tentative="1">
      <w:start w:val="1"/>
      <w:numFmt w:val="lowerRoman"/>
      <w:lvlText w:val="%6."/>
      <w:lvlJc w:val="right"/>
      <w:pPr>
        <w:tabs>
          <w:tab w:val="num" w:pos="4144"/>
        </w:tabs>
        <w:ind w:left="4144" w:hanging="180"/>
      </w:pPr>
    </w:lvl>
    <w:lvl w:ilvl="6" w:tplc="0415000F" w:tentative="1">
      <w:start w:val="1"/>
      <w:numFmt w:val="decimal"/>
      <w:lvlText w:val="%7."/>
      <w:lvlJc w:val="left"/>
      <w:pPr>
        <w:tabs>
          <w:tab w:val="num" w:pos="4864"/>
        </w:tabs>
        <w:ind w:left="4864" w:hanging="360"/>
      </w:pPr>
    </w:lvl>
    <w:lvl w:ilvl="7" w:tplc="04150019" w:tentative="1">
      <w:start w:val="1"/>
      <w:numFmt w:val="lowerLetter"/>
      <w:lvlText w:val="%8."/>
      <w:lvlJc w:val="left"/>
      <w:pPr>
        <w:tabs>
          <w:tab w:val="num" w:pos="5584"/>
        </w:tabs>
        <w:ind w:left="5584" w:hanging="360"/>
      </w:pPr>
    </w:lvl>
    <w:lvl w:ilvl="8" w:tplc="0415001B" w:tentative="1">
      <w:start w:val="1"/>
      <w:numFmt w:val="lowerRoman"/>
      <w:lvlText w:val="%9."/>
      <w:lvlJc w:val="right"/>
      <w:pPr>
        <w:tabs>
          <w:tab w:val="num" w:pos="6304"/>
        </w:tabs>
        <w:ind w:left="6304" w:hanging="180"/>
      </w:pPr>
    </w:lvl>
  </w:abstractNum>
  <w:abstractNum w:abstractNumId="172" w15:restartNumberingAfterBreak="0">
    <w:nsid w:val="73D57BEC"/>
    <w:multiLevelType w:val="hybridMultilevel"/>
    <w:tmpl w:val="2416CFCA"/>
    <w:lvl w:ilvl="0" w:tplc="1F2C35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3E85FD8"/>
    <w:multiLevelType w:val="hybridMultilevel"/>
    <w:tmpl w:val="C464E4BE"/>
    <w:styleLink w:val="Styl42"/>
    <w:lvl w:ilvl="0" w:tplc="04150017">
      <w:start w:val="1"/>
      <w:numFmt w:val="decimal"/>
      <w:lvlText w:val="%1."/>
      <w:lvlJc w:val="left"/>
      <w:pPr>
        <w:tabs>
          <w:tab w:val="num" w:pos="927"/>
        </w:tabs>
        <w:ind w:left="927" w:hanging="360"/>
      </w:pPr>
      <w:rPr>
        <w:rFonts w:ascii="Times New Roman" w:eastAsia="Times New Roman" w:hAnsi="Times New Roman" w:cs="Times New Roman"/>
      </w:rPr>
    </w:lvl>
    <w:lvl w:ilvl="1" w:tplc="04150019">
      <w:start w:val="1"/>
      <w:numFmt w:val="lowerLetter"/>
      <w:lvlText w:val="%2)"/>
      <w:lvlJc w:val="left"/>
      <w:pPr>
        <w:tabs>
          <w:tab w:val="num" w:pos="1647"/>
        </w:tabs>
        <w:ind w:left="1647" w:hanging="360"/>
      </w:pPr>
      <w:rPr>
        <w:rFonts w:hint="default"/>
      </w:rPr>
    </w:lvl>
    <w:lvl w:ilvl="2" w:tplc="0415001B">
      <w:start w:val="4"/>
      <w:numFmt w:val="decimal"/>
      <w:lvlText w:val="%3"/>
      <w:lvlJc w:val="left"/>
      <w:pPr>
        <w:tabs>
          <w:tab w:val="num" w:pos="2547"/>
        </w:tabs>
        <w:ind w:left="2547" w:hanging="360"/>
      </w:pPr>
      <w:rPr>
        <w:rFonts w:hint="default"/>
        <w:b/>
      </w:rPr>
    </w:lvl>
    <w:lvl w:ilvl="3" w:tplc="C884EBD4">
      <w:start w:val="1"/>
      <w:numFmt w:val="decimal"/>
      <w:lvlText w:val="%4."/>
      <w:lvlJc w:val="left"/>
      <w:pPr>
        <w:tabs>
          <w:tab w:val="num" w:pos="786"/>
        </w:tabs>
        <w:ind w:left="786" w:hanging="360"/>
      </w:pPr>
      <w:rPr>
        <w:rFonts w:hint="default"/>
        <w:strike w:val="0"/>
        <w:color w:val="auto"/>
      </w:rPr>
    </w:lvl>
    <w:lvl w:ilvl="4" w:tplc="04150019">
      <w:start w:val="2"/>
      <w:numFmt w:val="bullet"/>
      <w:lvlText w:val="-"/>
      <w:lvlJc w:val="left"/>
      <w:pPr>
        <w:tabs>
          <w:tab w:val="num" w:pos="900"/>
        </w:tabs>
        <w:ind w:left="900" w:hanging="360"/>
      </w:pPr>
      <w:rPr>
        <w:rFonts w:ascii="Times New Roman" w:eastAsia="Times New Roman" w:hAnsi="Times New Roman" w:cs="Times New Roman" w:hint="default"/>
      </w:rPr>
    </w:lvl>
    <w:lvl w:ilvl="5" w:tplc="0415001B">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74" w15:restartNumberingAfterBreak="0">
    <w:nsid w:val="7486053D"/>
    <w:multiLevelType w:val="hybridMultilevel"/>
    <w:tmpl w:val="C0AE46CA"/>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3252CFA4">
      <w:start w:val="1"/>
      <w:numFmt w:val="decimal"/>
      <w:lvlText w:val="%4."/>
      <w:lvlJc w:val="left"/>
      <w:pPr>
        <w:ind w:left="6173" w:hanging="360"/>
      </w:pPr>
      <w:rPr>
        <w:rFonts w:ascii="Times New Roman" w:eastAsiaTheme="minorHAnsi" w:hAnsi="Times New Roman" w:cs="Times New Roman"/>
      </w:r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75"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6" w15:restartNumberingAfterBreak="0">
    <w:nsid w:val="755E691C"/>
    <w:multiLevelType w:val="hybridMultilevel"/>
    <w:tmpl w:val="EEC0E11A"/>
    <w:lvl w:ilvl="0" w:tplc="15D4C8F8">
      <w:start w:val="1"/>
      <w:numFmt w:val="upperRoman"/>
      <w:lvlText w:val="%1."/>
      <w:lvlJc w:val="left"/>
      <w:pPr>
        <w:ind w:left="2564" w:hanging="720"/>
      </w:pPr>
      <w:rPr>
        <w:rFonts w:hint="default"/>
      </w:rPr>
    </w:lvl>
    <w:lvl w:ilvl="1" w:tplc="F36C2ED2">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77" w15:restartNumberingAfterBreak="0">
    <w:nsid w:val="75E80C87"/>
    <w:multiLevelType w:val="hybridMultilevel"/>
    <w:tmpl w:val="8B581FCA"/>
    <w:lvl w:ilvl="0" w:tplc="F4A29B42">
      <w:start w:val="1"/>
      <w:numFmt w:val="decimal"/>
      <w:lvlText w:val="%1."/>
      <w:lvlJc w:val="left"/>
      <w:pPr>
        <w:ind w:left="2629" w:hanging="360"/>
      </w:pPr>
      <w:rPr>
        <w:b w:val="0"/>
        <w:color w:val="auto"/>
      </w:rPr>
    </w:lvl>
    <w:lvl w:ilvl="1" w:tplc="BEF8C2F6">
      <w:start w:val="1"/>
      <w:numFmt w:val="decimal"/>
      <w:lvlText w:val="%2."/>
      <w:lvlJc w:val="left"/>
      <w:pPr>
        <w:ind w:left="1980" w:hanging="360"/>
      </w:pPr>
      <w:rPr>
        <w:b w:val="0"/>
        <w:i w:val="0"/>
      </w:rPr>
    </w:lvl>
    <w:lvl w:ilvl="2" w:tplc="AC74524C">
      <w:start w:val="1"/>
      <w:numFmt w:val="lowerLetter"/>
      <w:lvlText w:val="%3)"/>
      <w:lvlJc w:val="left"/>
      <w:pPr>
        <w:ind w:left="606" w:hanging="180"/>
      </w:pPr>
      <w:rPr>
        <w:rFonts w:ascii="Times New Roman" w:hAnsi="Times New Roman" w:cs="Times New Roman" w:hint="default"/>
        <w:b w:val="0"/>
        <w:i w:val="0"/>
        <w:color w:val="auto"/>
      </w:rPr>
    </w:lvl>
    <w:lvl w:ilvl="3" w:tplc="4A8C2EFE">
      <w:start w:val="1"/>
      <w:numFmt w:val="decimal"/>
      <w:lvlText w:val="%4)"/>
      <w:lvlJc w:val="left"/>
      <w:pPr>
        <w:ind w:left="3420" w:hanging="360"/>
      </w:pPr>
      <w:rPr>
        <w:rFonts w:hint="default"/>
        <w:b w:val="0"/>
        <w:i w:val="0"/>
        <w:strike w:val="0"/>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8"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9" w15:restartNumberingAfterBreak="0">
    <w:nsid w:val="764E5018"/>
    <w:multiLevelType w:val="hybridMultilevel"/>
    <w:tmpl w:val="D02A9624"/>
    <w:lvl w:ilvl="0" w:tplc="824065EC">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0" w15:restartNumberingAfterBreak="0">
    <w:nsid w:val="76A274A4"/>
    <w:multiLevelType w:val="hybridMultilevel"/>
    <w:tmpl w:val="964EB630"/>
    <w:lvl w:ilvl="0" w:tplc="15D4C8F8">
      <w:start w:val="1"/>
      <w:numFmt w:val="upperRoman"/>
      <w:lvlText w:val="%1."/>
      <w:lvlJc w:val="left"/>
      <w:pPr>
        <w:ind w:left="1146" w:hanging="720"/>
      </w:pPr>
      <w:rPr>
        <w:rFonts w:hint="default"/>
      </w:rPr>
    </w:lvl>
    <w:lvl w:ilvl="1" w:tplc="F36C2E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6C24A82"/>
    <w:multiLevelType w:val="hybridMultilevel"/>
    <w:tmpl w:val="25F0C37A"/>
    <w:lvl w:ilvl="0" w:tplc="04150001">
      <w:start w:val="1"/>
      <w:numFmt w:val="bullet"/>
      <w:lvlText w:val=""/>
      <w:lvlJc w:val="left"/>
      <w:pPr>
        <w:ind w:left="420" w:hanging="360"/>
      </w:pPr>
      <w:rPr>
        <w:rFonts w:ascii="Symbol" w:hAnsi="Symbol"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2"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3" w15:restartNumberingAfterBreak="0">
    <w:nsid w:val="78117D13"/>
    <w:multiLevelType w:val="hybridMultilevel"/>
    <w:tmpl w:val="70841B26"/>
    <w:lvl w:ilvl="0" w:tplc="7D6615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4" w15:restartNumberingAfterBreak="0">
    <w:nsid w:val="78A77E89"/>
    <w:multiLevelType w:val="hybridMultilevel"/>
    <w:tmpl w:val="1DAE2256"/>
    <w:lvl w:ilvl="0" w:tplc="AB5EA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9092331"/>
    <w:multiLevelType w:val="hybridMultilevel"/>
    <w:tmpl w:val="9A2862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6" w15:restartNumberingAfterBreak="0">
    <w:nsid w:val="7AA13C96"/>
    <w:multiLevelType w:val="hybridMultilevel"/>
    <w:tmpl w:val="964EB630"/>
    <w:lvl w:ilvl="0" w:tplc="15D4C8F8">
      <w:start w:val="1"/>
      <w:numFmt w:val="upperRoman"/>
      <w:lvlText w:val="%1."/>
      <w:lvlJc w:val="left"/>
      <w:pPr>
        <w:ind w:left="1146" w:hanging="720"/>
      </w:pPr>
      <w:rPr>
        <w:rFonts w:hint="default"/>
      </w:rPr>
    </w:lvl>
    <w:lvl w:ilvl="1" w:tplc="F36C2E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CA05D99"/>
    <w:multiLevelType w:val="hybridMultilevel"/>
    <w:tmpl w:val="41F01B40"/>
    <w:lvl w:ilvl="0" w:tplc="04150011">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8"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D47733B"/>
    <w:multiLevelType w:val="hybridMultilevel"/>
    <w:tmpl w:val="A0A2E55C"/>
    <w:lvl w:ilvl="0" w:tplc="B2027272">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D9B6AF7"/>
    <w:multiLevelType w:val="hybridMultilevel"/>
    <w:tmpl w:val="AF4A1726"/>
    <w:lvl w:ilvl="0" w:tplc="CF126082">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DDC2269"/>
    <w:multiLevelType w:val="hybridMultilevel"/>
    <w:tmpl w:val="5B7650CA"/>
    <w:lvl w:ilvl="0" w:tplc="9D5EAD0C">
      <w:start w:val="1"/>
      <w:numFmt w:val="decimal"/>
      <w:lvlText w:val="%1)"/>
      <w:lvlJc w:val="left"/>
      <w:pPr>
        <w:ind w:left="630" w:hanging="360"/>
      </w:pPr>
      <w:rPr>
        <w:rFonts w:hint="default"/>
        <w:b w:val="0"/>
        <w:i w:val="0"/>
        <w:color w:val="auto"/>
        <w:sz w:val="22"/>
        <w:szCs w:val="24"/>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92" w15:restartNumberingAfterBreak="0">
    <w:nsid w:val="7F9C6B11"/>
    <w:multiLevelType w:val="hybridMultilevel"/>
    <w:tmpl w:val="2630640A"/>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73"/>
  </w:num>
  <w:num w:numId="2">
    <w:abstractNumId w:val="131"/>
    <w:lvlOverride w:ilvl="0">
      <w:lvl w:ilvl="0" w:tplc="AE1CDBF6">
        <w:start w:val="1"/>
        <w:numFmt w:val="decimal"/>
        <w:lvlText w:val="%1."/>
        <w:lvlJc w:val="left"/>
        <w:pPr>
          <w:tabs>
            <w:tab w:val="num" w:pos="3338"/>
          </w:tabs>
          <w:ind w:left="3338" w:hanging="360"/>
        </w:pPr>
        <w:rPr>
          <w:b w:val="0"/>
          <w:sz w:val="22"/>
          <w:szCs w:val="22"/>
        </w:rPr>
      </w:lvl>
    </w:lvlOverride>
  </w:num>
  <w:num w:numId="3">
    <w:abstractNumId w:val="39"/>
  </w:num>
  <w:num w:numId="4">
    <w:abstractNumId w:val="105"/>
  </w:num>
  <w:num w:numId="5">
    <w:abstractNumId w:val="154"/>
  </w:num>
  <w:num w:numId="6">
    <w:abstractNumId w:val="34"/>
  </w:num>
  <w:num w:numId="7">
    <w:abstractNumId w:val="177"/>
  </w:num>
  <w:num w:numId="8">
    <w:abstractNumId w:val="68"/>
  </w:num>
  <w:num w:numId="9">
    <w:abstractNumId w:val="91"/>
  </w:num>
  <w:num w:numId="10">
    <w:abstractNumId w:val="1"/>
  </w:num>
  <w:num w:numId="11">
    <w:abstractNumId w:val="187"/>
  </w:num>
  <w:num w:numId="12">
    <w:abstractNumId w:val="0"/>
  </w:num>
  <w:num w:numId="13">
    <w:abstractNumId w:val="140"/>
  </w:num>
  <w:num w:numId="14">
    <w:abstractNumId w:val="138"/>
  </w:num>
  <w:num w:numId="15">
    <w:abstractNumId w:val="120"/>
  </w:num>
  <w:num w:numId="16">
    <w:abstractNumId w:val="54"/>
  </w:num>
  <w:num w:numId="17">
    <w:abstractNumId w:val="160"/>
  </w:num>
  <w:num w:numId="18">
    <w:abstractNumId w:val="2"/>
  </w:num>
  <w:num w:numId="19">
    <w:abstractNumId w:val="103"/>
  </w:num>
  <w:num w:numId="20">
    <w:abstractNumId w:val="40"/>
  </w:num>
  <w:num w:numId="21">
    <w:abstractNumId w:val="30"/>
  </w:num>
  <w:num w:numId="22">
    <w:abstractNumId w:val="125"/>
  </w:num>
  <w:num w:numId="23">
    <w:abstractNumId w:val="117"/>
  </w:num>
  <w:num w:numId="24">
    <w:abstractNumId w:val="58"/>
  </w:num>
  <w:num w:numId="25">
    <w:abstractNumId w:val="77"/>
  </w:num>
  <w:num w:numId="26">
    <w:abstractNumId w:val="167"/>
  </w:num>
  <w:num w:numId="27">
    <w:abstractNumId w:val="178"/>
  </w:num>
  <w:num w:numId="28">
    <w:abstractNumId w:val="182"/>
  </w:num>
  <w:num w:numId="29">
    <w:abstractNumId w:val="97"/>
  </w:num>
  <w:num w:numId="30">
    <w:abstractNumId w:val="27"/>
  </w:num>
  <w:num w:numId="31">
    <w:abstractNumId w:val="141"/>
  </w:num>
  <w:num w:numId="32">
    <w:abstractNumId w:val="162"/>
  </w:num>
  <w:num w:numId="33">
    <w:abstractNumId w:val="94"/>
  </w:num>
  <w:num w:numId="34">
    <w:abstractNumId w:val="144"/>
  </w:num>
  <w:num w:numId="35">
    <w:abstractNumId w:val="35"/>
  </w:num>
  <w:num w:numId="36">
    <w:abstractNumId w:val="19"/>
  </w:num>
  <w:num w:numId="37">
    <w:abstractNumId w:val="166"/>
  </w:num>
  <w:num w:numId="38">
    <w:abstractNumId w:val="20"/>
  </w:num>
  <w:num w:numId="39">
    <w:abstractNumId w:val="17"/>
  </w:num>
  <w:num w:numId="40">
    <w:abstractNumId w:val="164"/>
  </w:num>
  <w:num w:numId="41">
    <w:abstractNumId w:val="172"/>
  </w:num>
  <w:num w:numId="42">
    <w:abstractNumId w:val="151"/>
  </w:num>
  <w:num w:numId="43">
    <w:abstractNumId w:val="137"/>
  </w:num>
  <w:num w:numId="44">
    <w:abstractNumId w:val="185"/>
  </w:num>
  <w:num w:numId="45">
    <w:abstractNumId w:val="165"/>
  </w:num>
  <w:num w:numId="46">
    <w:abstractNumId w:val="83"/>
  </w:num>
  <w:num w:numId="47">
    <w:abstractNumId w:val="155"/>
  </w:num>
  <w:num w:numId="48">
    <w:abstractNumId w:val="111"/>
  </w:num>
  <w:num w:numId="49">
    <w:abstractNumId w:val="18"/>
  </w:num>
  <w:num w:numId="50">
    <w:abstractNumId w:val="47"/>
  </w:num>
  <w:num w:numId="51">
    <w:abstractNumId w:val="150"/>
  </w:num>
  <w:num w:numId="52">
    <w:abstractNumId w:val="170"/>
  </w:num>
  <w:num w:numId="53">
    <w:abstractNumId w:val="181"/>
  </w:num>
  <w:num w:numId="54">
    <w:abstractNumId w:val="84"/>
  </w:num>
  <w:num w:numId="55">
    <w:abstractNumId w:val="23"/>
  </w:num>
  <w:num w:numId="56">
    <w:abstractNumId w:val="92"/>
  </w:num>
  <w:num w:numId="57">
    <w:abstractNumId w:val="104"/>
  </w:num>
  <w:num w:numId="58">
    <w:abstractNumId w:val="146"/>
  </w:num>
  <w:num w:numId="59">
    <w:abstractNumId w:val="85"/>
  </w:num>
  <w:num w:numId="60">
    <w:abstractNumId w:val="135"/>
  </w:num>
  <w:num w:numId="61">
    <w:abstractNumId w:val="95"/>
  </w:num>
  <w:num w:numId="62">
    <w:abstractNumId w:val="44"/>
  </w:num>
  <w:num w:numId="63">
    <w:abstractNumId w:val="113"/>
  </w:num>
  <w:num w:numId="64">
    <w:abstractNumId w:val="158"/>
  </w:num>
  <w:num w:numId="65">
    <w:abstractNumId w:val="78"/>
  </w:num>
  <w:num w:numId="66">
    <w:abstractNumId w:val="52"/>
  </w:num>
  <w:num w:numId="67">
    <w:abstractNumId w:val="33"/>
  </w:num>
  <w:num w:numId="68">
    <w:abstractNumId w:val="115"/>
  </w:num>
  <w:num w:numId="69">
    <w:abstractNumId w:val="106"/>
  </w:num>
  <w:num w:numId="70">
    <w:abstractNumId w:val="129"/>
  </w:num>
  <w:num w:numId="71">
    <w:abstractNumId w:val="124"/>
  </w:num>
  <w:num w:numId="72">
    <w:abstractNumId w:val="118"/>
  </w:num>
  <w:num w:numId="73">
    <w:abstractNumId w:val="21"/>
  </w:num>
  <w:num w:numId="74">
    <w:abstractNumId w:val="175"/>
  </w:num>
  <w:num w:numId="75">
    <w:abstractNumId w:val="48"/>
  </w:num>
  <w:num w:numId="76">
    <w:abstractNumId w:val="82"/>
  </w:num>
  <w:num w:numId="77">
    <w:abstractNumId w:val="65"/>
  </w:num>
  <w:num w:numId="78">
    <w:abstractNumId w:val="188"/>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num>
  <w:num w:numId="81">
    <w:abstractNumId w:val="38"/>
  </w:num>
  <w:num w:numId="82">
    <w:abstractNumId w:val="50"/>
  </w:num>
  <w:num w:numId="83">
    <w:abstractNumId w:val="153"/>
  </w:num>
  <w:num w:numId="84">
    <w:abstractNumId w:val="24"/>
  </w:num>
  <w:num w:numId="85">
    <w:abstractNumId w:val="45"/>
  </w:num>
  <w:num w:numId="86">
    <w:abstractNumId w:val="169"/>
  </w:num>
  <w:num w:numId="87">
    <w:abstractNumId w:val="121"/>
  </w:num>
  <w:num w:numId="88">
    <w:abstractNumId w:val="183"/>
  </w:num>
  <w:num w:numId="89">
    <w:abstractNumId w:val="57"/>
  </w:num>
  <w:num w:numId="90">
    <w:abstractNumId w:val="159"/>
  </w:num>
  <w:num w:numId="91">
    <w:abstractNumId w:val="171"/>
  </w:num>
  <w:num w:numId="92">
    <w:abstractNumId w:val="161"/>
  </w:num>
  <w:num w:numId="93">
    <w:abstractNumId w:val="31"/>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4"/>
  </w:num>
  <w:num w:numId="97">
    <w:abstractNumId w:val="139"/>
  </w:num>
  <w:num w:numId="98">
    <w:abstractNumId w:val="74"/>
  </w:num>
  <w:num w:numId="99">
    <w:abstractNumId w:val="184"/>
  </w:num>
  <w:num w:numId="100">
    <w:abstractNumId w:val="116"/>
  </w:num>
  <w:num w:numId="101">
    <w:abstractNumId w:val="142"/>
  </w:num>
  <w:num w:numId="102">
    <w:abstractNumId w:val="131"/>
  </w:num>
  <w:num w:numId="103">
    <w:abstractNumId w:val="100"/>
  </w:num>
  <w:num w:numId="104">
    <w:abstractNumId w:val="49"/>
  </w:num>
  <w:num w:numId="105">
    <w:abstractNumId w:val="191"/>
  </w:num>
  <w:num w:numId="106">
    <w:abstractNumId w:val="93"/>
  </w:num>
  <w:num w:numId="107">
    <w:abstractNumId w:val="55"/>
  </w:num>
  <w:num w:numId="108">
    <w:abstractNumId w:val="42"/>
  </w:num>
  <w:num w:numId="109">
    <w:abstractNumId w:val="69"/>
  </w:num>
  <w:num w:numId="110">
    <w:abstractNumId w:val="1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3"/>
  </w:num>
  <w:num w:numId="112">
    <w:abstractNumId w:val="163"/>
  </w:num>
  <w:num w:numId="113">
    <w:abstractNumId w:val="79"/>
  </w:num>
  <w:num w:numId="1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num>
  <w:num w:numId="116">
    <w:abstractNumId w:val="65"/>
    <w:lvlOverride w:ilvl="0">
      <w:lvl w:ilvl="0">
        <w:start w:val="1"/>
        <w:numFmt w:val="decimal"/>
        <w:lvlText w:val="%1)"/>
        <w:lvlJc w:val="left"/>
        <w:pPr>
          <w:ind w:left="2880" w:hanging="360"/>
        </w:pPr>
        <w:rPr>
          <w:rFonts w:hint="default"/>
        </w:rPr>
      </w:lvl>
    </w:lvlOverride>
    <w:lvlOverride w:ilvl="1">
      <w:lvl w:ilvl="1" w:tentative="1">
        <w:start w:val="1"/>
        <w:numFmt w:val="lowerLetter"/>
        <w:lvlText w:val="%2."/>
        <w:lvlJc w:val="left"/>
        <w:pPr>
          <w:ind w:left="3600" w:hanging="360"/>
        </w:pPr>
      </w:lvl>
    </w:lvlOverride>
    <w:lvlOverride w:ilvl="2">
      <w:lvl w:ilvl="2" w:tentative="1">
        <w:start w:val="1"/>
        <w:numFmt w:val="lowerRoman"/>
        <w:lvlText w:val="%3."/>
        <w:lvlJc w:val="right"/>
        <w:pPr>
          <w:ind w:left="4320" w:hanging="180"/>
        </w:pPr>
      </w:lvl>
    </w:lvlOverride>
    <w:lvlOverride w:ilvl="3">
      <w:lvl w:ilvl="3">
        <w:start w:val="1"/>
        <w:numFmt w:val="decimal"/>
        <w:lvlText w:val="%4."/>
        <w:lvlJc w:val="left"/>
        <w:pPr>
          <w:ind w:left="502" w:hanging="360"/>
        </w:pPr>
        <w:rPr>
          <w:b w:val="0"/>
        </w:rPr>
      </w:lvl>
    </w:lvlOverride>
    <w:lvlOverride w:ilvl="4">
      <w:lvl w:ilvl="4" w:tentative="1">
        <w:start w:val="1"/>
        <w:numFmt w:val="lowerLetter"/>
        <w:lvlText w:val="%5."/>
        <w:lvlJc w:val="left"/>
        <w:pPr>
          <w:ind w:left="5760" w:hanging="360"/>
        </w:pPr>
      </w:lvl>
    </w:lvlOverride>
    <w:lvlOverride w:ilvl="5">
      <w:lvl w:ilvl="5" w:tentative="1">
        <w:start w:val="1"/>
        <w:numFmt w:val="lowerRoman"/>
        <w:lvlText w:val="%6."/>
        <w:lvlJc w:val="right"/>
        <w:pPr>
          <w:ind w:left="6480" w:hanging="180"/>
        </w:pPr>
      </w:lvl>
    </w:lvlOverride>
    <w:lvlOverride w:ilvl="6">
      <w:lvl w:ilvl="6" w:tentative="1">
        <w:start w:val="1"/>
        <w:numFmt w:val="decimal"/>
        <w:lvlText w:val="%7."/>
        <w:lvlJc w:val="left"/>
        <w:pPr>
          <w:ind w:left="7200" w:hanging="360"/>
        </w:pPr>
      </w:lvl>
    </w:lvlOverride>
    <w:lvlOverride w:ilvl="7">
      <w:lvl w:ilvl="7" w:tentative="1">
        <w:start w:val="1"/>
        <w:numFmt w:val="lowerLetter"/>
        <w:lvlText w:val="%8."/>
        <w:lvlJc w:val="left"/>
        <w:pPr>
          <w:ind w:left="7920" w:hanging="360"/>
        </w:pPr>
      </w:lvl>
    </w:lvlOverride>
    <w:lvlOverride w:ilvl="8">
      <w:lvl w:ilvl="8" w:tentative="1">
        <w:start w:val="1"/>
        <w:numFmt w:val="lowerRoman"/>
        <w:lvlText w:val="%9."/>
        <w:lvlJc w:val="right"/>
        <w:pPr>
          <w:ind w:left="8640" w:hanging="180"/>
        </w:pPr>
      </w:lvl>
    </w:lvlOverride>
  </w:num>
  <w:num w:numId="11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num>
  <w:num w:numId="119">
    <w:abstractNumId w:val="59"/>
  </w:num>
  <w:num w:numId="120">
    <w:abstractNumId w:val="152"/>
  </w:num>
  <w:num w:numId="121">
    <w:abstractNumId w:val="122"/>
  </w:num>
  <w:num w:numId="122">
    <w:abstractNumId w:val="112"/>
  </w:num>
  <w:num w:numId="123">
    <w:abstractNumId w:val="62"/>
  </w:num>
  <w:num w:numId="124">
    <w:abstractNumId w:val="99"/>
  </w:num>
  <w:num w:numId="125">
    <w:abstractNumId w:val="127"/>
  </w:num>
  <w:num w:numId="126">
    <w:abstractNumId w:val="67"/>
  </w:num>
  <w:num w:numId="127">
    <w:abstractNumId w:val="37"/>
  </w:num>
  <w:num w:numId="128">
    <w:abstractNumId w:val="101"/>
  </w:num>
  <w:num w:numId="129">
    <w:abstractNumId w:val="70"/>
  </w:num>
  <w:num w:numId="130">
    <w:abstractNumId w:val="75"/>
  </w:num>
  <w:num w:numId="131">
    <w:abstractNumId w:val="51"/>
  </w:num>
  <w:num w:numId="132">
    <w:abstractNumId w:val="60"/>
  </w:num>
  <w:num w:numId="133">
    <w:abstractNumId w:val="88"/>
  </w:num>
  <w:num w:numId="134">
    <w:abstractNumId w:val="190"/>
  </w:num>
  <w:num w:numId="135">
    <w:abstractNumId w:val="72"/>
  </w:num>
  <w:num w:numId="136">
    <w:abstractNumId w:val="28"/>
  </w:num>
  <w:num w:numId="13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6"/>
  </w:num>
  <w:num w:numId="139">
    <w:abstractNumId w:val="86"/>
  </w:num>
  <w:num w:numId="140">
    <w:abstractNumId w:val="36"/>
  </w:num>
  <w:num w:numId="141">
    <w:abstractNumId w:val="32"/>
  </w:num>
  <w:num w:numId="142">
    <w:abstractNumId w:val="134"/>
  </w:num>
  <w:num w:numId="143">
    <w:abstractNumId w:val="80"/>
  </w:num>
  <w:num w:numId="144">
    <w:abstractNumId w:val="73"/>
  </w:num>
  <w:num w:numId="145">
    <w:abstractNumId w:val="145"/>
  </w:num>
  <w:num w:numId="146">
    <w:abstractNumId w:val="41"/>
  </w:num>
  <w:num w:numId="147">
    <w:abstractNumId w:val="87"/>
  </w:num>
  <w:num w:numId="148">
    <w:abstractNumId w:val="168"/>
  </w:num>
  <w:num w:numId="149">
    <w:abstractNumId w:val="157"/>
  </w:num>
  <w:num w:numId="150">
    <w:abstractNumId w:val="108"/>
  </w:num>
  <w:num w:numId="151">
    <w:abstractNumId w:val="14"/>
  </w:num>
  <w:num w:numId="152">
    <w:abstractNumId w:val="29"/>
  </w:num>
  <w:num w:numId="153">
    <w:abstractNumId w:val="43"/>
  </w:num>
  <w:num w:numId="154">
    <w:abstractNumId w:val="143"/>
  </w:num>
  <w:num w:numId="155">
    <w:abstractNumId w:val="186"/>
  </w:num>
  <w:num w:numId="156">
    <w:abstractNumId w:val="130"/>
  </w:num>
  <w:num w:numId="157">
    <w:abstractNumId w:val="61"/>
  </w:num>
  <w:num w:numId="158">
    <w:abstractNumId w:val="156"/>
  </w:num>
  <w:num w:numId="159">
    <w:abstractNumId w:val="180"/>
  </w:num>
  <w:num w:numId="160">
    <w:abstractNumId w:val="132"/>
  </w:num>
  <w:num w:numId="161">
    <w:abstractNumId w:val="147"/>
  </w:num>
  <w:num w:numId="162">
    <w:abstractNumId w:val="53"/>
  </w:num>
  <w:num w:numId="163">
    <w:abstractNumId w:val="192"/>
  </w:num>
  <w:num w:numId="164">
    <w:abstractNumId w:val="119"/>
  </w:num>
  <w:num w:numId="165">
    <w:abstractNumId w:val="109"/>
  </w:num>
  <w:num w:numId="166">
    <w:abstractNumId w:val="110"/>
  </w:num>
  <w:num w:numId="167">
    <w:abstractNumId w:val="25"/>
  </w:num>
  <w:num w:numId="168">
    <w:abstractNumId w:val="64"/>
  </w:num>
  <w:num w:numId="169">
    <w:abstractNumId w:val="148"/>
  </w:num>
  <w:num w:numId="170">
    <w:abstractNumId w:val="176"/>
  </w:num>
  <w:num w:numId="171">
    <w:abstractNumId w:val="179"/>
  </w:num>
  <w:num w:numId="172">
    <w:abstractNumId w:val="71"/>
  </w:num>
  <w:num w:numId="173">
    <w:abstractNumId w:val="149"/>
  </w:num>
  <w:num w:numId="174">
    <w:abstractNumId w:val="98"/>
  </w:num>
  <w:num w:numId="175">
    <w:abstractNumId w:val="26"/>
  </w:num>
  <w:num w:numId="176">
    <w:abstractNumId w:val="107"/>
  </w:num>
  <w:num w:numId="177">
    <w:abstractNumId w:val="46"/>
  </w:num>
  <w:num w:numId="178">
    <w:abstractNumId w:val="15"/>
  </w:num>
  <w:num w:numId="179">
    <w:abstractNumId w:val="96"/>
  </w:num>
  <w:num w:numId="180">
    <w:abstractNumId w:val="126"/>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E50"/>
    <w:rsid w:val="00000202"/>
    <w:rsid w:val="000006F6"/>
    <w:rsid w:val="00000BF6"/>
    <w:rsid w:val="00000F15"/>
    <w:rsid w:val="00001036"/>
    <w:rsid w:val="00001209"/>
    <w:rsid w:val="0000122D"/>
    <w:rsid w:val="00001710"/>
    <w:rsid w:val="00001859"/>
    <w:rsid w:val="00001926"/>
    <w:rsid w:val="00001A28"/>
    <w:rsid w:val="00001B5C"/>
    <w:rsid w:val="00001B94"/>
    <w:rsid w:val="00001BFB"/>
    <w:rsid w:val="00001EFB"/>
    <w:rsid w:val="00002554"/>
    <w:rsid w:val="00002800"/>
    <w:rsid w:val="000028CD"/>
    <w:rsid w:val="000029B6"/>
    <w:rsid w:val="00002F81"/>
    <w:rsid w:val="000032CB"/>
    <w:rsid w:val="00003405"/>
    <w:rsid w:val="000036E8"/>
    <w:rsid w:val="000037BF"/>
    <w:rsid w:val="00003801"/>
    <w:rsid w:val="00003A4A"/>
    <w:rsid w:val="00003B4C"/>
    <w:rsid w:val="00003EDF"/>
    <w:rsid w:val="0000470C"/>
    <w:rsid w:val="0000482B"/>
    <w:rsid w:val="00004DF5"/>
    <w:rsid w:val="00004F0A"/>
    <w:rsid w:val="00005737"/>
    <w:rsid w:val="00005782"/>
    <w:rsid w:val="0000589E"/>
    <w:rsid w:val="00005AD9"/>
    <w:rsid w:val="00005B51"/>
    <w:rsid w:val="00005C78"/>
    <w:rsid w:val="00006283"/>
    <w:rsid w:val="00006290"/>
    <w:rsid w:val="000064C6"/>
    <w:rsid w:val="00006637"/>
    <w:rsid w:val="0000689C"/>
    <w:rsid w:val="000069F7"/>
    <w:rsid w:val="00007018"/>
    <w:rsid w:val="000075C3"/>
    <w:rsid w:val="00007893"/>
    <w:rsid w:val="000078DE"/>
    <w:rsid w:val="0001012E"/>
    <w:rsid w:val="0001017B"/>
    <w:rsid w:val="00010B42"/>
    <w:rsid w:val="00010CCE"/>
    <w:rsid w:val="00010DE7"/>
    <w:rsid w:val="00010EE3"/>
    <w:rsid w:val="00011818"/>
    <w:rsid w:val="00011917"/>
    <w:rsid w:val="00011941"/>
    <w:rsid w:val="00011A0E"/>
    <w:rsid w:val="00011A44"/>
    <w:rsid w:val="00011B30"/>
    <w:rsid w:val="00011B68"/>
    <w:rsid w:val="00011E55"/>
    <w:rsid w:val="0001206A"/>
    <w:rsid w:val="0001225F"/>
    <w:rsid w:val="00012310"/>
    <w:rsid w:val="00012566"/>
    <w:rsid w:val="00012B75"/>
    <w:rsid w:val="00012D27"/>
    <w:rsid w:val="0001305A"/>
    <w:rsid w:val="000138AC"/>
    <w:rsid w:val="00013C1D"/>
    <w:rsid w:val="00014107"/>
    <w:rsid w:val="0001482C"/>
    <w:rsid w:val="00014903"/>
    <w:rsid w:val="00014A45"/>
    <w:rsid w:val="00014EBC"/>
    <w:rsid w:val="0001513E"/>
    <w:rsid w:val="000153D7"/>
    <w:rsid w:val="000154E8"/>
    <w:rsid w:val="00015877"/>
    <w:rsid w:val="00015907"/>
    <w:rsid w:val="00016458"/>
    <w:rsid w:val="000165DD"/>
    <w:rsid w:val="00016711"/>
    <w:rsid w:val="00016735"/>
    <w:rsid w:val="00016A30"/>
    <w:rsid w:val="00016B7D"/>
    <w:rsid w:val="00016C33"/>
    <w:rsid w:val="00016DF7"/>
    <w:rsid w:val="000171DD"/>
    <w:rsid w:val="00017688"/>
    <w:rsid w:val="000178F3"/>
    <w:rsid w:val="00017AC6"/>
    <w:rsid w:val="00017D66"/>
    <w:rsid w:val="00017E1D"/>
    <w:rsid w:val="0002043A"/>
    <w:rsid w:val="00020C2F"/>
    <w:rsid w:val="000212E0"/>
    <w:rsid w:val="0002153E"/>
    <w:rsid w:val="00021BF3"/>
    <w:rsid w:val="00022381"/>
    <w:rsid w:val="000225FA"/>
    <w:rsid w:val="00022D0F"/>
    <w:rsid w:val="00022E4C"/>
    <w:rsid w:val="00023035"/>
    <w:rsid w:val="000247F0"/>
    <w:rsid w:val="00024A75"/>
    <w:rsid w:val="00024AE6"/>
    <w:rsid w:val="00024EA7"/>
    <w:rsid w:val="00025A94"/>
    <w:rsid w:val="00025B17"/>
    <w:rsid w:val="00025EC9"/>
    <w:rsid w:val="00026056"/>
    <w:rsid w:val="00026190"/>
    <w:rsid w:val="000265A6"/>
    <w:rsid w:val="000265CA"/>
    <w:rsid w:val="000266BD"/>
    <w:rsid w:val="00026722"/>
    <w:rsid w:val="00026DC6"/>
    <w:rsid w:val="00026FC5"/>
    <w:rsid w:val="0002742B"/>
    <w:rsid w:val="00027609"/>
    <w:rsid w:val="00027685"/>
    <w:rsid w:val="0002782E"/>
    <w:rsid w:val="00027CF0"/>
    <w:rsid w:val="00027D54"/>
    <w:rsid w:val="00030342"/>
    <w:rsid w:val="000307E4"/>
    <w:rsid w:val="000309F4"/>
    <w:rsid w:val="00030A21"/>
    <w:rsid w:val="00030E24"/>
    <w:rsid w:val="00030F2F"/>
    <w:rsid w:val="00030FD3"/>
    <w:rsid w:val="000310D5"/>
    <w:rsid w:val="000314FB"/>
    <w:rsid w:val="00031DD9"/>
    <w:rsid w:val="00031F62"/>
    <w:rsid w:val="000321F4"/>
    <w:rsid w:val="000327F0"/>
    <w:rsid w:val="00032FB0"/>
    <w:rsid w:val="0003377B"/>
    <w:rsid w:val="000338BA"/>
    <w:rsid w:val="0003396F"/>
    <w:rsid w:val="000339FB"/>
    <w:rsid w:val="00033AC2"/>
    <w:rsid w:val="00033D51"/>
    <w:rsid w:val="00034506"/>
    <w:rsid w:val="0003450E"/>
    <w:rsid w:val="00034551"/>
    <w:rsid w:val="00034576"/>
    <w:rsid w:val="00034987"/>
    <w:rsid w:val="00034ADF"/>
    <w:rsid w:val="00034D7D"/>
    <w:rsid w:val="00034FC0"/>
    <w:rsid w:val="0003537C"/>
    <w:rsid w:val="00035647"/>
    <w:rsid w:val="00035D90"/>
    <w:rsid w:val="00035FBE"/>
    <w:rsid w:val="00036067"/>
    <w:rsid w:val="000360E3"/>
    <w:rsid w:val="0003655E"/>
    <w:rsid w:val="00036573"/>
    <w:rsid w:val="000365FC"/>
    <w:rsid w:val="00036787"/>
    <w:rsid w:val="000367C0"/>
    <w:rsid w:val="00036948"/>
    <w:rsid w:val="00036C0E"/>
    <w:rsid w:val="00036D2F"/>
    <w:rsid w:val="00036D97"/>
    <w:rsid w:val="00037135"/>
    <w:rsid w:val="000375F9"/>
    <w:rsid w:val="00037615"/>
    <w:rsid w:val="0003773D"/>
    <w:rsid w:val="00037A5D"/>
    <w:rsid w:val="00037B84"/>
    <w:rsid w:val="00037D90"/>
    <w:rsid w:val="00037E42"/>
    <w:rsid w:val="00037F40"/>
    <w:rsid w:val="00040745"/>
    <w:rsid w:val="0004074C"/>
    <w:rsid w:val="0004095C"/>
    <w:rsid w:val="000409FB"/>
    <w:rsid w:val="00040A1E"/>
    <w:rsid w:val="00040DD3"/>
    <w:rsid w:val="00040E7A"/>
    <w:rsid w:val="00040FDB"/>
    <w:rsid w:val="0004102C"/>
    <w:rsid w:val="00041186"/>
    <w:rsid w:val="00041313"/>
    <w:rsid w:val="000413AD"/>
    <w:rsid w:val="00041560"/>
    <w:rsid w:val="00042092"/>
    <w:rsid w:val="000421AC"/>
    <w:rsid w:val="00042207"/>
    <w:rsid w:val="00042263"/>
    <w:rsid w:val="00042455"/>
    <w:rsid w:val="000428C3"/>
    <w:rsid w:val="0004297B"/>
    <w:rsid w:val="00042BA2"/>
    <w:rsid w:val="00042E21"/>
    <w:rsid w:val="00043000"/>
    <w:rsid w:val="00043164"/>
    <w:rsid w:val="0004318E"/>
    <w:rsid w:val="000433E4"/>
    <w:rsid w:val="00043592"/>
    <w:rsid w:val="00043D3C"/>
    <w:rsid w:val="0004437C"/>
    <w:rsid w:val="000443F6"/>
    <w:rsid w:val="0004466B"/>
    <w:rsid w:val="0004482D"/>
    <w:rsid w:val="000449E0"/>
    <w:rsid w:val="00044AAB"/>
    <w:rsid w:val="00044EB6"/>
    <w:rsid w:val="00044F42"/>
    <w:rsid w:val="00045148"/>
    <w:rsid w:val="0004532E"/>
    <w:rsid w:val="00045424"/>
    <w:rsid w:val="000457CB"/>
    <w:rsid w:val="0004589A"/>
    <w:rsid w:val="00045B76"/>
    <w:rsid w:val="00045D83"/>
    <w:rsid w:val="000463D7"/>
    <w:rsid w:val="00046589"/>
    <w:rsid w:val="000468CF"/>
    <w:rsid w:val="00046C08"/>
    <w:rsid w:val="00046C6C"/>
    <w:rsid w:val="000471EA"/>
    <w:rsid w:val="00047958"/>
    <w:rsid w:val="00047B94"/>
    <w:rsid w:val="00047D92"/>
    <w:rsid w:val="0005011A"/>
    <w:rsid w:val="000503C4"/>
    <w:rsid w:val="00050627"/>
    <w:rsid w:val="00050645"/>
    <w:rsid w:val="00050C59"/>
    <w:rsid w:val="00050E3B"/>
    <w:rsid w:val="000514A6"/>
    <w:rsid w:val="00051791"/>
    <w:rsid w:val="00051B53"/>
    <w:rsid w:val="00051B68"/>
    <w:rsid w:val="00051DF1"/>
    <w:rsid w:val="00051EBE"/>
    <w:rsid w:val="00051EFB"/>
    <w:rsid w:val="00051F9F"/>
    <w:rsid w:val="0005232F"/>
    <w:rsid w:val="00052930"/>
    <w:rsid w:val="00052AAE"/>
    <w:rsid w:val="00052ECA"/>
    <w:rsid w:val="0005303E"/>
    <w:rsid w:val="0005323D"/>
    <w:rsid w:val="000532D3"/>
    <w:rsid w:val="00053594"/>
    <w:rsid w:val="000537A1"/>
    <w:rsid w:val="00053820"/>
    <w:rsid w:val="000538BD"/>
    <w:rsid w:val="00053CDE"/>
    <w:rsid w:val="00053CEE"/>
    <w:rsid w:val="00054166"/>
    <w:rsid w:val="000543EE"/>
    <w:rsid w:val="000547F3"/>
    <w:rsid w:val="00054E83"/>
    <w:rsid w:val="0005505A"/>
    <w:rsid w:val="00055E09"/>
    <w:rsid w:val="00056087"/>
    <w:rsid w:val="00056304"/>
    <w:rsid w:val="00056438"/>
    <w:rsid w:val="00056694"/>
    <w:rsid w:val="00056714"/>
    <w:rsid w:val="0005688D"/>
    <w:rsid w:val="00056909"/>
    <w:rsid w:val="00056EFE"/>
    <w:rsid w:val="00056F55"/>
    <w:rsid w:val="00057099"/>
    <w:rsid w:val="00057650"/>
    <w:rsid w:val="00057965"/>
    <w:rsid w:val="00057978"/>
    <w:rsid w:val="00057AAD"/>
    <w:rsid w:val="00057AFA"/>
    <w:rsid w:val="00057D38"/>
    <w:rsid w:val="00057E63"/>
    <w:rsid w:val="0006011D"/>
    <w:rsid w:val="00060676"/>
    <w:rsid w:val="0006086A"/>
    <w:rsid w:val="00060897"/>
    <w:rsid w:val="00060F97"/>
    <w:rsid w:val="00061230"/>
    <w:rsid w:val="000614CA"/>
    <w:rsid w:val="0006179D"/>
    <w:rsid w:val="000617A7"/>
    <w:rsid w:val="00061AE9"/>
    <w:rsid w:val="00061E19"/>
    <w:rsid w:val="0006222E"/>
    <w:rsid w:val="000622D6"/>
    <w:rsid w:val="0006236A"/>
    <w:rsid w:val="00062530"/>
    <w:rsid w:val="00062976"/>
    <w:rsid w:val="00062D92"/>
    <w:rsid w:val="00063B28"/>
    <w:rsid w:val="00063C28"/>
    <w:rsid w:val="00063CF3"/>
    <w:rsid w:val="0006461A"/>
    <w:rsid w:val="00064774"/>
    <w:rsid w:val="0006480B"/>
    <w:rsid w:val="00064C00"/>
    <w:rsid w:val="000651C7"/>
    <w:rsid w:val="00065A35"/>
    <w:rsid w:val="00065C12"/>
    <w:rsid w:val="00065C7C"/>
    <w:rsid w:val="00065D61"/>
    <w:rsid w:val="00065FC9"/>
    <w:rsid w:val="00066060"/>
    <w:rsid w:val="0006637F"/>
    <w:rsid w:val="00066848"/>
    <w:rsid w:val="00066B46"/>
    <w:rsid w:val="00066C9D"/>
    <w:rsid w:val="000678A5"/>
    <w:rsid w:val="000678BD"/>
    <w:rsid w:val="00067AC1"/>
    <w:rsid w:val="00067DEF"/>
    <w:rsid w:val="00070248"/>
    <w:rsid w:val="00070253"/>
    <w:rsid w:val="00070566"/>
    <w:rsid w:val="000707D8"/>
    <w:rsid w:val="000715F8"/>
    <w:rsid w:val="000717A2"/>
    <w:rsid w:val="00071974"/>
    <w:rsid w:val="00071D04"/>
    <w:rsid w:val="00071D3F"/>
    <w:rsid w:val="00071F18"/>
    <w:rsid w:val="00072180"/>
    <w:rsid w:val="00073083"/>
    <w:rsid w:val="00073224"/>
    <w:rsid w:val="0007332B"/>
    <w:rsid w:val="000734A0"/>
    <w:rsid w:val="00073947"/>
    <w:rsid w:val="00073C12"/>
    <w:rsid w:val="00073E66"/>
    <w:rsid w:val="0007447B"/>
    <w:rsid w:val="00074641"/>
    <w:rsid w:val="000746B9"/>
    <w:rsid w:val="00074D1B"/>
    <w:rsid w:val="00074DAA"/>
    <w:rsid w:val="00074F44"/>
    <w:rsid w:val="00075441"/>
    <w:rsid w:val="00075537"/>
    <w:rsid w:val="0007564C"/>
    <w:rsid w:val="000757A3"/>
    <w:rsid w:val="00075E21"/>
    <w:rsid w:val="00075ECF"/>
    <w:rsid w:val="000760CA"/>
    <w:rsid w:val="000760F4"/>
    <w:rsid w:val="00076A04"/>
    <w:rsid w:val="00076C04"/>
    <w:rsid w:val="00076F1B"/>
    <w:rsid w:val="000773CD"/>
    <w:rsid w:val="00077B5B"/>
    <w:rsid w:val="00080125"/>
    <w:rsid w:val="00080183"/>
    <w:rsid w:val="000807B3"/>
    <w:rsid w:val="0008090D"/>
    <w:rsid w:val="00080F3B"/>
    <w:rsid w:val="00080F4B"/>
    <w:rsid w:val="0008140A"/>
    <w:rsid w:val="0008176A"/>
    <w:rsid w:val="000817A1"/>
    <w:rsid w:val="000819CF"/>
    <w:rsid w:val="00081A47"/>
    <w:rsid w:val="00082164"/>
    <w:rsid w:val="00082778"/>
    <w:rsid w:val="000828A9"/>
    <w:rsid w:val="00082992"/>
    <w:rsid w:val="00082E61"/>
    <w:rsid w:val="00083485"/>
    <w:rsid w:val="00083C27"/>
    <w:rsid w:val="00083C3B"/>
    <w:rsid w:val="00083F32"/>
    <w:rsid w:val="00084E45"/>
    <w:rsid w:val="000853E9"/>
    <w:rsid w:val="0008551E"/>
    <w:rsid w:val="0008565C"/>
    <w:rsid w:val="0008581B"/>
    <w:rsid w:val="00085948"/>
    <w:rsid w:val="00085A16"/>
    <w:rsid w:val="00085A6D"/>
    <w:rsid w:val="00085BA2"/>
    <w:rsid w:val="0008641C"/>
    <w:rsid w:val="000864CD"/>
    <w:rsid w:val="00086701"/>
    <w:rsid w:val="00086874"/>
    <w:rsid w:val="00086BE6"/>
    <w:rsid w:val="00086D6C"/>
    <w:rsid w:val="00086E3B"/>
    <w:rsid w:val="00086F1B"/>
    <w:rsid w:val="0008722D"/>
    <w:rsid w:val="00087A51"/>
    <w:rsid w:val="00090641"/>
    <w:rsid w:val="0009079E"/>
    <w:rsid w:val="000909C4"/>
    <w:rsid w:val="00090D33"/>
    <w:rsid w:val="0009174C"/>
    <w:rsid w:val="00091B00"/>
    <w:rsid w:val="00091D94"/>
    <w:rsid w:val="00091E05"/>
    <w:rsid w:val="000920FD"/>
    <w:rsid w:val="0009227A"/>
    <w:rsid w:val="0009229C"/>
    <w:rsid w:val="000927BC"/>
    <w:rsid w:val="000927E0"/>
    <w:rsid w:val="00092E71"/>
    <w:rsid w:val="00093270"/>
    <w:rsid w:val="000932F6"/>
    <w:rsid w:val="000934AA"/>
    <w:rsid w:val="0009364C"/>
    <w:rsid w:val="0009383A"/>
    <w:rsid w:val="00094287"/>
    <w:rsid w:val="00094425"/>
    <w:rsid w:val="00094A81"/>
    <w:rsid w:val="00094C44"/>
    <w:rsid w:val="00094CC9"/>
    <w:rsid w:val="00094DAB"/>
    <w:rsid w:val="00095942"/>
    <w:rsid w:val="00095EA7"/>
    <w:rsid w:val="00095FAF"/>
    <w:rsid w:val="00096206"/>
    <w:rsid w:val="000962C0"/>
    <w:rsid w:val="0009665C"/>
    <w:rsid w:val="000967CB"/>
    <w:rsid w:val="0009681B"/>
    <w:rsid w:val="00097481"/>
    <w:rsid w:val="000975A9"/>
    <w:rsid w:val="000975BD"/>
    <w:rsid w:val="0009779C"/>
    <w:rsid w:val="00097988"/>
    <w:rsid w:val="00097B16"/>
    <w:rsid w:val="00097C51"/>
    <w:rsid w:val="000A0012"/>
    <w:rsid w:val="000A0587"/>
    <w:rsid w:val="000A07E1"/>
    <w:rsid w:val="000A0916"/>
    <w:rsid w:val="000A0A6F"/>
    <w:rsid w:val="000A0CA8"/>
    <w:rsid w:val="000A1076"/>
    <w:rsid w:val="000A11B1"/>
    <w:rsid w:val="000A152F"/>
    <w:rsid w:val="000A2215"/>
    <w:rsid w:val="000A2420"/>
    <w:rsid w:val="000A27DA"/>
    <w:rsid w:val="000A2C9E"/>
    <w:rsid w:val="000A2CAC"/>
    <w:rsid w:val="000A33A2"/>
    <w:rsid w:val="000A33DB"/>
    <w:rsid w:val="000A39B4"/>
    <w:rsid w:val="000A4340"/>
    <w:rsid w:val="000A4528"/>
    <w:rsid w:val="000A472C"/>
    <w:rsid w:val="000A479C"/>
    <w:rsid w:val="000A47DB"/>
    <w:rsid w:val="000A4B0A"/>
    <w:rsid w:val="000A509A"/>
    <w:rsid w:val="000A5364"/>
    <w:rsid w:val="000A554F"/>
    <w:rsid w:val="000A5768"/>
    <w:rsid w:val="000A5E64"/>
    <w:rsid w:val="000A5FBF"/>
    <w:rsid w:val="000A60BB"/>
    <w:rsid w:val="000A62CF"/>
    <w:rsid w:val="000A6415"/>
    <w:rsid w:val="000A67E0"/>
    <w:rsid w:val="000A6A02"/>
    <w:rsid w:val="000A6B01"/>
    <w:rsid w:val="000A7671"/>
    <w:rsid w:val="000A7758"/>
    <w:rsid w:val="000A7B7A"/>
    <w:rsid w:val="000B01C0"/>
    <w:rsid w:val="000B028C"/>
    <w:rsid w:val="000B02BF"/>
    <w:rsid w:val="000B04C5"/>
    <w:rsid w:val="000B060A"/>
    <w:rsid w:val="000B0BCC"/>
    <w:rsid w:val="000B0DCC"/>
    <w:rsid w:val="000B0DE7"/>
    <w:rsid w:val="000B10EA"/>
    <w:rsid w:val="000B13FC"/>
    <w:rsid w:val="000B1645"/>
    <w:rsid w:val="000B17C8"/>
    <w:rsid w:val="000B1E6C"/>
    <w:rsid w:val="000B22E6"/>
    <w:rsid w:val="000B2CF1"/>
    <w:rsid w:val="000B32CE"/>
    <w:rsid w:val="000B3415"/>
    <w:rsid w:val="000B342B"/>
    <w:rsid w:val="000B346F"/>
    <w:rsid w:val="000B37B8"/>
    <w:rsid w:val="000B37B9"/>
    <w:rsid w:val="000B3840"/>
    <w:rsid w:val="000B3AF7"/>
    <w:rsid w:val="000B430E"/>
    <w:rsid w:val="000B4479"/>
    <w:rsid w:val="000B4B8B"/>
    <w:rsid w:val="000B534E"/>
    <w:rsid w:val="000B5488"/>
    <w:rsid w:val="000B5B2B"/>
    <w:rsid w:val="000B6636"/>
    <w:rsid w:val="000B6944"/>
    <w:rsid w:val="000B6B7A"/>
    <w:rsid w:val="000B71F1"/>
    <w:rsid w:val="000B7248"/>
    <w:rsid w:val="000B750F"/>
    <w:rsid w:val="000B7AEC"/>
    <w:rsid w:val="000B7FA9"/>
    <w:rsid w:val="000C044D"/>
    <w:rsid w:val="000C0470"/>
    <w:rsid w:val="000C04F3"/>
    <w:rsid w:val="000C0E90"/>
    <w:rsid w:val="000C148B"/>
    <w:rsid w:val="000C15B5"/>
    <w:rsid w:val="000C1776"/>
    <w:rsid w:val="000C17E3"/>
    <w:rsid w:val="000C1B15"/>
    <w:rsid w:val="000C216E"/>
    <w:rsid w:val="000C257E"/>
    <w:rsid w:val="000C2F3C"/>
    <w:rsid w:val="000C3309"/>
    <w:rsid w:val="000C3411"/>
    <w:rsid w:val="000C34FA"/>
    <w:rsid w:val="000C398A"/>
    <w:rsid w:val="000C3CB9"/>
    <w:rsid w:val="000C3EBF"/>
    <w:rsid w:val="000C4303"/>
    <w:rsid w:val="000C43C2"/>
    <w:rsid w:val="000C4558"/>
    <w:rsid w:val="000C4565"/>
    <w:rsid w:val="000C4748"/>
    <w:rsid w:val="000C4760"/>
    <w:rsid w:val="000C4AB1"/>
    <w:rsid w:val="000C4BEE"/>
    <w:rsid w:val="000C4DC4"/>
    <w:rsid w:val="000C57C4"/>
    <w:rsid w:val="000C585A"/>
    <w:rsid w:val="000C5B94"/>
    <w:rsid w:val="000C5C80"/>
    <w:rsid w:val="000C5D2C"/>
    <w:rsid w:val="000C5FC1"/>
    <w:rsid w:val="000C5FFE"/>
    <w:rsid w:val="000C609A"/>
    <w:rsid w:val="000C649C"/>
    <w:rsid w:val="000C6609"/>
    <w:rsid w:val="000C6830"/>
    <w:rsid w:val="000C6903"/>
    <w:rsid w:val="000C6947"/>
    <w:rsid w:val="000C6D86"/>
    <w:rsid w:val="000C6D9A"/>
    <w:rsid w:val="000C6E0A"/>
    <w:rsid w:val="000C7021"/>
    <w:rsid w:val="000C70E2"/>
    <w:rsid w:val="000C7191"/>
    <w:rsid w:val="000C7502"/>
    <w:rsid w:val="000C7514"/>
    <w:rsid w:val="000C7532"/>
    <w:rsid w:val="000C7689"/>
    <w:rsid w:val="000C78EA"/>
    <w:rsid w:val="000C792F"/>
    <w:rsid w:val="000C7A0F"/>
    <w:rsid w:val="000C7AAC"/>
    <w:rsid w:val="000C7C85"/>
    <w:rsid w:val="000D0147"/>
    <w:rsid w:val="000D0792"/>
    <w:rsid w:val="000D0927"/>
    <w:rsid w:val="000D09EA"/>
    <w:rsid w:val="000D0D52"/>
    <w:rsid w:val="000D0E52"/>
    <w:rsid w:val="000D1289"/>
    <w:rsid w:val="000D14D8"/>
    <w:rsid w:val="000D163D"/>
    <w:rsid w:val="000D1889"/>
    <w:rsid w:val="000D191B"/>
    <w:rsid w:val="000D1AB5"/>
    <w:rsid w:val="000D1B94"/>
    <w:rsid w:val="000D1C7D"/>
    <w:rsid w:val="000D1CD8"/>
    <w:rsid w:val="000D1E76"/>
    <w:rsid w:val="000D1FAF"/>
    <w:rsid w:val="000D259A"/>
    <w:rsid w:val="000D2635"/>
    <w:rsid w:val="000D2EC5"/>
    <w:rsid w:val="000D3255"/>
    <w:rsid w:val="000D38D0"/>
    <w:rsid w:val="000D3A33"/>
    <w:rsid w:val="000D3FE0"/>
    <w:rsid w:val="000D4118"/>
    <w:rsid w:val="000D47AC"/>
    <w:rsid w:val="000D47E6"/>
    <w:rsid w:val="000D48FE"/>
    <w:rsid w:val="000D497A"/>
    <w:rsid w:val="000D4B00"/>
    <w:rsid w:val="000D4C79"/>
    <w:rsid w:val="000D4CE0"/>
    <w:rsid w:val="000D50DD"/>
    <w:rsid w:val="000D5221"/>
    <w:rsid w:val="000D52C4"/>
    <w:rsid w:val="000D5388"/>
    <w:rsid w:val="000D545E"/>
    <w:rsid w:val="000D5478"/>
    <w:rsid w:val="000D58A5"/>
    <w:rsid w:val="000D5D32"/>
    <w:rsid w:val="000D5E98"/>
    <w:rsid w:val="000D6369"/>
    <w:rsid w:val="000D664F"/>
    <w:rsid w:val="000D6807"/>
    <w:rsid w:val="000D688B"/>
    <w:rsid w:val="000D6D42"/>
    <w:rsid w:val="000D6F94"/>
    <w:rsid w:val="000D700B"/>
    <w:rsid w:val="000D7490"/>
    <w:rsid w:val="000D758B"/>
    <w:rsid w:val="000D77DC"/>
    <w:rsid w:val="000D7A76"/>
    <w:rsid w:val="000D7B68"/>
    <w:rsid w:val="000D7C43"/>
    <w:rsid w:val="000D7D0D"/>
    <w:rsid w:val="000E0059"/>
    <w:rsid w:val="000E0190"/>
    <w:rsid w:val="000E01D9"/>
    <w:rsid w:val="000E039B"/>
    <w:rsid w:val="000E0C69"/>
    <w:rsid w:val="000E0C94"/>
    <w:rsid w:val="000E12DC"/>
    <w:rsid w:val="000E1431"/>
    <w:rsid w:val="000E16CE"/>
    <w:rsid w:val="000E1711"/>
    <w:rsid w:val="000E196F"/>
    <w:rsid w:val="000E1A4F"/>
    <w:rsid w:val="000E1B48"/>
    <w:rsid w:val="000E1D39"/>
    <w:rsid w:val="000E1FC8"/>
    <w:rsid w:val="000E2043"/>
    <w:rsid w:val="000E2274"/>
    <w:rsid w:val="000E249A"/>
    <w:rsid w:val="000E26EA"/>
    <w:rsid w:val="000E2752"/>
    <w:rsid w:val="000E2949"/>
    <w:rsid w:val="000E34CA"/>
    <w:rsid w:val="000E377D"/>
    <w:rsid w:val="000E3BD0"/>
    <w:rsid w:val="000E3BF3"/>
    <w:rsid w:val="000E3D36"/>
    <w:rsid w:val="000E3DC8"/>
    <w:rsid w:val="000E3E6B"/>
    <w:rsid w:val="000E3F5B"/>
    <w:rsid w:val="000E4010"/>
    <w:rsid w:val="000E45D5"/>
    <w:rsid w:val="000E4906"/>
    <w:rsid w:val="000E4DAF"/>
    <w:rsid w:val="000E4F54"/>
    <w:rsid w:val="000E5221"/>
    <w:rsid w:val="000E537A"/>
    <w:rsid w:val="000E59A4"/>
    <w:rsid w:val="000E5A4C"/>
    <w:rsid w:val="000E5E67"/>
    <w:rsid w:val="000E5FB7"/>
    <w:rsid w:val="000E62B8"/>
    <w:rsid w:val="000E6DF1"/>
    <w:rsid w:val="000E7028"/>
    <w:rsid w:val="000E7079"/>
    <w:rsid w:val="000E7299"/>
    <w:rsid w:val="000E7566"/>
    <w:rsid w:val="000E76AC"/>
    <w:rsid w:val="000E7A15"/>
    <w:rsid w:val="000E7AC4"/>
    <w:rsid w:val="000F0247"/>
    <w:rsid w:val="000F036C"/>
    <w:rsid w:val="000F0C0C"/>
    <w:rsid w:val="000F0C71"/>
    <w:rsid w:val="000F0CFB"/>
    <w:rsid w:val="000F11CB"/>
    <w:rsid w:val="000F1511"/>
    <w:rsid w:val="000F1E0C"/>
    <w:rsid w:val="000F20CA"/>
    <w:rsid w:val="000F20FF"/>
    <w:rsid w:val="000F2583"/>
    <w:rsid w:val="000F27F0"/>
    <w:rsid w:val="000F293D"/>
    <w:rsid w:val="000F2E13"/>
    <w:rsid w:val="000F2E7B"/>
    <w:rsid w:val="000F3356"/>
    <w:rsid w:val="000F3C36"/>
    <w:rsid w:val="000F3CA2"/>
    <w:rsid w:val="000F49B1"/>
    <w:rsid w:val="000F4C0A"/>
    <w:rsid w:val="000F4C21"/>
    <w:rsid w:val="000F4DDF"/>
    <w:rsid w:val="000F4E65"/>
    <w:rsid w:val="000F4E8F"/>
    <w:rsid w:val="000F5619"/>
    <w:rsid w:val="000F5875"/>
    <w:rsid w:val="000F5B3B"/>
    <w:rsid w:val="000F5BED"/>
    <w:rsid w:val="000F5CB3"/>
    <w:rsid w:val="000F6255"/>
    <w:rsid w:val="000F6662"/>
    <w:rsid w:val="000F67BD"/>
    <w:rsid w:val="000F6998"/>
    <w:rsid w:val="000F69DB"/>
    <w:rsid w:val="000F6A49"/>
    <w:rsid w:val="000F6C80"/>
    <w:rsid w:val="000F7258"/>
    <w:rsid w:val="000F757A"/>
    <w:rsid w:val="000F784C"/>
    <w:rsid w:val="000F7943"/>
    <w:rsid w:val="000F7DCA"/>
    <w:rsid w:val="00101528"/>
    <w:rsid w:val="00101727"/>
    <w:rsid w:val="00101937"/>
    <w:rsid w:val="00101BB6"/>
    <w:rsid w:val="00102272"/>
    <w:rsid w:val="001023A4"/>
    <w:rsid w:val="0010253E"/>
    <w:rsid w:val="00102683"/>
    <w:rsid w:val="001026B8"/>
    <w:rsid w:val="001029B1"/>
    <w:rsid w:val="00102D8A"/>
    <w:rsid w:val="00102EE0"/>
    <w:rsid w:val="001035AA"/>
    <w:rsid w:val="00103672"/>
    <w:rsid w:val="001038A1"/>
    <w:rsid w:val="001039F6"/>
    <w:rsid w:val="00103A55"/>
    <w:rsid w:val="00103AB9"/>
    <w:rsid w:val="00103D57"/>
    <w:rsid w:val="001042A1"/>
    <w:rsid w:val="001042E8"/>
    <w:rsid w:val="00104B33"/>
    <w:rsid w:val="00104C18"/>
    <w:rsid w:val="00104D8E"/>
    <w:rsid w:val="00104F7A"/>
    <w:rsid w:val="00105061"/>
    <w:rsid w:val="00105139"/>
    <w:rsid w:val="001051A9"/>
    <w:rsid w:val="0010572B"/>
    <w:rsid w:val="001058B5"/>
    <w:rsid w:val="001058E3"/>
    <w:rsid w:val="0010591F"/>
    <w:rsid w:val="00105BF5"/>
    <w:rsid w:val="00105CD9"/>
    <w:rsid w:val="00106011"/>
    <w:rsid w:val="00106B71"/>
    <w:rsid w:val="00106E89"/>
    <w:rsid w:val="00106F83"/>
    <w:rsid w:val="001078D3"/>
    <w:rsid w:val="001079CB"/>
    <w:rsid w:val="00107CB1"/>
    <w:rsid w:val="001100FB"/>
    <w:rsid w:val="001101B4"/>
    <w:rsid w:val="001105DC"/>
    <w:rsid w:val="0011066C"/>
    <w:rsid w:val="00110771"/>
    <w:rsid w:val="00110B34"/>
    <w:rsid w:val="00110B5D"/>
    <w:rsid w:val="00110ECD"/>
    <w:rsid w:val="00110F0B"/>
    <w:rsid w:val="00111188"/>
    <w:rsid w:val="0011131C"/>
    <w:rsid w:val="001117B4"/>
    <w:rsid w:val="00111C32"/>
    <w:rsid w:val="00111C47"/>
    <w:rsid w:val="00111FBE"/>
    <w:rsid w:val="0011241C"/>
    <w:rsid w:val="001126CB"/>
    <w:rsid w:val="00112845"/>
    <w:rsid w:val="001129AD"/>
    <w:rsid w:val="00112D4D"/>
    <w:rsid w:val="00113365"/>
    <w:rsid w:val="00113666"/>
    <w:rsid w:val="0011395F"/>
    <w:rsid w:val="00113961"/>
    <w:rsid w:val="00113BC2"/>
    <w:rsid w:val="00113BFC"/>
    <w:rsid w:val="00113C77"/>
    <w:rsid w:val="00113EE3"/>
    <w:rsid w:val="0011416A"/>
    <w:rsid w:val="001144B9"/>
    <w:rsid w:val="00114867"/>
    <w:rsid w:val="00114A79"/>
    <w:rsid w:val="00114E17"/>
    <w:rsid w:val="00114EE0"/>
    <w:rsid w:val="00114FBD"/>
    <w:rsid w:val="001154AE"/>
    <w:rsid w:val="00115C41"/>
    <w:rsid w:val="00115F78"/>
    <w:rsid w:val="00116562"/>
    <w:rsid w:val="0011691E"/>
    <w:rsid w:val="00116A40"/>
    <w:rsid w:val="00116E1E"/>
    <w:rsid w:val="00116F37"/>
    <w:rsid w:val="00116F6A"/>
    <w:rsid w:val="0011706F"/>
    <w:rsid w:val="001177A4"/>
    <w:rsid w:val="001178D0"/>
    <w:rsid w:val="0011790A"/>
    <w:rsid w:val="00117929"/>
    <w:rsid w:val="00120307"/>
    <w:rsid w:val="0012046C"/>
    <w:rsid w:val="00120C56"/>
    <w:rsid w:val="00120CC1"/>
    <w:rsid w:val="0012161E"/>
    <w:rsid w:val="0012169A"/>
    <w:rsid w:val="0012173A"/>
    <w:rsid w:val="00121A0F"/>
    <w:rsid w:val="00121B68"/>
    <w:rsid w:val="00121C1C"/>
    <w:rsid w:val="00122A91"/>
    <w:rsid w:val="00122BBE"/>
    <w:rsid w:val="00122CA8"/>
    <w:rsid w:val="00122E46"/>
    <w:rsid w:val="00123237"/>
    <w:rsid w:val="001235BA"/>
    <w:rsid w:val="00123B80"/>
    <w:rsid w:val="00123B91"/>
    <w:rsid w:val="00123F12"/>
    <w:rsid w:val="00125082"/>
    <w:rsid w:val="00125504"/>
    <w:rsid w:val="0012630E"/>
    <w:rsid w:val="00126A3B"/>
    <w:rsid w:val="00127D26"/>
    <w:rsid w:val="00127D4E"/>
    <w:rsid w:val="00127FFB"/>
    <w:rsid w:val="001300AD"/>
    <w:rsid w:val="00130110"/>
    <w:rsid w:val="0013083E"/>
    <w:rsid w:val="00130913"/>
    <w:rsid w:val="00130C73"/>
    <w:rsid w:val="00130FDB"/>
    <w:rsid w:val="0013189F"/>
    <w:rsid w:val="001319C9"/>
    <w:rsid w:val="00131ABE"/>
    <w:rsid w:val="00131F34"/>
    <w:rsid w:val="0013261A"/>
    <w:rsid w:val="001328B5"/>
    <w:rsid w:val="001329CA"/>
    <w:rsid w:val="00133144"/>
    <w:rsid w:val="0013316C"/>
    <w:rsid w:val="001331A5"/>
    <w:rsid w:val="001333AF"/>
    <w:rsid w:val="00133541"/>
    <w:rsid w:val="0013363A"/>
    <w:rsid w:val="001338DA"/>
    <w:rsid w:val="00133902"/>
    <w:rsid w:val="00133939"/>
    <w:rsid w:val="00133A2C"/>
    <w:rsid w:val="00133ABC"/>
    <w:rsid w:val="00133D5F"/>
    <w:rsid w:val="00133D9E"/>
    <w:rsid w:val="00133DDE"/>
    <w:rsid w:val="001341A9"/>
    <w:rsid w:val="0013423F"/>
    <w:rsid w:val="00134311"/>
    <w:rsid w:val="00134B28"/>
    <w:rsid w:val="00134C95"/>
    <w:rsid w:val="00134E7D"/>
    <w:rsid w:val="0013505F"/>
    <w:rsid w:val="001352D2"/>
    <w:rsid w:val="001353C0"/>
    <w:rsid w:val="00135AC9"/>
    <w:rsid w:val="001364DC"/>
    <w:rsid w:val="001366A0"/>
    <w:rsid w:val="00136736"/>
    <w:rsid w:val="00136860"/>
    <w:rsid w:val="00136AD0"/>
    <w:rsid w:val="00136B34"/>
    <w:rsid w:val="00136C55"/>
    <w:rsid w:val="00136E0E"/>
    <w:rsid w:val="00136E17"/>
    <w:rsid w:val="001372AC"/>
    <w:rsid w:val="00137305"/>
    <w:rsid w:val="00137C50"/>
    <w:rsid w:val="001402F6"/>
    <w:rsid w:val="00140342"/>
    <w:rsid w:val="001405B6"/>
    <w:rsid w:val="0014085F"/>
    <w:rsid w:val="001408D2"/>
    <w:rsid w:val="001408DB"/>
    <w:rsid w:val="001410F7"/>
    <w:rsid w:val="00141423"/>
    <w:rsid w:val="001416D3"/>
    <w:rsid w:val="001419E3"/>
    <w:rsid w:val="00141E21"/>
    <w:rsid w:val="00142C9D"/>
    <w:rsid w:val="00142DBD"/>
    <w:rsid w:val="00142E74"/>
    <w:rsid w:val="00142F96"/>
    <w:rsid w:val="001434F6"/>
    <w:rsid w:val="0014392E"/>
    <w:rsid w:val="00143BCC"/>
    <w:rsid w:val="0014416A"/>
    <w:rsid w:val="00144561"/>
    <w:rsid w:val="001447F1"/>
    <w:rsid w:val="00144DE5"/>
    <w:rsid w:val="001451B4"/>
    <w:rsid w:val="00145512"/>
    <w:rsid w:val="0014560F"/>
    <w:rsid w:val="00145CCC"/>
    <w:rsid w:val="00145E42"/>
    <w:rsid w:val="00145F55"/>
    <w:rsid w:val="0014629C"/>
    <w:rsid w:val="001462B4"/>
    <w:rsid w:val="001471A9"/>
    <w:rsid w:val="00147200"/>
    <w:rsid w:val="001472AA"/>
    <w:rsid w:val="001476D6"/>
    <w:rsid w:val="0014791A"/>
    <w:rsid w:val="00147C59"/>
    <w:rsid w:val="00147F37"/>
    <w:rsid w:val="00150723"/>
    <w:rsid w:val="00150B25"/>
    <w:rsid w:val="00150F74"/>
    <w:rsid w:val="001511B3"/>
    <w:rsid w:val="00151652"/>
    <w:rsid w:val="00151847"/>
    <w:rsid w:val="00151850"/>
    <w:rsid w:val="00151DD5"/>
    <w:rsid w:val="00151E4A"/>
    <w:rsid w:val="00151EB7"/>
    <w:rsid w:val="00151F09"/>
    <w:rsid w:val="00152188"/>
    <w:rsid w:val="00152394"/>
    <w:rsid w:val="00152613"/>
    <w:rsid w:val="0015264B"/>
    <w:rsid w:val="00152656"/>
    <w:rsid w:val="00152995"/>
    <w:rsid w:val="00152AE4"/>
    <w:rsid w:val="00152EEA"/>
    <w:rsid w:val="00152F89"/>
    <w:rsid w:val="0015351C"/>
    <w:rsid w:val="00153795"/>
    <w:rsid w:val="00153F8C"/>
    <w:rsid w:val="001543B6"/>
    <w:rsid w:val="001543C7"/>
    <w:rsid w:val="00154498"/>
    <w:rsid w:val="00154519"/>
    <w:rsid w:val="00154846"/>
    <w:rsid w:val="001549EF"/>
    <w:rsid w:val="00154A8D"/>
    <w:rsid w:val="00154C53"/>
    <w:rsid w:val="001550AA"/>
    <w:rsid w:val="001551AA"/>
    <w:rsid w:val="00155367"/>
    <w:rsid w:val="00155466"/>
    <w:rsid w:val="0015575F"/>
    <w:rsid w:val="001560A8"/>
    <w:rsid w:val="00156167"/>
    <w:rsid w:val="001561B5"/>
    <w:rsid w:val="001567A9"/>
    <w:rsid w:val="0015696D"/>
    <w:rsid w:val="001569F4"/>
    <w:rsid w:val="00156A56"/>
    <w:rsid w:val="00156F43"/>
    <w:rsid w:val="00157521"/>
    <w:rsid w:val="00157836"/>
    <w:rsid w:val="00157A67"/>
    <w:rsid w:val="00157C65"/>
    <w:rsid w:val="00157D56"/>
    <w:rsid w:val="00157D9A"/>
    <w:rsid w:val="00157EF5"/>
    <w:rsid w:val="001603BE"/>
    <w:rsid w:val="00160528"/>
    <w:rsid w:val="00160775"/>
    <w:rsid w:val="00160AA0"/>
    <w:rsid w:val="00160ABE"/>
    <w:rsid w:val="00160DAC"/>
    <w:rsid w:val="00161069"/>
    <w:rsid w:val="001610DA"/>
    <w:rsid w:val="00161278"/>
    <w:rsid w:val="001612E2"/>
    <w:rsid w:val="001614B6"/>
    <w:rsid w:val="001614E8"/>
    <w:rsid w:val="00161B28"/>
    <w:rsid w:val="00161CAA"/>
    <w:rsid w:val="00161D6F"/>
    <w:rsid w:val="00162169"/>
    <w:rsid w:val="001627B9"/>
    <w:rsid w:val="00162865"/>
    <w:rsid w:val="00162E97"/>
    <w:rsid w:val="001630E2"/>
    <w:rsid w:val="001631D7"/>
    <w:rsid w:val="00163277"/>
    <w:rsid w:val="00163624"/>
    <w:rsid w:val="001638CA"/>
    <w:rsid w:val="001639C0"/>
    <w:rsid w:val="00163D21"/>
    <w:rsid w:val="00163D3A"/>
    <w:rsid w:val="00163E2D"/>
    <w:rsid w:val="00163E7E"/>
    <w:rsid w:val="00163F21"/>
    <w:rsid w:val="0016459B"/>
    <w:rsid w:val="001646C5"/>
    <w:rsid w:val="001649AA"/>
    <w:rsid w:val="001651CE"/>
    <w:rsid w:val="0016545E"/>
    <w:rsid w:val="0016563A"/>
    <w:rsid w:val="00165C6C"/>
    <w:rsid w:val="00165D92"/>
    <w:rsid w:val="00165F94"/>
    <w:rsid w:val="0016624F"/>
    <w:rsid w:val="00166352"/>
    <w:rsid w:val="001666FF"/>
    <w:rsid w:val="0016677C"/>
    <w:rsid w:val="00166A54"/>
    <w:rsid w:val="001677CB"/>
    <w:rsid w:val="00167985"/>
    <w:rsid w:val="00167A66"/>
    <w:rsid w:val="00167C6C"/>
    <w:rsid w:val="00167D4B"/>
    <w:rsid w:val="001700C7"/>
    <w:rsid w:val="00170252"/>
    <w:rsid w:val="00170725"/>
    <w:rsid w:val="00171185"/>
    <w:rsid w:val="00171237"/>
    <w:rsid w:val="001712A9"/>
    <w:rsid w:val="001713FE"/>
    <w:rsid w:val="00171648"/>
    <w:rsid w:val="00171724"/>
    <w:rsid w:val="00171AC5"/>
    <w:rsid w:val="00171B9D"/>
    <w:rsid w:val="00171BF2"/>
    <w:rsid w:val="00171E99"/>
    <w:rsid w:val="0017282A"/>
    <w:rsid w:val="00172AAE"/>
    <w:rsid w:val="00172AD2"/>
    <w:rsid w:val="00172C87"/>
    <w:rsid w:val="00172FF9"/>
    <w:rsid w:val="001730A6"/>
    <w:rsid w:val="001731C9"/>
    <w:rsid w:val="0017331F"/>
    <w:rsid w:val="00173463"/>
    <w:rsid w:val="001735B9"/>
    <w:rsid w:val="001737D8"/>
    <w:rsid w:val="00173A32"/>
    <w:rsid w:val="00173CCA"/>
    <w:rsid w:val="00173D3D"/>
    <w:rsid w:val="00173F9F"/>
    <w:rsid w:val="0017405F"/>
    <w:rsid w:val="0017416E"/>
    <w:rsid w:val="00174358"/>
    <w:rsid w:val="001744B0"/>
    <w:rsid w:val="00174572"/>
    <w:rsid w:val="00174B5E"/>
    <w:rsid w:val="00174DD8"/>
    <w:rsid w:val="001752FF"/>
    <w:rsid w:val="001755D9"/>
    <w:rsid w:val="001758A4"/>
    <w:rsid w:val="00175A5E"/>
    <w:rsid w:val="00175C85"/>
    <w:rsid w:val="00175E26"/>
    <w:rsid w:val="00175E2D"/>
    <w:rsid w:val="00175F22"/>
    <w:rsid w:val="0017636B"/>
    <w:rsid w:val="00176462"/>
    <w:rsid w:val="00176E3F"/>
    <w:rsid w:val="00176EFA"/>
    <w:rsid w:val="0017732B"/>
    <w:rsid w:val="00177B11"/>
    <w:rsid w:val="00177CF5"/>
    <w:rsid w:val="00177D7F"/>
    <w:rsid w:val="00177F86"/>
    <w:rsid w:val="0018006B"/>
    <w:rsid w:val="001808D5"/>
    <w:rsid w:val="001811A8"/>
    <w:rsid w:val="0018134A"/>
    <w:rsid w:val="001819D3"/>
    <w:rsid w:val="00181B01"/>
    <w:rsid w:val="00181C00"/>
    <w:rsid w:val="00181D84"/>
    <w:rsid w:val="00181EA1"/>
    <w:rsid w:val="00181F99"/>
    <w:rsid w:val="00182057"/>
    <w:rsid w:val="0018211B"/>
    <w:rsid w:val="001821FA"/>
    <w:rsid w:val="00182279"/>
    <w:rsid w:val="0018263C"/>
    <w:rsid w:val="00182AB6"/>
    <w:rsid w:val="00182B4D"/>
    <w:rsid w:val="00182CEE"/>
    <w:rsid w:val="001837A7"/>
    <w:rsid w:val="00183FAC"/>
    <w:rsid w:val="0018459B"/>
    <w:rsid w:val="0018470E"/>
    <w:rsid w:val="00184808"/>
    <w:rsid w:val="0018546A"/>
    <w:rsid w:val="00185682"/>
    <w:rsid w:val="00186350"/>
    <w:rsid w:val="00186890"/>
    <w:rsid w:val="00186903"/>
    <w:rsid w:val="00186E08"/>
    <w:rsid w:val="0018714A"/>
    <w:rsid w:val="001871B2"/>
    <w:rsid w:val="001874BF"/>
    <w:rsid w:val="00187504"/>
    <w:rsid w:val="0018775B"/>
    <w:rsid w:val="00187BDC"/>
    <w:rsid w:val="0019032F"/>
    <w:rsid w:val="001904B5"/>
    <w:rsid w:val="00191242"/>
    <w:rsid w:val="0019144D"/>
    <w:rsid w:val="00191529"/>
    <w:rsid w:val="00191752"/>
    <w:rsid w:val="001917E8"/>
    <w:rsid w:val="00191973"/>
    <w:rsid w:val="00191C64"/>
    <w:rsid w:val="00191D49"/>
    <w:rsid w:val="00192081"/>
    <w:rsid w:val="001927A6"/>
    <w:rsid w:val="001928B0"/>
    <w:rsid w:val="00192B38"/>
    <w:rsid w:val="00193056"/>
    <w:rsid w:val="00193216"/>
    <w:rsid w:val="0019322A"/>
    <w:rsid w:val="0019330C"/>
    <w:rsid w:val="0019340B"/>
    <w:rsid w:val="00193607"/>
    <w:rsid w:val="00193692"/>
    <w:rsid w:val="00193A2E"/>
    <w:rsid w:val="00193BDC"/>
    <w:rsid w:val="00193ED3"/>
    <w:rsid w:val="00193F2A"/>
    <w:rsid w:val="00193F3B"/>
    <w:rsid w:val="001940C8"/>
    <w:rsid w:val="0019421A"/>
    <w:rsid w:val="001944B8"/>
    <w:rsid w:val="001947D5"/>
    <w:rsid w:val="00194A54"/>
    <w:rsid w:val="00194AF4"/>
    <w:rsid w:val="00194DE4"/>
    <w:rsid w:val="001953FC"/>
    <w:rsid w:val="00195592"/>
    <w:rsid w:val="00195A36"/>
    <w:rsid w:val="00195CA7"/>
    <w:rsid w:val="001961D3"/>
    <w:rsid w:val="00196519"/>
    <w:rsid w:val="00196582"/>
    <w:rsid w:val="00196A59"/>
    <w:rsid w:val="00196A7B"/>
    <w:rsid w:val="00196EED"/>
    <w:rsid w:val="00197147"/>
    <w:rsid w:val="001972FF"/>
    <w:rsid w:val="001977A6"/>
    <w:rsid w:val="00197879"/>
    <w:rsid w:val="00197F42"/>
    <w:rsid w:val="001A01A4"/>
    <w:rsid w:val="001A0277"/>
    <w:rsid w:val="001A0452"/>
    <w:rsid w:val="001A076E"/>
    <w:rsid w:val="001A0778"/>
    <w:rsid w:val="001A07D4"/>
    <w:rsid w:val="001A07EF"/>
    <w:rsid w:val="001A07FF"/>
    <w:rsid w:val="001A0A07"/>
    <w:rsid w:val="001A0E53"/>
    <w:rsid w:val="001A1EC0"/>
    <w:rsid w:val="001A1EC5"/>
    <w:rsid w:val="001A20DE"/>
    <w:rsid w:val="001A2580"/>
    <w:rsid w:val="001A2DA4"/>
    <w:rsid w:val="001A2DE1"/>
    <w:rsid w:val="001A3086"/>
    <w:rsid w:val="001A35C9"/>
    <w:rsid w:val="001A35F2"/>
    <w:rsid w:val="001A3783"/>
    <w:rsid w:val="001A3999"/>
    <w:rsid w:val="001A3C63"/>
    <w:rsid w:val="001A3DE0"/>
    <w:rsid w:val="001A453E"/>
    <w:rsid w:val="001A46CA"/>
    <w:rsid w:val="001A47A0"/>
    <w:rsid w:val="001A48FE"/>
    <w:rsid w:val="001A4920"/>
    <w:rsid w:val="001A52B5"/>
    <w:rsid w:val="001A5425"/>
    <w:rsid w:val="001A5635"/>
    <w:rsid w:val="001A5C71"/>
    <w:rsid w:val="001A6781"/>
    <w:rsid w:val="001A67B7"/>
    <w:rsid w:val="001A6CCA"/>
    <w:rsid w:val="001A6FBD"/>
    <w:rsid w:val="001A7303"/>
    <w:rsid w:val="001A73E3"/>
    <w:rsid w:val="001A749D"/>
    <w:rsid w:val="001A7635"/>
    <w:rsid w:val="001A78F1"/>
    <w:rsid w:val="001A7998"/>
    <w:rsid w:val="001A7E4B"/>
    <w:rsid w:val="001A7E89"/>
    <w:rsid w:val="001A7EAC"/>
    <w:rsid w:val="001A7FFC"/>
    <w:rsid w:val="001B0764"/>
    <w:rsid w:val="001B1199"/>
    <w:rsid w:val="001B1251"/>
    <w:rsid w:val="001B1448"/>
    <w:rsid w:val="001B159E"/>
    <w:rsid w:val="001B1B80"/>
    <w:rsid w:val="001B1EB5"/>
    <w:rsid w:val="001B2024"/>
    <w:rsid w:val="001B2141"/>
    <w:rsid w:val="001B23EA"/>
    <w:rsid w:val="001B2BA7"/>
    <w:rsid w:val="001B2CC6"/>
    <w:rsid w:val="001B336D"/>
    <w:rsid w:val="001B33FF"/>
    <w:rsid w:val="001B37AF"/>
    <w:rsid w:val="001B37BA"/>
    <w:rsid w:val="001B3F4A"/>
    <w:rsid w:val="001B42DA"/>
    <w:rsid w:val="001B4333"/>
    <w:rsid w:val="001B4570"/>
    <w:rsid w:val="001B45F3"/>
    <w:rsid w:val="001B4A58"/>
    <w:rsid w:val="001B4B0F"/>
    <w:rsid w:val="001B4C90"/>
    <w:rsid w:val="001B4E52"/>
    <w:rsid w:val="001B544F"/>
    <w:rsid w:val="001B56A4"/>
    <w:rsid w:val="001B580F"/>
    <w:rsid w:val="001B59CC"/>
    <w:rsid w:val="001B5A5F"/>
    <w:rsid w:val="001B5AAC"/>
    <w:rsid w:val="001B636A"/>
    <w:rsid w:val="001B6634"/>
    <w:rsid w:val="001B68D0"/>
    <w:rsid w:val="001B68F7"/>
    <w:rsid w:val="001B6F66"/>
    <w:rsid w:val="001B7E5D"/>
    <w:rsid w:val="001C0C19"/>
    <w:rsid w:val="001C13BC"/>
    <w:rsid w:val="001C13DB"/>
    <w:rsid w:val="001C14EB"/>
    <w:rsid w:val="001C1621"/>
    <w:rsid w:val="001C16CA"/>
    <w:rsid w:val="001C17B3"/>
    <w:rsid w:val="001C19B1"/>
    <w:rsid w:val="001C1B75"/>
    <w:rsid w:val="001C1BCE"/>
    <w:rsid w:val="001C1D8C"/>
    <w:rsid w:val="001C1F3E"/>
    <w:rsid w:val="001C206A"/>
    <w:rsid w:val="001C212E"/>
    <w:rsid w:val="001C2ADA"/>
    <w:rsid w:val="001C2D88"/>
    <w:rsid w:val="001C3177"/>
    <w:rsid w:val="001C3384"/>
    <w:rsid w:val="001C33D9"/>
    <w:rsid w:val="001C3651"/>
    <w:rsid w:val="001C36C5"/>
    <w:rsid w:val="001C3859"/>
    <w:rsid w:val="001C3C00"/>
    <w:rsid w:val="001C3D09"/>
    <w:rsid w:val="001C4251"/>
    <w:rsid w:val="001C466D"/>
    <w:rsid w:val="001C4899"/>
    <w:rsid w:val="001C4A18"/>
    <w:rsid w:val="001C4E9E"/>
    <w:rsid w:val="001C4F86"/>
    <w:rsid w:val="001C53FB"/>
    <w:rsid w:val="001C55F8"/>
    <w:rsid w:val="001C5645"/>
    <w:rsid w:val="001C5995"/>
    <w:rsid w:val="001C5B63"/>
    <w:rsid w:val="001C6503"/>
    <w:rsid w:val="001C694B"/>
    <w:rsid w:val="001C69CA"/>
    <w:rsid w:val="001C6D65"/>
    <w:rsid w:val="001C700F"/>
    <w:rsid w:val="001C7088"/>
    <w:rsid w:val="001C7302"/>
    <w:rsid w:val="001C75A0"/>
    <w:rsid w:val="001C77E0"/>
    <w:rsid w:val="001C785F"/>
    <w:rsid w:val="001D0586"/>
    <w:rsid w:val="001D0AE2"/>
    <w:rsid w:val="001D0D98"/>
    <w:rsid w:val="001D131D"/>
    <w:rsid w:val="001D22E0"/>
    <w:rsid w:val="001D2C49"/>
    <w:rsid w:val="001D2CD5"/>
    <w:rsid w:val="001D2E21"/>
    <w:rsid w:val="001D34D4"/>
    <w:rsid w:val="001D35B6"/>
    <w:rsid w:val="001D366F"/>
    <w:rsid w:val="001D39A1"/>
    <w:rsid w:val="001D3AB9"/>
    <w:rsid w:val="001D3E1C"/>
    <w:rsid w:val="001D3E30"/>
    <w:rsid w:val="001D3F05"/>
    <w:rsid w:val="001D45F7"/>
    <w:rsid w:val="001D487A"/>
    <w:rsid w:val="001D4ED2"/>
    <w:rsid w:val="001D53A4"/>
    <w:rsid w:val="001D545F"/>
    <w:rsid w:val="001D68C8"/>
    <w:rsid w:val="001D71A3"/>
    <w:rsid w:val="001D78E6"/>
    <w:rsid w:val="001D79BA"/>
    <w:rsid w:val="001D79F3"/>
    <w:rsid w:val="001D7BEF"/>
    <w:rsid w:val="001D7FCB"/>
    <w:rsid w:val="001D7FE5"/>
    <w:rsid w:val="001E02F7"/>
    <w:rsid w:val="001E0720"/>
    <w:rsid w:val="001E07B2"/>
    <w:rsid w:val="001E0810"/>
    <w:rsid w:val="001E08CB"/>
    <w:rsid w:val="001E0B18"/>
    <w:rsid w:val="001E0C9F"/>
    <w:rsid w:val="001E0D89"/>
    <w:rsid w:val="001E1139"/>
    <w:rsid w:val="001E1222"/>
    <w:rsid w:val="001E12D8"/>
    <w:rsid w:val="001E1467"/>
    <w:rsid w:val="001E1905"/>
    <w:rsid w:val="001E1C22"/>
    <w:rsid w:val="001E22AC"/>
    <w:rsid w:val="001E2648"/>
    <w:rsid w:val="001E2B37"/>
    <w:rsid w:val="001E301E"/>
    <w:rsid w:val="001E31A0"/>
    <w:rsid w:val="001E378D"/>
    <w:rsid w:val="001E37B4"/>
    <w:rsid w:val="001E3C29"/>
    <w:rsid w:val="001E3D46"/>
    <w:rsid w:val="001E4095"/>
    <w:rsid w:val="001E41B1"/>
    <w:rsid w:val="001E4399"/>
    <w:rsid w:val="001E4593"/>
    <w:rsid w:val="001E487E"/>
    <w:rsid w:val="001E4DC4"/>
    <w:rsid w:val="001E4E36"/>
    <w:rsid w:val="001E4F1C"/>
    <w:rsid w:val="001E5326"/>
    <w:rsid w:val="001E53E8"/>
    <w:rsid w:val="001E570F"/>
    <w:rsid w:val="001E582E"/>
    <w:rsid w:val="001E5948"/>
    <w:rsid w:val="001E5B30"/>
    <w:rsid w:val="001E5BD1"/>
    <w:rsid w:val="001E5C0C"/>
    <w:rsid w:val="001E61EB"/>
    <w:rsid w:val="001E6264"/>
    <w:rsid w:val="001E627D"/>
    <w:rsid w:val="001E62A2"/>
    <w:rsid w:val="001E6C14"/>
    <w:rsid w:val="001E7600"/>
    <w:rsid w:val="001E7AFE"/>
    <w:rsid w:val="001E7C6E"/>
    <w:rsid w:val="001E7D80"/>
    <w:rsid w:val="001E7DCD"/>
    <w:rsid w:val="001E7E8B"/>
    <w:rsid w:val="001F015E"/>
    <w:rsid w:val="001F01D0"/>
    <w:rsid w:val="001F030C"/>
    <w:rsid w:val="001F0433"/>
    <w:rsid w:val="001F045C"/>
    <w:rsid w:val="001F0622"/>
    <w:rsid w:val="001F0FC1"/>
    <w:rsid w:val="001F130D"/>
    <w:rsid w:val="001F15C9"/>
    <w:rsid w:val="001F19AC"/>
    <w:rsid w:val="001F19F5"/>
    <w:rsid w:val="001F1E48"/>
    <w:rsid w:val="001F2CFB"/>
    <w:rsid w:val="001F3465"/>
    <w:rsid w:val="001F429F"/>
    <w:rsid w:val="001F42F4"/>
    <w:rsid w:val="001F4379"/>
    <w:rsid w:val="001F4412"/>
    <w:rsid w:val="001F45EC"/>
    <w:rsid w:val="001F479C"/>
    <w:rsid w:val="001F47B6"/>
    <w:rsid w:val="001F4867"/>
    <w:rsid w:val="001F4D67"/>
    <w:rsid w:val="001F4DA0"/>
    <w:rsid w:val="001F4FF6"/>
    <w:rsid w:val="001F5276"/>
    <w:rsid w:val="001F5539"/>
    <w:rsid w:val="001F573C"/>
    <w:rsid w:val="001F5C1D"/>
    <w:rsid w:val="001F5C9B"/>
    <w:rsid w:val="001F5F00"/>
    <w:rsid w:val="001F6021"/>
    <w:rsid w:val="001F609F"/>
    <w:rsid w:val="001F60F6"/>
    <w:rsid w:val="001F6310"/>
    <w:rsid w:val="001F6344"/>
    <w:rsid w:val="001F6559"/>
    <w:rsid w:val="001F68EB"/>
    <w:rsid w:val="001F6B41"/>
    <w:rsid w:val="001F6CF7"/>
    <w:rsid w:val="001F6F75"/>
    <w:rsid w:val="001F712E"/>
    <w:rsid w:val="001F7476"/>
    <w:rsid w:val="001F7542"/>
    <w:rsid w:val="001F7A72"/>
    <w:rsid w:val="001F7D31"/>
    <w:rsid w:val="001F7E77"/>
    <w:rsid w:val="0020030C"/>
    <w:rsid w:val="00200332"/>
    <w:rsid w:val="00200463"/>
    <w:rsid w:val="0020069F"/>
    <w:rsid w:val="0020092F"/>
    <w:rsid w:val="002009DE"/>
    <w:rsid w:val="00200AB1"/>
    <w:rsid w:val="00200DF3"/>
    <w:rsid w:val="00201496"/>
    <w:rsid w:val="0020190D"/>
    <w:rsid w:val="00201B9F"/>
    <w:rsid w:val="00201E84"/>
    <w:rsid w:val="0020279B"/>
    <w:rsid w:val="00202882"/>
    <w:rsid w:val="00202C58"/>
    <w:rsid w:val="00202C69"/>
    <w:rsid w:val="00202EE5"/>
    <w:rsid w:val="002030AE"/>
    <w:rsid w:val="00203197"/>
    <w:rsid w:val="0020375C"/>
    <w:rsid w:val="00203BD8"/>
    <w:rsid w:val="00204190"/>
    <w:rsid w:val="00204256"/>
    <w:rsid w:val="00204300"/>
    <w:rsid w:val="00204363"/>
    <w:rsid w:val="00204704"/>
    <w:rsid w:val="0020486F"/>
    <w:rsid w:val="00204D1D"/>
    <w:rsid w:val="00204DE9"/>
    <w:rsid w:val="0020534E"/>
    <w:rsid w:val="002053A7"/>
    <w:rsid w:val="002053F2"/>
    <w:rsid w:val="00205498"/>
    <w:rsid w:val="002055C5"/>
    <w:rsid w:val="00205D66"/>
    <w:rsid w:val="00205FFA"/>
    <w:rsid w:val="002061C3"/>
    <w:rsid w:val="002069FE"/>
    <w:rsid w:val="00206B57"/>
    <w:rsid w:val="00207149"/>
    <w:rsid w:val="00207A77"/>
    <w:rsid w:val="00207C6C"/>
    <w:rsid w:val="00207C9A"/>
    <w:rsid w:val="0021016B"/>
    <w:rsid w:val="0021023E"/>
    <w:rsid w:val="00211025"/>
    <w:rsid w:val="00211026"/>
    <w:rsid w:val="002110E2"/>
    <w:rsid w:val="002113F3"/>
    <w:rsid w:val="00211636"/>
    <w:rsid w:val="00211816"/>
    <w:rsid w:val="00211BF0"/>
    <w:rsid w:val="00211FAE"/>
    <w:rsid w:val="002120D5"/>
    <w:rsid w:val="002125B0"/>
    <w:rsid w:val="002128B4"/>
    <w:rsid w:val="00212FF5"/>
    <w:rsid w:val="00213030"/>
    <w:rsid w:val="00213776"/>
    <w:rsid w:val="00213C64"/>
    <w:rsid w:val="00213D03"/>
    <w:rsid w:val="0021443A"/>
    <w:rsid w:val="002144B5"/>
    <w:rsid w:val="00214A2D"/>
    <w:rsid w:val="00214CC6"/>
    <w:rsid w:val="002152D4"/>
    <w:rsid w:val="0021564A"/>
    <w:rsid w:val="00215D7F"/>
    <w:rsid w:val="00215EA5"/>
    <w:rsid w:val="00215EF8"/>
    <w:rsid w:val="00215F06"/>
    <w:rsid w:val="002169BC"/>
    <w:rsid w:val="00217132"/>
    <w:rsid w:val="0021718D"/>
    <w:rsid w:val="0021724A"/>
    <w:rsid w:val="002176F0"/>
    <w:rsid w:val="00217E49"/>
    <w:rsid w:val="0022036B"/>
    <w:rsid w:val="002208AE"/>
    <w:rsid w:val="00221A55"/>
    <w:rsid w:val="00221C94"/>
    <w:rsid w:val="00221CE0"/>
    <w:rsid w:val="00222048"/>
    <w:rsid w:val="0022261C"/>
    <w:rsid w:val="00222CBC"/>
    <w:rsid w:val="00222D24"/>
    <w:rsid w:val="002232DA"/>
    <w:rsid w:val="0022338C"/>
    <w:rsid w:val="002233DB"/>
    <w:rsid w:val="002233EF"/>
    <w:rsid w:val="00223C6B"/>
    <w:rsid w:val="00223E94"/>
    <w:rsid w:val="00223FEF"/>
    <w:rsid w:val="00224137"/>
    <w:rsid w:val="002247E1"/>
    <w:rsid w:val="00224A11"/>
    <w:rsid w:val="00224DC7"/>
    <w:rsid w:val="00224DD2"/>
    <w:rsid w:val="00225611"/>
    <w:rsid w:val="00225628"/>
    <w:rsid w:val="002258C0"/>
    <w:rsid w:val="00225B28"/>
    <w:rsid w:val="00225DD2"/>
    <w:rsid w:val="00226282"/>
    <w:rsid w:val="002268C4"/>
    <w:rsid w:val="00226945"/>
    <w:rsid w:val="002269A7"/>
    <w:rsid w:val="00226BDD"/>
    <w:rsid w:val="00227150"/>
    <w:rsid w:val="0022740C"/>
    <w:rsid w:val="0022742E"/>
    <w:rsid w:val="002275A0"/>
    <w:rsid w:val="00227614"/>
    <w:rsid w:val="0022762C"/>
    <w:rsid w:val="00227775"/>
    <w:rsid w:val="00227790"/>
    <w:rsid w:val="00227AA6"/>
    <w:rsid w:val="00227D32"/>
    <w:rsid w:val="002300EE"/>
    <w:rsid w:val="002303A7"/>
    <w:rsid w:val="00230456"/>
    <w:rsid w:val="002304AE"/>
    <w:rsid w:val="0023055A"/>
    <w:rsid w:val="00230584"/>
    <w:rsid w:val="00230B12"/>
    <w:rsid w:val="00230B90"/>
    <w:rsid w:val="00230BF1"/>
    <w:rsid w:val="00230C58"/>
    <w:rsid w:val="00231255"/>
    <w:rsid w:val="00231264"/>
    <w:rsid w:val="0023151D"/>
    <w:rsid w:val="0023180A"/>
    <w:rsid w:val="00231DBB"/>
    <w:rsid w:val="00231EC5"/>
    <w:rsid w:val="002321F6"/>
    <w:rsid w:val="0023259F"/>
    <w:rsid w:val="002327B1"/>
    <w:rsid w:val="002328AA"/>
    <w:rsid w:val="002329B7"/>
    <w:rsid w:val="00232AD1"/>
    <w:rsid w:val="00232F60"/>
    <w:rsid w:val="00233249"/>
    <w:rsid w:val="00233255"/>
    <w:rsid w:val="002332DD"/>
    <w:rsid w:val="002337CB"/>
    <w:rsid w:val="002338BC"/>
    <w:rsid w:val="00233EE3"/>
    <w:rsid w:val="00233FB6"/>
    <w:rsid w:val="00234430"/>
    <w:rsid w:val="00234470"/>
    <w:rsid w:val="00234481"/>
    <w:rsid w:val="002344D5"/>
    <w:rsid w:val="002346E4"/>
    <w:rsid w:val="002347B6"/>
    <w:rsid w:val="00234DEF"/>
    <w:rsid w:val="0023515E"/>
    <w:rsid w:val="00235623"/>
    <w:rsid w:val="00235AE7"/>
    <w:rsid w:val="00236427"/>
    <w:rsid w:val="0023643A"/>
    <w:rsid w:val="00236D95"/>
    <w:rsid w:val="00237026"/>
    <w:rsid w:val="00237069"/>
    <w:rsid w:val="00237124"/>
    <w:rsid w:val="0023736F"/>
    <w:rsid w:val="0024031A"/>
    <w:rsid w:val="002404D6"/>
    <w:rsid w:val="002407C0"/>
    <w:rsid w:val="00240ED5"/>
    <w:rsid w:val="00240F28"/>
    <w:rsid w:val="00240F37"/>
    <w:rsid w:val="002415F7"/>
    <w:rsid w:val="0024170B"/>
    <w:rsid w:val="00241752"/>
    <w:rsid w:val="00241A70"/>
    <w:rsid w:val="00241AFE"/>
    <w:rsid w:val="00241D92"/>
    <w:rsid w:val="00241EFF"/>
    <w:rsid w:val="00242018"/>
    <w:rsid w:val="00242131"/>
    <w:rsid w:val="0024272D"/>
    <w:rsid w:val="002429F7"/>
    <w:rsid w:val="00242C89"/>
    <w:rsid w:val="00242D70"/>
    <w:rsid w:val="00242E07"/>
    <w:rsid w:val="002432D5"/>
    <w:rsid w:val="00243520"/>
    <w:rsid w:val="0024365B"/>
    <w:rsid w:val="002436D4"/>
    <w:rsid w:val="00243FBE"/>
    <w:rsid w:val="002448F7"/>
    <w:rsid w:val="002452EA"/>
    <w:rsid w:val="002456EA"/>
    <w:rsid w:val="0024578D"/>
    <w:rsid w:val="00245886"/>
    <w:rsid w:val="00245B8D"/>
    <w:rsid w:val="00245C35"/>
    <w:rsid w:val="00245CEF"/>
    <w:rsid w:val="00245EF3"/>
    <w:rsid w:val="002462D6"/>
    <w:rsid w:val="0024643C"/>
    <w:rsid w:val="00246459"/>
    <w:rsid w:val="002465A7"/>
    <w:rsid w:val="00246691"/>
    <w:rsid w:val="0024687B"/>
    <w:rsid w:val="00246CCD"/>
    <w:rsid w:val="00246CD4"/>
    <w:rsid w:val="00246D20"/>
    <w:rsid w:val="00247DCB"/>
    <w:rsid w:val="00247E83"/>
    <w:rsid w:val="0025014A"/>
    <w:rsid w:val="00250398"/>
    <w:rsid w:val="0025067A"/>
    <w:rsid w:val="002507AA"/>
    <w:rsid w:val="0025097B"/>
    <w:rsid w:val="00250A30"/>
    <w:rsid w:val="002510A5"/>
    <w:rsid w:val="00251198"/>
    <w:rsid w:val="002511D2"/>
    <w:rsid w:val="00251440"/>
    <w:rsid w:val="002516E6"/>
    <w:rsid w:val="002521DE"/>
    <w:rsid w:val="0025223F"/>
    <w:rsid w:val="00252278"/>
    <w:rsid w:val="00252331"/>
    <w:rsid w:val="002529BF"/>
    <w:rsid w:val="00252ABD"/>
    <w:rsid w:val="00252DD5"/>
    <w:rsid w:val="00252E84"/>
    <w:rsid w:val="00252F9F"/>
    <w:rsid w:val="00253388"/>
    <w:rsid w:val="002534AF"/>
    <w:rsid w:val="00253793"/>
    <w:rsid w:val="00253873"/>
    <w:rsid w:val="002539B9"/>
    <w:rsid w:val="00253E27"/>
    <w:rsid w:val="00253EAE"/>
    <w:rsid w:val="002540CD"/>
    <w:rsid w:val="00254355"/>
    <w:rsid w:val="0025435B"/>
    <w:rsid w:val="0025447B"/>
    <w:rsid w:val="00254598"/>
    <w:rsid w:val="0025498B"/>
    <w:rsid w:val="00254B08"/>
    <w:rsid w:val="00254D0D"/>
    <w:rsid w:val="0025531E"/>
    <w:rsid w:val="002553CF"/>
    <w:rsid w:val="0025540E"/>
    <w:rsid w:val="00255413"/>
    <w:rsid w:val="00255551"/>
    <w:rsid w:val="002559E8"/>
    <w:rsid w:val="00255A0F"/>
    <w:rsid w:val="00255CD6"/>
    <w:rsid w:val="00255DD2"/>
    <w:rsid w:val="00255E48"/>
    <w:rsid w:val="00256110"/>
    <w:rsid w:val="00256331"/>
    <w:rsid w:val="0025654A"/>
    <w:rsid w:val="0025668B"/>
    <w:rsid w:val="00256703"/>
    <w:rsid w:val="00256764"/>
    <w:rsid w:val="002567F0"/>
    <w:rsid w:val="002568BE"/>
    <w:rsid w:val="00256BAE"/>
    <w:rsid w:val="0025716C"/>
    <w:rsid w:val="00257216"/>
    <w:rsid w:val="002573BC"/>
    <w:rsid w:val="00257649"/>
    <w:rsid w:val="00257BEF"/>
    <w:rsid w:val="00257C72"/>
    <w:rsid w:val="00257D5C"/>
    <w:rsid w:val="0026063D"/>
    <w:rsid w:val="0026085B"/>
    <w:rsid w:val="00260D9F"/>
    <w:rsid w:val="00260DE7"/>
    <w:rsid w:val="00260E3E"/>
    <w:rsid w:val="00260F65"/>
    <w:rsid w:val="00260F98"/>
    <w:rsid w:val="0026102B"/>
    <w:rsid w:val="0026281B"/>
    <w:rsid w:val="00262C63"/>
    <w:rsid w:val="0026316E"/>
    <w:rsid w:val="00263484"/>
    <w:rsid w:val="002636FE"/>
    <w:rsid w:val="0026377C"/>
    <w:rsid w:val="002638B6"/>
    <w:rsid w:val="002644B2"/>
    <w:rsid w:val="002647E8"/>
    <w:rsid w:val="00264D44"/>
    <w:rsid w:val="002650A4"/>
    <w:rsid w:val="002654DE"/>
    <w:rsid w:val="00265571"/>
    <w:rsid w:val="0026568C"/>
    <w:rsid w:val="002656A5"/>
    <w:rsid w:val="00265B89"/>
    <w:rsid w:val="00265C8E"/>
    <w:rsid w:val="00265E80"/>
    <w:rsid w:val="00265EE0"/>
    <w:rsid w:val="00265FF3"/>
    <w:rsid w:val="00266CFF"/>
    <w:rsid w:val="00266E3C"/>
    <w:rsid w:val="0026733A"/>
    <w:rsid w:val="00267382"/>
    <w:rsid w:val="00267451"/>
    <w:rsid w:val="00267636"/>
    <w:rsid w:val="00267BAC"/>
    <w:rsid w:val="00267BBF"/>
    <w:rsid w:val="00267DE6"/>
    <w:rsid w:val="002705A5"/>
    <w:rsid w:val="002706D1"/>
    <w:rsid w:val="00270903"/>
    <w:rsid w:val="00270DC0"/>
    <w:rsid w:val="00270EDF"/>
    <w:rsid w:val="00270F38"/>
    <w:rsid w:val="00270FF6"/>
    <w:rsid w:val="00271080"/>
    <w:rsid w:val="002712F8"/>
    <w:rsid w:val="00271860"/>
    <w:rsid w:val="00271D4B"/>
    <w:rsid w:val="00272007"/>
    <w:rsid w:val="0027215C"/>
    <w:rsid w:val="0027224F"/>
    <w:rsid w:val="0027256D"/>
    <w:rsid w:val="0027312F"/>
    <w:rsid w:val="002733D6"/>
    <w:rsid w:val="002735EE"/>
    <w:rsid w:val="0027364E"/>
    <w:rsid w:val="00273870"/>
    <w:rsid w:val="002738FC"/>
    <w:rsid w:val="00273B63"/>
    <w:rsid w:val="0027400D"/>
    <w:rsid w:val="002740E4"/>
    <w:rsid w:val="00274161"/>
    <w:rsid w:val="002754AB"/>
    <w:rsid w:val="002754F3"/>
    <w:rsid w:val="00275513"/>
    <w:rsid w:val="0027554E"/>
    <w:rsid w:val="002758B6"/>
    <w:rsid w:val="002758CD"/>
    <w:rsid w:val="00275BB3"/>
    <w:rsid w:val="00275E9D"/>
    <w:rsid w:val="002765F1"/>
    <w:rsid w:val="002767C2"/>
    <w:rsid w:val="00276B11"/>
    <w:rsid w:val="00276B14"/>
    <w:rsid w:val="00276B5F"/>
    <w:rsid w:val="002776E8"/>
    <w:rsid w:val="00277A90"/>
    <w:rsid w:val="00277AF0"/>
    <w:rsid w:val="00277D3A"/>
    <w:rsid w:val="00277E1C"/>
    <w:rsid w:val="00277E2A"/>
    <w:rsid w:val="00277E57"/>
    <w:rsid w:val="00277F61"/>
    <w:rsid w:val="002800A5"/>
    <w:rsid w:val="002801B1"/>
    <w:rsid w:val="0028090C"/>
    <w:rsid w:val="00280FCF"/>
    <w:rsid w:val="0028148C"/>
    <w:rsid w:val="002815FA"/>
    <w:rsid w:val="0028167F"/>
    <w:rsid w:val="00281690"/>
    <w:rsid w:val="00281A12"/>
    <w:rsid w:val="00281E7F"/>
    <w:rsid w:val="002820B4"/>
    <w:rsid w:val="00282824"/>
    <w:rsid w:val="00282970"/>
    <w:rsid w:val="0028298E"/>
    <w:rsid w:val="002829CC"/>
    <w:rsid w:val="00282AF5"/>
    <w:rsid w:val="00283287"/>
    <w:rsid w:val="00283846"/>
    <w:rsid w:val="002839E0"/>
    <w:rsid w:val="00283C26"/>
    <w:rsid w:val="00283E0A"/>
    <w:rsid w:val="00283FF4"/>
    <w:rsid w:val="00284235"/>
    <w:rsid w:val="00284692"/>
    <w:rsid w:val="00284EBF"/>
    <w:rsid w:val="00284EC5"/>
    <w:rsid w:val="00284F76"/>
    <w:rsid w:val="0028529F"/>
    <w:rsid w:val="00285558"/>
    <w:rsid w:val="00285E97"/>
    <w:rsid w:val="0028609D"/>
    <w:rsid w:val="0028660E"/>
    <w:rsid w:val="00286928"/>
    <w:rsid w:val="002870CC"/>
    <w:rsid w:val="002874B7"/>
    <w:rsid w:val="0028750A"/>
    <w:rsid w:val="00287606"/>
    <w:rsid w:val="00287C36"/>
    <w:rsid w:val="00287C88"/>
    <w:rsid w:val="00287FB0"/>
    <w:rsid w:val="00290089"/>
    <w:rsid w:val="002907D6"/>
    <w:rsid w:val="002908DC"/>
    <w:rsid w:val="00290C74"/>
    <w:rsid w:val="00291184"/>
    <w:rsid w:val="0029122E"/>
    <w:rsid w:val="0029155C"/>
    <w:rsid w:val="00291617"/>
    <w:rsid w:val="00291870"/>
    <w:rsid w:val="00291875"/>
    <w:rsid w:val="002918E8"/>
    <w:rsid w:val="002919AE"/>
    <w:rsid w:val="00291ADD"/>
    <w:rsid w:val="00291F6C"/>
    <w:rsid w:val="002925F8"/>
    <w:rsid w:val="002926E4"/>
    <w:rsid w:val="00292946"/>
    <w:rsid w:val="00292B22"/>
    <w:rsid w:val="00292BA9"/>
    <w:rsid w:val="00292C40"/>
    <w:rsid w:val="00293133"/>
    <w:rsid w:val="002931F6"/>
    <w:rsid w:val="00293844"/>
    <w:rsid w:val="002939D9"/>
    <w:rsid w:val="00293BF0"/>
    <w:rsid w:val="00293C33"/>
    <w:rsid w:val="00293F17"/>
    <w:rsid w:val="00293FC5"/>
    <w:rsid w:val="002940D2"/>
    <w:rsid w:val="0029495C"/>
    <w:rsid w:val="00294C66"/>
    <w:rsid w:val="00294EA2"/>
    <w:rsid w:val="00295030"/>
    <w:rsid w:val="00295403"/>
    <w:rsid w:val="002959F3"/>
    <w:rsid w:val="00295A24"/>
    <w:rsid w:val="00295A92"/>
    <w:rsid w:val="00296029"/>
    <w:rsid w:val="002960FE"/>
    <w:rsid w:val="0029636B"/>
    <w:rsid w:val="00296814"/>
    <w:rsid w:val="002968FF"/>
    <w:rsid w:val="00296B12"/>
    <w:rsid w:val="0029715C"/>
    <w:rsid w:val="00297351"/>
    <w:rsid w:val="00297881"/>
    <w:rsid w:val="00297C10"/>
    <w:rsid w:val="00297F7C"/>
    <w:rsid w:val="002A006F"/>
    <w:rsid w:val="002A0278"/>
    <w:rsid w:val="002A03DD"/>
    <w:rsid w:val="002A08F5"/>
    <w:rsid w:val="002A0A4A"/>
    <w:rsid w:val="002A1388"/>
    <w:rsid w:val="002A1587"/>
    <w:rsid w:val="002A1675"/>
    <w:rsid w:val="002A16CF"/>
    <w:rsid w:val="002A1D54"/>
    <w:rsid w:val="002A1F7F"/>
    <w:rsid w:val="002A1FB8"/>
    <w:rsid w:val="002A2038"/>
    <w:rsid w:val="002A22A9"/>
    <w:rsid w:val="002A263D"/>
    <w:rsid w:val="002A2D66"/>
    <w:rsid w:val="002A2E9F"/>
    <w:rsid w:val="002A2F0D"/>
    <w:rsid w:val="002A2F53"/>
    <w:rsid w:val="002A2FB5"/>
    <w:rsid w:val="002A2FD6"/>
    <w:rsid w:val="002A317F"/>
    <w:rsid w:val="002A32E1"/>
    <w:rsid w:val="002A3668"/>
    <w:rsid w:val="002A3946"/>
    <w:rsid w:val="002A3FE9"/>
    <w:rsid w:val="002A3FF4"/>
    <w:rsid w:val="002A430C"/>
    <w:rsid w:val="002A46EE"/>
    <w:rsid w:val="002A4E18"/>
    <w:rsid w:val="002A515D"/>
    <w:rsid w:val="002A5255"/>
    <w:rsid w:val="002A54CC"/>
    <w:rsid w:val="002A5A34"/>
    <w:rsid w:val="002A5ADF"/>
    <w:rsid w:val="002A6146"/>
    <w:rsid w:val="002A649D"/>
    <w:rsid w:val="002A6709"/>
    <w:rsid w:val="002A6B8F"/>
    <w:rsid w:val="002A70BD"/>
    <w:rsid w:val="002A7532"/>
    <w:rsid w:val="002A7A22"/>
    <w:rsid w:val="002A7B62"/>
    <w:rsid w:val="002A7DFD"/>
    <w:rsid w:val="002A7FFA"/>
    <w:rsid w:val="002B000C"/>
    <w:rsid w:val="002B02CB"/>
    <w:rsid w:val="002B03E1"/>
    <w:rsid w:val="002B05E5"/>
    <w:rsid w:val="002B0900"/>
    <w:rsid w:val="002B0A68"/>
    <w:rsid w:val="002B0D66"/>
    <w:rsid w:val="002B130D"/>
    <w:rsid w:val="002B14FF"/>
    <w:rsid w:val="002B16AC"/>
    <w:rsid w:val="002B22B7"/>
    <w:rsid w:val="002B2B8B"/>
    <w:rsid w:val="002B2F78"/>
    <w:rsid w:val="002B31A9"/>
    <w:rsid w:val="002B31B5"/>
    <w:rsid w:val="002B3767"/>
    <w:rsid w:val="002B37B9"/>
    <w:rsid w:val="002B3AD6"/>
    <w:rsid w:val="002B3CE0"/>
    <w:rsid w:val="002B3F8D"/>
    <w:rsid w:val="002B4046"/>
    <w:rsid w:val="002B4A45"/>
    <w:rsid w:val="002B4A7D"/>
    <w:rsid w:val="002B4AF6"/>
    <w:rsid w:val="002B4C67"/>
    <w:rsid w:val="002B4E27"/>
    <w:rsid w:val="002B4EAC"/>
    <w:rsid w:val="002B50FC"/>
    <w:rsid w:val="002B5482"/>
    <w:rsid w:val="002B560D"/>
    <w:rsid w:val="002B5F13"/>
    <w:rsid w:val="002B6295"/>
    <w:rsid w:val="002B62DC"/>
    <w:rsid w:val="002B6DA2"/>
    <w:rsid w:val="002B6ECE"/>
    <w:rsid w:val="002B765B"/>
    <w:rsid w:val="002B7999"/>
    <w:rsid w:val="002B7A56"/>
    <w:rsid w:val="002C0144"/>
    <w:rsid w:val="002C07DF"/>
    <w:rsid w:val="002C08AD"/>
    <w:rsid w:val="002C0E89"/>
    <w:rsid w:val="002C11B8"/>
    <w:rsid w:val="002C1AC2"/>
    <w:rsid w:val="002C1AEF"/>
    <w:rsid w:val="002C1D53"/>
    <w:rsid w:val="002C1E22"/>
    <w:rsid w:val="002C1E74"/>
    <w:rsid w:val="002C284F"/>
    <w:rsid w:val="002C2939"/>
    <w:rsid w:val="002C3083"/>
    <w:rsid w:val="002C351A"/>
    <w:rsid w:val="002C36A5"/>
    <w:rsid w:val="002C3750"/>
    <w:rsid w:val="002C3839"/>
    <w:rsid w:val="002C3AAE"/>
    <w:rsid w:val="002C3CF8"/>
    <w:rsid w:val="002C421A"/>
    <w:rsid w:val="002C43B8"/>
    <w:rsid w:val="002C44B3"/>
    <w:rsid w:val="002C471C"/>
    <w:rsid w:val="002C5297"/>
    <w:rsid w:val="002C59DF"/>
    <w:rsid w:val="002C5B09"/>
    <w:rsid w:val="002C5CA7"/>
    <w:rsid w:val="002C5E4D"/>
    <w:rsid w:val="002C650B"/>
    <w:rsid w:val="002C65A6"/>
    <w:rsid w:val="002C68E4"/>
    <w:rsid w:val="002C6C02"/>
    <w:rsid w:val="002C6FD6"/>
    <w:rsid w:val="002C70F7"/>
    <w:rsid w:val="002C751B"/>
    <w:rsid w:val="002C78D9"/>
    <w:rsid w:val="002C7FEE"/>
    <w:rsid w:val="002D041F"/>
    <w:rsid w:val="002D09DB"/>
    <w:rsid w:val="002D0A45"/>
    <w:rsid w:val="002D0AA2"/>
    <w:rsid w:val="002D0CE7"/>
    <w:rsid w:val="002D0D04"/>
    <w:rsid w:val="002D0E60"/>
    <w:rsid w:val="002D0F6F"/>
    <w:rsid w:val="002D11EC"/>
    <w:rsid w:val="002D1246"/>
    <w:rsid w:val="002D1325"/>
    <w:rsid w:val="002D1619"/>
    <w:rsid w:val="002D16F4"/>
    <w:rsid w:val="002D1986"/>
    <w:rsid w:val="002D1FED"/>
    <w:rsid w:val="002D2100"/>
    <w:rsid w:val="002D2483"/>
    <w:rsid w:val="002D26FA"/>
    <w:rsid w:val="002D27EA"/>
    <w:rsid w:val="002D288C"/>
    <w:rsid w:val="002D3191"/>
    <w:rsid w:val="002D32F6"/>
    <w:rsid w:val="002D33BB"/>
    <w:rsid w:val="002D33C5"/>
    <w:rsid w:val="002D380E"/>
    <w:rsid w:val="002D445A"/>
    <w:rsid w:val="002D45C0"/>
    <w:rsid w:val="002D4885"/>
    <w:rsid w:val="002D4FA9"/>
    <w:rsid w:val="002D5095"/>
    <w:rsid w:val="002D54E5"/>
    <w:rsid w:val="002D5562"/>
    <w:rsid w:val="002D58D6"/>
    <w:rsid w:val="002D5A97"/>
    <w:rsid w:val="002D5AF7"/>
    <w:rsid w:val="002D5D59"/>
    <w:rsid w:val="002D6107"/>
    <w:rsid w:val="002D614B"/>
    <w:rsid w:val="002D61CA"/>
    <w:rsid w:val="002D670A"/>
    <w:rsid w:val="002D67C1"/>
    <w:rsid w:val="002D6A94"/>
    <w:rsid w:val="002D7025"/>
    <w:rsid w:val="002D70D8"/>
    <w:rsid w:val="002D7510"/>
    <w:rsid w:val="002D7799"/>
    <w:rsid w:val="002D7AEC"/>
    <w:rsid w:val="002D7B16"/>
    <w:rsid w:val="002D7F29"/>
    <w:rsid w:val="002D7F39"/>
    <w:rsid w:val="002E003E"/>
    <w:rsid w:val="002E004B"/>
    <w:rsid w:val="002E01BE"/>
    <w:rsid w:val="002E0372"/>
    <w:rsid w:val="002E04CE"/>
    <w:rsid w:val="002E08E5"/>
    <w:rsid w:val="002E0A04"/>
    <w:rsid w:val="002E0EBC"/>
    <w:rsid w:val="002E0ED1"/>
    <w:rsid w:val="002E12BC"/>
    <w:rsid w:val="002E1324"/>
    <w:rsid w:val="002E13BE"/>
    <w:rsid w:val="002E1423"/>
    <w:rsid w:val="002E14B7"/>
    <w:rsid w:val="002E16B5"/>
    <w:rsid w:val="002E1B75"/>
    <w:rsid w:val="002E1D5C"/>
    <w:rsid w:val="002E1EF4"/>
    <w:rsid w:val="002E20B3"/>
    <w:rsid w:val="002E2606"/>
    <w:rsid w:val="002E2B72"/>
    <w:rsid w:val="002E2F2E"/>
    <w:rsid w:val="002E2FD5"/>
    <w:rsid w:val="002E3286"/>
    <w:rsid w:val="002E3494"/>
    <w:rsid w:val="002E365A"/>
    <w:rsid w:val="002E37F9"/>
    <w:rsid w:val="002E3918"/>
    <w:rsid w:val="002E3AEE"/>
    <w:rsid w:val="002E4A05"/>
    <w:rsid w:val="002E5002"/>
    <w:rsid w:val="002E5AF2"/>
    <w:rsid w:val="002E5D98"/>
    <w:rsid w:val="002E5DBB"/>
    <w:rsid w:val="002E5EF0"/>
    <w:rsid w:val="002E659B"/>
    <w:rsid w:val="002E6703"/>
    <w:rsid w:val="002E6EAD"/>
    <w:rsid w:val="002E7218"/>
    <w:rsid w:val="002E72C1"/>
    <w:rsid w:val="002E739D"/>
    <w:rsid w:val="002E75C1"/>
    <w:rsid w:val="002E7B98"/>
    <w:rsid w:val="002E7EFC"/>
    <w:rsid w:val="002F001C"/>
    <w:rsid w:val="002F0243"/>
    <w:rsid w:val="002F0709"/>
    <w:rsid w:val="002F08C4"/>
    <w:rsid w:val="002F0E4A"/>
    <w:rsid w:val="002F0FFF"/>
    <w:rsid w:val="002F1082"/>
    <w:rsid w:val="002F10EE"/>
    <w:rsid w:val="002F125E"/>
    <w:rsid w:val="002F12A9"/>
    <w:rsid w:val="002F13B5"/>
    <w:rsid w:val="002F16BE"/>
    <w:rsid w:val="002F1B6E"/>
    <w:rsid w:val="002F1CCF"/>
    <w:rsid w:val="002F1F11"/>
    <w:rsid w:val="002F213E"/>
    <w:rsid w:val="002F2218"/>
    <w:rsid w:val="002F2690"/>
    <w:rsid w:val="002F26FD"/>
    <w:rsid w:val="002F2AA2"/>
    <w:rsid w:val="002F2BD1"/>
    <w:rsid w:val="002F2C81"/>
    <w:rsid w:val="002F32E1"/>
    <w:rsid w:val="002F3A0C"/>
    <w:rsid w:val="002F41CB"/>
    <w:rsid w:val="002F423A"/>
    <w:rsid w:val="002F48D7"/>
    <w:rsid w:val="002F4C05"/>
    <w:rsid w:val="002F4D82"/>
    <w:rsid w:val="002F4D90"/>
    <w:rsid w:val="002F5196"/>
    <w:rsid w:val="002F52C5"/>
    <w:rsid w:val="002F54B9"/>
    <w:rsid w:val="002F5861"/>
    <w:rsid w:val="002F597D"/>
    <w:rsid w:val="002F5D4D"/>
    <w:rsid w:val="002F5ED8"/>
    <w:rsid w:val="002F5F88"/>
    <w:rsid w:val="002F61DE"/>
    <w:rsid w:val="002F630C"/>
    <w:rsid w:val="002F6530"/>
    <w:rsid w:val="002F685B"/>
    <w:rsid w:val="002F6A98"/>
    <w:rsid w:val="002F6D24"/>
    <w:rsid w:val="002F7777"/>
    <w:rsid w:val="002F7CD7"/>
    <w:rsid w:val="00300051"/>
    <w:rsid w:val="003000BA"/>
    <w:rsid w:val="0030017F"/>
    <w:rsid w:val="003002C7"/>
    <w:rsid w:val="00300813"/>
    <w:rsid w:val="00300B67"/>
    <w:rsid w:val="00300BE8"/>
    <w:rsid w:val="00300D48"/>
    <w:rsid w:val="00300E6C"/>
    <w:rsid w:val="00301158"/>
    <w:rsid w:val="00301341"/>
    <w:rsid w:val="0030147A"/>
    <w:rsid w:val="00301E87"/>
    <w:rsid w:val="003022E8"/>
    <w:rsid w:val="003027AC"/>
    <w:rsid w:val="00302AF3"/>
    <w:rsid w:val="00302C99"/>
    <w:rsid w:val="00303014"/>
    <w:rsid w:val="00303444"/>
    <w:rsid w:val="003035BF"/>
    <w:rsid w:val="003037D9"/>
    <w:rsid w:val="00303D77"/>
    <w:rsid w:val="00303D98"/>
    <w:rsid w:val="00303DA3"/>
    <w:rsid w:val="00303F57"/>
    <w:rsid w:val="003043CF"/>
    <w:rsid w:val="003044AC"/>
    <w:rsid w:val="00304515"/>
    <w:rsid w:val="00304543"/>
    <w:rsid w:val="003051A0"/>
    <w:rsid w:val="00305528"/>
    <w:rsid w:val="003055AB"/>
    <w:rsid w:val="00305A69"/>
    <w:rsid w:val="0030604C"/>
    <w:rsid w:val="003062C3"/>
    <w:rsid w:val="003064F2"/>
    <w:rsid w:val="003065CF"/>
    <w:rsid w:val="00306B74"/>
    <w:rsid w:val="00306EC1"/>
    <w:rsid w:val="003073A7"/>
    <w:rsid w:val="0030748E"/>
    <w:rsid w:val="00307742"/>
    <w:rsid w:val="00307980"/>
    <w:rsid w:val="00307D29"/>
    <w:rsid w:val="00307D66"/>
    <w:rsid w:val="00307E5D"/>
    <w:rsid w:val="00310148"/>
    <w:rsid w:val="0031056B"/>
    <w:rsid w:val="003106AF"/>
    <w:rsid w:val="00310B6E"/>
    <w:rsid w:val="00310E48"/>
    <w:rsid w:val="00310F59"/>
    <w:rsid w:val="00310FDB"/>
    <w:rsid w:val="0031101E"/>
    <w:rsid w:val="00311117"/>
    <w:rsid w:val="00311180"/>
    <w:rsid w:val="0031118C"/>
    <w:rsid w:val="00311448"/>
    <w:rsid w:val="003114E9"/>
    <w:rsid w:val="003117B2"/>
    <w:rsid w:val="003118B3"/>
    <w:rsid w:val="003123CC"/>
    <w:rsid w:val="003128DB"/>
    <w:rsid w:val="00312956"/>
    <w:rsid w:val="00312E40"/>
    <w:rsid w:val="0031328F"/>
    <w:rsid w:val="003147F9"/>
    <w:rsid w:val="00314BB3"/>
    <w:rsid w:val="003150B9"/>
    <w:rsid w:val="0031522F"/>
    <w:rsid w:val="00315555"/>
    <w:rsid w:val="003159CB"/>
    <w:rsid w:val="00315DF9"/>
    <w:rsid w:val="00315F29"/>
    <w:rsid w:val="00316055"/>
    <w:rsid w:val="00316393"/>
    <w:rsid w:val="0031658F"/>
    <w:rsid w:val="00316922"/>
    <w:rsid w:val="00316AF4"/>
    <w:rsid w:val="00317178"/>
    <w:rsid w:val="00317261"/>
    <w:rsid w:val="00317448"/>
    <w:rsid w:val="003176BA"/>
    <w:rsid w:val="003177C0"/>
    <w:rsid w:val="00317FF3"/>
    <w:rsid w:val="003208C3"/>
    <w:rsid w:val="00320A67"/>
    <w:rsid w:val="0032107A"/>
    <w:rsid w:val="003212DD"/>
    <w:rsid w:val="003219AA"/>
    <w:rsid w:val="0032224D"/>
    <w:rsid w:val="003224C1"/>
    <w:rsid w:val="00322AE0"/>
    <w:rsid w:val="00323588"/>
    <w:rsid w:val="00323B39"/>
    <w:rsid w:val="00323CAF"/>
    <w:rsid w:val="00323CB8"/>
    <w:rsid w:val="0032445B"/>
    <w:rsid w:val="00324796"/>
    <w:rsid w:val="003247F2"/>
    <w:rsid w:val="0032499B"/>
    <w:rsid w:val="00324AA0"/>
    <w:rsid w:val="00324F7E"/>
    <w:rsid w:val="00325281"/>
    <w:rsid w:val="00325469"/>
    <w:rsid w:val="00325784"/>
    <w:rsid w:val="003258DD"/>
    <w:rsid w:val="00325B1D"/>
    <w:rsid w:val="00326548"/>
    <w:rsid w:val="00326BFA"/>
    <w:rsid w:val="00326D78"/>
    <w:rsid w:val="00326EB5"/>
    <w:rsid w:val="00327215"/>
    <w:rsid w:val="003273ED"/>
    <w:rsid w:val="003274FD"/>
    <w:rsid w:val="00327752"/>
    <w:rsid w:val="003278BB"/>
    <w:rsid w:val="0032798D"/>
    <w:rsid w:val="0033034C"/>
    <w:rsid w:val="00330367"/>
    <w:rsid w:val="003309CA"/>
    <w:rsid w:val="00330F4C"/>
    <w:rsid w:val="00330FD2"/>
    <w:rsid w:val="0033189E"/>
    <w:rsid w:val="00331949"/>
    <w:rsid w:val="00331BC7"/>
    <w:rsid w:val="00332279"/>
    <w:rsid w:val="0033234D"/>
    <w:rsid w:val="00332EE5"/>
    <w:rsid w:val="0033333F"/>
    <w:rsid w:val="003334E2"/>
    <w:rsid w:val="0033390E"/>
    <w:rsid w:val="0033394B"/>
    <w:rsid w:val="0033406E"/>
    <w:rsid w:val="003340C9"/>
    <w:rsid w:val="0033412F"/>
    <w:rsid w:val="003344E7"/>
    <w:rsid w:val="00334657"/>
    <w:rsid w:val="003349AE"/>
    <w:rsid w:val="00334C4C"/>
    <w:rsid w:val="00334D9F"/>
    <w:rsid w:val="00334EBB"/>
    <w:rsid w:val="0033526D"/>
    <w:rsid w:val="0033598A"/>
    <w:rsid w:val="00335C9D"/>
    <w:rsid w:val="00335E46"/>
    <w:rsid w:val="00336149"/>
    <w:rsid w:val="003361DA"/>
    <w:rsid w:val="0033651A"/>
    <w:rsid w:val="0033662D"/>
    <w:rsid w:val="0033693E"/>
    <w:rsid w:val="00336B34"/>
    <w:rsid w:val="00336CA1"/>
    <w:rsid w:val="003372F0"/>
    <w:rsid w:val="0033756B"/>
    <w:rsid w:val="00337915"/>
    <w:rsid w:val="00337A1F"/>
    <w:rsid w:val="00337F6C"/>
    <w:rsid w:val="0034009C"/>
    <w:rsid w:val="003404D0"/>
    <w:rsid w:val="0034079D"/>
    <w:rsid w:val="00340987"/>
    <w:rsid w:val="00340BBB"/>
    <w:rsid w:val="00340BCD"/>
    <w:rsid w:val="00340E74"/>
    <w:rsid w:val="00340F2F"/>
    <w:rsid w:val="00341320"/>
    <w:rsid w:val="00341626"/>
    <w:rsid w:val="00341988"/>
    <w:rsid w:val="0034198E"/>
    <w:rsid w:val="00341D42"/>
    <w:rsid w:val="00341DDB"/>
    <w:rsid w:val="00341DF2"/>
    <w:rsid w:val="00342157"/>
    <w:rsid w:val="00342271"/>
    <w:rsid w:val="003426D3"/>
    <w:rsid w:val="003429D4"/>
    <w:rsid w:val="00342EE3"/>
    <w:rsid w:val="00343290"/>
    <w:rsid w:val="0034353D"/>
    <w:rsid w:val="00343588"/>
    <w:rsid w:val="0034371F"/>
    <w:rsid w:val="00343842"/>
    <w:rsid w:val="00343B52"/>
    <w:rsid w:val="00343DEA"/>
    <w:rsid w:val="00343E16"/>
    <w:rsid w:val="00343FE9"/>
    <w:rsid w:val="0034418B"/>
    <w:rsid w:val="003443D1"/>
    <w:rsid w:val="00344799"/>
    <w:rsid w:val="003447D5"/>
    <w:rsid w:val="00344852"/>
    <w:rsid w:val="0034489C"/>
    <w:rsid w:val="00344926"/>
    <w:rsid w:val="0034496E"/>
    <w:rsid w:val="00344AAF"/>
    <w:rsid w:val="00345080"/>
    <w:rsid w:val="003450AB"/>
    <w:rsid w:val="003456C1"/>
    <w:rsid w:val="00345B7E"/>
    <w:rsid w:val="00345DD6"/>
    <w:rsid w:val="00345F2B"/>
    <w:rsid w:val="00345FC3"/>
    <w:rsid w:val="00346284"/>
    <w:rsid w:val="003464F1"/>
    <w:rsid w:val="0034662C"/>
    <w:rsid w:val="00346B46"/>
    <w:rsid w:val="00346B7B"/>
    <w:rsid w:val="00346BCB"/>
    <w:rsid w:val="00346CB6"/>
    <w:rsid w:val="00346FD8"/>
    <w:rsid w:val="003471E1"/>
    <w:rsid w:val="00347209"/>
    <w:rsid w:val="00347284"/>
    <w:rsid w:val="00347352"/>
    <w:rsid w:val="00347514"/>
    <w:rsid w:val="00347A94"/>
    <w:rsid w:val="00347DC9"/>
    <w:rsid w:val="00347E42"/>
    <w:rsid w:val="003500E9"/>
    <w:rsid w:val="0035044B"/>
    <w:rsid w:val="0035063F"/>
    <w:rsid w:val="00350828"/>
    <w:rsid w:val="00350882"/>
    <w:rsid w:val="00350FD4"/>
    <w:rsid w:val="00351A56"/>
    <w:rsid w:val="00351A7D"/>
    <w:rsid w:val="00351AC1"/>
    <w:rsid w:val="00351B4B"/>
    <w:rsid w:val="003520FB"/>
    <w:rsid w:val="00352A9B"/>
    <w:rsid w:val="00352C49"/>
    <w:rsid w:val="00352C60"/>
    <w:rsid w:val="00353917"/>
    <w:rsid w:val="003539BC"/>
    <w:rsid w:val="00353D1C"/>
    <w:rsid w:val="003547B3"/>
    <w:rsid w:val="00354DEB"/>
    <w:rsid w:val="003558AF"/>
    <w:rsid w:val="00355AEA"/>
    <w:rsid w:val="0035656D"/>
    <w:rsid w:val="00356A7A"/>
    <w:rsid w:val="00356F51"/>
    <w:rsid w:val="0035708E"/>
    <w:rsid w:val="0035712A"/>
    <w:rsid w:val="00357357"/>
    <w:rsid w:val="00357946"/>
    <w:rsid w:val="003579E0"/>
    <w:rsid w:val="00357CAB"/>
    <w:rsid w:val="003601C5"/>
    <w:rsid w:val="003601D8"/>
    <w:rsid w:val="0036049A"/>
    <w:rsid w:val="0036094B"/>
    <w:rsid w:val="003609F7"/>
    <w:rsid w:val="00360D58"/>
    <w:rsid w:val="00360F1D"/>
    <w:rsid w:val="003610EA"/>
    <w:rsid w:val="00361536"/>
    <w:rsid w:val="003619C6"/>
    <w:rsid w:val="00361B9A"/>
    <w:rsid w:val="00361BA5"/>
    <w:rsid w:val="00361E22"/>
    <w:rsid w:val="00362213"/>
    <w:rsid w:val="0036247B"/>
    <w:rsid w:val="0036248D"/>
    <w:rsid w:val="00362780"/>
    <w:rsid w:val="00362897"/>
    <w:rsid w:val="003628ED"/>
    <w:rsid w:val="00362D55"/>
    <w:rsid w:val="00362EC8"/>
    <w:rsid w:val="00362FBA"/>
    <w:rsid w:val="003633DC"/>
    <w:rsid w:val="00363506"/>
    <w:rsid w:val="003635C3"/>
    <w:rsid w:val="00363806"/>
    <w:rsid w:val="003639A6"/>
    <w:rsid w:val="00363AD5"/>
    <w:rsid w:val="00363D13"/>
    <w:rsid w:val="0036406C"/>
    <w:rsid w:val="00364177"/>
    <w:rsid w:val="00364B8E"/>
    <w:rsid w:val="00365264"/>
    <w:rsid w:val="003658FA"/>
    <w:rsid w:val="00365A25"/>
    <w:rsid w:val="00365B3C"/>
    <w:rsid w:val="00365D91"/>
    <w:rsid w:val="0036630B"/>
    <w:rsid w:val="00366318"/>
    <w:rsid w:val="00366516"/>
    <w:rsid w:val="00366762"/>
    <w:rsid w:val="00366777"/>
    <w:rsid w:val="003668E9"/>
    <w:rsid w:val="00366CC6"/>
    <w:rsid w:val="00366DF2"/>
    <w:rsid w:val="00367398"/>
    <w:rsid w:val="003674C1"/>
    <w:rsid w:val="003675E2"/>
    <w:rsid w:val="00367691"/>
    <w:rsid w:val="00367755"/>
    <w:rsid w:val="003677C0"/>
    <w:rsid w:val="00367B89"/>
    <w:rsid w:val="00367D4A"/>
    <w:rsid w:val="00367E4C"/>
    <w:rsid w:val="003700A3"/>
    <w:rsid w:val="0037015C"/>
    <w:rsid w:val="00370240"/>
    <w:rsid w:val="0037045D"/>
    <w:rsid w:val="003708AA"/>
    <w:rsid w:val="003709F7"/>
    <w:rsid w:val="0037141F"/>
    <w:rsid w:val="00371F8F"/>
    <w:rsid w:val="00372200"/>
    <w:rsid w:val="003723CB"/>
    <w:rsid w:val="00372746"/>
    <w:rsid w:val="00372897"/>
    <w:rsid w:val="003728D6"/>
    <w:rsid w:val="00372C2D"/>
    <w:rsid w:val="0037383D"/>
    <w:rsid w:val="003738F7"/>
    <w:rsid w:val="0037407D"/>
    <w:rsid w:val="00374405"/>
    <w:rsid w:val="003746CA"/>
    <w:rsid w:val="003748D1"/>
    <w:rsid w:val="00374C1E"/>
    <w:rsid w:val="00374FAA"/>
    <w:rsid w:val="00375868"/>
    <w:rsid w:val="00375A4B"/>
    <w:rsid w:val="00375D37"/>
    <w:rsid w:val="00375DE8"/>
    <w:rsid w:val="00375E8E"/>
    <w:rsid w:val="00375EFC"/>
    <w:rsid w:val="00376199"/>
    <w:rsid w:val="003764AC"/>
    <w:rsid w:val="00376B20"/>
    <w:rsid w:val="00376EE8"/>
    <w:rsid w:val="00377275"/>
    <w:rsid w:val="00377475"/>
    <w:rsid w:val="003774E8"/>
    <w:rsid w:val="00377720"/>
    <w:rsid w:val="003778D4"/>
    <w:rsid w:val="00377975"/>
    <w:rsid w:val="003779A1"/>
    <w:rsid w:val="00377A08"/>
    <w:rsid w:val="00377ADE"/>
    <w:rsid w:val="00377B80"/>
    <w:rsid w:val="00377DCC"/>
    <w:rsid w:val="00377F39"/>
    <w:rsid w:val="00380694"/>
    <w:rsid w:val="0038108B"/>
    <w:rsid w:val="0038125F"/>
    <w:rsid w:val="003814A8"/>
    <w:rsid w:val="003814B1"/>
    <w:rsid w:val="003818BA"/>
    <w:rsid w:val="00382067"/>
    <w:rsid w:val="003822C5"/>
    <w:rsid w:val="00382C24"/>
    <w:rsid w:val="003832A4"/>
    <w:rsid w:val="003832A5"/>
    <w:rsid w:val="00383651"/>
    <w:rsid w:val="003838B6"/>
    <w:rsid w:val="003838C6"/>
    <w:rsid w:val="00383A8D"/>
    <w:rsid w:val="003841EC"/>
    <w:rsid w:val="00384275"/>
    <w:rsid w:val="00384385"/>
    <w:rsid w:val="003844DB"/>
    <w:rsid w:val="003849C4"/>
    <w:rsid w:val="00384B8E"/>
    <w:rsid w:val="00384B94"/>
    <w:rsid w:val="00384D41"/>
    <w:rsid w:val="00384F37"/>
    <w:rsid w:val="003854CE"/>
    <w:rsid w:val="00385614"/>
    <w:rsid w:val="0038594B"/>
    <w:rsid w:val="00385C13"/>
    <w:rsid w:val="003860AB"/>
    <w:rsid w:val="00386306"/>
    <w:rsid w:val="003865B1"/>
    <w:rsid w:val="003876F7"/>
    <w:rsid w:val="00387965"/>
    <w:rsid w:val="00387AC1"/>
    <w:rsid w:val="00387B06"/>
    <w:rsid w:val="00387B45"/>
    <w:rsid w:val="00387DA6"/>
    <w:rsid w:val="00387E5F"/>
    <w:rsid w:val="00390391"/>
    <w:rsid w:val="003907D8"/>
    <w:rsid w:val="00391038"/>
    <w:rsid w:val="0039132C"/>
    <w:rsid w:val="003920C1"/>
    <w:rsid w:val="003924AC"/>
    <w:rsid w:val="00392E4D"/>
    <w:rsid w:val="00392E7D"/>
    <w:rsid w:val="003932EC"/>
    <w:rsid w:val="0039334D"/>
    <w:rsid w:val="00393723"/>
    <w:rsid w:val="00393856"/>
    <w:rsid w:val="00393915"/>
    <w:rsid w:val="00393986"/>
    <w:rsid w:val="00393A25"/>
    <w:rsid w:val="00393A64"/>
    <w:rsid w:val="00393C95"/>
    <w:rsid w:val="003940FF"/>
    <w:rsid w:val="0039425B"/>
    <w:rsid w:val="003945F9"/>
    <w:rsid w:val="0039484E"/>
    <w:rsid w:val="0039497D"/>
    <w:rsid w:val="00394CE8"/>
    <w:rsid w:val="00394DD7"/>
    <w:rsid w:val="00394E7E"/>
    <w:rsid w:val="00394E9D"/>
    <w:rsid w:val="0039504E"/>
    <w:rsid w:val="003956BF"/>
    <w:rsid w:val="00395AE7"/>
    <w:rsid w:val="00396105"/>
    <w:rsid w:val="00396120"/>
    <w:rsid w:val="00396150"/>
    <w:rsid w:val="003963D7"/>
    <w:rsid w:val="003967F5"/>
    <w:rsid w:val="0039706E"/>
    <w:rsid w:val="00397316"/>
    <w:rsid w:val="00397B7B"/>
    <w:rsid w:val="003A0132"/>
    <w:rsid w:val="003A05AA"/>
    <w:rsid w:val="003A09AA"/>
    <w:rsid w:val="003A09F4"/>
    <w:rsid w:val="003A0A32"/>
    <w:rsid w:val="003A0A6F"/>
    <w:rsid w:val="003A0DC3"/>
    <w:rsid w:val="003A110B"/>
    <w:rsid w:val="003A114C"/>
    <w:rsid w:val="003A1176"/>
    <w:rsid w:val="003A15DD"/>
    <w:rsid w:val="003A178A"/>
    <w:rsid w:val="003A1901"/>
    <w:rsid w:val="003A2091"/>
    <w:rsid w:val="003A2389"/>
    <w:rsid w:val="003A28A2"/>
    <w:rsid w:val="003A28C3"/>
    <w:rsid w:val="003A2B44"/>
    <w:rsid w:val="003A2D2C"/>
    <w:rsid w:val="003A2EA4"/>
    <w:rsid w:val="003A2EE1"/>
    <w:rsid w:val="003A3335"/>
    <w:rsid w:val="003A33B4"/>
    <w:rsid w:val="003A36DD"/>
    <w:rsid w:val="003A382D"/>
    <w:rsid w:val="003A3832"/>
    <w:rsid w:val="003A3C9F"/>
    <w:rsid w:val="003A3CCB"/>
    <w:rsid w:val="003A3CF8"/>
    <w:rsid w:val="003A4811"/>
    <w:rsid w:val="003A486A"/>
    <w:rsid w:val="003A48A2"/>
    <w:rsid w:val="003A499A"/>
    <w:rsid w:val="003A4A0F"/>
    <w:rsid w:val="003A4A23"/>
    <w:rsid w:val="003A4C62"/>
    <w:rsid w:val="003A4D20"/>
    <w:rsid w:val="003A5429"/>
    <w:rsid w:val="003A54D7"/>
    <w:rsid w:val="003A5552"/>
    <w:rsid w:val="003A5760"/>
    <w:rsid w:val="003A59A9"/>
    <w:rsid w:val="003A5AE2"/>
    <w:rsid w:val="003A5C49"/>
    <w:rsid w:val="003A5C6A"/>
    <w:rsid w:val="003A5F56"/>
    <w:rsid w:val="003A5FC3"/>
    <w:rsid w:val="003A6683"/>
    <w:rsid w:val="003A6C7A"/>
    <w:rsid w:val="003A6DF0"/>
    <w:rsid w:val="003A7206"/>
    <w:rsid w:val="003A7C32"/>
    <w:rsid w:val="003A7DF0"/>
    <w:rsid w:val="003A7EBA"/>
    <w:rsid w:val="003B05A2"/>
    <w:rsid w:val="003B09EB"/>
    <w:rsid w:val="003B0B4E"/>
    <w:rsid w:val="003B0D35"/>
    <w:rsid w:val="003B0D8F"/>
    <w:rsid w:val="003B0DE9"/>
    <w:rsid w:val="003B1128"/>
    <w:rsid w:val="003B1525"/>
    <w:rsid w:val="003B1A39"/>
    <w:rsid w:val="003B1C29"/>
    <w:rsid w:val="003B1CFA"/>
    <w:rsid w:val="003B1E8C"/>
    <w:rsid w:val="003B2133"/>
    <w:rsid w:val="003B2949"/>
    <w:rsid w:val="003B2BC2"/>
    <w:rsid w:val="003B2FAD"/>
    <w:rsid w:val="003B3151"/>
    <w:rsid w:val="003B3924"/>
    <w:rsid w:val="003B3998"/>
    <w:rsid w:val="003B3A73"/>
    <w:rsid w:val="003B3D40"/>
    <w:rsid w:val="003B3EAA"/>
    <w:rsid w:val="003B401D"/>
    <w:rsid w:val="003B4288"/>
    <w:rsid w:val="003B476A"/>
    <w:rsid w:val="003B49AF"/>
    <w:rsid w:val="003B4B20"/>
    <w:rsid w:val="003B4BA2"/>
    <w:rsid w:val="003B4C5A"/>
    <w:rsid w:val="003B4E1D"/>
    <w:rsid w:val="003B4F74"/>
    <w:rsid w:val="003B527A"/>
    <w:rsid w:val="003B576F"/>
    <w:rsid w:val="003B5B6A"/>
    <w:rsid w:val="003B5D68"/>
    <w:rsid w:val="003B62CC"/>
    <w:rsid w:val="003B647C"/>
    <w:rsid w:val="003B64C9"/>
    <w:rsid w:val="003B6640"/>
    <w:rsid w:val="003B718C"/>
    <w:rsid w:val="003B736B"/>
    <w:rsid w:val="003B743D"/>
    <w:rsid w:val="003B74CE"/>
    <w:rsid w:val="003B79A6"/>
    <w:rsid w:val="003B7A62"/>
    <w:rsid w:val="003B7A9E"/>
    <w:rsid w:val="003B7AC1"/>
    <w:rsid w:val="003B7ED8"/>
    <w:rsid w:val="003C0247"/>
    <w:rsid w:val="003C0304"/>
    <w:rsid w:val="003C0509"/>
    <w:rsid w:val="003C0CC5"/>
    <w:rsid w:val="003C0DD3"/>
    <w:rsid w:val="003C0DE8"/>
    <w:rsid w:val="003C0E5A"/>
    <w:rsid w:val="003C0FB6"/>
    <w:rsid w:val="003C11D5"/>
    <w:rsid w:val="003C1279"/>
    <w:rsid w:val="003C1298"/>
    <w:rsid w:val="003C12F2"/>
    <w:rsid w:val="003C1370"/>
    <w:rsid w:val="003C1799"/>
    <w:rsid w:val="003C17E9"/>
    <w:rsid w:val="003C1928"/>
    <w:rsid w:val="003C1A1A"/>
    <w:rsid w:val="003C1AF7"/>
    <w:rsid w:val="003C1B0C"/>
    <w:rsid w:val="003C1EA3"/>
    <w:rsid w:val="003C200A"/>
    <w:rsid w:val="003C2142"/>
    <w:rsid w:val="003C23A9"/>
    <w:rsid w:val="003C24B3"/>
    <w:rsid w:val="003C25CD"/>
    <w:rsid w:val="003C2A9B"/>
    <w:rsid w:val="003C2D63"/>
    <w:rsid w:val="003C3265"/>
    <w:rsid w:val="003C3636"/>
    <w:rsid w:val="003C36BB"/>
    <w:rsid w:val="003C3756"/>
    <w:rsid w:val="003C399A"/>
    <w:rsid w:val="003C3EB0"/>
    <w:rsid w:val="003C3F6D"/>
    <w:rsid w:val="003C4157"/>
    <w:rsid w:val="003C4454"/>
    <w:rsid w:val="003C4C21"/>
    <w:rsid w:val="003C53D0"/>
    <w:rsid w:val="003C566D"/>
    <w:rsid w:val="003C5936"/>
    <w:rsid w:val="003C60B4"/>
    <w:rsid w:val="003C6391"/>
    <w:rsid w:val="003C64C1"/>
    <w:rsid w:val="003C68E3"/>
    <w:rsid w:val="003C6AB9"/>
    <w:rsid w:val="003C6C8C"/>
    <w:rsid w:val="003C782D"/>
    <w:rsid w:val="003D02C1"/>
    <w:rsid w:val="003D063F"/>
    <w:rsid w:val="003D0898"/>
    <w:rsid w:val="003D0CF9"/>
    <w:rsid w:val="003D0D80"/>
    <w:rsid w:val="003D15AE"/>
    <w:rsid w:val="003D1A44"/>
    <w:rsid w:val="003D1A6F"/>
    <w:rsid w:val="003D21C9"/>
    <w:rsid w:val="003D2770"/>
    <w:rsid w:val="003D2AE4"/>
    <w:rsid w:val="003D31A8"/>
    <w:rsid w:val="003D3565"/>
    <w:rsid w:val="003D37A1"/>
    <w:rsid w:val="003D3DB8"/>
    <w:rsid w:val="003D3EA4"/>
    <w:rsid w:val="003D3F0D"/>
    <w:rsid w:val="003D3F5B"/>
    <w:rsid w:val="003D44A3"/>
    <w:rsid w:val="003D45C2"/>
    <w:rsid w:val="003D4867"/>
    <w:rsid w:val="003D4CC5"/>
    <w:rsid w:val="003D529D"/>
    <w:rsid w:val="003D545A"/>
    <w:rsid w:val="003D55D2"/>
    <w:rsid w:val="003D55FF"/>
    <w:rsid w:val="003D5D88"/>
    <w:rsid w:val="003D5DAD"/>
    <w:rsid w:val="003D6290"/>
    <w:rsid w:val="003D63F3"/>
    <w:rsid w:val="003D652C"/>
    <w:rsid w:val="003D6651"/>
    <w:rsid w:val="003D6A88"/>
    <w:rsid w:val="003D6C05"/>
    <w:rsid w:val="003D6D01"/>
    <w:rsid w:val="003D6E49"/>
    <w:rsid w:val="003D6ED4"/>
    <w:rsid w:val="003D6EF0"/>
    <w:rsid w:val="003D7510"/>
    <w:rsid w:val="003D754C"/>
    <w:rsid w:val="003D7884"/>
    <w:rsid w:val="003D79EC"/>
    <w:rsid w:val="003D7DF3"/>
    <w:rsid w:val="003D7F1A"/>
    <w:rsid w:val="003E02CB"/>
    <w:rsid w:val="003E04A3"/>
    <w:rsid w:val="003E0A28"/>
    <w:rsid w:val="003E15F5"/>
    <w:rsid w:val="003E16B7"/>
    <w:rsid w:val="003E1770"/>
    <w:rsid w:val="003E18DA"/>
    <w:rsid w:val="003E1E90"/>
    <w:rsid w:val="003E1F10"/>
    <w:rsid w:val="003E1FF3"/>
    <w:rsid w:val="003E2310"/>
    <w:rsid w:val="003E23B5"/>
    <w:rsid w:val="003E278E"/>
    <w:rsid w:val="003E280A"/>
    <w:rsid w:val="003E28F6"/>
    <w:rsid w:val="003E2DC1"/>
    <w:rsid w:val="003E2F80"/>
    <w:rsid w:val="003E3473"/>
    <w:rsid w:val="003E3C38"/>
    <w:rsid w:val="003E3CD5"/>
    <w:rsid w:val="003E3EBB"/>
    <w:rsid w:val="003E403E"/>
    <w:rsid w:val="003E418A"/>
    <w:rsid w:val="003E4604"/>
    <w:rsid w:val="003E46F2"/>
    <w:rsid w:val="003E4ABE"/>
    <w:rsid w:val="003E4EA1"/>
    <w:rsid w:val="003E5208"/>
    <w:rsid w:val="003E5385"/>
    <w:rsid w:val="003E54ED"/>
    <w:rsid w:val="003E559E"/>
    <w:rsid w:val="003E56FF"/>
    <w:rsid w:val="003E598E"/>
    <w:rsid w:val="003E61F6"/>
    <w:rsid w:val="003E63FA"/>
    <w:rsid w:val="003E64FB"/>
    <w:rsid w:val="003E66D5"/>
    <w:rsid w:val="003E6956"/>
    <w:rsid w:val="003E6A19"/>
    <w:rsid w:val="003E6A44"/>
    <w:rsid w:val="003E6ED3"/>
    <w:rsid w:val="003E721D"/>
    <w:rsid w:val="003E74EE"/>
    <w:rsid w:val="003E7619"/>
    <w:rsid w:val="003E7926"/>
    <w:rsid w:val="003E7C20"/>
    <w:rsid w:val="003E7E99"/>
    <w:rsid w:val="003F0098"/>
    <w:rsid w:val="003F0104"/>
    <w:rsid w:val="003F03EF"/>
    <w:rsid w:val="003F0CF3"/>
    <w:rsid w:val="003F0D98"/>
    <w:rsid w:val="003F0EC0"/>
    <w:rsid w:val="003F0EF7"/>
    <w:rsid w:val="003F0F69"/>
    <w:rsid w:val="003F0FCA"/>
    <w:rsid w:val="003F102D"/>
    <w:rsid w:val="003F1083"/>
    <w:rsid w:val="003F1133"/>
    <w:rsid w:val="003F1136"/>
    <w:rsid w:val="003F122D"/>
    <w:rsid w:val="003F1500"/>
    <w:rsid w:val="003F18D9"/>
    <w:rsid w:val="003F2340"/>
    <w:rsid w:val="003F2420"/>
    <w:rsid w:val="003F2510"/>
    <w:rsid w:val="003F277E"/>
    <w:rsid w:val="003F2889"/>
    <w:rsid w:val="003F2DA1"/>
    <w:rsid w:val="003F3054"/>
    <w:rsid w:val="003F30E7"/>
    <w:rsid w:val="003F31B8"/>
    <w:rsid w:val="003F3453"/>
    <w:rsid w:val="003F3626"/>
    <w:rsid w:val="003F3E98"/>
    <w:rsid w:val="003F3F52"/>
    <w:rsid w:val="003F3F97"/>
    <w:rsid w:val="003F3FB0"/>
    <w:rsid w:val="003F43B5"/>
    <w:rsid w:val="003F4DD0"/>
    <w:rsid w:val="003F501D"/>
    <w:rsid w:val="003F5356"/>
    <w:rsid w:val="003F58CF"/>
    <w:rsid w:val="003F5B1F"/>
    <w:rsid w:val="003F61B7"/>
    <w:rsid w:val="003F6301"/>
    <w:rsid w:val="003F6844"/>
    <w:rsid w:val="003F68C1"/>
    <w:rsid w:val="003F6ADE"/>
    <w:rsid w:val="003F763F"/>
    <w:rsid w:val="003F7783"/>
    <w:rsid w:val="003F7D05"/>
    <w:rsid w:val="003F7E03"/>
    <w:rsid w:val="003F7FF4"/>
    <w:rsid w:val="0040065C"/>
    <w:rsid w:val="004006DD"/>
    <w:rsid w:val="00400938"/>
    <w:rsid w:val="00400AC3"/>
    <w:rsid w:val="00400D11"/>
    <w:rsid w:val="00401815"/>
    <w:rsid w:val="00401AA4"/>
    <w:rsid w:val="00401BAC"/>
    <w:rsid w:val="004020D7"/>
    <w:rsid w:val="00402987"/>
    <w:rsid w:val="00402B17"/>
    <w:rsid w:val="00402CBA"/>
    <w:rsid w:val="00402D76"/>
    <w:rsid w:val="00402F0F"/>
    <w:rsid w:val="00402F44"/>
    <w:rsid w:val="00403044"/>
    <w:rsid w:val="00403E00"/>
    <w:rsid w:val="00403E93"/>
    <w:rsid w:val="00403F5B"/>
    <w:rsid w:val="00404842"/>
    <w:rsid w:val="00404D48"/>
    <w:rsid w:val="00404DFD"/>
    <w:rsid w:val="00405216"/>
    <w:rsid w:val="004059CC"/>
    <w:rsid w:val="00405BA3"/>
    <w:rsid w:val="00405E27"/>
    <w:rsid w:val="00406047"/>
    <w:rsid w:val="004060FC"/>
    <w:rsid w:val="0040670B"/>
    <w:rsid w:val="00406760"/>
    <w:rsid w:val="00406A36"/>
    <w:rsid w:val="00407322"/>
    <w:rsid w:val="0040738F"/>
    <w:rsid w:val="004100CD"/>
    <w:rsid w:val="004100E6"/>
    <w:rsid w:val="0041011E"/>
    <w:rsid w:val="0041028B"/>
    <w:rsid w:val="0041031F"/>
    <w:rsid w:val="00410BBB"/>
    <w:rsid w:val="00410C4E"/>
    <w:rsid w:val="00410C8B"/>
    <w:rsid w:val="0041102B"/>
    <w:rsid w:val="00411563"/>
    <w:rsid w:val="00411600"/>
    <w:rsid w:val="00411825"/>
    <w:rsid w:val="00411C03"/>
    <w:rsid w:val="004123DB"/>
    <w:rsid w:val="00412BB1"/>
    <w:rsid w:val="00412C6B"/>
    <w:rsid w:val="00412DBC"/>
    <w:rsid w:val="00413124"/>
    <w:rsid w:val="004132AC"/>
    <w:rsid w:val="0041370D"/>
    <w:rsid w:val="00413860"/>
    <w:rsid w:val="00413919"/>
    <w:rsid w:val="00413C36"/>
    <w:rsid w:val="00413C3F"/>
    <w:rsid w:val="004140F9"/>
    <w:rsid w:val="00414562"/>
    <w:rsid w:val="004145A4"/>
    <w:rsid w:val="0041464B"/>
    <w:rsid w:val="004147D3"/>
    <w:rsid w:val="0041480B"/>
    <w:rsid w:val="00414B29"/>
    <w:rsid w:val="00414BD8"/>
    <w:rsid w:val="0041534E"/>
    <w:rsid w:val="00415446"/>
    <w:rsid w:val="00415BE9"/>
    <w:rsid w:val="00416406"/>
    <w:rsid w:val="004169EC"/>
    <w:rsid w:val="00416B65"/>
    <w:rsid w:val="00416E33"/>
    <w:rsid w:val="00416F30"/>
    <w:rsid w:val="00417456"/>
    <w:rsid w:val="00417460"/>
    <w:rsid w:val="004178F5"/>
    <w:rsid w:val="0041799E"/>
    <w:rsid w:val="004179E7"/>
    <w:rsid w:val="0042019D"/>
    <w:rsid w:val="004201D5"/>
    <w:rsid w:val="0042029A"/>
    <w:rsid w:val="00420450"/>
    <w:rsid w:val="00420CD1"/>
    <w:rsid w:val="00420D3F"/>
    <w:rsid w:val="00420EDD"/>
    <w:rsid w:val="00421584"/>
    <w:rsid w:val="00421857"/>
    <w:rsid w:val="00421B20"/>
    <w:rsid w:val="00421E80"/>
    <w:rsid w:val="00422611"/>
    <w:rsid w:val="00422A36"/>
    <w:rsid w:val="00422D68"/>
    <w:rsid w:val="00423133"/>
    <w:rsid w:val="0042319D"/>
    <w:rsid w:val="004235DF"/>
    <w:rsid w:val="00423616"/>
    <w:rsid w:val="004236B9"/>
    <w:rsid w:val="004237BB"/>
    <w:rsid w:val="0042399D"/>
    <w:rsid w:val="00424154"/>
    <w:rsid w:val="00424548"/>
    <w:rsid w:val="00424675"/>
    <w:rsid w:val="004246A6"/>
    <w:rsid w:val="0042482A"/>
    <w:rsid w:val="00424852"/>
    <w:rsid w:val="004256A4"/>
    <w:rsid w:val="0042592F"/>
    <w:rsid w:val="004259E3"/>
    <w:rsid w:val="00425CBC"/>
    <w:rsid w:val="00425E4F"/>
    <w:rsid w:val="00426294"/>
    <w:rsid w:val="0042654D"/>
    <w:rsid w:val="00427054"/>
    <w:rsid w:val="004276B1"/>
    <w:rsid w:val="0042771F"/>
    <w:rsid w:val="00427757"/>
    <w:rsid w:val="00427902"/>
    <w:rsid w:val="00427A4A"/>
    <w:rsid w:val="00427BDD"/>
    <w:rsid w:val="00430461"/>
    <w:rsid w:val="004304E3"/>
    <w:rsid w:val="004305FD"/>
    <w:rsid w:val="00430EFC"/>
    <w:rsid w:val="00431094"/>
    <w:rsid w:val="00431199"/>
    <w:rsid w:val="004312C1"/>
    <w:rsid w:val="00431708"/>
    <w:rsid w:val="004319C7"/>
    <w:rsid w:val="00431C1F"/>
    <w:rsid w:val="00432723"/>
    <w:rsid w:val="00432955"/>
    <w:rsid w:val="004329F2"/>
    <w:rsid w:val="00432A6B"/>
    <w:rsid w:val="00432D0F"/>
    <w:rsid w:val="0043324D"/>
    <w:rsid w:val="0043351F"/>
    <w:rsid w:val="004335CE"/>
    <w:rsid w:val="004339DD"/>
    <w:rsid w:val="00433A8B"/>
    <w:rsid w:val="00433BA1"/>
    <w:rsid w:val="00433CD5"/>
    <w:rsid w:val="00434065"/>
    <w:rsid w:val="00434108"/>
    <w:rsid w:val="00434186"/>
    <w:rsid w:val="004343F3"/>
    <w:rsid w:val="00434BFE"/>
    <w:rsid w:val="00434C64"/>
    <w:rsid w:val="00434DB4"/>
    <w:rsid w:val="004353BB"/>
    <w:rsid w:val="00435EF8"/>
    <w:rsid w:val="00435F13"/>
    <w:rsid w:val="004360BF"/>
    <w:rsid w:val="004361EC"/>
    <w:rsid w:val="0043623D"/>
    <w:rsid w:val="00436454"/>
    <w:rsid w:val="0043680D"/>
    <w:rsid w:val="0043694F"/>
    <w:rsid w:val="00436FD7"/>
    <w:rsid w:val="00437267"/>
    <w:rsid w:val="0043739D"/>
    <w:rsid w:val="0043766D"/>
    <w:rsid w:val="00440282"/>
    <w:rsid w:val="004402F1"/>
    <w:rsid w:val="00440350"/>
    <w:rsid w:val="00440352"/>
    <w:rsid w:val="00440494"/>
    <w:rsid w:val="00440A24"/>
    <w:rsid w:val="0044110C"/>
    <w:rsid w:val="004411A9"/>
    <w:rsid w:val="00441736"/>
    <w:rsid w:val="00441D8A"/>
    <w:rsid w:val="00441F83"/>
    <w:rsid w:val="00441FA1"/>
    <w:rsid w:val="004425C6"/>
    <w:rsid w:val="00443039"/>
    <w:rsid w:val="0044329A"/>
    <w:rsid w:val="004432B5"/>
    <w:rsid w:val="0044341E"/>
    <w:rsid w:val="004434C6"/>
    <w:rsid w:val="0044352B"/>
    <w:rsid w:val="00444520"/>
    <w:rsid w:val="00444784"/>
    <w:rsid w:val="0044480F"/>
    <w:rsid w:val="00444AD6"/>
    <w:rsid w:val="00444B26"/>
    <w:rsid w:val="00444C8D"/>
    <w:rsid w:val="00444E38"/>
    <w:rsid w:val="00444E95"/>
    <w:rsid w:val="00445342"/>
    <w:rsid w:val="0044563E"/>
    <w:rsid w:val="0044589A"/>
    <w:rsid w:val="00445AEF"/>
    <w:rsid w:val="004460EF"/>
    <w:rsid w:val="004467B9"/>
    <w:rsid w:val="00446981"/>
    <w:rsid w:val="00446AC2"/>
    <w:rsid w:val="00446C80"/>
    <w:rsid w:val="0044701C"/>
    <w:rsid w:val="00447DF0"/>
    <w:rsid w:val="00447E73"/>
    <w:rsid w:val="00447FAD"/>
    <w:rsid w:val="0045040A"/>
    <w:rsid w:val="00451221"/>
    <w:rsid w:val="004514FF"/>
    <w:rsid w:val="00451742"/>
    <w:rsid w:val="00451A38"/>
    <w:rsid w:val="00451D97"/>
    <w:rsid w:val="00452587"/>
    <w:rsid w:val="00452ADF"/>
    <w:rsid w:val="00452D73"/>
    <w:rsid w:val="00452E66"/>
    <w:rsid w:val="004535C9"/>
    <w:rsid w:val="004537AA"/>
    <w:rsid w:val="0045389F"/>
    <w:rsid w:val="00453D90"/>
    <w:rsid w:val="00453E37"/>
    <w:rsid w:val="00453ED9"/>
    <w:rsid w:val="0045405F"/>
    <w:rsid w:val="00454345"/>
    <w:rsid w:val="00454D9A"/>
    <w:rsid w:val="00454EC8"/>
    <w:rsid w:val="004550C9"/>
    <w:rsid w:val="0045536F"/>
    <w:rsid w:val="00455489"/>
    <w:rsid w:val="00455CDE"/>
    <w:rsid w:val="0045600C"/>
    <w:rsid w:val="0045602B"/>
    <w:rsid w:val="004560A7"/>
    <w:rsid w:val="00456144"/>
    <w:rsid w:val="0045638D"/>
    <w:rsid w:val="004563BE"/>
    <w:rsid w:val="0045678E"/>
    <w:rsid w:val="004567E6"/>
    <w:rsid w:val="00456C34"/>
    <w:rsid w:val="00456E7B"/>
    <w:rsid w:val="0045736E"/>
    <w:rsid w:val="00457536"/>
    <w:rsid w:val="00457642"/>
    <w:rsid w:val="00457765"/>
    <w:rsid w:val="00457AF2"/>
    <w:rsid w:val="00457B60"/>
    <w:rsid w:val="00457C29"/>
    <w:rsid w:val="00457C7E"/>
    <w:rsid w:val="00457CD1"/>
    <w:rsid w:val="00457E1C"/>
    <w:rsid w:val="004601C6"/>
    <w:rsid w:val="0046022E"/>
    <w:rsid w:val="00460286"/>
    <w:rsid w:val="0046072D"/>
    <w:rsid w:val="00460747"/>
    <w:rsid w:val="00460E65"/>
    <w:rsid w:val="00461747"/>
    <w:rsid w:val="0046177C"/>
    <w:rsid w:val="00461AE5"/>
    <w:rsid w:val="00461C41"/>
    <w:rsid w:val="00461DB3"/>
    <w:rsid w:val="00461F4D"/>
    <w:rsid w:val="004620E2"/>
    <w:rsid w:val="0046212C"/>
    <w:rsid w:val="004622ED"/>
    <w:rsid w:val="00462481"/>
    <w:rsid w:val="004625E1"/>
    <w:rsid w:val="0046284C"/>
    <w:rsid w:val="00462A4A"/>
    <w:rsid w:val="00462A60"/>
    <w:rsid w:val="00462B70"/>
    <w:rsid w:val="00462CE1"/>
    <w:rsid w:val="00463398"/>
    <w:rsid w:val="0046347A"/>
    <w:rsid w:val="004639C5"/>
    <w:rsid w:val="00463A4D"/>
    <w:rsid w:val="00463D67"/>
    <w:rsid w:val="004646A2"/>
    <w:rsid w:val="00464727"/>
    <w:rsid w:val="0046493F"/>
    <w:rsid w:val="00464ABC"/>
    <w:rsid w:val="0046509E"/>
    <w:rsid w:val="00465531"/>
    <w:rsid w:val="00465646"/>
    <w:rsid w:val="00465840"/>
    <w:rsid w:val="00465976"/>
    <w:rsid w:val="004659CB"/>
    <w:rsid w:val="00465A14"/>
    <w:rsid w:val="00465E03"/>
    <w:rsid w:val="0046622E"/>
    <w:rsid w:val="0046661E"/>
    <w:rsid w:val="004667FB"/>
    <w:rsid w:val="00466937"/>
    <w:rsid w:val="00467716"/>
    <w:rsid w:val="004678CD"/>
    <w:rsid w:val="004679DC"/>
    <w:rsid w:val="00467B53"/>
    <w:rsid w:val="00470320"/>
    <w:rsid w:val="00470334"/>
    <w:rsid w:val="004703B9"/>
    <w:rsid w:val="00470B70"/>
    <w:rsid w:val="00471382"/>
    <w:rsid w:val="0047194F"/>
    <w:rsid w:val="004719AD"/>
    <w:rsid w:val="004721F9"/>
    <w:rsid w:val="00472522"/>
    <w:rsid w:val="0047259A"/>
    <w:rsid w:val="00472B9B"/>
    <w:rsid w:val="00472CD2"/>
    <w:rsid w:val="00472EA4"/>
    <w:rsid w:val="00473AAC"/>
    <w:rsid w:val="00473C52"/>
    <w:rsid w:val="00473DDB"/>
    <w:rsid w:val="00474122"/>
    <w:rsid w:val="00474627"/>
    <w:rsid w:val="004746E3"/>
    <w:rsid w:val="00474804"/>
    <w:rsid w:val="004749A4"/>
    <w:rsid w:val="00474DA2"/>
    <w:rsid w:val="00474E96"/>
    <w:rsid w:val="004758C4"/>
    <w:rsid w:val="00475E84"/>
    <w:rsid w:val="004760D9"/>
    <w:rsid w:val="00476307"/>
    <w:rsid w:val="004767B9"/>
    <w:rsid w:val="00476F3A"/>
    <w:rsid w:val="00477003"/>
    <w:rsid w:val="0047705D"/>
    <w:rsid w:val="004771A8"/>
    <w:rsid w:val="004775A9"/>
    <w:rsid w:val="0047771E"/>
    <w:rsid w:val="00477D5F"/>
    <w:rsid w:val="00480037"/>
    <w:rsid w:val="00480092"/>
    <w:rsid w:val="004803AE"/>
    <w:rsid w:val="00480757"/>
    <w:rsid w:val="004808CC"/>
    <w:rsid w:val="0048098F"/>
    <w:rsid w:val="00480A8D"/>
    <w:rsid w:val="00480BD8"/>
    <w:rsid w:val="00480E4B"/>
    <w:rsid w:val="004811CB"/>
    <w:rsid w:val="004813AC"/>
    <w:rsid w:val="004813B6"/>
    <w:rsid w:val="004817EB"/>
    <w:rsid w:val="00481846"/>
    <w:rsid w:val="00481D35"/>
    <w:rsid w:val="00482F74"/>
    <w:rsid w:val="00483129"/>
    <w:rsid w:val="0048333A"/>
    <w:rsid w:val="004836B4"/>
    <w:rsid w:val="004837F5"/>
    <w:rsid w:val="00483AA0"/>
    <w:rsid w:val="004844BF"/>
    <w:rsid w:val="00484A22"/>
    <w:rsid w:val="00484C6C"/>
    <w:rsid w:val="00484CEC"/>
    <w:rsid w:val="004854B8"/>
    <w:rsid w:val="00485A08"/>
    <w:rsid w:val="00485B69"/>
    <w:rsid w:val="00485D92"/>
    <w:rsid w:val="0048633D"/>
    <w:rsid w:val="004864AE"/>
    <w:rsid w:val="004867A7"/>
    <w:rsid w:val="00486C41"/>
    <w:rsid w:val="0048753F"/>
    <w:rsid w:val="0048760B"/>
    <w:rsid w:val="0048772D"/>
    <w:rsid w:val="00487880"/>
    <w:rsid w:val="004901CC"/>
    <w:rsid w:val="00490546"/>
    <w:rsid w:val="00490B04"/>
    <w:rsid w:val="00490BAE"/>
    <w:rsid w:val="00490C78"/>
    <w:rsid w:val="00491082"/>
    <w:rsid w:val="0049127E"/>
    <w:rsid w:val="0049129C"/>
    <w:rsid w:val="004912DD"/>
    <w:rsid w:val="004913C1"/>
    <w:rsid w:val="00491A92"/>
    <w:rsid w:val="004921F8"/>
    <w:rsid w:val="00492899"/>
    <w:rsid w:val="004928DA"/>
    <w:rsid w:val="00492AB1"/>
    <w:rsid w:val="00492C1C"/>
    <w:rsid w:val="00492D1C"/>
    <w:rsid w:val="00493123"/>
    <w:rsid w:val="00493529"/>
    <w:rsid w:val="00493565"/>
    <w:rsid w:val="0049398D"/>
    <w:rsid w:val="00493F21"/>
    <w:rsid w:val="00494071"/>
    <w:rsid w:val="00494883"/>
    <w:rsid w:val="00494A02"/>
    <w:rsid w:val="00495113"/>
    <w:rsid w:val="00495555"/>
    <w:rsid w:val="00495600"/>
    <w:rsid w:val="00495A02"/>
    <w:rsid w:val="00495CB8"/>
    <w:rsid w:val="0049613B"/>
    <w:rsid w:val="00496546"/>
    <w:rsid w:val="004965BC"/>
    <w:rsid w:val="004966CF"/>
    <w:rsid w:val="0049676D"/>
    <w:rsid w:val="0049677C"/>
    <w:rsid w:val="00496813"/>
    <w:rsid w:val="00496D6B"/>
    <w:rsid w:val="00496DA6"/>
    <w:rsid w:val="00496DBC"/>
    <w:rsid w:val="0049738C"/>
    <w:rsid w:val="00497956"/>
    <w:rsid w:val="004A0A68"/>
    <w:rsid w:val="004A0B38"/>
    <w:rsid w:val="004A0B64"/>
    <w:rsid w:val="004A0CB0"/>
    <w:rsid w:val="004A0DA7"/>
    <w:rsid w:val="004A12C0"/>
    <w:rsid w:val="004A1579"/>
    <w:rsid w:val="004A1BA2"/>
    <w:rsid w:val="004A1BF2"/>
    <w:rsid w:val="004A1C84"/>
    <w:rsid w:val="004A202F"/>
    <w:rsid w:val="004A251F"/>
    <w:rsid w:val="004A2562"/>
    <w:rsid w:val="004A2B64"/>
    <w:rsid w:val="004A3030"/>
    <w:rsid w:val="004A373F"/>
    <w:rsid w:val="004A38AB"/>
    <w:rsid w:val="004A3AA2"/>
    <w:rsid w:val="004A4103"/>
    <w:rsid w:val="004A423A"/>
    <w:rsid w:val="004A47BB"/>
    <w:rsid w:val="004A4D26"/>
    <w:rsid w:val="004A4F59"/>
    <w:rsid w:val="004A51E4"/>
    <w:rsid w:val="004A54E4"/>
    <w:rsid w:val="004A556C"/>
    <w:rsid w:val="004A560C"/>
    <w:rsid w:val="004A5628"/>
    <w:rsid w:val="004A57A6"/>
    <w:rsid w:val="004A5C35"/>
    <w:rsid w:val="004A639A"/>
    <w:rsid w:val="004A64BA"/>
    <w:rsid w:val="004A6B22"/>
    <w:rsid w:val="004A6E26"/>
    <w:rsid w:val="004A71B2"/>
    <w:rsid w:val="004A7273"/>
    <w:rsid w:val="004A740A"/>
    <w:rsid w:val="004A7539"/>
    <w:rsid w:val="004A78EC"/>
    <w:rsid w:val="004A7933"/>
    <w:rsid w:val="004A7A2B"/>
    <w:rsid w:val="004A7B50"/>
    <w:rsid w:val="004A7CF5"/>
    <w:rsid w:val="004A7DBB"/>
    <w:rsid w:val="004A7EA5"/>
    <w:rsid w:val="004B0459"/>
    <w:rsid w:val="004B084A"/>
    <w:rsid w:val="004B09EA"/>
    <w:rsid w:val="004B0EC3"/>
    <w:rsid w:val="004B0F5F"/>
    <w:rsid w:val="004B1334"/>
    <w:rsid w:val="004B17C4"/>
    <w:rsid w:val="004B190E"/>
    <w:rsid w:val="004B1CD4"/>
    <w:rsid w:val="004B1DF8"/>
    <w:rsid w:val="004B1FF2"/>
    <w:rsid w:val="004B2747"/>
    <w:rsid w:val="004B27B9"/>
    <w:rsid w:val="004B2867"/>
    <w:rsid w:val="004B2C95"/>
    <w:rsid w:val="004B30E7"/>
    <w:rsid w:val="004B3604"/>
    <w:rsid w:val="004B38DE"/>
    <w:rsid w:val="004B3901"/>
    <w:rsid w:val="004B3D5A"/>
    <w:rsid w:val="004B3F78"/>
    <w:rsid w:val="004B4166"/>
    <w:rsid w:val="004B41DA"/>
    <w:rsid w:val="004B44A5"/>
    <w:rsid w:val="004B4614"/>
    <w:rsid w:val="004B4B8E"/>
    <w:rsid w:val="004B4EA9"/>
    <w:rsid w:val="004B4ED8"/>
    <w:rsid w:val="004B4FDA"/>
    <w:rsid w:val="004B535C"/>
    <w:rsid w:val="004B5F86"/>
    <w:rsid w:val="004B6E99"/>
    <w:rsid w:val="004B6EEA"/>
    <w:rsid w:val="004B6EF2"/>
    <w:rsid w:val="004B6FA8"/>
    <w:rsid w:val="004B7416"/>
    <w:rsid w:val="004B748E"/>
    <w:rsid w:val="004B7593"/>
    <w:rsid w:val="004B76E1"/>
    <w:rsid w:val="004B7888"/>
    <w:rsid w:val="004B7A29"/>
    <w:rsid w:val="004B7C55"/>
    <w:rsid w:val="004B7F1C"/>
    <w:rsid w:val="004C0A95"/>
    <w:rsid w:val="004C0D8B"/>
    <w:rsid w:val="004C106A"/>
    <w:rsid w:val="004C10BF"/>
    <w:rsid w:val="004C19BB"/>
    <w:rsid w:val="004C1EE7"/>
    <w:rsid w:val="004C2274"/>
    <w:rsid w:val="004C2477"/>
    <w:rsid w:val="004C2514"/>
    <w:rsid w:val="004C27C3"/>
    <w:rsid w:val="004C2C7E"/>
    <w:rsid w:val="004C2F3F"/>
    <w:rsid w:val="004C2F63"/>
    <w:rsid w:val="004C2F7B"/>
    <w:rsid w:val="004C3874"/>
    <w:rsid w:val="004C3916"/>
    <w:rsid w:val="004C3984"/>
    <w:rsid w:val="004C40EC"/>
    <w:rsid w:val="004C41C6"/>
    <w:rsid w:val="004C49ED"/>
    <w:rsid w:val="004C4D26"/>
    <w:rsid w:val="004C4D42"/>
    <w:rsid w:val="004C5056"/>
    <w:rsid w:val="004C515E"/>
    <w:rsid w:val="004C5465"/>
    <w:rsid w:val="004C54C0"/>
    <w:rsid w:val="004C562F"/>
    <w:rsid w:val="004C58C8"/>
    <w:rsid w:val="004C58CE"/>
    <w:rsid w:val="004C5BA4"/>
    <w:rsid w:val="004C5CA6"/>
    <w:rsid w:val="004C5DCA"/>
    <w:rsid w:val="004C626E"/>
    <w:rsid w:val="004C62E1"/>
    <w:rsid w:val="004C68B6"/>
    <w:rsid w:val="004C6D5B"/>
    <w:rsid w:val="004C6DA3"/>
    <w:rsid w:val="004C726D"/>
    <w:rsid w:val="004C73D0"/>
    <w:rsid w:val="004C7579"/>
    <w:rsid w:val="004C7BFC"/>
    <w:rsid w:val="004D0107"/>
    <w:rsid w:val="004D0527"/>
    <w:rsid w:val="004D08E8"/>
    <w:rsid w:val="004D0BBC"/>
    <w:rsid w:val="004D0D80"/>
    <w:rsid w:val="004D0F71"/>
    <w:rsid w:val="004D1282"/>
    <w:rsid w:val="004D1656"/>
    <w:rsid w:val="004D16CD"/>
    <w:rsid w:val="004D1958"/>
    <w:rsid w:val="004D1FBE"/>
    <w:rsid w:val="004D21A5"/>
    <w:rsid w:val="004D26A2"/>
    <w:rsid w:val="004D30F3"/>
    <w:rsid w:val="004D34A2"/>
    <w:rsid w:val="004D37F9"/>
    <w:rsid w:val="004D384A"/>
    <w:rsid w:val="004D38DC"/>
    <w:rsid w:val="004D409C"/>
    <w:rsid w:val="004D41A9"/>
    <w:rsid w:val="004D4219"/>
    <w:rsid w:val="004D43D5"/>
    <w:rsid w:val="004D46DA"/>
    <w:rsid w:val="004D487C"/>
    <w:rsid w:val="004D527C"/>
    <w:rsid w:val="004D6195"/>
    <w:rsid w:val="004D6205"/>
    <w:rsid w:val="004D62C9"/>
    <w:rsid w:val="004D66C4"/>
    <w:rsid w:val="004D6889"/>
    <w:rsid w:val="004D6C61"/>
    <w:rsid w:val="004D7011"/>
    <w:rsid w:val="004D754B"/>
    <w:rsid w:val="004D77EE"/>
    <w:rsid w:val="004D79CC"/>
    <w:rsid w:val="004D7C9A"/>
    <w:rsid w:val="004E01A2"/>
    <w:rsid w:val="004E04DF"/>
    <w:rsid w:val="004E056B"/>
    <w:rsid w:val="004E0737"/>
    <w:rsid w:val="004E088A"/>
    <w:rsid w:val="004E0BE9"/>
    <w:rsid w:val="004E0E71"/>
    <w:rsid w:val="004E10B9"/>
    <w:rsid w:val="004E1126"/>
    <w:rsid w:val="004E1517"/>
    <w:rsid w:val="004E1B68"/>
    <w:rsid w:val="004E1C55"/>
    <w:rsid w:val="004E1CF8"/>
    <w:rsid w:val="004E1E85"/>
    <w:rsid w:val="004E20F9"/>
    <w:rsid w:val="004E2601"/>
    <w:rsid w:val="004E2FA9"/>
    <w:rsid w:val="004E3210"/>
    <w:rsid w:val="004E3E3D"/>
    <w:rsid w:val="004E40DD"/>
    <w:rsid w:val="004E410F"/>
    <w:rsid w:val="004E4220"/>
    <w:rsid w:val="004E446F"/>
    <w:rsid w:val="004E4959"/>
    <w:rsid w:val="004E4A2D"/>
    <w:rsid w:val="004E591B"/>
    <w:rsid w:val="004E5AF3"/>
    <w:rsid w:val="004E5BA7"/>
    <w:rsid w:val="004E5BDE"/>
    <w:rsid w:val="004E5CBF"/>
    <w:rsid w:val="004E5DEF"/>
    <w:rsid w:val="004E5EFA"/>
    <w:rsid w:val="004E61C7"/>
    <w:rsid w:val="004E6238"/>
    <w:rsid w:val="004E79C2"/>
    <w:rsid w:val="004E7C66"/>
    <w:rsid w:val="004E7EB9"/>
    <w:rsid w:val="004E7F33"/>
    <w:rsid w:val="004E7FB3"/>
    <w:rsid w:val="004F01AC"/>
    <w:rsid w:val="004F02A0"/>
    <w:rsid w:val="004F0B04"/>
    <w:rsid w:val="004F0EE9"/>
    <w:rsid w:val="004F162A"/>
    <w:rsid w:val="004F16E5"/>
    <w:rsid w:val="004F17C9"/>
    <w:rsid w:val="004F186B"/>
    <w:rsid w:val="004F1B18"/>
    <w:rsid w:val="004F1BD0"/>
    <w:rsid w:val="004F1F47"/>
    <w:rsid w:val="004F1FBF"/>
    <w:rsid w:val="004F2278"/>
    <w:rsid w:val="004F2688"/>
    <w:rsid w:val="004F2823"/>
    <w:rsid w:val="004F2B62"/>
    <w:rsid w:val="004F2C24"/>
    <w:rsid w:val="004F373A"/>
    <w:rsid w:val="004F3793"/>
    <w:rsid w:val="004F381A"/>
    <w:rsid w:val="004F39DE"/>
    <w:rsid w:val="004F3DA1"/>
    <w:rsid w:val="004F3E67"/>
    <w:rsid w:val="004F4121"/>
    <w:rsid w:val="004F429C"/>
    <w:rsid w:val="004F4BB5"/>
    <w:rsid w:val="004F4C2B"/>
    <w:rsid w:val="004F4CDD"/>
    <w:rsid w:val="004F51E7"/>
    <w:rsid w:val="004F5269"/>
    <w:rsid w:val="004F53D5"/>
    <w:rsid w:val="004F5722"/>
    <w:rsid w:val="004F5DF1"/>
    <w:rsid w:val="004F5F38"/>
    <w:rsid w:val="004F5F6E"/>
    <w:rsid w:val="004F650D"/>
    <w:rsid w:val="004F68ED"/>
    <w:rsid w:val="004F6A99"/>
    <w:rsid w:val="004F6B10"/>
    <w:rsid w:val="004F6E44"/>
    <w:rsid w:val="004F7289"/>
    <w:rsid w:val="004F76C5"/>
    <w:rsid w:val="004F76C8"/>
    <w:rsid w:val="004F7862"/>
    <w:rsid w:val="004F7996"/>
    <w:rsid w:val="004F7A1D"/>
    <w:rsid w:val="004F7D98"/>
    <w:rsid w:val="004F7E13"/>
    <w:rsid w:val="005003E3"/>
    <w:rsid w:val="00500536"/>
    <w:rsid w:val="00500618"/>
    <w:rsid w:val="00500B82"/>
    <w:rsid w:val="00500CE6"/>
    <w:rsid w:val="00500D2C"/>
    <w:rsid w:val="00500D82"/>
    <w:rsid w:val="00500DDF"/>
    <w:rsid w:val="00500FFA"/>
    <w:rsid w:val="00501045"/>
    <w:rsid w:val="0050121C"/>
    <w:rsid w:val="005014C8"/>
    <w:rsid w:val="00501526"/>
    <w:rsid w:val="00501548"/>
    <w:rsid w:val="005015AA"/>
    <w:rsid w:val="00501878"/>
    <w:rsid w:val="00501C62"/>
    <w:rsid w:val="00501DBD"/>
    <w:rsid w:val="00501DE5"/>
    <w:rsid w:val="00501F1A"/>
    <w:rsid w:val="00501FD4"/>
    <w:rsid w:val="0050268A"/>
    <w:rsid w:val="0050284D"/>
    <w:rsid w:val="00502C05"/>
    <w:rsid w:val="00502E36"/>
    <w:rsid w:val="00502FAF"/>
    <w:rsid w:val="005034AD"/>
    <w:rsid w:val="005034DB"/>
    <w:rsid w:val="00503C1A"/>
    <w:rsid w:val="00504379"/>
    <w:rsid w:val="005047FA"/>
    <w:rsid w:val="005048AB"/>
    <w:rsid w:val="005049A8"/>
    <w:rsid w:val="00504A2D"/>
    <w:rsid w:val="00504F98"/>
    <w:rsid w:val="00505EBC"/>
    <w:rsid w:val="00505EF0"/>
    <w:rsid w:val="00506363"/>
    <w:rsid w:val="0050639A"/>
    <w:rsid w:val="005066E4"/>
    <w:rsid w:val="005068A6"/>
    <w:rsid w:val="005073DE"/>
    <w:rsid w:val="00507721"/>
    <w:rsid w:val="005077CC"/>
    <w:rsid w:val="005078DA"/>
    <w:rsid w:val="00507AD9"/>
    <w:rsid w:val="00507E6A"/>
    <w:rsid w:val="00510531"/>
    <w:rsid w:val="00510670"/>
    <w:rsid w:val="00510BAE"/>
    <w:rsid w:val="00510E1C"/>
    <w:rsid w:val="00511035"/>
    <w:rsid w:val="0051109D"/>
    <w:rsid w:val="005113BD"/>
    <w:rsid w:val="00511428"/>
    <w:rsid w:val="00511C91"/>
    <w:rsid w:val="0051216F"/>
    <w:rsid w:val="00512755"/>
    <w:rsid w:val="005127D2"/>
    <w:rsid w:val="00512997"/>
    <w:rsid w:val="00512F23"/>
    <w:rsid w:val="00513041"/>
    <w:rsid w:val="005130BD"/>
    <w:rsid w:val="0051352C"/>
    <w:rsid w:val="00513572"/>
    <w:rsid w:val="005135FE"/>
    <w:rsid w:val="005136D0"/>
    <w:rsid w:val="00513738"/>
    <w:rsid w:val="005138D5"/>
    <w:rsid w:val="00513BD9"/>
    <w:rsid w:val="00513DB0"/>
    <w:rsid w:val="00513FB1"/>
    <w:rsid w:val="005142AB"/>
    <w:rsid w:val="005142C7"/>
    <w:rsid w:val="0051454C"/>
    <w:rsid w:val="00514614"/>
    <w:rsid w:val="005146A5"/>
    <w:rsid w:val="005147AF"/>
    <w:rsid w:val="00514E67"/>
    <w:rsid w:val="00515463"/>
    <w:rsid w:val="00515B09"/>
    <w:rsid w:val="00515D76"/>
    <w:rsid w:val="00515D8B"/>
    <w:rsid w:val="00515EA7"/>
    <w:rsid w:val="0051638D"/>
    <w:rsid w:val="00516935"/>
    <w:rsid w:val="00516B9B"/>
    <w:rsid w:val="00516DA0"/>
    <w:rsid w:val="00516F01"/>
    <w:rsid w:val="00516F64"/>
    <w:rsid w:val="005172DC"/>
    <w:rsid w:val="0051753B"/>
    <w:rsid w:val="00517725"/>
    <w:rsid w:val="00517861"/>
    <w:rsid w:val="00517915"/>
    <w:rsid w:val="00517BA9"/>
    <w:rsid w:val="00517C4A"/>
    <w:rsid w:val="00517C76"/>
    <w:rsid w:val="00517DDA"/>
    <w:rsid w:val="00520445"/>
    <w:rsid w:val="00520497"/>
    <w:rsid w:val="005209C3"/>
    <w:rsid w:val="00520A9A"/>
    <w:rsid w:val="00520AFD"/>
    <w:rsid w:val="00520D00"/>
    <w:rsid w:val="005211D3"/>
    <w:rsid w:val="005214D3"/>
    <w:rsid w:val="005219B5"/>
    <w:rsid w:val="00521C07"/>
    <w:rsid w:val="00521F88"/>
    <w:rsid w:val="005221FB"/>
    <w:rsid w:val="00522480"/>
    <w:rsid w:val="00522A6A"/>
    <w:rsid w:val="00522AC6"/>
    <w:rsid w:val="00522BAA"/>
    <w:rsid w:val="00522FB8"/>
    <w:rsid w:val="0052301F"/>
    <w:rsid w:val="00523662"/>
    <w:rsid w:val="00523A69"/>
    <w:rsid w:val="00523ED8"/>
    <w:rsid w:val="005242D9"/>
    <w:rsid w:val="005244EB"/>
    <w:rsid w:val="00524697"/>
    <w:rsid w:val="0052480C"/>
    <w:rsid w:val="005248C8"/>
    <w:rsid w:val="00524A14"/>
    <w:rsid w:val="00524DD0"/>
    <w:rsid w:val="0052503B"/>
    <w:rsid w:val="0052541F"/>
    <w:rsid w:val="005254DD"/>
    <w:rsid w:val="00525511"/>
    <w:rsid w:val="0052568A"/>
    <w:rsid w:val="0052587E"/>
    <w:rsid w:val="00525CC4"/>
    <w:rsid w:val="00525E31"/>
    <w:rsid w:val="00525E3C"/>
    <w:rsid w:val="005263A5"/>
    <w:rsid w:val="00526C56"/>
    <w:rsid w:val="00526D50"/>
    <w:rsid w:val="00527046"/>
    <w:rsid w:val="005276EB"/>
    <w:rsid w:val="00527A3F"/>
    <w:rsid w:val="00527B1A"/>
    <w:rsid w:val="00530556"/>
    <w:rsid w:val="0053084C"/>
    <w:rsid w:val="00530910"/>
    <w:rsid w:val="00530A34"/>
    <w:rsid w:val="00530B3D"/>
    <w:rsid w:val="00530C15"/>
    <w:rsid w:val="00530C23"/>
    <w:rsid w:val="005311F5"/>
    <w:rsid w:val="00531692"/>
    <w:rsid w:val="005317C5"/>
    <w:rsid w:val="005318C9"/>
    <w:rsid w:val="00531947"/>
    <w:rsid w:val="005320C7"/>
    <w:rsid w:val="00532689"/>
    <w:rsid w:val="00532925"/>
    <w:rsid w:val="00532AB2"/>
    <w:rsid w:val="00532CFA"/>
    <w:rsid w:val="0053300E"/>
    <w:rsid w:val="00533049"/>
    <w:rsid w:val="0053339B"/>
    <w:rsid w:val="005334B1"/>
    <w:rsid w:val="0053357F"/>
    <w:rsid w:val="0053372A"/>
    <w:rsid w:val="00533AB8"/>
    <w:rsid w:val="00534004"/>
    <w:rsid w:val="00534239"/>
    <w:rsid w:val="0053434B"/>
    <w:rsid w:val="00534360"/>
    <w:rsid w:val="005344F2"/>
    <w:rsid w:val="0053462B"/>
    <w:rsid w:val="0053490A"/>
    <w:rsid w:val="00534940"/>
    <w:rsid w:val="00534947"/>
    <w:rsid w:val="005349C1"/>
    <w:rsid w:val="005351DA"/>
    <w:rsid w:val="00535254"/>
    <w:rsid w:val="00535622"/>
    <w:rsid w:val="0053592B"/>
    <w:rsid w:val="00535A46"/>
    <w:rsid w:val="00535AB8"/>
    <w:rsid w:val="00535E84"/>
    <w:rsid w:val="00536286"/>
    <w:rsid w:val="00536350"/>
    <w:rsid w:val="005363AF"/>
    <w:rsid w:val="00536904"/>
    <w:rsid w:val="00536D10"/>
    <w:rsid w:val="00537558"/>
    <w:rsid w:val="0053766B"/>
    <w:rsid w:val="00537826"/>
    <w:rsid w:val="00537C79"/>
    <w:rsid w:val="00537DF9"/>
    <w:rsid w:val="005404D7"/>
    <w:rsid w:val="005405CC"/>
    <w:rsid w:val="005405E6"/>
    <w:rsid w:val="00540850"/>
    <w:rsid w:val="0054088C"/>
    <w:rsid w:val="00540923"/>
    <w:rsid w:val="005409CA"/>
    <w:rsid w:val="00540D5E"/>
    <w:rsid w:val="00540E19"/>
    <w:rsid w:val="005413DF"/>
    <w:rsid w:val="00541899"/>
    <w:rsid w:val="00541CC5"/>
    <w:rsid w:val="00541D06"/>
    <w:rsid w:val="00541D60"/>
    <w:rsid w:val="00541E5A"/>
    <w:rsid w:val="00542165"/>
    <w:rsid w:val="005421FA"/>
    <w:rsid w:val="0054276A"/>
    <w:rsid w:val="005427EC"/>
    <w:rsid w:val="00542858"/>
    <w:rsid w:val="005431BA"/>
    <w:rsid w:val="0054379D"/>
    <w:rsid w:val="005437F4"/>
    <w:rsid w:val="00543A95"/>
    <w:rsid w:val="00544057"/>
    <w:rsid w:val="005443F0"/>
    <w:rsid w:val="0054457A"/>
    <w:rsid w:val="005446AA"/>
    <w:rsid w:val="00544ADB"/>
    <w:rsid w:val="00544CFD"/>
    <w:rsid w:val="00544E67"/>
    <w:rsid w:val="00544EA0"/>
    <w:rsid w:val="00544F70"/>
    <w:rsid w:val="0054530A"/>
    <w:rsid w:val="00545763"/>
    <w:rsid w:val="00545871"/>
    <w:rsid w:val="0054599D"/>
    <w:rsid w:val="005459CB"/>
    <w:rsid w:val="00545ADE"/>
    <w:rsid w:val="00546225"/>
    <w:rsid w:val="0054625E"/>
    <w:rsid w:val="005468FD"/>
    <w:rsid w:val="005469EC"/>
    <w:rsid w:val="00546CEF"/>
    <w:rsid w:val="00546FBE"/>
    <w:rsid w:val="005473DE"/>
    <w:rsid w:val="00547A7B"/>
    <w:rsid w:val="0055022C"/>
    <w:rsid w:val="0055027E"/>
    <w:rsid w:val="00550343"/>
    <w:rsid w:val="00550BAB"/>
    <w:rsid w:val="00550BCE"/>
    <w:rsid w:val="00550E5E"/>
    <w:rsid w:val="00550ED8"/>
    <w:rsid w:val="005511E9"/>
    <w:rsid w:val="0055142D"/>
    <w:rsid w:val="005515B4"/>
    <w:rsid w:val="00551AD5"/>
    <w:rsid w:val="00551EAC"/>
    <w:rsid w:val="00551FA3"/>
    <w:rsid w:val="0055287A"/>
    <w:rsid w:val="00552EE8"/>
    <w:rsid w:val="00552F74"/>
    <w:rsid w:val="00553115"/>
    <w:rsid w:val="005538F8"/>
    <w:rsid w:val="00553AA8"/>
    <w:rsid w:val="00553E31"/>
    <w:rsid w:val="0055449F"/>
    <w:rsid w:val="00554659"/>
    <w:rsid w:val="00554766"/>
    <w:rsid w:val="00554B1C"/>
    <w:rsid w:val="00554EE5"/>
    <w:rsid w:val="00556139"/>
    <w:rsid w:val="00556430"/>
    <w:rsid w:val="00556466"/>
    <w:rsid w:val="00556761"/>
    <w:rsid w:val="00556973"/>
    <w:rsid w:val="00556C3B"/>
    <w:rsid w:val="00556D2B"/>
    <w:rsid w:val="00557200"/>
    <w:rsid w:val="005576C3"/>
    <w:rsid w:val="005601BB"/>
    <w:rsid w:val="005601C9"/>
    <w:rsid w:val="00560F7A"/>
    <w:rsid w:val="00561118"/>
    <w:rsid w:val="0056124E"/>
    <w:rsid w:val="0056125B"/>
    <w:rsid w:val="005612AB"/>
    <w:rsid w:val="00561335"/>
    <w:rsid w:val="005617CF"/>
    <w:rsid w:val="00561E40"/>
    <w:rsid w:val="0056209B"/>
    <w:rsid w:val="00562292"/>
    <w:rsid w:val="005623AF"/>
    <w:rsid w:val="00562891"/>
    <w:rsid w:val="00562ADB"/>
    <w:rsid w:val="00562E65"/>
    <w:rsid w:val="00562F43"/>
    <w:rsid w:val="00563021"/>
    <w:rsid w:val="005630E8"/>
    <w:rsid w:val="0056311E"/>
    <w:rsid w:val="0056349C"/>
    <w:rsid w:val="00563665"/>
    <w:rsid w:val="00563DB0"/>
    <w:rsid w:val="005640B6"/>
    <w:rsid w:val="00564671"/>
    <w:rsid w:val="00564677"/>
    <w:rsid w:val="00564B3B"/>
    <w:rsid w:val="00565000"/>
    <w:rsid w:val="005651DA"/>
    <w:rsid w:val="005653A2"/>
    <w:rsid w:val="005653BD"/>
    <w:rsid w:val="005654B7"/>
    <w:rsid w:val="00565F8A"/>
    <w:rsid w:val="00566116"/>
    <w:rsid w:val="0056670F"/>
    <w:rsid w:val="00566713"/>
    <w:rsid w:val="0056678F"/>
    <w:rsid w:val="00566793"/>
    <w:rsid w:val="005669C3"/>
    <w:rsid w:val="00566C17"/>
    <w:rsid w:val="00566CAF"/>
    <w:rsid w:val="00566DF1"/>
    <w:rsid w:val="005673EB"/>
    <w:rsid w:val="00567485"/>
    <w:rsid w:val="00567769"/>
    <w:rsid w:val="005677EC"/>
    <w:rsid w:val="005678B3"/>
    <w:rsid w:val="00570130"/>
    <w:rsid w:val="00570310"/>
    <w:rsid w:val="00570CDC"/>
    <w:rsid w:val="00570F51"/>
    <w:rsid w:val="005710A4"/>
    <w:rsid w:val="0057110F"/>
    <w:rsid w:val="00571193"/>
    <w:rsid w:val="00571265"/>
    <w:rsid w:val="00571D06"/>
    <w:rsid w:val="00572303"/>
    <w:rsid w:val="00572789"/>
    <w:rsid w:val="00572DF9"/>
    <w:rsid w:val="00573251"/>
    <w:rsid w:val="00573523"/>
    <w:rsid w:val="00573758"/>
    <w:rsid w:val="00573E56"/>
    <w:rsid w:val="00574083"/>
    <w:rsid w:val="00574962"/>
    <w:rsid w:val="00574DFF"/>
    <w:rsid w:val="00575243"/>
    <w:rsid w:val="00575A78"/>
    <w:rsid w:val="00575DB5"/>
    <w:rsid w:val="005762C9"/>
    <w:rsid w:val="0057631B"/>
    <w:rsid w:val="00576942"/>
    <w:rsid w:val="00576B34"/>
    <w:rsid w:val="00576F4D"/>
    <w:rsid w:val="00577320"/>
    <w:rsid w:val="00577338"/>
    <w:rsid w:val="0057748A"/>
    <w:rsid w:val="005778A5"/>
    <w:rsid w:val="00577B55"/>
    <w:rsid w:val="00577D99"/>
    <w:rsid w:val="005802F1"/>
    <w:rsid w:val="005807BB"/>
    <w:rsid w:val="00580875"/>
    <w:rsid w:val="00580B64"/>
    <w:rsid w:val="00580BBA"/>
    <w:rsid w:val="00580FC1"/>
    <w:rsid w:val="00582019"/>
    <w:rsid w:val="00582194"/>
    <w:rsid w:val="00582DD1"/>
    <w:rsid w:val="00583E0F"/>
    <w:rsid w:val="00583E93"/>
    <w:rsid w:val="0058420F"/>
    <w:rsid w:val="0058441E"/>
    <w:rsid w:val="00584532"/>
    <w:rsid w:val="005846A7"/>
    <w:rsid w:val="005847BC"/>
    <w:rsid w:val="005847DB"/>
    <w:rsid w:val="00584AD3"/>
    <w:rsid w:val="00584B55"/>
    <w:rsid w:val="00584C32"/>
    <w:rsid w:val="00584CA6"/>
    <w:rsid w:val="00584EFF"/>
    <w:rsid w:val="005852BC"/>
    <w:rsid w:val="0058531B"/>
    <w:rsid w:val="00585BB6"/>
    <w:rsid w:val="00586343"/>
    <w:rsid w:val="0058676F"/>
    <w:rsid w:val="00586AF6"/>
    <w:rsid w:val="00586CC2"/>
    <w:rsid w:val="00586CF1"/>
    <w:rsid w:val="00587359"/>
    <w:rsid w:val="005875B9"/>
    <w:rsid w:val="00587B90"/>
    <w:rsid w:val="00587DAC"/>
    <w:rsid w:val="00587DE3"/>
    <w:rsid w:val="00590333"/>
    <w:rsid w:val="00590675"/>
    <w:rsid w:val="00590B7C"/>
    <w:rsid w:val="00590C87"/>
    <w:rsid w:val="005910C7"/>
    <w:rsid w:val="00591103"/>
    <w:rsid w:val="00591884"/>
    <w:rsid w:val="005919CC"/>
    <w:rsid w:val="00591D19"/>
    <w:rsid w:val="005920C6"/>
    <w:rsid w:val="00592199"/>
    <w:rsid w:val="00592374"/>
    <w:rsid w:val="005923F2"/>
    <w:rsid w:val="005927FD"/>
    <w:rsid w:val="005929ED"/>
    <w:rsid w:val="00592ACB"/>
    <w:rsid w:val="00593006"/>
    <w:rsid w:val="005930DF"/>
    <w:rsid w:val="005934F4"/>
    <w:rsid w:val="00593507"/>
    <w:rsid w:val="00593747"/>
    <w:rsid w:val="00593953"/>
    <w:rsid w:val="00593F5E"/>
    <w:rsid w:val="0059428E"/>
    <w:rsid w:val="005942CA"/>
    <w:rsid w:val="00594498"/>
    <w:rsid w:val="005946F4"/>
    <w:rsid w:val="00594736"/>
    <w:rsid w:val="0059475D"/>
    <w:rsid w:val="005948F3"/>
    <w:rsid w:val="00594955"/>
    <w:rsid w:val="00594C99"/>
    <w:rsid w:val="00594E3F"/>
    <w:rsid w:val="00595255"/>
    <w:rsid w:val="00595271"/>
    <w:rsid w:val="00595494"/>
    <w:rsid w:val="005956C8"/>
    <w:rsid w:val="00595B3F"/>
    <w:rsid w:val="00595C42"/>
    <w:rsid w:val="00595E41"/>
    <w:rsid w:val="00595F93"/>
    <w:rsid w:val="00597424"/>
    <w:rsid w:val="005975F2"/>
    <w:rsid w:val="005977F5"/>
    <w:rsid w:val="0059785C"/>
    <w:rsid w:val="0059795A"/>
    <w:rsid w:val="005A0018"/>
    <w:rsid w:val="005A031A"/>
    <w:rsid w:val="005A03BD"/>
    <w:rsid w:val="005A09E9"/>
    <w:rsid w:val="005A0C4E"/>
    <w:rsid w:val="005A10F9"/>
    <w:rsid w:val="005A11A3"/>
    <w:rsid w:val="005A193A"/>
    <w:rsid w:val="005A1A7E"/>
    <w:rsid w:val="005A1ABC"/>
    <w:rsid w:val="005A1C77"/>
    <w:rsid w:val="005A2072"/>
    <w:rsid w:val="005A237F"/>
    <w:rsid w:val="005A285F"/>
    <w:rsid w:val="005A2A33"/>
    <w:rsid w:val="005A2D88"/>
    <w:rsid w:val="005A2E12"/>
    <w:rsid w:val="005A3E15"/>
    <w:rsid w:val="005A409B"/>
    <w:rsid w:val="005A4161"/>
    <w:rsid w:val="005A462B"/>
    <w:rsid w:val="005A47C0"/>
    <w:rsid w:val="005A4886"/>
    <w:rsid w:val="005A4D66"/>
    <w:rsid w:val="005A4F6A"/>
    <w:rsid w:val="005A53E4"/>
    <w:rsid w:val="005A56AF"/>
    <w:rsid w:val="005A5ACD"/>
    <w:rsid w:val="005A5B0D"/>
    <w:rsid w:val="005A5B6D"/>
    <w:rsid w:val="005A5D9F"/>
    <w:rsid w:val="005A60A8"/>
    <w:rsid w:val="005A6202"/>
    <w:rsid w:val="005A64D7"/>
    <w:rsid w:val="005A6598"/>
    <w:rsid w:val="005A6844"/>
    <w:rsid w:val="005A6971"/>
    <w:rsid w:val="005A6B3D"/>
    <w:rsid w:val="005A6DF2"/>
    <w:rsid w:val="005A722A"/>
    <w:rsid w:val="005A750D"/>
    <w:rsid w:val="005A7986"/>
    <w:rsid w:val="005A7B0E"/>
    <w:rsid w:val="005A7BB9"/>
    <w:rsid w:val="005A7FFA"/>
    <w:rsid w:val="005B0256"/>
    <w:rsid w:val="005B0AC1"/>
    <w:rsid w:val="005B0BBE"/>
    <w:rsid w:val="005B0CA4"/>
    <w:rsid w:val="005B0DB0"/>
    <w:rsid w:val="005B0FB8"/>
    <w:rsid w:val="005B10BB"/>
    <w:rsid w:val="005B113A"/>
    <w:rsid w:val="005B12FF"/>
    <w:rsid w:val="005B13D9"/>
    <w:rsid w:val="005B1A90"/>
    <w:rsid w:val="005B1CE4"/>
    <w:rsid w:val="005B1D3D"/>
    <w:rsid w:val="005B1EF7"/>
    <w:rsid w:val="005B205A"/>
    <w:rsid w:val="005B2161"/>
    <w:rsid w:val="005B24C9"/>
    <w:rsid w:val="005B24F1"/>
    <w:rsid w:val="005B27B2"/>
    <w:rsid w:val="005B2944"/>
    <w:rsid w:val="005B2A02"/>
    <w:rsid w:val="005B2DAB"/>
    <w:rsid w:val="005B2F7B"/>
    <w:rsid w:val="005B3A4E"/>
    <w:rsid w:val="005B3B17"/>
    <w:rsid w:val="005B3B4E"/>
    <w:rsid w:val="005B3E8D"/>
    <w:rsid w:val="005B42E9"/>
    <w:rsid w:val="005B43BD"/>
    <w:rsid w:val="005B4511"/>
    <w:rsid w:val="005B47E4"/>
    <w:rsid w:val="005B50EC"/>
    <w:rsid w:val="005B5161"/>
    <w:rsid w:val="005B53F8"/>
    <w:rsid w:val="005B55C4"/>
    <w:rsid w:val="005B5C0F"/>
    <w:rsid w:val="005B5D1D"/>
    <w:rsid w:val="005B5D8E"/>
    <w:rsid w:val="005B5F7C"/>
    <w:rsid w:val="005B6257"/>
    <w:rsid w:val="005B64E4"/>
    <w:rsid w:val="005B65ED"/>
    <w:rsid w:val="005B6E83"/>
    <w:rsid w:val="005B7010"/>
    <w:rsid w:val="005B713A"/>
    <w:rsid w:val="005B74E6"/>
    <w:rsid w:val="005B760F"/>
    <w:rsid w:val="005B7664"/>
    <w:rsid w:val="005B779E"/>
    <w:rsid w:val="005B794D"/>
    <w:rsid w:val="005B7A26"/>
    <w:rsid w:val="005B7FAE"/>
    <w:rsid w:val="005C065D"/>
    <w:rsid w:val="005C0675"/>
    <w:rsid w:val="005C0760"/>
    <w:rsid w:val="005C0812"/>
    <w:rsid w:val="005C08C8"/>
    <w:rsid w:val="005C08D2"/>
    <w:rsid w:val="005C09BF"/>
    <w:rsid w:val="005C0A90"/>
    <w:rsid w:val="005C0F60"/>
    <w:rsid w:val="005C0FDF"/>
    <w:rsid w:val="005C0FEF"/>
    <w:rsid w:val="005C133E"/>
    <w:rsid w:val="005C1571"/>
    <w:rsid w:val="005C16CC"/>
    <w:rsid w:val="005C17DD"/>
    <w:rsid w:val="005C1877"/>
    <w:rsid w:val="005C1F06"/>
    <w:rsid w:val="005C2337"/>
    <w:rsid w:val="005C24FF"/>
    <w:rsid w:val="005C270C"/>
    <w:rsid w:val="005C2F29"/>
    <w:rsid w:val="005C2F49"/>
    <w:rsid w:val="005C3320"/>
    <w:rsid w:val="005C361A"/>
    <w:rsid w:val="005C379F"/>
    <w:rsid w:val="005C39B4"/>
    <w:rsid w:val="005C3A81"/>
    <w:rsid w:val="005C3E88"/>
    <w:rsid w:val="005C414A"/>
    <w:rsid w:val="005C45BC"/>
    <w:rsid w:val="005C4791"/>
    <w:rsid w:val="005C47F6"/>
    <w:rsid w:val="005C495C"/>
    <w:rsid w:val="005C4C22"/>
    <w:rsid w:val="005C4D75"/>
    <w:rsid w:val="005C55F5"/>
    <w:rsid w:val="005C6225"/>
    <w:rsid w:val="005C647A"/>
    <w:rsid w:val="005C65A1"/>
    <w:rsid w:val="005C6ABA"/>
    <w:rsid w:val="005C6C59"/>
    <w:rsid w:val="005C6C80"/>
    <w:rsid w:val="005C6DAF"/>
    <w:rsid w:val="005C7162"/>
    <w:rsid w:val="005C7181"/>
    <w:rsid w:val="005C73BA"/>
    <w:rsid w:val="005C754A"/>
    <w:rsid w:val="005C7796"/>
    <w:rsid w:val="005C7814"/>
    <w:rsid w:val="005C782D"/>
    <w:rsid w:val="005D01AF"/>
    <w:rsid w:val="005D0911"/>
    <w:rsid w:val="005D0C62"/>
    <w:rsid w:val="005D1027"/>
    <w:rsid w:val="005D108F"/>
    <w:rsid w:val="005D10A3"/>
    <w:rsid w:val="005D17FF"/>
    <w:rsid w:val="005D1891"/>
    <w:rsid w:val="005D213F"/>
    <w:rsid w:val="005D27F7"/>
    <w:rsid w:val="005D2DCA"/>
    <w:rsid w:val="005D38D1"/>
    <w:rsid w:val="005D398E"/>
    <w:rsid w:val="005D39CC"/>
    <w:rsid w:val="005D3B80"/>
    <w:rsid w:val="005D3CF0"/>
    <w:rsid w:val="005D3EE6"/>
    <w:rsid w:val="005D42A1"/>
    <w:rsid w:val="005D4A2B"/>
    <w:rsid w:val="005D4AAE"/>
    <w:rsid w:val="005D4C22"/>
    <w:rsid w:val="005D4F22"/>
    <w:rsid w:val="005D4F82"/>
    <w:rsid w:val="005D5135"/>
    <w:rsid w:val="005D5667"/>
    <w:rsid w:val="005D58F2"/>
    <w:rsid w:val="005D5A94"/>
    <w:rsid w:val="005D5F3E"/>
    <w:rsid w:val="005D6261"/>
    <w:rsid w:val="005D679A"/>
    <w:rsid w:val="005D7365"/>
    <w:rsid w:val="005D749E"/>
    <w:rsid w:val="005D7EC0"/>
    <w:rsid w:val="005E014E"/>
    <w:rsid w:val="005E0CCB"/>
    <w:rsid w:val="005E11A2"/>
    <w:rsid w:val="005E13AD"/>
    <w:rsid w:val="005E1515"/>
    <w:rsid w:val="005E19D6"/>
    <w:rsid w:val="005E1B4F"/>
    <w:rsid w:val="005E1BF9"/>
    <w:rsid w:val="005E2005"/>
    <w:rsid w:val="005E259E"/>
    <w:rsid w:val="005E265E"/>
    <w:rsid w:val="005E26F0"/>
    <w:rsid w:val="005E29AC"/>
    <w:rsid w:val="005E2A54"/>
    <w:rsid w:val="005E2AF5"/>
    <w:rsid w:val="005E3263"/>
    <w:rsid w:val="005E32A2"/>
    <w:rsid w:val="005E32EA"/>
    <w:rsid w:val="005E3679"/>
    <w:rsid w:val="005E3918"/>
    <w:rsid w:val="005E3FA3"/>
    <w:rsid w:val="005E42A1"/>
    <w:rsid w:val="005E42B6"/>
    <w:rsid w:val="005E4625"/>
    <w:rsid w:val="005E48EC"/>
    <w:rsid w:val="005E4BC1"/>
    <w:rsid w:val="005E4C7A"/>
    <w:rsid w:val="005E4D85"/>
    <w:rsid w:val="005E4F61"/>
    <w:rsid w:val="005E5112"/>
    <w:rsid w:val="005E51F4"/>
    <w:rsid w:val="005E54F6"/>
    <w:rsid w:val="005E58B2"/>
    <w:rsid w:val="005E5F63"/>
    <w:rsid w:val="005E6488"/>
    <w:rsid w:val="005E66AC"/>
    <w:rsid w:val="005E66C5"/>
    <w:rsid w:val="005E695C"/>
    <w:rsid w:val="005E6CC3"/>
    <w:rsid w:val="005E6FC9"/>
    <w:rsid w:val="005E6FD1"/>
    <w:rsid w:val="005E7232"/>
    <w:rsid w:val="005E777D"/>
    <w:rsid w:val="005E78A9"/>
    <w:rsid w:val="005E7911"/>
    <w:rsid w:val="005E7D03"/>
    <w:rsid w:val="005E7FE8"/>
    <w:rsid w:val="005F008F"/>
    <w:rsid w:val="005F04D8"/>
    <w:rsid w:val="005F05AB"/>
    <w:rsid w:val="005F0608"/>
    <w:rsid w:val="005F061D"/>
    <w:rsid w:val="005F07AC"/>
    <w:rsid w:val="005F0854"/>
    <w:rsid w:val="005F09AC"/>
    <w:rsid w:val="005F0E0B"/>
    <w:rsid w:val="005F0E98"/>
    <w:rsid w:val="005F0F5A"/>
    <w:rsid w:val="005F101B"/>
    <w:rsid w:val="005F137E"/>
    <w:rsid w:val="005F1615"/>
    <w:rsid w:val="005F1616"/>
    <w:rsid w:val="005F167F"/>
    <w:rsid w:val="005F1883"/>
    <w:rsid w:val="005F1891"/>
    <w:rsid w:val="005F1F26"/>
    <w:rsid w:val="005F235B"/>
    <w:rsid w:val="005F26F2"/>
    <w:rsid w:val="005F2B37"/>
    <w:rsid w:val="005F2FFC"/>
    <w:rsid w:val="005F311C"/>
    <w:rsid w:val="005F3345"/>
    <w:rsid w:val="005F35EA"/>
    <w:rsid w:val="005F38D2"/>
    <w:rsid w:val="005F39C9"/>
    <w:rsid w:val="005F3B8C"/>
    <w:rsid w:val="005F3CA4"/>
    <w:rsid w:val="005F3F76"/>
    <w:rsid w:val="005F432A"/>
    <w:rsid w:val="005F528D"/>
    <w:rsid w:val="005F5790"/>
    <w:rsid w:val="005F5824"/>
    <w:rsid w:val="005F583D"/>
    <w:rsid w:val="005F5844"/>
    <w:rsid w:val="005F5A75"/>
    <w:rsid w:val="005F5B26"/>
    <w:rsid w:val="005F6500"/>
    <w:rsid w:val="005F66D1"/>
    <w:rsid w:val="005F67D0"/>
    <w:rsid w:val="005F67E1"/>
    <w:rsid w:val="005F6811"/>
    <w:rsid w:val="005F69DA"/>
    <w:rsid w:val="005F6A28"/>
    <w:rsid w:val="005F6C78"/>
    <w:rsid w:val="005F792C"/>
    <w:rsid w:val="005F7940"/>
    <w:rsid w:val="005F79EC"/>
    <w:rsid w:val="005F7C20"/>
    <w:rsid w:val="005F7D9A"/>
    <w:rsid w:val="006003F2"/>
    <w:rsid w:val="0060080A"/>
    <w:rsid w:val="00600A00"/>
    <w:rsid w:val="00600A43"/>
    <w:rsid w:val="00600C93"/>
    <w:rsid w:val="00600D41"/>
    <w:rsid w:val="00600EC1"/>
    <w:rsid w:val="00600F1B"/>
    <w:rsid w:val="00601394"/>
    <w:rsid w:val="00601B36"/>
    <w:rsid w:val="00601B82"/>
    <w:rsid w:val="00601E60"/>
    <w:rsid w:val="00601EBD"/>
    <w:rsid w:val="00601FEA"/>
    <w:rsid w:val="006027E3"/>
    <w:rsid w:val="0060295B"/>
    <w:rsid w:val="00602C5A"/>
    <w:rsid w:val="00602CFE"/>
    <w:rsid w:val="00603603"/>
    <w:rsid w:val="00603E0E"/>
    <w:rsid w:val="0060402C"/>
    <w:rsid w:val="00604091"/>
    <w:rsid w:val="00604146"/>
    <w:rsid w:val="006043EE"/>
    <w:rsid w:val="006045D9"/>
    <w:rsid w:val="00604874"/>
    <w:rsid w:val="006049EA"/>
    <w:rsid w:val="00604A0D"/>
    <w:rsid w:val="00604DA3"/>
    <w:rsid w:val="00604E73"/>
    <w:rsid w:val="00604F34"/>
    <w:rsid w:val="006055FB"/>
    <w:rsid w:val="00605968"/>
    <w:rsid w:val="00605E8F"/>
    <w:rsid w:val="00606035"/>
    <w:rsid w:val="006060F7"/>
    <w:rsid w:val="00606841"/>
    <w:rsid w:val="00606BDC"/>
    <w:rsid w:val="00606D56"/>
    <w:rsid w:val="00606DA3"/>
    <w:rsid w:val="00607100"/>
    <w:rsid w:val="00607744"/>
    <w:rsid w:val="00607D99"/>
    <w:rsid w:val="00610686"/>
    <w:rsid w:val="006109AD"/>
    <w:rsid w:val="00610F80"/>
    <w:rsid w:val="00611473"/>
    <w:rsid w:val="006114C9"/>
    <w:rsid w:val="006116C0"/>
    <w:rsid w:val="00611720"/>
    <w:rsid w:val="006119C0"/>
    <w:rsid w:val="00611CE6"/>
    <w:rsid w:val="00611FCD"/>
    <w:rsid w:val="00612028"/>
    <w:rsid w:val="00612803"/>
    <w:rsid w:val="00612AAA"/>
    <w:rsid w:val="00612D19"/>
    <w:rsid w:val="0061325F"/>
    <w:rsid w:val="006132C4"/>
    <w:rsid w:val="00613436"/>
    <w:rsid w:val="00613C44"/>
    <w:rsid w:val="00613C72"/>
    <w:rsid w:val="00613E9C"/>
    <w:rsid w:val="0061402B"/>
    <w:rsid w:val="00614EBA"/>
    <w:rsid w:val="006150A1"/>
    <w:rsid w:val="00615580"/>
    <w:rsid w:val="006158DB"/>
    <w:rsid w:val="006158DC"/>
    <w:rsid w:val="006158E0"/>
    <w:rsid w:val="006159FB"/>
    <w:rsid w:val="00615C33"/>
    <w:rsid w:val="00615D91"/>
    <w:rsid w:val="00615ECD"/>
    <w:rsid w:val="006163C9"/>
    <w:rsid w:val="00616506"/>
    <w:rsid w:val="00616587"/>
    <w:rsid w:val="00616BD2"/>
    <w:rsid w:val="00616D92"/>
    <w:rsid w:val="00616E62"/>
    <w:rsid w:val="006170C5"/>
    <w:rsid w:val="00617319"/>
    <w:rsid w:val="006173C9"/>
    <w:rsid w:val="00617AA6"/>
    <w:rsid w:val="00617DA9"/>
    <w:rsid w:val="00617F38"/>
    <w:rsid w:val="006204A5"/>
    <w:rsid w:val="006204D4"/>
    <w:rsid w:val="00620608"/>
    <w:rsid w:val="006206A2"/>
    <w:rsid w:val="0062079E"/>
    <w:rsid w:val="00620E25"/>
    <w:rsid w:val="00621057"/>
    <w:rsid w:val="00621865"/>
    <w:rsid w:val="00621C11"/>
    <w:rsid w:val="00621F12"/>
    <w:rsid w:val="006220E2"/>
    <w:rsid w:val="0062221E"/>
    <w:rsid w:val="006222CE"/>
    <w:rsid w:val="00622571"/>
    <w:rsid w:val="006225A8"/>
    <w:rsid w:val="0062286D"/>
    <w:rsid w:val="00622C7E"/>
    <w:rsid w:val="00622CE8"/>
    <w:rsid w:val="00622DAB"/>
    <w:rsid w:val="00622FBE"/>
    <w:rsid w:val="006230BC"/>
    <w:rsid w:val="006232AB"/>
    <w:rsid w:val="00623B25"/>
    <w:rsid w:val="00623E83"/>
    <w:rsid w:val="00623F3C"/>
    <w:rsid w:val="00624273"/>
    <w:rsid w:val="006245F3"/>
    <w:rsid w:val="00624632"/>
    <w:rsid w:val="00624665"/>
    <w:rsid w:val="00624670"/>
    <w:rsid w:val="00625603"/>
    <w:rsid w:val="00625767"/>
    <w:rsid w:val="006257AE"/>
    <w:rsid w:val="00625945"/>
    <w:rsid w:val="00625B36"/>
    <w:rsid w:val="00625CC5"/>
    <w:rsid w:val="00625CCB"/>
    <w:rsid w:val="006260F6"/>
    <w:rsid w:val="00626291"/>
    <w:rsid w:val="006262F1"/>
    <w:rsid w:val="006266ED"/>
    <w:rsid w:val="0062687F"/>
    <w:rsid w:val="00626A0E"/>
    <w:rsid w:val="00626CFF"/>
    <w:rsid w:val="00626D94"/>
    <w:rsid w:val="0062775D"/>
    <w:rsid w:val="00627D73"/>
    <w:rsid w:val="0063059B"/>
    <w:rsid w:val="0063068F"/>
    <w:rsid w:val="006309C9"/>
    <w:rsid w:val="00630C04"/>
    <w:rsid w:val="00630C39"/>
    <w:rsid w:val="0063107D"/>
    <w:rsid w:val="006316A6"/>
    <w:rsid w:val="00631791"/>
    <w:rsid w:val="00631951"/>
    <w:rsid w:val="00631F6B"/>
    <w:rsid w:val="00632109"/>
    <w:rsid w:val="0063227F"/>
    <w:rsid w:val="006329BF"/>
    <w:rsid w:val="00632C7A"/>
    <w:rsid w:val="00632DD3"/>
    <w:rsid w:val="00632E5F"/>
    <w:rsid w:val="00632F52"/>
    <w:rsid w:val="0063303D"/>
    <w:rsid w:val="0063307B"/>
    <w:rsid w:val="0063318A"/>
    <w:rsid w:val="00633457"/>
    <w:rsid w:val="006335A7"/>
    <w:rsid w:val="006335EC"/>
    <w:rsid w:val="00633A6D"/>
    <w:rsid w:val="00633E61"/>
    <w:rsid w:val="006341A8"/>
    <w:rsid w:val="0063444F"/>
    <w:rsid w:val="00634C72"/>
    <w:rsid w:val="00635038"/>
    <w:rsid w:val="00635518"/>
    <w:rsid w:val="006356D4"/>
    <w:rsid w:val="00635722"/>
    <w:rsid w:val="00635A69"/>
    <w:rsid w:val="00635EB7"/>
    <w:rsid w:val="00636174"/>
    <w:rsid w:val="00636222"/>
    <w:rsid w:val="0063648C"/>
    <w:rsid w:val="00636504"/>
    <w:rsid w:val="00636C90"/>
    <w:rsid w:val="006374BE"/>
    <w:rsid w:val="00637C5E"/>
    <w:rsid w:val="00637D6B"/>
    <w:rsid w:val="0064093E"/>
    <w:rsid w:val="00640AF1"/>
    <w:rsid w:val="00640BD9"/>
    <w:rsid w:val="00640E12"/>
    <w:rsid w:val="0064101C"/>
    <w:rsid w:val="0064105F"/>
    <w:rsid w:val="0064123F"/>
    <w:rsid w:val="0064146A"/>
    <w:rsid w:val="00641499"/>
    <w:rsid w:val="006414A1"/>
    <w:rsid w:val="00641520"/>
    <w:rsid w:val="0064156F"/>
    <w:rsid w:val="00641651"/>
    <w:rsid w:val="006417AE"/>
    <w:rsid w:val="00641834"/>
    <w:rsid w:val="00641BB2"/>
    <w:rsid w:val="00641CEE"/>
    <w:rsid w:val="00641F0C"/>
    <w:rsid w:val="00642178"/>
    <w:rsid w:val="006423DF"/>
    <w:rsid w:val="006427ED"/>
    <w:rsid w:val="006428BA"/>
    <w:rsid w:val="00642E93"/>
    <w:rsid w:val="00642EEB"/>
    <w:rsid w:val="006432ED"/>
    <w:rsid w:val="006436E7"/>
    <w:rsid w:val="00643ADA"/>
    <w:rsid w:val="00643C7D"/>
    <w:rsid w:val="00643C88"/>
    <w:rsid w:val="00643CC4"/>
    <w:rsid w:val="00643DBE"/>
    <w:rsid w:val="0064432F"/>
    <w:rsid w:val="0064444F"/>
    <w:rsid w:val="00644847"/>
    <w:rsid w:val="00644BDC"/>
    <w:rsid w:val="00644F9B"/>
    <w:rsid w:val="00645322"/>
    <w:rsid w:val="0064546B"/>
    <w:rsid w:val="00645841"/>
    <w:rsid w:val="006458E6"/>
    <w:rsid w:val="00645A9C"/>
    <w:rsid w:val="006460B8"/>
    <w:rsid w:val="006462DA"/>
    <w:rsid w:val="006464A5"/>
    <w:rsid w:val="006465DA"/>
    <w:rsid w:val="006467E1"/>
    <w:rsid w:val="00646945"/>
    <w:rsid w:val="00646B0E"/>
    <w:rsid w:val="00646E07"/>
    <w:rsid w:val="006472F7"/>
    <w:rsid w:val="006473E7"/>
    <w:rsid w:val="00647437"/>
    <w:rsid w:val="006475A6"/>
    <w:rsid w:val="00647978"/>
    <w:rsid w:val="00647C9A"/>
    <w:rsid w:val="00647E8C"/>
    <w:rsid w:val="0065001A"/>
    <w:rsid w:val="00650611"/>
    <w:rsid w:val="00650CA4"/>
    <w:rsid w:val="00650EE9"/>
    <w:rsid w:val="00650FD0"/>
    <w:rsid w:val="006513FA"/>
    <w:rsid w:val="0065151D"/>
    <w:rsid w:val="006521AE"/>
    <w:rsid w:val="006524AA"/>
    <w:rsid w:val="006525A7"/>
    <w:rsid w:val="00652809"/>
    <w:rsid w:val="00652B33"/>
    <w:rsid w:val="00652BA3"/>
    <w:rsid w:val="00652D0D"/>
    <w:rsid w:val="006530B2"/>
    <w:rsid w:val="0065315C"/>
    <w:rsid w:val="00653365"/>
    <w:rsid w:val="0065341F"/>
    <w:rsid w:val="00653655"/>
    <w:rsid w:val="006536DC"/>
    <w:rsid w:val="006539C8"/>
    <w:rsid w:val="00653C91"/>
    <w:rsid w:val="00653DB0"/>
    <w:rsid w:val="00653E87"/>
    <w:rsid w:val="00653F94"/>
    <w:rsid w:val="00654462"/>
    <w:rsid w:val="00654ABB"/>
    <w:rsid w:val="00654ACC"/>
    <w:rsid w:val="00654E13"/>
    <w:rsid w:val="00655162"/>
    <w:rsid w:val="006552B7"/>
    <w:rsid w:val="0065542C"/>
    <w:rsid w:val="00655B72"/>
    <w:rsid w:val="00656100"/>
    <w:rsid w:val="006562D6"/>
    <w:rsid w:val="006563DF"/>
    <w:rsid w:val="0065662A"/>
    <w:rsid w:val="00656D09"/>
    <w:rsid w:val="00657875"/>
    <w:rsid w:val="00657B97"/>
    <w:rsid w:val="00657FA3"/>
    <w:rsid w:val="006602B4"/>
    <w:rsid w:val="006602CC"/>
    <w:rsid w:val="006605BA"/>
    <w:rsid w:val="006605DE"/>
    <w:rsid w:val="0066087B"/>
    <w:rsid w:val="006608BE"/>
    <w:rsid w:val="006608F2"/>
    <w:rsid w:val="0066128D"/>
    <w:rsid w:val="00661392"/>
    <w:rsid w:val="006616D9"/>
    <w:rsid w:val="00661B77"/>
    <w:rsid w:val="00661C13"/>
    <w:rsid w:val="0066266C"/>
    <w:rsid w:val="00662D5A"/>
    <w:rsid w:val="00662D7A"/>
    <w:rsid w:val="00662E24"/>
    <w:rsid w:val="006630A1"/>
    <w:rsid w:val="00663379"/>
    <w:rsid w:val="00663578"/>
    <w:rsid w:val="006635C5"/>
    <w:rsid w:val="006638D8"/>
    <w:rsid w:val="00663E37"/>
    <w:rsid w:val="00663FB3"/>
    <w:rsid w:val="00664396"/>
    <w:rsid w:val="00664883"/>
    <w:rsid w:val="00664A3C"/>
    <w:rsid w:val="00664A5D"/>
    <w:rsid w:val="00664D01"/>
    <w:rsid w:val="00665155"/>
    <w:rsid w:val="00665647"/>
    <w:rsid w:val="0066570F"/>
    <w:rsid w:val="00665824"/>
    <w:rsid w:val="00666071"/>
    <w:rsid w:val="006662CD"/>
    <w:rsid w:val="006663F3"/>
    <w:rsid w:val="006666D6"/>
    <w:rsid w:val="00666748"/>
    <w:rsid w:val="00666CC5"/>
    <w:rsid w:val="006676CA"/>
    <w:rsid w:val="0067017A"/>
    <w:rsid w:val="0067029A"/>
    <w:rsid w:val="006703E1"/>
    <w:rsid w:val="0067078F"/>
    <w:rsid w:val="006707D9"/>
    <w:rsid w:val="00671137"/>
    <w:rsid w:val="006711DC"/>
    <w:rsid w:val="00671229"/>
    <w:rsid w:val="00671732"/>
    <w:rsid w:val="006718C7"/>
    <w:rsid w:val="00671B72"/>
    <w:rsid w:val="00671DC0"/>
    <w:rsid w:val="00671EB0"/>
    <w:rsid w:val="0067200D"/>
    <w:rsid w:val="0067205F"/>
    <w:rsid w:val="0067231B"/>
    <w:rsid w:val="0067234B"/>
    <w:rsid w:val="00672586"/>
    <w:rsid w:val="00672938"/>
    <w:rsid w:val="006729E9"/>
    <w:rsid w:val="00673A9B"/>
    <w:rsid w:val="00673B9B"/>
    <w:rsid w:val="00673BE2"/>
    <w:rsid w:val="00674603"/>
    <w:rsid w:val="00674A62"/>
    <w:rsid w:val="00674BDC"/>
    <w:rsid w:val="00674F6D"/>
    <w:rsid w:val="0067500A"/>
    <w:rsid w:val="00675066"/>
    <w:rsid w:val="006751F3"/>
    <w:rsid w:val="006752F2"/>
    <w:rsid w:val="006756C9"/>
    <w:rsid w:val="006757FA"/>
    <w:rsid w:val="00675C87"/>
    <w:rsid w:val="00676320"/>
    <w:rsid w:val="006764DE"/>
    <w:rsid w:val="00676764"/>
    <w:rsid w:val="006767F1"/>
    <w:rsid w:val="00676EB6"/>
    <w:rsid w:val="006771BA"/>
    <w:rsid w:val="006774E0"/>
    <w:rsid w:val="006775D3"/>
    <w:rsid w:val="006776BD"/>
    <w:rsid w:val="00677894"/>
    <w:rsid w:val="00677C6E"/>
    <w:rsid w:val="00677ED2"/>
    <w:rsid w:val="00680205"/>
    <w:rsid w:val="006805CD"/>
    <w:rsid w:val="0068066B"/>
    <w:rsid w:val="00680DAC"/>
    <w:rsid w:val="00680F5B"/>
    <w:rsid w:val="006815C5"/>
    <w:rsid w:val="00681686"/>
    <w:rsid w:val="00681D3F"/>
    <w:rsid w:val="00682168"/>
    <w:rsid w:val="00682438"/>
    <w:rsid w:val="006827D6"/>
    <w:rsid w:val="006829E7"/>
    <w:rsid w:val="00682E1A"/>
    <w:rsid w:val="00682E8B"/>
    <w:rsid w:val="00682ECB"/>
    <w:rsid w:val="0068300E"/>
    <w:rsid w:val="006834AB"/>
    <w:rsid w:val="006835BF"/>
    <w:rsid w:val="0068364A"/>
    <w:rsid w:val="006836C2"/>
    <w:rsid w:val="00683976"/>
    <w:rsid w:val="00683A52"/>
    <w:rsid w:val="00683B78"/>
    <w:rsid w:val="00683CB1"/>
    <w:rsid w:val="00683FC0"/>
    <w:rsid w:val="0068414D"/>
    <w:rsid w:val="006843C2"/>
    <w:rsid w:val="00684C5F"/>
    <w:rsid w:val="00684CEB"/>
    <w:rsid w:val="00684F0F"/>
    <w:rsid w:val="00685020"/>
    <w:rsid w:val="00685542"/>
    <w:rsid w:val="00685959"/>
    <w:rsid w:val="00685973"/>
    <w:rsid w:val="00685C93"/>
    <w:rsid w:val="006860C8"/>
    <w:rsid w:val="00686188"/>
    <w:rsid w:val="00686787"/>
    <w:rsid w:val="00686B74"/>
    <w:rsid w:val="00686BA1"/>
    <w:rsid w:val="00687473"/>
    <w:rsid w:val="006874EC"/>
    <w:rsid w:val="00687778"/>
    <w:rsid w:val="00687AEB"/>
    <w:rsid w:val="00687B12"/>
    <w:rsid w:val="00687DA7"/>
    <w:rsid w:val="00687DE2"/>
    <w:rsid w:val="0069002F"/>
    <w:rsid w:val="00690064"/>
    <w:rsid w:val="0069009A"/>
    <w:rsid w:val="0069049E"/>
    <w:rsid w:val="006904B0"/>
    <w:rsid w:val="00690DF3"/>
    <w:rsid w:val="00690E5F"/>
    <w:rsid w:val="0069148E"/>
    <w:rsid w:val="00691705"/>
    <w:rsid w:val="00691750"/>
    <w:rsid w:val="00691D9C"/>
    <w:rsid w:val="00691E8E"/>
    <w:rsid w:val="00691FA4"/>
    <w:rsid w:val="00692387"/>
    <w:rsid w:val="0069254B"/>
    <w:rsid w:val="00692569"/>
    <w:rsid w:val="00692F6B"/>
    <w:rsid w:val="00693239"/>
    <w:rsid w:val="00693405"/>
    <w:rsid w:val="00693F1C"/>
    <w:rsid w:val="00693F87"/>
    <w:rsid w:val="00694304"/>
    <w:rsid w:val="00694386"/>
    <w:rsid w:val="00694510"/>
    <w:rsid w:val="006949FD"/>
    <w:rsid w:val="00694A8A"/>
    <w:rsid w:val="00694C2E"/>
    <w:rsid w:val="00694CE1"/>
    <w:rsid w:val="00694CF9"/>
    <w:rsid w:val="00694D69"/>
    <w:rsid w:val="00694DD0"/>
    <w:rsid w:val="00694E2D"/>
    <w:rsid w:val="00695370"/>
    <w:rsid w:val="00695543"/>
    <w:rsid w:val="00695930"/>
    <w:rsid w:val="00695BD4"/>
    <w:rsid w:val="00695E81"/>
    <w:rsid w:val="0069628B"/>
    <w:rsid w:val="00696324"/>
    <w:rsid w:val="00696B7A"/>
    <w:rsid w:val="00696FA5"/>
    <w:rsid w:val="00697259"/>
    <w:rsid w:val="00697548"/>
    <w:rsid w:val="0069761A"/>
    <w:rsid w:val="00697750"/>
    <w:rsid w:val="006978B7"/>
    <w:rsid w:val="006979BD"/>
    <w:rsid w:val="00697A27"/>
    <w:rsid w:val="00697F66"/>
    <w:rsid w:val="006A0974"/>
    <w:rsid w:val="006A09B6"/>
    <w:rsid w:val="006A0CD1"/>
    <w:rsid w:val="006A0F81"/>
    <w:rsid w:val="006A10BE"/>
    <w:rsid w:val="006A114C"/>
    <w:rsid w:val="006A1293"/>
    <w:rsid w:val="006A1E63"/>
    <w:rsid w:val="006A2245"/>
    <w:rsid w:val="006A2322"/>
    <w:rsid w:val="006A279C"/>
    <w:rsid w:val="006A2A2F"/>
    <w:rsid w:val="006A2AAD"/>
    <w:rsid w:val="006A2CE7"/>
    <w:rsid w:val="006A2D7D"/>
    <w:rsid w:val="006A2DC7"/>
    <w:rsid w:val="006A2E1A"/>
    <w:rsid w:val="006A2E58"/>
    <w:rsid w:val="006A2F21"/>
    <w:rsid w:val="006A2FAB"/>
    <w:rsid w:val="006A333B"/>
    <w:rsid w:val="006A3642"/>
    <w:rsid w:val="006A36DB"/>
    <w:rsid w:val="006A3A1F"/>
    <w:rsid w:val="006A3BC7"/>
    <w:rsid w:val="006A3E45"/>
    <w:rsid w:val="006A454F"/>
    <w:rsid w:val="006A465E"/>
    <w:rsid w:val="006A4701"/>
    <w:rsid w:val="006A47FD"/>
    <w:rsid w:val="006A57A2"/>
    <w:rsid w:val="006A589F"/>
    <w:rsid w:val="006A5B87"/>
    <w:rsid w:val="006A5C2D"/>
    <w:rsid w:val="006A60BD"/>
    <w:rsid w:val="006A6557"/>
    <w:rsid w:val="006A6674"/>
    <w:rsid w:val="006A68C5"/>
    <w:rsid w:val="006A6BD2"/>
    <w:rsid w:val="006A6E6C"/>
    <w:rsid w:val="006A6F39"/>
    <w:rsid w:val="006A6F65"/>
    <w:rsid w:val="006A7102"/>
    <w:rsid w:val="006A72D1"/>
    <w:rsid w:val="006A78FF"/>
    <w:rsid w:val="006A7ACC"/>
    <w:rsid w:val="006A7C41"/>
    <w:rsid w:val="006A7F9C"/>
    <w:rsid w:val="006B0086"/>
    <w:rsid w:val="006B0506"/>
    <w:rsid w:val="006B0B43"/>
    <w:rsid w:val="006B0CB3"/>
    <w:rsid w:val="006B0FD9"/>
    <w:rsid w:val="006B0FE4"/>
    <w:rsid w:val="006B1067"/>
    <w:rsid w:val="006B115E"/>
    <w:rsid w:val="006B11CE"/>
    <w:rsid w:val="006B1379"/>
    <w:rsid w:val="006B1437"/>
    <w:rsid w:val="006B158D"/>
    <w:rsid w:val="006B15C9"/>
    <w:rsid w:val="006B179A"/>
    <w:rsid w:val="006B1CDD"/>
    <w:rsid w:val="006B1DD6"/>
    <w:rsid w:val="006B1FF3"/>
    <w:rsid w:val="006B2177"/>
    <w:rsid w:val="006B2623"/>
    <w:rsid w:val="006B2ACD"/>
    <w:rsid w:val="006B3223"/>
    <w:rsid w:val="006B36BF"/>
    <w:rsid w:val="006B3792"/>
    <w:rsid w:val="006B38D9"/>
    <w:rsid w:val="006B3A4B"/>
    <w:rsid w:val="006B3B4E"/>
    <w:rsid w:val="006B426E"/>
    <w:rsid w:val="006B42DF"/>
    <w:rsid w:val="006B48EF"/>
    <w:rsid w:val="006B49AE"/>
    <w:rsid w:val="006B49D3"/>
    <w:rsid w:val="006B4B26"/>
    <w:rsid w:val="006B4B3B"/>
    <w:rsid w:val="006B4C5E"/>
    <w:rsid w:val="006B4CA0"/>
    <w:rsid w:val="006B525B"/>
    <w:rsid w:val="006B560B"/>
    <w:rsid w:val="006B5E92"/>
    <w:rsid w:val="006B60D0"/>
    <w:rsid w:val="006B6741"/>
    <w:rsid w:val="006B6A9F"/>
    <w:rsid w:val="006B6DA4"/>
    <w:rsid w:val="006B6FD3"/>
    <w:rsid w:val="006B71A9"/>
    <w:rsid w:val="006B7874"/>
    <w:rsid w:val="006B7AED"/>
    <w:rsid w:val="006B7E8E"/>
    <w:rsid w:val="006B7F8D"/>
    <w:rsid w:val="006C0478"/>
    <w:rsid w:val="006C086D"/>
    <w:rsid w:val="006C0A1F"/>
    <w:rsid w:val="006C11A6"/>
    <w:rsid w:val="006C13AF"/>
    <w:rsid w:val="006C17F9"/>
    <w:rsid w:val="006C1806"/>
    <w:rsid w:val="006C188B"/>
    <w:rsid w:val="006C1A83"/>
    <w:rsid w:val="006C1A9F"/>
    <w:rsid w:val="006C1B29"/>
    <w:rsid w:val="006C1D1C"/>
    <w:rsid w:val="006C1F52"/>
    <w:rsid w:val="006C1FB9"/>
    <w:rsid w:val="006C204D"/>
    <w:rsid w:val="006C213D"/>
    <w:rsid w:val="006C2156"/>
    <w:rsid w:val="006C23A8"/>
    <w:rsid w:val="006C25EB"/>
    <w:rsid w:val="006C27D7"/>
    <w:rsid w:val="006C2846"/>
    <w:rsid w:val="006C2883"/>
    <w:rsid w:val="006C2CC3"/>
    <w:rsid w:val="006C2DF6"/>
    <w:rsid w:val="006C2EEE"/>
    <w:rsid w:val="006C2F4A"/>
    <w:rsid w:val="006C2F65"/>
    <w:rsid w:val="006C31FD"/>
    <w:rsid w:val="006C33CF"/>
    <w:rsid w:val="006C368D"/>
    <w:rsid w:val="006C3D31"/>
    <w:rsid w:val="006C4233"/>
    <w:rsid w:val="006C4339"/>
    <w:rsid w:val="006C48A0"/>
    <w:rsid w:val="006C495D"/>
    <w:rsid w:val="006C4C2B"/>
    <w:rsid w:val="006C4F14"/>
    <w:rsid w:val="006C5115"/>
    <w:rsid w:val="006C51C7"/>
    <w:rsid w:val="006C565D"/>
    <w:rsid w:val="006C5919"/>
    <w:rsid w:val="006C5980"/>
    <w:rsid w:val="006C5990"/>
    <w:rsid w:val="006C59EA"/>
    <w:rsid w:val="006C5C28"/>
    <w:rsid w:val="006C5F85"/>
    <w:rsid w:val="006C613E"/>
    <w:rsid w:val="006C6F63"/>
    <w:rsid w:val="006C73B4"/>
    <w:rsid w:val="006C772E"/>
    <w:rsid w:val="006C796A"/>
    <w:rsid w:val="006D01B6"/>
    <w:rsid w:val="006D04EE"/>
    <w:rsid w:val="006D0891"/>
    <w:rsid w:val="006D0B3C"/>
    <w:rsid w:val="006D0F74"/>
    <w:rsid w:val="006D1C8C"/>
    <w:rsid w:val="006D2336"/>
    <w:rsid w:val="006D245E"/>
    <w:rsid w:val="006D2483"/>
    <w:rsid w:val="006D2498"/>
    <w:rsid w:val="006D284B"/>
    <w:rsid w:val="006D2C63"/>
    <w:rsid w:val="006D30A1"/>
    <w:rsid w:val="006D3347"/>
    <w:rsid w:val="006D3CCD"/>
    <w:rsid w:val="006D3D09"/>
    <w:rsid w:val="006D3D56"/>
    <w:rsid w:val="006D3E54"/>
    <w:rsid w:val="006D3FCB"/>
    <w:rsid w:val="006D45C8"/>
    <w:rsid w:val="006D4A52"/>
    <w:rsid w:val="006D4D36"/>
    <w:rsid w:val="006D5387"/>
    <w:rsid w:val="006D541D"/>
    <w:rsid w:val="006D54B8"/>
    <w:rsid w:val="006D59C3"/>
    <w:rsid w:val="006D5A30"/>
    <w:rsid w:val="006D5A3E"/>
    <w:rsid w:val="006D6239"/>
    <w:rsid w:val="006D638E"/>
    <w:rsid w:val="006D676A"/>
    <w:rsid w:val="006D6897"/>
    <w:rsid w:val="006D710F"/>
    <w:rsid w:val="006D75DE"/>
    <w:rsid w:val="006D76C0"/>
    <w:rsid w:val="006E00F9"/>
    <w:rsid w:val="006E014A"/>
    <w:rsid w:val="006E0276"/>
    <w:rsid w:val="006E060E"/>
    <w:rsid w:val="006E0760"/>
    <w:rsid w:val="006E0A38"/>
    <w:rsid w:val="006E0CAF"/>
    <w:rsid w:val="006E0D7C"/>
    <w:rsid w:val="006E0F9F"/>
    <w:rsid w:val="006E10FF"/>
    <w:rsid w:val="006E16EB"/>
    <w:rsid w:val="006E1999"/>
    <w:rsid w:val="006E1A0E"/>
    <w:rsid w:val="006E2006"/>
    <w:rsid w:val="006E2257"/>
    <w:rsid w:val="006E2688"/>
    <w:rsid w:val="006E299A"/>
    <w:rsid w:val="006E29DE"/>
    <w:rsid w:val="006E2DFD"/>
    <w:rsid w:val="006E2FA5"/>
    <w:rsid w:val="006E3122"/>
    <w:rsid w:val="006E3421"/>
    <w:rsid w:val="006E34BD"/>
    <w:rsid w:val="006E3856"/>
    <w:rsid w:val="006E3AF3"/>
    <w:rsid w:val="006E3C7C"/>
    <w:rsid w:val="006E4118"/>
    <w:rsid w:val="006E4C4D"/>
    <w:rsid w:val="006E4C4F"/>
    <w:rsid w:val="006E545C"/>
    <w:rsid w:val="006E57CF"/>
    <w:rsid w:val="006E5E12"/>
    <w:rsid w:val="006E5E57"/>
    <w:rsid w:val="006E5F60"/>
    <w:rsid w:val="006E6064"/>
    <w:rsid w:val="006E65B5"/>
    <w:rsid w:val="006E6692"/>
    <w:rsid w:val="006E66C7"/>
    <w:rsid w:val="006E6AC8"/>
    <w:rsid w:val="006E6BA8"/>
    <w:rsid w:val="006E7450"/>
    <w:rsid w:val="006E784C"/>
    <w:rsid w:val="006F012C"/>
    <w:rsid w:val="006F025C"/>
    <w:rsid w:val="006F0623"/>
    <w:rsid w:val="006F0B3B"/>
    <w:rsid w:val="006F12E5"/>
    <w:rsid w:val="006F13BB"/>
    <w:rsid w:val="006F193C"/>
    <w:rsid w:val="006F1B04"/>
    <w:rsid w:val="006F1C24"/>
    <w:rsid w:val="006F20EB"/>
    <w:rsid w:val="006F21B3"/>
    <w:rsid w:val="006F2248"/>
    <w:rsid w:val="006F2378"/>
    <w:rsid w:val="006F25D4"/>
    <w:rsid w:val="006F2CE1"/>
    <w:rsid w:val="006F3149"/>
    <w:rsid w:val="006F3223"/>
    <w:rsid w:val="006F3266"/>
    <w:rsid w:val="006F344D"/>
    <w:rsid w:val="006F3470"/>
    <w:rsid w:val="006F3645"/>
    <w:rsid w:val="006F3A8E"/>
    <w:rsid w:val="006F44EF"/>
    <w:rsid w:val="006F45FA"/>
    <w:rsid w:val="006F477A"/>
    <w:rsid w:val="006F4C30"/>
    <w:rsid w:val="006F4F92"/>
    <w:rsid w:val="006F5020"/>
    <w:rsid w:val="006F514A"/>
    <w:rsid w:val="006F55F7"/>
    <w:rsid w:val="006F5B7A"/>
    <w:rsid w:val="006F5B8A"/>
    <w:rsid w:val="006F5CD0"/>
    <w:rsid w:val="006F5D08"/>
    <w:rsid w:val="006F5DCB"/>
    <w:rsid w:val="006F6277"/>
    <w:rsid w:val="006F631D"/>
    <w:rsid w:val="006F63DF"/>
    <w:rsid w:val="006F6867"/>
    <w:rsid w:val="006F6902"/>
    <w:rsid w:val="006F6BF5"/>
    <w:rsid w:val="006F6D2D"/>
    <w:rsid w:val="006F6E64"/>
    <w:rsid w:val="006F6F06"/>
    <w:rsid w:val="006F78A1"/>
    <w:rsid w:val="006F78A3"/>
    <w:rsid w:val="006F7E97"/>
    <w:rsid w:val="00700060"/>
    <w:rsid w:val="007005E5"/>
    <w:rsid w:val="00700799"/>
    <w:rsid w:val="00700918"/>
    <w:rsid w:val="00701156"/>
    <w:rsid w:val="00701403"/>
    <w:rsid w:val="00701452"/>
    <w:rsid w:val="007014FA"/>
    <w:rsid w:val="0070262F"/>
    <w:rsid w:val="00702860"/>
    <w:rsid w:val="00702A6E"/>
    <w:rsid w:val="00702C24"/>
    <w:rsid w:val="00702DF9"/>
    <w:rsid w:val="00703047"/>
    <w:rsid w:val="007032BB"/>
    <w:rsid w:val="00703719"/>
    <w:rsid w:val="007038DB"/>
    <w:rsid w:val="007039EC"/>
    <w:rsid w:val="00703B7B"/>
    <w:rsid w:val="00704397"/>
    <w:rsid w:val="0070451B"/>
    <w:rsid w:val="00704D28"/>
    <w:rsid w:val="00704DED"/>
    <w:rsid w:val="007052C0"/>
    <w:rsid w:val="007054CE"/>
    <w:rsid w:val="00705A97"/>
    <w:rsid w:val="00705C79"/>
    <w:rsid w:val="007060C9"/>
    <w:rsid w:val="00706101"/>
    <w:rsid w:val="007065BC"/>
    <w:rsid w:val="00706698"/>
    <w:rsid w:val="007067B4"/>
    <w:rsid w:val="00706AA0"/>
    <w:rsid w:val="00706AA3"/>
    <w:rsid w:val="00706AB0"/>
    <w:rsid w:val="00706CAF"/>
    <w:rsid w:val="0070706D"/>
    <w:rsid w:val="00707158"/>
    <w:rsid w:val="007074EB"/>
    <w:rsid w:val="00707793"/>
    <w:rsid w:val="00707E47"/>
    <w:rsid w:val="007100B0"/>
    <w:rsid w:val="007103B2"/>
    <w:rsid w:val="00710441"/>
    <w:rsid w:val="007105F8"/>
    <w:rsid w:val="00710788"/>
    <w:rsid w:val="007107ED"/>
    <w:rsid w:val="00710C82"/>
    <w:rsid w:val="00710C97"/>
    <w:rsid w:val="00710D71"/>
    <w:rsid w:val="00710E2A"/>
    <w:rsid w:val="007110D9"/>
    <w:rsid w:val="00711117"/>
    <w:rsid w:val="007112A1"/>
    <w:rsid w:val="00711521"/>
    <w:rsid w:val="007118E4"/>
    <w:rsid w:val="00711F76"/>
    <w:rsid w:val="00712223"/>
    <w:rsid w:val="00712298"/>
    <w:rsid w:val="00712443"/>
    <w:rsid w:val="00712659"/>
    <w:rsid w:val="00712B6B"/>
    <w:rsid w:val="00712DDB"/>
    <w:rsid w:val="0071333F"/>
    <w:rsid w:val="00713478"/>
    <w:rsid w:val="00714115"/>
    <w:rsid w:val="007141F7"/>
    <w:rsid w:val="00714334"/>
    <w:rsid w:val="0071492C"/>
    <w:rsid w:val="00714DC3"/>
    <w:rsid w:val="0071544E"/>
    <w:rsid w:val="0071573F"/>
    <w:rsid w:val="00715B39"/>
    <w:rsid w:val="00715FC8"/>
    <w:rsid w:val="0071608A"/>
    <w:rsid w:val="007160BC"/>
    <w:rsid w:val="007162BD"/>
    <w:rsid w:val="00716738"/>
    <w:rsid w:val="00716BAD"/>
    <w:rsid w:val="007173FF"/>
    <w:rsid w:val="007175F7"/>
    <w:rsid w:val="007178A8"/>
    <w:rsid w:val="00717966"/>
    <w:rsid w:val="00717C8D"/>
    <w:rsid w:val="00717D3A"/>
    <w:rsid w:val="00717D6B"/>
    <w:rsid w:val="00717FC0"/>
    <w:rsid w:val="00720037"/>
    <w:rsid w:val="007202DE"/>
    <w:rsid w:val="007203B3"/>
    <w:rsid w:val="0072063F"/>
    <w:rsid w:val="00720889"/>
    <w:rsid w:val="007208B2"/>
    <w:rsid w:val="00720D2D"/>
    <w:rsid w:val="00720D74"/>
    <w:rsid w:val="00720E8C"/>
    <w:rsid w:val="00720F8C"/>
    <w:rsid w:val="00721159"/>
    <w:rsid w:val="007212C9"/>
    <w:rsid w:val="007219B1"/>
    <w:rsid w:val="00722473"/>
    <w:rsid w:val="007224EE"/>
    <w:rsid w:val="0072299B"/>
    <w:rsid w:val="00722F7C"/>
    <w:rsid w:val="00723413"/>
    <w:rsid w:val="0072349D"/>
    <w:rsid w:val="007235FF"/>
    <w:rsid w:val="00723A61"/>
    <w:rsid w:val="00723DAC"/>
    <w:rsid w:val="0072408D"/>
    <w:rsid w:val="00724274"/>
    <w:rsid w:val="00724A2D"/>
    <w:rsid w:val="00724F9F"/>
    <w:rsid w:val="007256F2"/>
    <w:rsid w:val="00725A32"/>
    <w:rsid w:val="00725AA0"/>
    <w:rsid w:val="00725E7A"/>
    <w:rsid w:val="007260A6"/>
    <w:rsid w:val="007261BF"/>
    <w:rsid w:val="00726365"/>
    <w:rsid w:val="00726919"/>
    <w:rsid w:val="00726BD6"/>
    <w:rsid w:val="007272CD"/>
    <w:rsid w:val="007272D9"/>
    <w:rsid w:val="007272FB"/>
    <w:rsid w:val="0072730D"/>
    <w:rsid w:val="00727610"/>
    <w:rsid w:val="00727DCF"/>
    <w:rsid w:val="007301F5"/>
    <w:rsid w:val="00730204"/>
    <w:rsid w:val="00730302"/>
    <w:rsid w:val="00730436"/>
    <w:rsid w:val="00730F96"/>
    <w:rsid w:val="00731042"/>
    <w:rsid w:val="007311A9"/>
    <w:rsid w:val="00731860"/>
    <w:rsid w:val="00731B62"/>
    <w:rsid w:val="00731D23"/>
    <w:rsid w:val="00732C2F"/>
    <w:rsid w:val="00733504"/>
    <w:rsid w:val="007337B3"/>
    <w:rsid w:val="00733B69"/>
    <w:rsid w:val="00733E01"/>
    <w:rsid w:val="0073414C"/>
    <w:rsid w:val="007345A6"/>
    <w:rsid w:val="00734A9F"/>
    <w:rsid w:val="00734B6A"/>
    <w:rsid w:val="0073530F"/>
    <w:rsid w:val="00735596"/>
    <w:rsid w:val="0073585B"/>
    <w:rsid w:val="007358EC"/>
    <w:rsid w:val="00735966"/>
    <w:rsid w:val="00735BE7"/>
    <w:rsid w:val="00735E65"/>
    <w:rsid w:val="00735FD2"/>
    <w:rsid w:val="007361A6"/>
    <w:rsid w:val="00736638"/>
    <w:rsid w:val="00736851"/>
    <w:rsid w:val="0073690A"/>
    <w:rsid w:val="00736A00"/>
    <w:rsid w:val="00736CF7"/>
    <w:rsid w:val="00736DCB"/>
    <w:rsid w:val="00736EE1"/>
    <w:rsid w:val="007370C0"/>
    <w:rsid w:val="007375B6"/>
    <w:rsid w:val="0073769A"/>
    <w:rsid w:val="007377D3"/>
    <w:rsid w:val="00737A39"/>
    <w:rsid w:val="00737B48"/>
    <w:rsid w:val="00740721"/>
    <w:rsid w:val="00740E68"/>
    <w:rsid w:val="00740F95"/>
    <w:rsid w:val="007410E2"/>
    <w:rsid w:val="007410F3"/>
    <w:rsid w:val="0074177C"/>
    <w:rsid w:val="00741855"/>
    <w:rsid w:val="00741ACD"/>
    <w:rsid w:val="00741CE3"/>
    <w:rsid w:val="007422E9"/>
    <w:rsid w:val="0074232D"/>
    <w:rsid w:val="00742487"/>
    <w:rsid w:val="00742A9A"/>
    <w:rsid w:val="00742AC5"/>
    <w:rsid w:val="00742B25"/>
    <w:rsid w:val="00742B9D"/>
    <w:rsid w:val="00742EA8"/>
    <w:rsid w:val="0074312C"/>
    <w:rsid w:val="00743321"/>
    <w:rsid w:val="00743328"/>
    <w:rsid w:val="007434AA"/>
    <w:rsid w:val="007436F8"/>
    <w:rsid w:val="007439BC"/>
    <w:rsid w:val="00743B0E"/>
    <w:rsid w:val="00743E46"/>
    <w:rsid w:val="0074400D"/>
    <w:rsid w:val="0074408D"/>
    <w:rsid w:val="0074451D"/>
    <w:rsid w:val="0074462F"/>
    <w:rsid w:val="00744664"/>
    <w:rsid w:val="0074488E"/>
    <w:rsid w:val="00744934"/>
    <w:rsid w:val="00744CD0"/>
    <w:rsid w:val="00745228"/>
    <w:rsid w:val="00745B7C"/>
    <w:rsid w:val="00745B98"/>
    <w:rsid w:val="00745C46"/>
    <w:rsid w:val="00745C8F"/>
    <w:rsid w:val="00745F18"/>
    <w:rsid w:val="00746360"/>
    <w:rsid w:val="0074649D"/>
    <w:rsid w:val="00746B6C"/>
    <w:rsid w:val="00746CEE"/>
    <w:rsid w:val="00746F0C"/>
    <w:rsid w:val="00747012"/>
    <w:rsid w:val="007475EA"/>
    <w:rsid w:val="007479F1"/>
    <w:rsid w:val="00747C09"/>
    <w:rsid w:val="0075013B"/>
    <w:rsid w:val="00750551"/>
    <w:rsid w:val="0075075A"/>
    <w:rsid w:val="007507C5"/>
    <w:rsid w:val="0075080B"/>
    <w:rsid w:val="007509EE"/>
    <w:rsid w:val="00750B96"/>
    <w:rsid w:val="00750CB9"/>
    <w:rsid w:val="00750DEF"/>
    <w:rsid w:val="00751141"/>
    <w:rsid w:val="00751340"/>
    <w:rsid w:val="00751726"/>
    <w:rsid w:val="0075180F"/>
    <w:rsid w:val="007518E5"/>
    <w:rsid w:val="00751A4C"/>
    <w:rsid w:val="007521A8"/>
    <w:rsid w:val="007523EE"/>
    <w:rsid w:val="00752780"/>
    <w:rsid w:val="00752ECD"/>
    <w:rsid w:val="0075304B"/>
    <w:rsid w:val="007531D5"/>
    <w:rsid w:val="00753289"/>
    <w:rsid w:val="007536A6"/>
    <w:rsid w:val="00753954"/>
    <w:rsid w:val="00753B20"/>
    <w:rsid w:val="00753BC0"/>
    <w:rsid w:val="00753BE8"/>
    <w:rsid w:val="00753D62"/>
    <w:rsid w:val="00754216"/>
    <w:rsid w:val="0075423B"/>
    <w:rsid w:val="007543D3"/>
    <w:rsid w:val="007544DE"/>
    <w:rsid w:val="00754624"/>
    <w:rsid w:val="00754697"/>
    <w:rsid w:val="00754A43"/>
    <w:rsid w:val="00754E46"/>
    <w:rsid w:val="007553BD"/>
    <w:rsid w:val="0075544D"/>
    <w:rsid w:val="00755631"/>
    <w:rsid w:val="00755ABE"/>
    <w:rsid w:val="00756032"/>
    <w:rsid w:val="00756146"/>
    <w:rsid w:val="0075674E"/>
    <w:rsid w:val="00756DC3"/>
    <w:rsid w:val="00756DDB"/>
    <w:rsid w:val="00756E6F"/>
    <w:rsid w:val="00757380"/>
    <w:rsid w:val="00757400"/>
    <w:rsid w:val="00757699"/>
    <w:rsid w:val="0075783C"/>
    <w:rsid w:val="00757B77"/>
    <w:rsid w:val="00757BB2"/>
    <w:rsid w:val="00757D3B"/>
    <w:rsid w:val="00757FF9"/>
    <w:rsid w:val="00760441"/>
    <w:rsid w:val="00760512"/>
    <w:rsid w:val="007609F5"/>
    <w:rsid w:val="00760CED"/>
    <w:rsid w:val="00760F2D"/>
    <w:rsid w:val="007614F2"/>
    <w:rsid w:val="00761912"/>
    <w:rsid w:val="0076193A"/>
    <w:rsid w:val="00761DCD"/>
    <w:rsid w:val="007620ED"/>
    <w:rsid w:val="00762499"/>
    <w:rsid w:val="00762995"/>
    <w:rsid w:val="00762C9B"/>
    <w:rsid w:val="00762D40"/>
    <w:rsid w:val="007634F1"/>
    <w:rsid w:val="0076375C"/>
    <w:rsid w:val="00763A22"/>
    <w:rsid w:val="00763BC1"/>
    <w:rsid w:val="00763E06"/>
    <w:rsid w:val="007640D3"/>
    <w:rsid w:val="007642A7"/>
    <w:rsid w:val="0076496F"/>
    <w:rsid w:val="00764BDA"/>
    <w:rsid w:val="0076521F"/>
    <w:rsid w:val="0076536A"/>
    <w:rsid w:val="007657F7"/>
    <w:rsid w:val="00765804"/>
    <w:rsid w:val="00765CBD"/>
    <w:rsid w:val="00765F5F"/>
    <w:rsid w:val="00765F88"/>
    <w:rsid w:val="007667A1"/>
    <w:rsid w:val="00766A22"/>
    <w:rsid w:val="00766C74"/>
    <w:rsid w:val="00766F2D"/>
    <w:rsid w:val="00767097"/>
    <w:rsid w:val="007670DF"/>
    <w:rsid w:val="007671A0"/>
    <w:rsid w:val="00767251"/>
    <w:rsid w:val="00767631"/>
    <w:rsid w:val="0076773E"/>
    <w:rsid w:val="00767902"/>
    <w:rsid w:val="00767D21"/>
    <w:rsid w:val="007700B1"/>
    <w:rsid w:val="007700EE"/>
    <w:rsid w:val="00770253"/>
    <w:rsid w:val="00770441"/>
    <w:rsid w:val="00770737"/>
    <w:rsid w:val="0077079F"/>
    <w:rsid w:val="00770BB9"/>
    <w:rsid w:val="00770DC3"/>
    <w:rsid w:val="00770F1F"/>
    <w:rsid w:val="0077109A"/>
    <w:rsid w:val="007714EF"/>
    <w:rsid w:val="00771986"/>
    <w:rsid w:val="00771B26"/>
    <w:rsid w:val="00771B69"/>
    <w:rsid w:val="00771BC7"/>
    <w:rsid w:val="00772101"/>
    <w:rsid w:val="00772749"/>
    <w:rsid w:val="00772864"/>
    <w:rsid w:val="00772A96"/>
    <w:rsid w:val="00772CCD"/>
    <w:rsid w:val="00772CDE"/>
    <w:rsid w:val="00772F46"/>
    <w:rsid w:val="00772FEB"/>
    <w:rsid w:val="0077328D"/>
    <w:rsid w:val="0077335D"/>
    <w:rsid w:val="007735FF"/>
    <w:rsid w:val="0077375B"/>
    <w:rsid w:val="00773799"/>
    <w:rsid w:val="00773C9C"/>
    <w:rsid w:val="007742A5"/>
    <w:rsid w:val="00774929"/>
    <w:rsid w:val="0077542B"/>
    <w:rsid w:val="007754BD"/>
    <w:rsid w:val="007754E8"/>
    <w:rsid w:val="007759BD"/>
    <w:rsid w:val="00775AD7"/>
    <w:rsid w:val="00775BB0"/>
    <w:rsid w:val="00775BC5"/>
    <w:rsid w:val="00775D31"/>
    <w:rsid w:val="00775D7C"/>
    <w:rsid w:val="00775D8D"/>
    <w:rsid w:val="00775E9A"/>
    <w:rsid w:val="0077649E"/>
    <w:rsid w:val="007764EF"/>
    <w:rsid w:val="007766C2"/>
    <w:rsid w:val="00776702"/>
    <w:rsid w:val="00776CFA"/>
    <w:rsid w:val="00776D7D"/>
    <w:rsid w:val="00776F24"/>
    <w:rsid w:val="00776F54"/>
    <w:rsid w:val="00776FE8"/>
    <w:rsid w:val="007770B0"/>
    <w:rsid w:val="007770D9"/>
    <w:rsid w:val="007772DC"/>
    <w:rsid w:val="007772ED"/>
    <w:rsid w:val="00777306"/>
    <w:rsid w:val="00777319"/>
    <w:rsid w:val="0077756D"/>
    <w:rsid w:val="00777A16"/>
    <w:rsid w:val="00777BDF"/>
    <w:rsid w:val="00777C41"/>
    <w:rsid w:val="00777F9F"/>
    <w:rsid w:val="007804AB"/>
    <w:rsid w:val="00780A69"/>
    <w:rsid w:val="007810DA"/>
    <w:rsid w:val="0078127E"/>
    <w:rsid w:val="00781397"/>
    <w:rsid w:val="007813D5"/>
    <w:rsid w:val="00781779"/>
    <w:rsid w:val="00781BE3"/>
    <w:rsid w:val="00781F9C"/>
    <w:rsid w:val="0078226B"/>
    <w:rsid w:val="007824DA"/>
    <w:rsid w:val="0078274E"/>
    <w:rsid w:val="0078284E"/>
    <w:rsid w:val="00782AF8"/>
    <w:rsid w:val="00782E1D"/>
    <w:rsid w:val="00783026"/>
    <w:rsid w:val="00783266"/>
    <w:rsid w:val="007835CB"/>
    <w:rsid w:val="007835D0"/>
    <w:rsid w:val="00783812"/>
    <w:rsid w:val="0078390C"/>
    <w:rsid w:val="0078394A"/>
    <w:rsid w:val="00783BAC"/>
    <w:rsid w:val="00783EE2"/>
    <w:rsid w:val="00783FE5"/>
    <w:rsid w:val="007843D5"/>
    <w:rsid w:val="0078470E"/>
    <w:rsid w:val="00784D4B"/>
    <w:rsid w:val="0078507C"/>
    <w:rsid w:val="007852EB"/>
    <w:rsid w:val="00785380"/>
    <w:rsid w:val="0078540E"/>
    <w:rsid w:val="007854BC"/>
    <w:rsid w:val="0078556D"/>
    <w:rsid w:val="00785637"/>
    <w:rsid w:val="00785949"/>
    <w:rsid w:val="00785950"/>
    <w:rsid w:val="00785E67"/>
    <w:rsid w:val="007862E6"/>
    <w:rsid w:val="007868EC"/>
    <w:rsid w:val="00786B28"/>
    <w:rsid w:val="00787346"/>
    <w:rsid w:val="0078736A"/>
    <w:rsid w:val="00787373"/>
    <w:rsid w:val="0078747F"/>
    <w:rsid w:val="00787648"/>
    <w:rsid w:val="00787702"/>
    <w:rsid w:val="00787927"/>
    <w:rsid w:val="00787999"/>
    <w:rsid w:val="00787B32"/>
    <w:rsid w:val="00790556"/>
    <w:rsid w:val="007907F8"/>
    <w:rsid w:val="00790BD5"/>
    <w:rsid w:val="00790E01"/>
    <w:rsid w:val="00791301"/>
    <w:rsid w:val="007913A2"/>
    <w:rsid w:val="00791442"/>
    <w:rsid w:val="0079153F"/>
    <w:rsid w:val="007918C8"/>
    <w:rsid w:val="007918E2"/>
    <w:rsid w:val="00791AB3"/>
    <w:rsid w:val="00791FC7"/>
    <w:rsid w:val="007922D9"/>
    <w:rsid w:val="007923A6"/>
    <w:rsid w:val="00792429"/>
    <w:rsid w:val="00792688"/>
    <w:rsid w:val="0079274B"/>
    <w:rsid w:val="00792921"/>
    <w:rsid w:val="00792C31"/>
    <w:rsid w:val="00792CE9"/>
    <w:rsid w:val="0079320A"/>
    <w:rsid w:val="007932C6"/>
    <w:rsid w:val="0079331C"/>
    <w:rsid w:val="007933D4"/>
    <w:rsid w:val="00793819"/>
    <w:rsid w:val="0079384E"/>
    <w:rsid w:val="00793CE0"/>
    <w:rsid w:val="00793E72"/>
    <w:rsid w:val="00793F25"/>
    <w:rsid w:val="00793F3D"/>
    <w:rsid w:val="007943D4"/>
    <w:rsid w:val="00794842"/>
    <w:rsid w:val="00794922"/>
    <w:rsid w:val="00794963"/>
    <w:rsid w:val="00794D4D"/>
    <w:rsid w:val="00794E50"/>
    <w:rsid w:val="00795059"/>
    <w:rsid w:val="0079541A"/>
    <w:rsid w:val="0079542B"/>
    <w:rsid w:val="00795474"/>
    <w:rsid w:val="007957D6"/>
    <w:rsid w:val="00795E2C"/>
    <w:rsid w:val="00795F9F"/>
    <w:rsid w:val="0079691D"/>
    <w:rsid w:val="00796EF5"/>
    <w:rsid w:val="00796FC2"/>
    <w:rsid w:val="00797328"/>
    <w:rsid w:val="00797397"/>
    <w:rsid w:val="00797844"/>
    <w:rsid w:val="00797858"/>
    <w:rsid w:val="00797946"/>
    <w:rsid w:val="00797D75"/>
    <w:rsid w:val="007A0063"/>
    <w:rsid w:val="007A03E8"/>
    <w:rsid w:val="007A0509"/>
    <w:rsid w:val="007A06EB"/>
    <w:rsid w:val="007A0702"/>
    <w:rsid w:val="007A09E6"/>
    <w:rsid w:val="007A1085"/>
    <w:rsid w:val="007A14B8"/>
    <w:rsid w:val="007A15C8"/>
    <w:rsid w:val="007A161D"/>
    <w:rsid w:val="007A1CA4"/>
    <w:rsid w:val="007A1DBD"/>
    <w:rsid w:val="007A1DF1"/>
    <w:rsid w:val="007A1F3D"/>
    <w:rsid w:val="007A229E"/>
    <w:rsid w:val="007A275B"/>
    <w:rsid w:val="007A27A1"/>
    <w:rsid w:val="007A2B1E"/>
    <w:rsid w:val="007A2BDE"/>
    <w:rsid w:val="007A2C33"/>
    <w:rsid w:val="007A2CCE"/>
    <w:rsid w:val="007A2FC2"/>
    <w:rsid w:val="007A34A2"/>
    <w:rsid w:val="007A3831"/>
    <w:rsid w:val="007A3BAA"/>
    <w:rsid w:val="007A4CCC"/>
    <w:rsid w:val="007A50A7"/>
    <w:rsid w:val="007A528A"/>
    <w:rsid w:val="007A5B48"/>
    <w:rsid w:val="007A6085"/>
    <w:rsid w:val="007A64B6"/>
    <w:rsid w:val="007A6856"/>
    <w:rsid w:val="007A691D"/>
    <w:rsid w:val="007A7156"/>
    <w:rsid w:val="007A768C"/>
    <w:rsid w:val="007A7696"/>
    <w:rsid w:val="007A76F0"/>
    <w:rsid w:val="007A7D1D"/>
    <w:rsid w:val="007B0381"/>
    <w:rsid w:val="007B0418"/>
    <w:rsid w:val="007B0586"/>
    <w:rsid w:val="007B07EF"/>
    <w:rsid w:val="007B0914"/>
    <w:rsid w:val="007B0C7B"/>
    <w:rsid w:val="007B0FA5"/>
    <w:rsid w:val="007B1021"/>
    <w:rsid w:val="007B10B9"/>
    <w:rsid w:val="007B1382"/>
    <w:rsid w:val="007B148C"/>
    <w:rsid w:val="007B16BA"/>
    <w:rsid w:val="007B16F2"/>
    <w:rsid w:val="007B26AF"/>
    <w:rsid w:val="007B2CA3"/>
    <w:rsid w:val="007B2EDC"/>
    <w:rsid w:val="007B30BC"/>
    <w:rsid w:val="007B36FE"/>
    <w:rsid w:val="007B42B6"/>
    <w:rsid w:val="007B4A0E"/>
    <w:rsid w:val="007B4A4E"/>
    <w:rsid w:val="007B4DFF"/>
    <w:rsid w:val="007B5169"/>
    <w:rsid w:val="007B517E"/>
    <w:rsid w:val="007B54D1"/>
    <w:rsid w:val="007B56F8"/>
    <w:rsid w:val="007B5710"/>
    <w:rsid w:val="007B59BC"/>
    <w:rsid w:val="007B5A74"/>
    <w:rsid w:val="007B5DBA"/>
    <w:rsid w:val="007B5DD9"/>
    <w:rsid w:val="007B5ED3"/>
    <w:rsid w:val="007B5EFD"/>
    <w:rsid w:val="007B644D"/>
    <w:rsid w:val="007B65A0"/>
    <w:rsid w:val="007B6A08"/>
    <w:rsid w:val="007B6BDD"/>
    <w:rsid w:val="007B6C7B"/>
    <w:rsid w:val="007B6D19"/>
    <w:rsid w:val="007B7B5C"/>
    <w:rsid w:val="007B7B91"/>
    <w:rsid w:val="007B7D5C"/>
    <w:rsid w:val="007B7D89"/>
    <w:rsid w:val="007C0168"/>
    <w:rsid w:val="007C03F4"/>
    <w:rsid w:val="007C059A"/>
    <w:rsid w:val="007C07A1"/>
    <w:rsid w:val="007C0933"/>
    <w:rsid w:val="007C0D77"/>
    <w:rsid w:val="007C0ED5"/>
    <w:rsid w:val="007C1132"/>
    <w:rsid w:val="007C114F"/>
    <w:rsid w:val="007C1589"/>
    <w:rsid w:val="007C1840"/>
    <w:rsid w:val="007C185A"/>
    <w:rsid w:val="007C1E44"/>
    <w:rsid w:val="007C21A2"/>
    <w:rsid w:val="007C22DB"/>
    <w:rsid w:val="007C238E"/>
    <w:rsid w:val="007C251E"/>
    <w:rsid w:val="007C28CE"/>
    <w:rsid w:val="007C29CD"/>
    <w:rsid w:val="007C2D1A"/>
    <w:rsid w:val="007C2F99"/>
    <w:rsid w:val="007C303B"/>
    <w:rsid w:val="007C334D"/>
    <w:rsid w:val="007C35E9"/>
    <w:rsid w:val="007C3778"/>
    <w:rsid w:val="007C39B5"/>
    <w:rsid w:val="007C3B91"/>
    <w:rsid w:val="007C403E"/>
    <w:rsid w:val="007C4244"/>
    <w:rsid w:val="007C45F5"/>
    <w:rsid w:val="007C487B"/>
    <w:rsid w:val="007C4928"/>
    <w:rsid w:val="007C4931"/>
    <w:rsid w:val="007C4B2A"/>
    <w:rsid w:val="007C5027"/>
    <w:rsid w:val="007C5296"/>
    <w:rsid w:val="007C531E"/>
    <w:rsid w:val="007C5646"/>
    <w:rsid w:val="007C576E"/>
    <w:rsid w:val="007C58FE"/>
    <w:rsid w:val="007C5D2D"/>
    <w:rsid w:val="007C5F3C"/>
    <w:rsid w:val="007C647A"/>
    <w:rsid w:val="007C658E"/>
    <w:rsid w:val="007C67C2"/>
    <w:rsid w:val="007C6B9E"/>
    <w:rsid w:val="007C6E91"/>
    <w:rsid w:val="007C6F08"/>
    <w:rsid w:val="007C74D9"/>
    <w:rsid w:val="007C783A"/>
    <w:rsid w:val="007C7B3E"/>
    <w:rsid w:val="007C7CCF"/>
    <w:rsid w:val="007C7D51"/>
    <w:rsid w:val="007C7DD5"/>
    <w:rsid w:val="007C7DF9"/>
    <w:rsid w:val="007C7F45"/>
    <w:rsid w:val="007D016B"/>
    <w:rsid w:val="007D076B"/>
    <w:rsid w:val="007D07E5"/>
    <w:rsid w:val="007D0A71"/>
    <w:rsid w:val="007D0D74"/>
    <w:rsid w:val="007D23FB"/>
    <w:rsid w:val="007D2685"/>
    <w:rsid w:val="007D281F"/>
    <w:rsid w:val="007D2ADA"/>
    <w:rsid w:val="007D2DCA"/>
    <w:rsid w:val="007D314A"/>
    <w:rsid w:val="007D34F8"/>
    <w:rsid w:val="007D37A4"/>
    <w:rsid w:val="007D3AF8"/>
    <w:rsid w:val="007D3BB7"/>
    <w:rsid w:val="007D402C"/>
    <w:rsid w:val="007D45B8"/>
    <w:rsid w:val="007D4E4B"/>
    <w:rsid w:val="007D5000"/>
    <w:rsid w:val="007D509F"/>
    <w:rsid w:val="007D5173"/>
    <w:rsid w:val="007D5768"/>
    <w:rsid w:val="007D59F1"/>
    <w:rsid w:val="007D5AD2"/>
    <w:rsid w:val="007D5C7C"/>
    <w:rsid w:val="007D5CAC"/>
    <w:rsid w:val="007D5E04"/>
    <w:rsid w:val="007D5EB6"/>
    <w:rsid w:val="007D6093"/>
    <w:rsid w:val="007D6137"/>
    <w:rsid w:val="007D674F"/>
    <w:rsid w:val="007D6773"/>
    <w:rsid w:val="007D69C8"/>
    <w:rsid w:val="007D6BDB"/>
    <w:rsid w:val="007D6C72"/>
    <w:rsid w:val="007D6F14"/>
    <w:rsid w:val="007D6FFD"/>
    <w:rsid w:val="007D7238"/>
    <w:rsid w:val="007D73DD"/>
    <w:rsid w:val="007D7832"/>
    <w:rsid w:val="007D7A24"/>
    <w:rsid w:val="007D7DA8"/>
    <w:rsid w:val="007D7E73"/>
    <w:rsid w:val="007E0018"/>
    <w:rsid w:val="007E0505"/>
    <w:rsid w:val="007E077E"/>
    <w:rsid w:val="007E07BD"/>
    <w:rsid w:val="007E093F"/>
    <w:rsid w:val="007E0962"/>
    <w:rsid w:val="007E1627"/>
    <w:rsid w:val="007E17A5"/>
    <w:rsid w:val="007E1877"/>
    <w:rsid w:val="007E1AAD"/>
    <w:rsid w:val="007E1B12"/>
    <w:rsid w:val="007E1CBF"/>
    <w:rsid w:val="007E24C2"/>
    <w:rsid w:val="007E2BB1"/>
    <w:rsid w:val="007E2E7D"/>
    <w:rsid w:val="007E2F97"/>
    <w:rsid w:val="007E2FC6"/>
    <w:rsid w:val="007E346F"/>
    <w:rsid w:val="007E3538"/>
    <w:rsid w:val="007E3743"/>
    <w:rsid w:val="007E3772"/>
    <w:rsid w:val="007E3B2C"/>
    <w:rsid w:val="007E3B69"/>
    <w:rsid w:val="007E4019"/>
    <w:rsid w:val="007E4048"/>
    <w:rsid w:val="007E40A7"/>
    <w:rsid w:val="007E45A4"/>
    <w:rsid w:val="007E462C"/>
    <w:rsid w:val="007E4BB5"/>
    <w:rsid w:val="007E5053"/>
    <w:rsid w:val="007E554F"/>
    <w:rsid w:val="007E57AE"/>
    <w:rsid w:val="007E5D2A"/>
    <w:rsid w:val="007E5E47"/>
    <w:rsid w:val="007E5F24"/>
    <w:rsid w:val="007E5FAE"/>
    <w:rsid w:val="007E607A"/>
    <w:rsid w:val="007E639B"/>
    <w:rsid w:val="007E68E4"/>
    <w:rsid w:val="007E6954"/>
    <w:rsid w:val="007E6E8F"/>
    <w:rsid w:val="007E6F05"/>
    <w:rsid w:val="007E70C9"/>
    <w:rsid w:val="007E735F"/>
    <w:rsid w:val="007E77B5"/>
    <w:rsid w:val="007E7A91"/>
    <w:rsid w:val="007E7D75"/>
    <w:rsid w:val="007E7EC3"/>
    <w:rsid w:val="007E7F16"/>
    <w:rsid w:val="007F0607"/>
    <w:rsid w:val="007F0889"/>
    <w:rsid w:val="007F0964"/>
    <w:rsid w:val="007F0A35"/>
    <w:rsid w:val="007F0A54"/>
    <w:rsid w:val="007F0D89"/>
    <w:rsid w:val="007F0FAA"/>
    <w:rsid w:val="007F1112"/>
    <w:rsid w:val="007F1194"/>
    <w:rsid w:val="007F13AD"/>
    <w:rsid w:val="007F1565"/>
    <w:rsid w:val="007F1E30"/>
    <w:rsid w:val="007F1ECA"/>
    <w:rsid w:val="007F1EDF"/>
    <w:rsid w:val="007F1EE1"/>
    <w:rsid w:val="007F1EE5"/>
    <w:rsid w:val="007F2190"/>
    <w:rsid w:val="007F2269"/>
    <w:rsid w:val="007F2766"/>
    <w:rsid w:val="007F2B1D"/>
    <w:rsid w:val="007F2B31"/>
    <w:rsid w:val="007F342A"/>
    <w:rsid w:val="007F3503"/>
    <w:rsid w:val="007F3628"/>
    <w:rsid w:val="007F3838"/>
    <w:rsid w:val="007F3AD0"/>
    <w:rsid w:val="007F3D84"/>
    <w:rsid w:val="007F3DE0"/>
    <w:rsid w:val="007F3E02"/>
    <w:rsid w:val="007F3EAB"/>
    <w:rsid w:val="007F3FA3"/>
    <w:rsid w:val="007F3FD7"/>
    <w:rsid w:val="007F3FDD"/>
    <w:rsid w:val="007F4284"/>
    <w:rsid w:val="007F44D0"/>
    <w:rsid w:val="007F45B6"/>
    <w:rsid w:val="007F4A2D"/>
    <w:rsid w:val="007F4A71"/>
    <w:rsid w:val="007F4BB0"/>
    <w:rsid w:val="007F4F60"/>
    <w:rsid w:val="007F52A4"/>
    <w:rsid w:val="007F546E"/>
    <w:rsid w:val="007F56AB"/>
    <w:rsid w:val="007F56BC"/>
    <w:rsid w:val="007F583F"/>
    <w:rsid w:val="007F619E"/>
    <w:rsid w:val="007F686C"/>
    <w:rsid w:val="007F68C3"/>
    <w:rsid w:val="007F6C86"/>
    <w:rsid w:val="007F70C5"/>
    <w:rsid w:val="007F7408"/>
    <w:rsid w:val="007F75C3"/>
    <w:rsid w:val="007F76D2"/>
    <w:rsid w:val="007F7AC3"/>
    <w:rsid w:val="007F7E4D"/>
    <w:rsid w:val="008001C4"/>
    <w:rsid w:val="00800219"/>
    <w:rsid w:val="00800476"/>
    <w:rsid w:val="008006C5"/>
    <w:rsid w:val="00800B86"/>
    <w:rsid w:val="00800C84"/>
    <w:rsid w:val="00800ED5"/>
    <w:rsid w:val="0080100E"/>
    <w:rsid w:val="00801029"/>
    <w:rsid w:val="008010FF"/>
    <w:rsid w:val="0080162C"/>
    <w:rsid w:val="00801680"/>
    <w:rsid w:val="0080199D"/>
    <w:rsid w:val="00801B41"/>
    <w:rsid w:val="00801D0E"/>
    <w:rsid w:val="00801D6C"/>
    <w:rsid w:val="00801DEF"/>
    <w:rsid w:val="00801ED2"/>
    <w:rsid w:val="008022C5"/>
    <w:rsid w:val="0080275D"/>
    <w:rsid w:val="00802E49"/>
    <w:rsid w:val="00802E70"/>
    <w:rsid w:val="00802EB1"/>
    <w:rsid w:val="00802F58"/>
    <w:rsid w:val="00802FAF"/>
    <w:rsid w:val="0080312E"/>
    <w:rsid w:val="008033E8"/>
    <w:rsid w:val="0080340E"/>
    <w:rsid w:val="0080372F"/>
    <w:rsid w:val="00803968"/>
    <w:rsid w:val="00803B3B"/>
    <w:rsid w:val="00803DDC"/>
    <w:rsid w:val="00803F1F"/>
    <w:rsid w:val="00803F39"/>
    <w:rsid w:val="0080436F"/>
    <w:rsid w:val="00804758"/>
    <w:rsid w:val="0080475E"/>
    <w:rsid w:val="00804B53"/>
    <w:rsid w:val="00804B6E"/>
    <w:rsid w:val="00804BB5"/>
    <w:rsid w:val="00804BFC"/>
    <w:rsid w:val="00804D02"/>
    <w:rsid w:val="00805204"/>
    <w:rsid w:val="0080540A"/>
    <w:rsid w:val="00805A75"/>
    <w:rsid w:val="00805AF6"/>
    <w:rsid w:val="00805C33"/>
    <w:rsid w:val="008061FF"/>
    <w:rsid w:val="0080669E"/>
    <w:rsid w:val="00806797"/>
    <w:rsid w:val="008067D5"/>
    <w:rsid w:val="008067E1"/>
    <w:rsid w:val="00806A08"/>
    <w:rsid w:val="00806C2E"/>
    <w:rsid w:val="00806C49"/>
    <w:rsid w:val="00806CBD"/>
    <w:rsid w:val="0080706F"/>
    <w:rsid w:val="008071B6"/>
    <w:rsid w:val="0080752A"/>
    <w:rsid w:val="008076C3"/>
    <w:rsid w:val="00807989"/>
    <w:rsid w:val="00807F1D"/>
    <w:rsid w:val="00810490"/>
    <w:rsid w:val="00810617"/>
    <w:rsid w:val="00811675"/>
    <w:rsid w:val="00811AF7"/>
    <w:rsid w:val="00811D1B"/>
    <w:rsid w:val="008123C7"/>
    <w:rsid w:val="008125EF"/>
    <w:rsid w:val="008128D7"/>
    <w:rsid w:val="008128F4"/>
    <w:rsid w:val="00812CFF"/>
    <w:rsid w:val="00812E72"/>
    <w:rsid w:val="00812E75"/>
    <w:rsid w:val="008134A1"/>
    <w:rsid w:val="008136B8"/>
    <w:rsid w:val="00813B07"/>
    <w:rsid w:val="00813BB2"/>
    <w:rsid w:val="00814902"/>
    <w:rsid w:val="0081494B"/>
    <w:rsid w:val="00814976"/>
    <w:rsid w:val="008151CD"/>
    <w:rsid w:val="00815A1D"/>
    <w:rsid w:val="00815DED"/>
    <w:rsid w:val="00815F25"/>
    <w:rsid w:val="008163EB"/>
    <w:rsid w:val="00816834"/>
    <w:rsid w:val="00816CCA"/>
    <w:rsid w:val="00816E7A"/>
    <w:rsid w:val="0081768D"/>
    <w:rsid w:val="0081780F"/>
    <w:rsid w:val="008179B4"/>
    <w:rsid w:val="008179C7"/>
    <w:rsid w:val="00817B34"/>
    <w:rsid w:val="00817F10"/>
    <w:rsid w:val="00817F22"/>
    <w:rsid w:val="008202E3"/>
    <w:rsid w:val="008203F7"/>
    <w:rsid w:val="00820BC4"/>
    <w:rsid w:val="00820E88"/>
    <w:rsid w:val="0082105B"/>
    <w:rsid w:val="008210BC"/>
    <w:rsid w:val="008213DC"/>
    <w:rsid w:val="00821533"/>
    <w:rsid w:val="0082187D"/>
    <w:rsid w:val="00821A38"/>
    <w:rsid w:val="00822204"/>
    <w:rsid w:val="008226C4"/>
    <w:rsid w:val="00822997"/>
    <w:rsid w:val="00822A9D"/>
    <w:rsid w:val="0082303A"/>
    <w:rsid w:val="008232E9"/>
    <w:rsid w:val="00823458"/>
    <w:rsid w:val="00823636"/>
    <w:rsid w:val="00823934"/>
    <w:rsid w:val="00823C3D"/>
    <w:rsid w:val="0082401E"/>
    <w:rsid w:val="00824046"/>
    <w:rsid w:val="00824128"/>
    <w:rsid w:val="00824721"/>
    <w:rsid w:val="00824A6E"/>
    <w:rsid w:val="00824D57"/>
    <w:rsid w:val="00825080"/>
    <w:rsid w:val="008250AF"/>
    <w:rsid w:val="008251E9"/>
    <w:rsid w:val="008255A8"/>
    <w:rsid w:val="008258B1"/>
    <w:rsid w:val="0082593B"/>
    <w:rsid w:val="0082594C"/>
    <w:rsid w:val="008259C1"/>
    <w:rsid w:val="008267FD"/>
    <w:rsid w:val="00826CD1"/>
    <w:rsid w:val="00826D04"/>
    <w:rsid w:val="00826E34"/>
    <w:rsid w:val="00827156"/>
    <w:rsid w:val="00827E51"/>
    <w:rsid w:val="00827E52"/>
    <w:rsid w:val="00827E8E"/>
    <w:rsid w:val="00830312"/>
    <w:rsid w:val="008308B4"/>
    <w:rsid w:val="00830DAE"/>
    <w:rsid w:val="00830FDF"/>
    <w:rsid w:val="00831199"/>
    <w:rsid w:val="00831C00"/>
    <w:rsid w:val="0083237A"/>
    <w:rsid w:val="008323CA"/>
    <w:rsid w:val="008327E1"/>
    <w:rsid w:val="0083292F"/>
    <w:rsid w:val="00832989"/>
    <w:rsid w:val="00832A76"/>
    <w:rsid w:val="00832B00"/>
    <w:rsid w:val="00832F83"/>
    <w:rsid w:val="008332EF"/>
    <w:rsid w:val="008335A3"/>
    <w:rsid w:val="008338BA"/>
    <w:rsid w:val="00833979"/>
    <w:rsid w:val="00833AC5"/>
    <w:rsid w:val="00833C2B"/>
    <w:rsid w:val="00833D54"/>
    <w:rsid w:val="00834113"/>
    <w:rsid w:val="0083411C"/>
    <w:rsid w:val="00834843"/>
    <w:rsid w:val="00834A03"/>
    <w:rsid w:val="00835272"/>
    <w:rsid w:val="0083571E"/>
    <w:rsid w:val="00835922"/>
    <w:rsid w:val="00835A4C"/>
    <w:rsid w:val="00835C8D"/>
    <w:rsid w:val="00835CA7"/>
    <w:rsid w:val="00835F8E"/>
    <w:rsid w:val="00836252"/>
    <w:rsid w:val="008364BC"/>
    <w:rsid w:val="0083669B"/>
    <w:rsid w:val="008368BC"/>
    <w:rsid w:val="00836957"/>
    <w:rsid w:val="00836A42"/>
    <w:rsid w:val="00836A92"/>
    <w:rsid w:val="00836BF3"/>
    <w:rsid w:val="00836CE0"/>
    <w:rsid w:val="00837602"/>
    <w:rsid w:val="00837A05"/>
    <w:rsid w:val="00837C5F"/>
    <w:rsid w:val="00840084"/>
    <w:rsid w:val="00840C80"/>
    <w:rsid w:val="00841297"/>
    <w:rsid w:val="0084154F"/>
    <w:rsid w:val="0084164E"/>
    <w:rsid w:val="00841697"/>
    <w:rsid w:val="00841982"/>
    <w:rsid w:val="00841CA7"/>
    <w:rsid w:val="00841E6A"/>
    <w:rsid w:val="00842038"/>
    <w:rsid w:val="008422E2"/>
    <w:rsid w:val="008427FC"/>
    <w:rsid w:val="00842E0E"/>
    <w:rsid w:val="00842F74"/>
    <w:rsid w:val="00842FEB"/>
    <w:rsid w:val="00843127"/>
    <w:rsid w:val="008433F1"/>
    <w:rsid w:val="008448E3"/>
    <w:rsid w:val="00844B60"/>
    <w:rsid w:val="00844CA1"/>
    <w:rsid w:val="008451B3"/>
    <w:rsid w:val="008453DE"/>
    <w:rsid w:val="008456C8"/>
    <w:rsid w:val="008456F3"/>
    <w:rsid w:val="00845D6F"/>
    <w:rsid w:val="00846414"/>
    <w:rsid w:val="0084673C"/>
    <w:rsid w:val="008468B4"/>
    <w:rsid w:val="00846FF0"/>
    <w:rsid w:val="00847608"/>
    <w:rsid w:val="00847D68"/>
    <w:rsid w:val="00847D72"/>
    <w:rsid w:val="00850123"/>
    <w:rsid w:val="0085036A"/>
    <w:rsid w:val="008503D9"/>
    <w:rsid w:val="0085059F"/>
    <w:rsid w:val="0085078A"/>
    <w:rsid w:val="00850BB0"/>
    <w:rsid w:val="00850CAE"/>
    <w:rsid w:val="00850CBE"/>
    <w:rsid w:val="00850E1B"/>
    <w:rsid w:val="00851607"/>
    <w:rsid w:val="00851633"/>
    <w:rsid w:val="008517FC"/>
    <w:rsid w:val="00851A2F"/>
    <w:rsid w:val="0085217C"/>
    <w:rsid w:val="008526B9"/>
    <w:rsid w:val="008526DC"/>
    <w:rsid w:val="00852A0A"/>
    <w:rsid w:val="00852ABF"/>
    <w:rsid w:val="00852E80"/>
    <w:rsid w:val="008531DB"/>
    <w:rsid w:val="008532DC"/>
    <w:rsid w:val="008534B0"/>
    <w:rsid w:val="00853566"/>
    <w:rsid w:val="008535E6"/>
    <w:rsid w:val="00853828"/>
    <w:rsid w:val="00853878"/>
    <w:rsid w:val="00853A20"/>
    <w:rsid w:val="00853DC2"/>
    <w:rsid w:val="00853F7E"/>
    <w:rsid w:val="00853FC8"/>
    <w:rsid w:val="008540D8"/>
    <w:rsid w:val="008543AA"/>
    <w:rsid w:val="00854451"/>
    <w:rsid w:val="00854460"/>
    <w:rsid w:val="00854536"/>
    <w:rsid w:val="00854854"/>
    <w:rsid w:val="00854AAC"/>
    <w:rsid w:val="00854C3B"/>
    <w:rsid w:val="0085551C"/>
    <w:rsid w:val="00855636"/>
    <w:rsid w:val="008559AF"/>
    <w:rsid w:val="00855A16"/>
    <w:rsid w:val="00855D12"/>
    <w:rsid w:val="00855D1D"/>
    <w:rsid w:val="00855FAE"/>
    <w:rsid w:val="008564FF"/>
    <w:rsid w:val="0085693E"/>
    <w:rsid w:val="00856CA0"/>
    <w:rsid w:val="00856E00"/>
    <w:rsid w:val="00856FC1"/>
    <w:rsid w:val="00857300"/>
    <w:rsid w:val="00857E1F"/>
    <w:rsid w:val="008605E6"/>
    <w:rsid w:val="00861122"/>
    <w:rsid w:val="00861400"/>
    <w:rsid w:val="00861A94"/>
    <w:rsid w:val="00861A9A"/>
    <w:rsid w:val="00861BE7"/>
    <w:rsid w:val="00861D55"/>
    <w:rsid w:val="00861EA1"/>
    <w:rsid w:val="008623B0"/>
    <w:rsid w:val="008625D1"/>
    <w:rsid w:val="008626ED"/>
    <w:rsid w:val="00862C97"/>
    <w:rsid w:val="008630D8"/>
    <w:rsid w:val="00863103"/>
    <w:rsid w:val="00863415"/>
    <w:rsid w:val="0086358C"/>
    <w:rsid w:val="00863A86"/>
    <w:rsid w:val="00863CF8"/>
    <w:rsid w:val="00863D31"/>
    <w:rsid w:val="008640BF"/>
    <w:rsid w:val="0086447B"/>
    <w:rsid w:val="00864AB8"/>
    <w:rsid w:val="0086502A"/>
    <w:rsid w:val="00865835"/>
    <w:rsid w:val="00866069"/>
    <w:rsid w:val="008665FC"/>
    <w:rsid w:val="00866F2A"/>
    <w:rsid w:val="008670B1"/>
    <w:rsid w:val="00867931"/>
    <w:rsid w:val="00867A77"/>
    <w:rsid w:val="00867AD6"/>
    <w:rsid w:val="00867BA7"/>
    <w:rsid w:val="00867D35"/>
    <w:rsid w:val="00870138"/>
    <w:rsid w:val="00870338"/>
    <w:rsid w:val="00870401"/>
    <w:rsid w:val="008709B3"/>
    <w:rsid w:val="00870ACF"/>
    <w:rsid w:val="00870BA4"/>
    <w:rsid w:val="00870D12"/>
    <w:rsid w:val="00870EFD"/>
    <w:rsid w:val="00870F7E"/>
    <w:rsid w:val="00871542"/>
    <w:rsid w:val="00871896"/>
    <w:rsid w:val="00872AD1"/>
    <w:rsid w:val="00872C40"/>
    <w:rsid w:val="00873825"/>
    <w:rsid w:val="0087391B"/>
    <w:rsid w:val="00873BE4"/>
    <w:rsid w:val="00873D9D"/>
    <w:rsid w:val="00874187"/>
    <w:rsid w:val="008741EC"/>
    <w:rsid w:val="00874E0A"/>
    <w:rsid w:val="008750F8"/>
    <w:rsid w:val="008753B1"/>
    <w:rsid w:val="00875572"/>
    <w:rsid w:val="00875AC3"/>
    <w:rsid w:val="00875B75"/>
    <w:rsid w:val="00875F41"/>
    <w:rsid w:val="00875F5F"/>
    <w:rsid w:val="00875FD4"/>
    <w:rsid w:val="008760A3"/>
    <w:rsid w:val="00876153"/>
    <w:rsid w:val="008766DE"/>
    <w:rsid w:val="00876964"/>
    <w:rsid w:val="00876B46"/>
    <w:rsid w:val="00877049"/>
    <w:rsid w:val="008771C3"/>
    <w:rsid w:val="00877986"/>
    <w:rsid w:val="00877AA7"/>
    <w:rsid w:val="00877BF5"/>
    <w:rsid w:val="00877C6E"/>
    <w:rsid w:val="00877E25"/>
    <w:rsid w:val="00877F42"/>
    <w:rsid w:val="00877F69"/>
    <w:rsid w:val="00877FBC"/>
    <w:rsid w:val="008800F6"/>
    <w:rsid w:val="00880819"/>
    <w:rsid w:val="00880868"/>
    <w:rsid w:val="00880C6C"/>
    <w:rsid w:val="00880CAF"/>
    <w:rsid w:val="00881099"/>
    <w:rsid w:val="00881333"/>
    <w:rsid w:val="008817DF"/>
    <w:rsid w:val="00881801"/>
    <w:rsid w:val="00881A62"/>
    <w:rsid w:val="00881D95"/>
    <w:rsid w:val="00881DFF"/>
    <w:rsid w:val="008820E6"/>
    <w:rsid w:val="0088236E"/>
    <w:rsid w:val="00882472"/>
    <w:rsid w:val="00882647"/>
    <w:rsid w:val="00882726"/>
    <w:rsid w:val="00882981"/>
    <w:rsid w:val="00882B3F"/>
    <w:rsid w:val="00882D1A"/>
    <w:rsid w:val="00882E50"/>
    <w:rsid w:val="008830B8"/>
    <w:rsid w:val="00883117"/>
    <w:rsid w:val="00883382"/>
    <w:rsid w:val="008835EC"/>
    <w:rsid w:val="00883661"/>
    <w:rsid w:val="008839B1"/>
    <w:rsid w:val="00883C96"/>
    <w:rsid w:val="00883D11"/>
    <w:rsid w:val="00883DD1"/>
    <w:rsid w:val="00883F0F"/>
    <w:rsid w:val="00884047"/>
    <w:rsid w:val="00884066"/>
    <w:rsid w:val="0088417D"/>
    <w:rsid w:val="0088433C"/>
    <w:rsid w:val="008843E6"/>
    <w:rsid w:val="00884472"/>
    <w:rsid w:val="0088486E"/>
    <w:rsid w:val="008849A4"/>
    <w:rsid w:val="00884A5E"/>
    <w:rsid w:val="00884CE0"/>
    <w:rsid w:val="00884CEF"/>
    <w:rsid w:val="00884F71"/>
    <w:rsid w:val="008853C2"/>
    <w:rsid w:val="00885660"/>
    <w:rsid w:val="008856AE"/>
    <w:rsid w:val="0088593F"/>
    <w:rsid w:val="00885983"/>
    <w:rsid w:val="00885B1D"/>
    <w:rsid w:val="00885B6F"/>
    <w:rsid w:val="00885B8E"/>
    <w:rsid w:val="008861D7"/>
    <w:rsid w:val="00886340"/>
    <w:rsid w:val="008869C4"/>
    <w:rsid w:val="00886A02"/>
    <w:rsid w:val="00886A8F"/>
    <w:rsid w:val="00887345"/>
    <w:rsid w:val="008873FF"/>
    <w:rsid w:val="00887AA6"/>
    <w:rsid w:val="00887BFE"/>
    <w:rsid w:val="00887E64"/>
    <w:rsid w:val="00887F77"/>
    <w:rsid w:val="008903F3"/>
    <w:rsid w:val="00890582"/>
    <w:rsid w:val="008905D8"/>
    <w:rsid w:val="00890717"/>
    <w:rsid w:val="00890745"/>
    <w:rsid w:val="0089108E"/>
    <w:rsid w:val="00891828"/>
    <w:rsid w:val="0089193C"/>
    <w:rsid w:val="0089195E"/>
    <w:rsid w:val="00891A08"/>
    <w:rsid w:val="00891DCE"/>
    <w:rsid w:val="00891FA2"/>
    <w:rsid w:val="008920AE"/>
    <w:rsid w:val="0089256B"/>
    <w:rsid w:val="0089270F"/>
    <w:rsid w:val="00892997"/>
    <w:rsid w:val="00892A99"/>
    <w:rsid w:val="00892C88"/>
    <w:rsid w:val="008939D4"/>
    <w:rsid w:val="00893C71"/>
    <w:rsid w:val="00893CEF"/>
    <w:rsid w:val="00893DD3"/>
    <w:rsid w:val="00893F1C"/>
    <w:rsid w:val="00893FEF"/>
    <w:rsid w:val="00894531"/>
    <w:rsid w:val="008945CD"/>
    <w:rsid w:val="0089475B"/>
    <w:rsid w:val="00894A9E"/>
    <w:rsid w:val="00894B78"/>
    <w:rsid w:val="00894C9D"/>
    <w:rsid w:val="00894D50"/>
    <w:rsid w:val="00894DDA"/>
    <w:rsid w:val="00894F55"/>
    <w:rsid w:val="00894F8E"/>
    <w:rsid w:val="00895060"/>
    <w:rsid w:val="00895283"/>
    <w:rsid w:val="00895369"/>
    <w:rsid w:val="008957C8"/>
    <w:rsid w:val="00895F9E"/>
    <w:rsid w:val="0089641F"/>
    <w:rsid w:val="00896700"/>
    <w:rsid w:val="00896860"/>
    <w:rsid w:val="00896EFE"/>
    <w:rsid w:val="00897072"/>
    <w:rsid w:val="00897092"/>
    <w:rsid w:val="00897EAB"/>
    <w:rsid w:val="008A0159"/>
    <w:rsid w:val="008A067A"/>
    <w:rsid w:val="008A07D6"/>
    <w:rsid w:val="008A0929"/>
    <w:rsid w:val="008A1544"/>
    <w:rsid w:val="008A1631"/>
    <w:rsid w:val="008A1E9D"/>
    <w:rsid w:val="008A25B7"/>
    <w:rsid w:val="008A25C0"/>
    <w:rsid w:val="008A2657"/>
    <w:rsid w:val="008A2C33"/>
    <w:rsid w:val="008A2E53"/>
    <w:rsid w:val="008A3068"/>
    <w:rsid w:val="008A30D9"/>
    <w:rsid w:val="008A31FE"/>
    <w:rsid w:val="008A3666"/>
    <w:rsid w:val="008A451D"/>
    <w:rsid w:val="008A4632"/>
    <w:rsid w:val="008A4777"/>
    <w:rsid w:val="008A48A8"/>
    <w:rsid w:val="008A4932"/>
    <w:rsid w:val="008A4AE6"/>
    <w:rsid w:val="008A4E32"/>
    <w:rsid w:val="008A4EEC"/>
    <w:rsid w:val="008A50C4"/>
    <w:rsid w:val="008A5453"/>
    <w:rsid w:val="008A5458"/>
    <w:rsid w:val="008A54BA"/>
    <w:rsid w:val="008A5510"/>
    <w:rsid w:val="008A56BD"/>
    <w:rsid w:val="008A5785"/>
    <w:rsid w:val="008A5996"/>
    <w:rsid w:val="008A5AFB"/>
    <w:rsid w:val="008A5C87"/>
    <w:rsid w:val="008A5FD2"/>
    <w:rsid w:val="008A619A"/>
    <w:rsid w:val="008A64BD"/>
    <w:rsid w:val="008A6ED7"/>
    <w:rsid w:val="008A73CB"/>
    <w:rsid w:val="008A78C9"/>
    <w:rsid w:val="008A7CF0"/>
    <w:rsid w:val="008A7CF8"/>
    <w:rsid w:val="008A7EBF"/>
    <w:rsid w:val="008A7F72"/>
    <w:rsid w:val="008B0077"/>
    <w:rsid w:val="008B0081"/>
    <w:rsid w:val="008B0107"/>
    <w:rsid w:val="008B03D1"/>
    <w:rsid w:val="008B0515"/>
    <w:rsid w:val="008B05AA"/>
    <w:rsid w:val="008B085F"/>
    <w:rsid w:val="008B11AB"/>
    <w:rsid w:val="008B1269"/>
    <w:rsid w:val="008B13CA"/>
    <w:rsid w:val="008B1B37"/>
    <w:rsid w:val="008B1F1F"/>
    <w:rsid w:val="008B20BE"/>
    <w:rsid w:val="008B213A"/>
    <w:rsid w:val="008B249F"/>
    <w:rsid w:val="008B2657"/>
    <w:rsid w:val="008B2680"/>
    <w:rsid w:val="008B2A56"/>
    <w:rsid w:val="008B2E03"/>
    <w:rsid w:val="008B3566"/>
    <w:rsid w:val="008B3878"/>
    <w:rsid w:val="008B3B5F"/>
    <w:rsid w:val="008B3C07"/>
    <w:rsid w:val="008B41CB"/>
    <w:rsid w:val="008B43C1"/>
    <w:rsid w:val="008B459F"/>
    <w:rsid w:val="008B4936"/>
    <w:rsid w:val="008B4B44"/>
    <w:rsid w:val="008B4C58"/>
    <w:rsid w:val="008B4F92"/>
    <w:rsid w:val="008B51E3"/>
    <w:rsid w:val="008B51F7"/>
    <w:rsid w:val="008B5373"/>
    <w:rsid w:val="008B5C15"/>
    <w:rsid w:val="008B5C35"/>
    <w:rsid w:val="008B5D93"/>
    <w:rsid w:val="008B5F29"/>
    <w:rsid w:val="008B5F61"/>
    <w:rsid w:val="008B6405"/>
    <w:rsid w:val="008B6C8D"/>
    <w:rsid w:val="008B718A"/>
    <w:rsid w:val="008B72EC"/>
    <w:rsid w:val="008B7833"/>
    <w:rsid w:val="008B794F"/>
    <w:rsid w:val="008C0524"/>
    <w:rsid w:val="008C059F"/>
    <w:rsid w:val="008C0ED1"/>
    <w:rsid w:val="008C10DA"/>
    <w:rsid w:val="008C1118"/>
    <w:rsid w:val="008C1B44"/>
    <w:rsid w:val="008C1E4E"/>
    <w:rsid w:val="008C1EB5"/>
    <w:rsid w:val="008C1FAC"/>
    <w:rsid w:val="008C206E"/>
    <w:rsid w:val="008C2133"/>
    <w:rsid w:val="008C2387"/>
    <w:rsid w:val="008C25CC"/>
    <w:rsid w:val="008C27FD"/>
    <w:rsid w:val="008C28B8"/>
    <w:rsid w:val="008C28FB"/>
    <w:rsid w:val="008C2A7E"/>
    <w:rsid w:val="008C3096"/>
    <w:rsid w:val="008C3155"/>
    <w:rsid w:val="008C35F0"/>
    <w:rsid w:val="008C3717"/>
    <w:rsid w:val="008C3939"/>
    <w:rsid w:val="008C3BF8"/>
    <w:rsid w:val="008C3D4B"/>
    <w:rsid w:val="008C3F71"/>
    <w:rsid w:val="008C47C1"/>
    <w:rsid w:val="008C4922"/>
    <w:rsid w:val="008C4B4A"/>
    <w:rsid w:val="008C5666"/>
    <w:rsid w:val="008C5778"/>
    <w:rsid w:val="008C57D7"/>
    <w:rsid w:val="008C57E2"/>
    <w:rsid w:val="008C5950"/>
    <w:rsid w:val="008C5C72"/>
    <w:rsid w:val="008C5E31"/>
    <w:rsid w:val="008C5EAC"/>
    <w:rsid w:val="008C5F4B"/>
    <w:rsid w:val="008C5F88"/>
    <w:rsid w:val="008C656A"/>
    <w:rsid w:val="008C65A1"/>
    <w:rsid w:val="008C6612"/>
    <w:rsid w:val="008C6FEB"/>
    <w:rsid w:val="008C7603"/>
    <w:rsid w:val="008C7753"/>
    <w:rsid w:val="008C7938"/>
    <w:rsid w:val="008C793F"/>
    <w:rsid w:val="008C79D7"/>
    <w:rsid w:val="008C7C34"/>
    <w:rsid w:val="008C7F55"/>
    <w:rsid w:val="008D0388"/>
    <w:rsid w:val="008D04D9"/>
    <w:rsid w:val="008D0A2E"/>
    <w:rsid w:val="008D1155"/>
    <w:rsid w:val="008D1A3F"/>
    <w:rsid w:val="008D1ADD"/>
    <w:rsid w:val="008D1EB7"/>
    <w:rsid w:val="008D2245"/>
    <w:rsid w:val="008D23F1"/>
    <w:rsid w:val="008D2CD3"/>
    <w:rsid w:val="008D2ECF"/>
    <w:rsid w:val="008D3290"/>
    <w:rsid w:val="008D377C"/>
    <w:rsid w:val="008D3BBD"/>
    <w:rsid w:val="008D40AB"/>
    <w:rsid w:val="008D4360"/>
    <w:rsid w:val="008D5017"/>
    <w:rsid w:val="008D5074"/>
    <w:rsid w:val="008D56DC"/>
    <w:rsid w:val="008D59BF"/>
    <w:rsid w:val="008D59F9"/>
    <w:rsid w:val="008D5B03"/>
    <w:rsid w:val="008D5BCA"/>
    <w:rsid w:val="008D5FCA"/>
    <w:rsid w:val="008D60FF"/>
    <w:rsid w:val="008D6136"/>
    <w:rsid w:val="008D6219"/>
    <w:rsid w:val="008D63F3"/>
    <w:rsid w:val="008D6420"/>
    <w:rsid w:val="008D6539"/>
    <w:rsid w:val="008D6B0D"/>
    <w:rsid w:val="008D6BAA"/>
    <w:rsid w:val="008D6C5C"/>
    <w:rsid w:val="008D6D34"/>
    <w:rsid w:val="008D6F77"/>
    <w:rsid w:val="008D737E"/>
    <w:rsid w:val="008D73FA"/>
    <w:rsid w:val="008D7CC0"/>
    <w:rsid w:val="008D7DE0"/>
    <w:rsid w:val="008E0400"/>
    <w:rsid w:val="008E05DD"/>
    <w:rsid w:val="008E0B8F"/>
    <w:rsid w:val="008E0C89"/>
    <w:rsid w:val="008E19CC"/>
    <w:rsid w:val="008E1A7D"/>
    <w:rsid w:val="008E2183"/>
    <w:rsid w:val="008E2566"/>
    <w:rsid w:val="008E25C2"/>
    <w:rsid w:val="008E25CD"/>
    <w:rsid w:val="008E25ED"/>
    <w:rsid w:val="008E2D6F"/>
    <w:rsid w:val="008E3418"/>
    <w:rsid w:val="008E3513"/>
    <w:rsid w:val="008E369B"/>
    <w:rsid w:val="008E3AB5"/>
    <w:rsid w:val="008E4234"/>
    <w:rsid w:val="008E426E"/>
    <w:rsid w:val="008E4277"/>
    <w:rsid w:val="008E42AD"/>
    <w:rsid w:val="008E4382"/>
    <w:rsid w:val="008E456E"/>
    <w:rsid w:val="008E4A99"/>
    <w:rsid w:val="008E4C75"/>
    <w:rsid w:val="008E505C"/>
    <w:rsid w:val="008E55B7"/>
    <w:rsid w:val="008E56AF"/>
    <w:rsid w:val="008E5B3A"/>
    <w:rsid w:val="008E5BE8"/>
    <w:rsid w:val="008E5C5D"/>
    <w:rsid w:val="008E5DA6"/>
    <w:rsid w:val="008E5F38"/>
    <w:rsid w:val="008E6490"/>
    <w:rsid w:val="008E6776"/>
    <w:rsid w:val="008E69FD"/>
    <w:rsid w:val="008E6B5A"/>
    <w:rsid w:val="008E6F53"/>
    <w:rsid w:val="008E6FBA"/>
    <w:rsid w:val="008E702A"/>
    <w:rsid w:val="008E73D6"/>
    <w:rsid w:val="008E7A6D"/>
    <w:rsid w:val="008E7B95"/>
    <w:rsid w:val="008E7BED"/>
    <w:rsid w:val="008E7DDF"/>
    <w:rsid w:val="008E7ED0"/>
    <w:rsid w:val="008F0081"/>
    <w:rsid w:val="008F00F8"/>
    <w:rsid w:val="008F00FA"/>
    <w:rsid w:val="008F03A8"/>
    <w:rsid w:val="008F0CDC"/>
    <w:rsid w:val="008F0DBA"/>
    <w:rsid w:val="008F1469"/>
    <w:rsid w:val="008F180C"/>
    <w:rsid w:val="008F22C0"/>
    <w:rsid w:val="008F245C"/>
    <w:rsid w:val="008F2566"/>
    <w:rsid w:val="008F26EF"/>
    <w:rsid w:val="008F285A"/>
    <w:rsid w:val="008F2A17"/>
    <w:rsid w:val="008F2C0D"/>
    <w:rsid w:val="008F335F"/>
    <w:rsid w:val="008F3700"/>
    <w:rsid w:val="008F3C75"/>
    <w:rsid w:val="008F3F70"/>
    <w:rsid w:val="008F4079"/>
    <w:rsid w:val="008F48E6"/>
    <w:rsid w:val="008F4A3B"/>
    <w:rsid w:val="008F4A85"/>
    <w:rsid w:val="008F4D9A"/>
    <w:rsid w:val="008F4F99"/>
    <w:rsid w:val="008F5809"/>
    <w:rsid w:val="008F5E1A"/>
    <w:rsid w:val="008F5EF9"/>
    <w:rsid w:val="008F5F8E"/>
    <w:rsid w:val="008F61AC"/>
    <w:rsid w:val="008F659E"/>
    <w:rsid w:val="008F65B9"/>
    <w:rsid w:val="008F69F6"/>
    <w:rsid w:val="008F6D9C"/>
    <w:rsid w:val="008F6E21"/>
    <w:rsid w:val="008F70A3"/>
    <w:rsid w:val="008F71A0"/>
    <w:rsid w:val="008F71A8"/>
    <w:rsid w:val="008F75D9"/>
    <w:rsid w:val="008F78DF"/>
    <w:rsid w:val="008F7B9D"/>
    <w:rsid w:val="008F7C57"/>
    <w:rsid w:val="008F7E82"/>
    <w:rsid w:val="008F7FA4"/>
    <w:rsid w:val="009002B6"/>
    <w:rsid w:val="009006F0"/>
    <w:rsid w:val="0090105A"/>
    <w:rsid w:val="009011B9"/>
    <w:rsid w:val="0090157A"/>
    <w:rsid w:val="009018CA"/>
    <w:rsid w:val="00901B87"/>
    <w:rsid w:val="00901C81"/>
    <w:rsid w:val="00901D76"/>
    <w:rsid w:val="00901E76"/>
    <w:rsid w:val="00901EDC"/>
    <w:rsid w:val="0090208F"/>
    <w:rsid w:val="00902333"/>
    <w:rsid w:val="0090252D"/>
    <w:rsid w:val="0090290E"/>
    <w:rsid w:val="00902F5B"/>
    <w:rsid w:val="009032DA"/>
    <w:rsid w:val="00903E8A"/>
    <w:rsid w:val="00904167"/>
    <w:rsid w:val="0090441F"/>
    <w:rsid w:val="009048F0"/>
    <w:rsid w:val="00904A49"/>
    <w:rsid w:val="00904ABF"/>
    <w:rsid w:val="00905345"/>
    <w:rsid w:val="0090550C"/>
    <w:rsid w:val="00905F70"/>
    <w:rsid w:val="009060AD"/>
    <w:rsid w:val="0090632F"/>
    <w:rsid w:val="009066CB"/>
    <w:rsid w:val="00906DD1"/>
    <w:rsid w:val="00906E38"/>
    <w:rsid w:val="00907428"/>
    <w:rsid w:val="009074E4"/>
    <w:rsid w:val="009074EF"/>
    <w:rsid w:val="0090797A"/>
    <w:rsid w:val="0090798B"/>
    <w:rsid w:val="00907C23"/>
    <w:rsid w:val="00907EA9"/>
    <w:rsid w:val="00910A72"/>
    <w:rsid w:val="00910EDE"/>
    <w:rsid w:val="00910EE6"/>
    <w:rsid w:val="00910F2F"/>
    <w:rsid w:val="00911336"/>
    <w:rsid w:val="00911450"/>
    <w:rsid w:val="00911461"/>
    <w:rsid w:val="009114B9"/>
    <w:rsid w:val="0091184F"/>
    <w:rsid w:val="00911A3E"/>
    <w:rsid w:val="00911C18"/>
    <w:rsid w:val="00911D39"/>
    <w:rsid w:val="00912214"/>
    <w:rsid w:val="00912338"/>
    <w:rsid w:val="00912668"/>
    <w:rsid w:val="00912BD4"/>
    <w:rsid w:val="0091353D"/>
    <w:rsid w:val="0091374A"/>
    <w:rsid w:val="00913953"/>
    <w:rsid w:val="00913E46"/>
    <w:rsid w:val="00913E82"/>
    <w:rsid w:val="00913EE1"/>
    <w:rsid w:val="0091418E"/>
    <w:rsid w:val="0091420C"/>
    <w:rsid w:val="00914963"/>
    <w:rsid w:val="00914B56"/>
    <w:rsid w:val="00914BD3"/>
    <w:rsid w:val="009157F4"/>
    <w:rsid w:val="00915BA3"/>
    <w:rsid w:val="00915E89"/>
    <w:rsid w:val="0091608D"/>
    <w:rsid w:val="00916138"/>
    <w:rsid w:val="009161A9"/>
    <w:rsid w:val="009166E6"/>
    <w:rsid w:val="009168FE"/>
    <w:rsid w:val="0091694B"/>
    <w:rsid w:val="00916F18"/>
    <w:rsid w:val="00916FD8"/>
    <w:rsid w:val="00917047"/>
    <w:rsid w:val="00917A15"/>
    <w:rsid w:val="00917D3B"/>
    <w:rsid w:val="00917E32"/>
    <w:rsid w:val="0092025F"/>
    <w:rsid w:val="00920401"/>
    <w:rsid w:val="0092062B"/>
    <w:rsid w:val="00920B47"/>
    <w:rsid w:val="00920C4F"/>
    <w:rsid w:val="00920CC6"/>
    <w:rsid w:val="00920EA0"/>
    <w:rsid w:val="0092123E"/>
    <w:rsid w:val="0092137F"/>
    <w:rsid w:val="009214C2"/>
    <w:rsid w:val="009219C3"/>
    <w:rsid w:val="00921F97"/>
    <w:rsid w:val="0092214E"/>
    <w:rsid w:val="009223EB"/>
    <w:rsid w:val="009227F9"/>
    <w:rsid w:val="00922C02"/>
    <w:rsid w:val="00922F00"/>
    <w:rsid w:val="00923034"/>
    <w:rsid w:val="00923467"/>
    <w:rsid w:val="00923BDF"/>
    <w:rsid w:val="00923C9B"/>
    <w:rsid w:val="009242C0"/>
    <w:rsid w:val="00924479"/>
    <w:rsid w:val="009249EE"/>
    <w:rsid w:val="00924CCF"/>
    <w:rsid w:val="00924CD4"/>
    <w:rsid w:val="00924D78"/>
    <w:rsid w:val="00924D9B"/>
    <w:rsid w:val="00924FBA"/>
    <w:rsid w:val="00924FC7"/>
    <w:rsid w:val="009251D8"/>
    <w:rsid w:val="00925358"/>
    <w:rsid w:val="00925640"/>
    <w:rsid w:val="00925941"/>
    <w:rsid w:val="00925B49"/>
    <w:rsid w:val="00925CB6"/>
    <w:rsid w:val="0092616B"/>
    <w:rsid w:val="009268E8"/>
    <w:rsid w:val="0092695D"/>
    <w:rsid w:val="009269B1"/>
    <w:rsid w:val="00926DB1"/>
    <w:rsid w:val="00926E4F"/>
    <w:rsid w:val="00927054"/>
    <w:rsid w:val="00927850"/>
    <w:rsid w:val="00927A31"/>
    <w:rsid w:val="00927E5A"/>
    <w:rsid w:val="00927EA2"/>
    <w:rsid w:val="00930018"/>
    <w:rsid w:val="0093064F"/>
    <w:rsid w:val="009306FC"/>
    <w:rsid w:val="00930C00"/>
    <w:rsid w:val="00930F36"/>
    <w:rsid w:val="00930FE9"/>
    <w:rsid w:val="009311B8"/>
    <w:rsid w:val="00931359"/>
    <w:rsid w:val="00931402"/>
    <w:rsid w:val="0093179E"/>
    <w:rsid w:val="00931A0C"/>
    <w:rsid w:val="00932051"/>
    <w:rsid w:val="009323E6"/>
    <w:rsid w:val="00932474"/>
    <w:rsid w:val="009328B0"/>
    <w:rsid w:val="00932958"/>
    <w:rsid w:val="00932A53"/>
    <w:rsid w:val="00932D64"/>
    <w:rsid w:val="00932F5F"/>
    <w:rsid w:val="00933204"/>
    <w:rsid w:val="00933827"/>
    <w:rsid w:val="00933B12"/>
    <w:rsid w:val="00934148"/>
    <w:rsid w:val="00934149"/>
    <w:rsid w:val="00934631"/>
    <w:rsid w:val="00934666"/>
    <w:rsid w:val="00934699"/>
    <w:rsid w:val="009349E7"/>
    <w:rsid w:val="009349EB"/>
    <w:rsid w:val="00934A81"/>
    <w:rsid w:val="00934BEC"/>
    <w:rsid w:val="00934D7A"/>
    <w:rsid w:val="00934FD8"/>
    <w:rsid w:val="00934FF0"/>
    <w:rsid w:val="00935022"/>
    <w:rsid w:val="009351E1"/>
    <w:rsid w:val="00935545"/>
    <w:rsid w:val="00935657"/>
    <w:rsid w:val="00935911"/>
    <w:rsid w:val="0093627A"/>
    <w:rsid w:val="009362D4"/>
    <w:rsid w:val="00936569"/>
    <w:rsid w:val="0093669E"/>
    <w:rsid w:val="009368BD"/>
    <w:rsid w:val="00936908"/>
    <w:rsid w:val="00936C7C"/>
    <w:rsid w:val="00936CC9"/>
    <w:rsid w:val="00937068"/>
    <w:rsid w:val="00937105"/>
    <w:rsid w:val="0093721F"/>
    <w:rsid w:val="00937A5C"/>
    <w:rsid w:val="00937B39"/>
    <w:rsid w:val="00937BF1"/>
    <w:rsid w:val="00937D20"/>
    <w:rsid w:val="00937DD8"/>
    <w:rsid w:val="00937E1B"/>
    <w:rsid w:val="00937F85"/>
    <w:rsid w:val="009403F1"/>
    <w:rsid w:val="00940484"/>
    <w:rsid w:val="00940488"/>
    <w:rsid w:val="009405A5"/>
    <w:rsid w:val="00940791"/>
    <w:rsid w:val="00940994"/>
    <w:rsid w:val="00940AC6"/>
    <w:rsid w:val="00940BD1"/>
    <w:rsid w:val="00940C38"/>
    <w:rsid w:val="00940E5A"/>
    <w:rsid w:val="00940F43"/>
    <w:rsid w:val="0094106B"/>
    <w:rsid w:val="0094197E"/>
    <w:rsid w:val="00941ACB"/>
    <w:rsid w:val="00941EA8"/>
    <w:rsid w:val="00941FA5"/>
    <w:rsid w:val="009423D6"/>
    <w:rsid w:val="00942841"/>
    <w:rsid w:val="00942892"/>
    <w:rsid w:val="00942EAB"/>
    <w:rsid w:val="009434E6"/>
    <w:rsid w:val="00943893"/>
    <w:rsid w:val="00943ACF"/>
    <w:rsid w:val="009440B1"/>
    <w:rsid w:val="009440DE"/>
    <w:rsid w:val="009441A7"/>
    <w:rsid w:val="009441AA"/>
    <w:rsid w:val="009442F8"/>
    <w:rsid w:val="00944504"/>
    <w:rsid w:val="0094460B"/>
    <w:rsid w:val="009447CF"/>
    <w:rsid w:val="00944913"/>
    <w:rsid w:val="00944A7E"/>
    <w:rsid w:val="00944B9D"/>
    <w:rsid w:val="00944C4E"/>
    <w:rsid w:val="00944CB8"/>
    <w:rsid w:val="00944F24"/>
    <w:rsid w:val="009451D3"/>
    <w:rsid w:val="00945594"/>
    <w:rsid w:val="00945962"/>
    <w:rsid w:val="009459FB"/>
    <w:rsid w:val="00945D79"/>
    <w:rsid w:val="00946143"/>
    <w:rsid w:val="0094642C"/>
    <w:rsid w:val="00946A6E"/>
    <w:rsid w:val="00947746"/>
    <w:rsid w:val="00947C4F"/>
    <w:rsid w:val="00947F6A"/>
    <w:rsid w:val="00947FD7"/>
    <w:rsid w:val="00950388"/>
    <w:rsid w:val="009503AB"/>
    <w:rsid w:val="00950403"/>
    <w:rsid w:val="00950461"/>
    <w:rsid w:val="00950531"/>
    <w:rsid w:val="009506F8"/>
    <w:rsid w:val="00950BDE"/>
    <w:rsid w:val="0095105A"/>
    <w:rsid w:val="00951C2B"/>
    <w:rsid w:val="00951C92"/>
    <w:rsid w:val="00952213"/>
    <w:rsid w:val="00952239"/>
    <w:rsid w:val="009525E1"/>
    <w:rsid w:val="00952795"/>
    <w:rsid w:val="009528ED"/>
    <w:rsid w:val="009529E3"/>
    <w:rsid w:val="00952A09"/>
    <w:rsid w:val="00952A62"/>
    <w:rsid w:val="00952B76"/>
    <w:rsid w:val="00952C46"/>
    <w:rsid w:val="00953019"/>
    <w:rsid w:val="00953219"/>
    <w:rsid w:val="00953D12"/>
    <w:rsid w:val="00953DB9"/>
    <w:rsid w:val="00953FFF"/>
    <w:rsid w:val="009544A7"/>
    <w:rsid w:val="00954782"/>
    <w:rsid w:val="009549DC"/>
    <w:rsid w:val="009549F3"/>
    <w:rsid w:val="009552CD"/>
    <w:rsid w:val="00955324"/>
    <w:rsid w:val="0095555D"/>
    <w:rsid w:val="00955584"/>
    <w:rsid w:val="0095573E"/>
    <w:rsid w:val="0095581A"/>
    <w:rsid w:val="00955B62"/>
    <w:rsid w:val="00955C69"/>
    <w:rsid w:val="00955E15"/>
    <w:rsid w:val="00955F48"/>
    <w:rsid w:val="009560E8"/>
    <w:rsid w:val="0095637F"/>
    <w:rsid w:val="00956A64"/>
    <w:rsid w:val="00956BDF"/>
    <w:rsid w:val="00956FA7"/>
    <w:rsid w:val="00957097"/>
    <w:rsid w:val="009570F1"/>
    <w:rsid w:val="00957405"/>
    <w:rsid w:val="009574B1"/>
    <w:rsid w:val="00957851"/>
    <w:rsid w:val="00957A2F"/>
    <w:rsid w:val="00957EA9"/>
    <w:rsid w:val="00960153"/>
    <w:rsid w:val="00960159"/>
    <w:rsid w:val="009602E5"/>
    <w:rsid w:val="0096068D"/>
    <w:rsid w:val="00960882"/>
    <w:rsid w:val="00960CCB"/>
    <w:rsid w:val="00960DAD"/>
    <w:rsid w:val="00961E91"/>
    <w:rsid w:val="0096293E"/>
    <w:rsid w:val="009629F5"/>
    <w:rsid w:val="00962BC3"/>
    <w:rsid w:val="00962BF2"/>
    <w:rsid w:val="00962C4B"/>
    <w:rsid w:val="00962CDE"/>
    <w:rsid w:val="00962F1E"/>
    <w:rsid w:val="00962F9C"/>
    <w:rsid w:val="00962FB3"/>
    <w:rsid w:val="009630A6"/>
    <w:rsid w:val="0096321C"/>
    <w:rsid w:val="00963362"/>
    <w:rsid w:val="00963738"/>
    <w:rsid w:val="00963AB6"/>
    <w:rsid w:val="00963BE3"/>
    <w:rsid w:val="00963C3B"/>
    <w:rsid w:val="00963C7B"/>
    <w:rsid w:val="00963E2E"/>
    <w:rsid w:val="009640B2"/>
    <w:rsid w:val="0096411E"/>
    <w:rsid w:val="00964136"/>
    <w:rsid w:val="00964254"/>
    <w:rsid w:val="00964765"/>
    <w:rsid w:val="00964A75"/>
    <w:rsid w:val="00964B67"/>
    <w:rsid w:val="009653CA"/>
    <w:rsid w:val="00965856"/>
    <w:rsid w:val="009658D1"/>
    <w:rsid w:val="00965909"/>
    <w:rsid w:val="009659DA"/>
    <w:rsid w:val="00965AA3"/>
    <w:rsid w:val="00965F71"/>
    <w:rsid w:val="00966308"/>
    <w:rsid w:val="009668A4"/>
    <w:rsid w:val="00966D1B"/>
    <w:rsid w:val="00966F99"/>
    <w:rsid w:val="00967417"/>
    <w:rsid w:val="00967514"/>
    <w:rsid w:val="00967813"/>
    <w:rsid w:val="009679D8"/>
    <w:rsid w:val="00967AF5"/>
    <w:rsid w:val="00967B72"/>
    <w:rsid w:val="00967EFF"/>
    <w:rsid w:val="0097024F"/>
    <w:rsid w:val="00970C52"/>
    <w:rsid w:val="00970E96"/>
    <w:rsid w:val="00971578"/>
    <w:rsid w:val="009715EE"/>
    <w:rsid w:val="009718AF"/>
    <w:rsid w:val="0097194C"/>
    <w:rsid w:val="00971956"/>
    <w:rsid w:val="00971ED3"/>
    <w:rsid w:val="00971F4A"/>
    <w:rsid w:val="00972386"/>
    <w:rsid w:val="009727E3"/>
    <w:rsid w:val="009729AF"/>
    <w:rsid w:val="00972B6B"/>
    <w:rsid w:val="00973191"/>
    <w:rsid w:val="00973419"/>
    <w:rsid w:val="00973584"/>
    <w:rsid w:val="00973645"/>
    <w:rsid w:val="009736EA"/>
    <w:rsid w:val="009737E7"/>
    <w:rsid w:val="00973960"/>
    <w:rsid w:val="00973B5F"/>
    <w:rsid w:val="00974546"/>
    <w:rsid w:val="00974624"/>
    <w:rsid w:val="00974661"/>
    <w:rsid w:val="009748AA"/>
    <w:rsid w:val="00974930"/>
    <w:rsid w:val="00974AB5"/>
    <w:rsid w:val="00974F49"/>
    <w:rsid w:val="00975B5D"/>
    <w:rsid w:val="00975F90"/>
    <w:rsid w:val="009760A1"/>
    <w:rsid w:val="00976112"/>
    <w:rsid w:val="00976169"/>
    <w:rsid w:val="009764A2"/>
    <w:rsid w:val="009764ED"/>
    <w:rsid w:val="009766A1"/>
    <w:rsid w:val="00976870"/>
    <w:rsid w:val="00976AD8"/>
    <w:rsid w:val="00976D68"/>
    <w:rsid w:val="00976EBB"/>
    <w:rsid w:val="009770BD"/>
    <w:rsid w:val="009772C4"/>
    <w:rsid w:val="009773FA"/>
    <w:rsid w:val="0097759B"/>
    <w:rsid w:val="00977739"/>
    <w:rsid w:val="00977C0B"/>
    <w:rsid w:val="00977C16"/>
    <w:rsid w:val="00977EF0"/>
    <w:rsid w:val="00977EFB"/>
    <w:rsid w:val="009802D1"/>
    <w:rsid w:val="009803A7"/>
    <w:rsid w:val="0098046E"/>
    <w:rsid w:val="009807C3"/>
    <w:rsid w:val="00980A94"/>
    <w:rsid w:val="00980ABE"/>
    <w:rsid w:val="00980B65"/>
    <w:rsid w:val="009810BF"/>
    <w:rsid w:val="0098121B"/>
    <w:rsid w:val="0098130F"/>
    <w:rsid w:val="00981400"/>
    <w:rsid w:val="00981BB7"/>
    <w:rsid w:val="00981D86"/>
    <w:rsid w:val="00981FC7"/>
    <w:rsid w:val="00982069"/>
    <w:rsid w:val="0098218D"/>
    <w:rsid w:val="00982246"/>
    <w:rsid w:val="00982585"/>
    <w:rsid w:val="009828E4"/>
    <w:rsid w:val="009828F7"/>
    <w:rsid w:val="00982B47"/>
    <w:rsid w:val="00982EAB"/>
    <w:rsid w:val="00982F8C"/>
    <w:rsid w:val="00983027"/>
    <w:rsid w:val="00983091"/>
    <w:rsid w:val="00983551"/>
    <w:rsid w:val="00983585"/>
    <w:rsid w:val="00983651"/>
    <w:rsid w:val="00983744"/>
    <w:rsid w:val="00983B1E"/>
    <w:rsid w:val="00983D82"/>
    <w:rsid w:val="009840CF"/>
    <w:rsid w:val="00984136"/>
    <w:rsid w:val="00984701"/>
    <w:rsid w:val="00985041"/>
    <w:rsid w:val="00985086"/>
    <w:rsid w:val="0098567A"/>
    <w:rsid w:val="009858EE"/>
    <w:rsid w:val="00985B59"/>
    <w:rsid w:val="00985FE6"/>
    <w:rsid w:val="00986320"/>
    <w:rsid w:val="00986814"/>
    <w:rsid w:val="0098685D"/>
    <w:rsid w:val="0098693E"/>
    <w:rsid w:val="00986991"/>
    <w:rsid w:val="00986998"/>
    <w:rsid w:val="00986A47"/>
    <w:rsid w:val="00986D17"/>
    <w:rsid w:val="00986DC2"/>
    <w:rsid w:val="009872A9"/>
    <w:rsid w:val="009873D0"/>
    <w:rsid w:val="00987642"/>
    <w:rsid w:val="00987E7A"/>
    <w:rsid w:val="0099014D"/>
    <w:rsid w:val="00990379"/>
    <w:rsid w:val="009903D5"/>
    <w:rsid w:val="00990511"/>
    <w:rsid w:val="009907BE"/>
    <w:rsid w:val="00990CDF"/>
    <w:rsid w:val="00991104"/>
    <w:rsid w:val="0099158E"/>
    <w:rsid w:val="00991834"/>
    <w:rsid w:val="0099256E"/>
    <w:rsid w:val="0099294D"/>
    <w:rsid w:val="00992A86"/>
    <w:rsid w:val="00992AFC"/>
    <w:rsid w:val="00992B34"/>
    <w:rsid w:val="00992B43"/>
    <w:rsid w:val="00992E23"/>
    <w:rsid w:val="00992F1B"/>
    <w:rsid w:val="0099327F"/>
    <w:rsid w:val="009933F4"/>
    <w:rsid w:val="00993724"/>
    <w:rsid w:val="00993734"/>
    <w:rsid w:val="00993821"/>
    <w:rsid w:val="00993FD2"/>
    <w:rsid w:val="009940F3"/>
    <w:rsid w:val="009943C1"/>
    <w:rsid w:val="00994654"/>
    <w:rsid w:val="009947E7"/>
    <w:rsid w:val="00994D65"/>
    <w:rsid w:val="009951E1"/>
    <w:rsid w:val="009952F3"/>
    <w:rsid w:val="00995370"/>
    <w:rsid w:val="0099546F"/>
    <w:rsid w:val="0099559C"/>
    <w:rsid w:val="009959AD"/>
    <w:rsid w:val="00995DA7"/>
    <w:rsid w:val="00996049"/>
    <w:rsid w:val="00996281"/>
    <w:rsid w:val="0099679C"/>
    <w:rsid w:val="009968F4"/>
    <w:rsid w:val="009973C7"/>
    <w:rsid w:val="00997CB8"/>
    <w:rsid w:val="009A00C7"/>
    <w:rsid w:val="009A09CD"/>
    <w:rsid w:val="009A0ADE"/>
    <w:rsid w:val="009A0EF2"/>
    <w:rsid w:val="009A0F37"/>
    <w:rsid w:val="009A10F2"/>
    <w:rsid w:val="009A12DB"/>
    <w:rsid w:val="009A14A5"/>
    <w:rsid w:val="009A186D"/>
    <w:rsid w:val="009A1A49"/>
    <w:rsid w:val="009A2172"/>
    <w:rsid w:val="009A25ED"/>
    <w:rsid w:val="009A2897"/>
    <w:rsid w:val="009A2BD8"/>
    <w:rsid w:val="009A2E86"/>
    <w:rsid w:val="009A2FFD"/>
    <w:rsid w:val="009A35F9"/>
    <w:rsid w:val="009A36CB"/>
    <w:rsid w:val="009A36DA"/>
    <w:rsid w:val="009A378E"/>
    <w:rsid w:val="009A426D"/>
    <w:rsid w:val="009A4987"/>
    <w:rsid w:val="009A4A07"/>
    <w:rsid w:val="009A4A45"/>
    <w:rsid w:val="009A4D1D"/>
    <w:rsid w:val="009A4DB0"/>
    <w:rsid w:val="009A4EE0"/>
    <w:rsid w:val="009A532F"/>
    <w:rsid w:val="009A53AC"/>
    <w:rsid w:val="009A54D8"/>
    <w:rsid w:val="009A563C"/>
    <w:rsid w:val="009A598D"/>
    <w:rsid w:val="009A5A39"/>
    <w:rsid w:val="009A5FA2"/>
    <w:rsid w:val="009A60D1"/>
    <w:rsid w:val="009A6172"/>
    <w:rsid w:val="009A62FA"/>
    <w:rsid w:val="009A6929"/>
    <w:rsid w:val="009A6AB5"/>
    <w:rsid w:val="009A6D68"/>
    <w:rsid w:val="009A6D85"/>
    <w:rsid w:val="009A6FF5"/>
    <w:rsid w:val="009A7076"/>
    <w:rsid w:val="009A7145"/>
    <w:rsid w:val="009A71B2"/>
    <w:rsid w:val="009A7332"/>
    <w:rsid w:val="009A73B4"/>
    <w:rsid w:val="009A748A"/>
    <w:rsid w:val="009A74C4"/>
    <w:rsid w:val="009A7FDF"/>
    <w:rsid w:val="009B015B"/>
    <w:rsid w:val="009B0516"/>
    <w:rsid w:val="009B07F6"/>
    <w:rsid w:val="009B1464"/>
    <w:rsid w:val="009B14E4"/>
    <w:rsid w:val="009B18AE"/>
    <w:rsid w:val="009B19EB"/>
    <w:rsid w:val="009B1BB8"/>
    <w:rsid w:val="009B21E8"/>
    <w:rsid w:val="009B241B"/>
    <w:rsid w:val="009B278C"/>
    <w:rsid w:val="009B2B42"/>
    <w:rsid w:val="009B33F2"/>
    <w:rsid w:val="009B3977"/>
    <w:rsid w:val="009B3B24"/>
    <w:rsid w:val="009B3CAE"/>
    <w:rsid w:val="009B4108"/>
    <w:rsid w:val="009B437A"/>
    <w:rsid w:val="009B44E7"/>
    <w:rsid w:val="009B4626"/>
    <w:rsid w:val="009B4843"/>
    <w:rsid w:val="009B4B26"/>
    <w:rsid w:val="009B5239"/>
    <w:rsid w:val="009B5375"/>
    <w:rsid w:val="009B5489"/>
    <w:rsid w:val="009B5EDB"/>
    <w:rsid w:val="009B6080"/>
    <w:rsid w:val="009B6713"/>
    <w:rsid w:val="009B69E7"/>
    <w:rsid w:val="009B6AE6"/>
    <w:rsid w:val="009B70A6"/>
    <w:rsid w:val="009B70B6"/>
    <w:rsid w:val="009B74EA"/>
    <w:rsid w:val="009B7538"/>
    <w:rsid w:val="009B7A03"/>
    <w:rsid w:val="009B7CC5"/>
    <w:rsid w:val="009C037F"/>
    <w:rsid w:val="009C066B"/>
    <w:rsid w:val="009C0C18"/>
    <w:rsid w:val="009C0D71"/>
    <w:rsid w:val="009C0D98"/>
    <w:rsid w:val="009C0DC6"/>
    <w:rsid w:val="009C0F15"/>
    <w:rsid w:val="009C10F1"/>
    <w:rsid w:val="009C1537"/>
    <w:rsid w:val="009C15A1"/>
    <w:rsid w:val="009C198D"/>
    <w:rsid w:val="009C1B02"/>
    <w:rsid w:val="009C20FA"/>
    <w:rsid w:val="009C2294"/>
    <w:rsid w:val="009C2301"/>
    <w:rsid w:val="009C256A"/>
    <w:rsid w:val="009C28B8"/>
    <w:rsid w:val="009C2FA6"/>
    <w:rsid w:val="009C3119"/>
    <w:rsid w:val="009C3533"/>
    <w:rsid w:val="009C3895"/>
    <w:rsid w:val="009C3979"/>
    <w:rsid w:val="009C3C72"/>
    <w:rsid w:val="009C471D"/>
    <w:rsid w:val="009C4970"/>
    <w:rsid w:val="009C4DB4"/>
    <w:rsid w:val="009C57E3"/>
    <w:rsid w:val="009C5A29"/>
    <w:rsid w:val="009C5B23"/>
    <w:rsid w:val="009C61E9"/>
    <w:rsid w:val="009C62BE"/>
    <w:rsid w:val="009C7032"/>
    <w:rsid w:val="009C7043"/>
    <w:rsid w:val="009C704B"/>
    <w:rsid w:val="009C7072"/>
    <w:rsid w:val="009C7402"/>
    <w:rsid w:val="009C75C9"/>
    <w:rsid w:val="009C77E1"/>
    <w:rsid w:val="009C7858"/>
    <w:rsid w:val="009C79A3"/>
    <w:rsid w:val="009C79F7"/>
    <w:rsid w:val="009C7EFC"/>
    <w:rsid w:val="009D0846"/>
    <w:rsid w:val="009D0A2E"/>
    <w:rsid w:val="009D0A4D"/>
    <w:rsid w:val="009D0E7F"/>
    <w:rsid w:val="009D0EC9"/>
    <w:rsid w:val="009D0F14"/>
    <w:rsid w:val="009D1301"/>
    <w:rsid w:val="009D13D1"/>
    <w:rsid w:val="009D1B1A"/>
    <w:rsid w:val="009D1B53"/>
    <w:rsid w:val="009D1E2F"/>
    <w:rsid w:val="009D1F1F"/>
    <w:rsid w:val="009D2068"/>
    <w:rsid w:val="009D2428"/>
    <w:rsid w:val="009D253F"/>
    <w:rsid w:val="009D2778"/>
    <w:rsid w:val="009D27E4"/>
    <w:rsid w:val="009D28E2"/>
    <w:rsid w:val="009D2917"/>
    <w:rsid w:val="009D2DD6"/>
    <w:rsid w:val="009D2F64"/>
    <w:rsid w:val="009D2F8E"/>
    <w:rsid w:val="009D3302"/>
    <w:rsid w:val="009D33B2"/>
    <w:rsid w:val="009D34B6"/>
    <w:rsid w:val="009D3621"/>
    <w:rsid w:val="009D38D6"/>
    <w:rsid w:val="009D38D9"/>
    <w:rsid w:val="009D39E0"/>
    <w:rsid w:val="009D39EA"/>
    <w:rsid w:val="009D3C8C"/>
    <w:rsid w:val="009D3D18"/>
    <w:rsid w:val="009D3D2D"/>
    <w:rsid w:val="009D41B9"/>
    <w:rsid w:val="009D430A"/>
    <w:rsid w:val="009D43EB"/>
    <w:rsid w:val="009D4568"/>
    <w:rsid w:val="009D4900"/>
    <w:rsid w:val="009D4A5E"/>
    <w:rsid w:val="009D4F4B"/>
    <w:rsid w:val="009D51A4"/>
    <w:rsid w:val="009D51B3"/>
    <w:rsid w:val="009D575F"/>
    <w:rsid w:val="009D58CF"/>
    <w:rsid w:val="009D58FC"/>
    <w:rsid w:val="009D5C45"/>
    <w:rsid w:val="009D5F30"/>
    <w:rsid w:val="009D69BB"/>
    <w:rsid w:val="009D6A8B"/>
    <w:rsid w:val="009D6FF4"/>
    <w:rsid w:val="009D784D"/>
    <w:rsid w:val="009D7C32"/>
    <w:rsid w:val="009D7CB5"/>
    <w:rsid w:val="009E01BC"/>
    <w:rsid w:val="009E01C4"/>
    <w:rsid w:val="009E0F6D"/>
    <w:rsid w:val="009E0F7B"/>
    <w:rsid w:val="009E113A"/>
    <w:rsid w:val="009E1430"/>
    <w:rsid w:val="009E1702"/>
    <w:rsid w:val="009E1F4D"/>
    <w:rsid w:val="009E213F"/>
    <w:rsid w:val="009E2162"/>
    <w:rsid w:val="009E23BD"/>
    <w:rsid w:val="009E275F"/>
    <w:rsid w:val="009E2776"/>
    <w:rsid w:val="009E27DD"/>
    <w:rsid w:val="009E29B0"/>
    <w:rsid w:val="009E29BD"/>
    <w:rsid w:val="009E2B10"/>
    <w:rsid w:val="009E2CFE"/>
    <w:rsid w:val="009E30CB"/>
    <w:rsid w:val="009E330E"/>
    <w:rsid w:val="009E3548"/>
    <w:rsid w:val="009E3691"/>
    <w:rsid w:val="009E36C7"/>
    <w:rsid w:val="009E37BC"/>
    <w:rsid w:val="009E42C7"/>
    <w:rsid w:val="009E435B"/>
    <w:rsid w:val="009E4400"/>
    <w:rsid w:val="009E45C9"/>
    <w:rsid w:val="009E4791"/>
    <w:rsid w:val="009E4ACB"/>
    <w:rsid w:val="009E4DD7"/>
    <w:rsid w:val="009E4E46"/>
    <w:rsid w:val="009E5215"/>
    <w:rsid w:val="009E5321"/>
    <w:rsid w:val="009E54BB"/>
    <w:rsid w:val="009E5577"/>
    <w:rsid w:val="009E579A"/>
    <w:rsid w:val="009E58B3"/>
    <w:rsid w:val="009E5B12"/>
    <w:rsid w:val="009E5DF4"/>
    <w:rsid w:val="009E6205"/>
    <w:rsid w:val="009E6406"/>
    <w:rsid w:val="009E668F"/>
    <w:rsid w:val="009E6C19"/>
    <w:rsid w:val="009E6C1E"/>
    <w:rsid w:val="009E72B6"/>
    <w:rsid w:val="009E7FCD"/>
    <w:rsid w:val="009F00A4"/>
    <w:rsid w:val="009F04CA"/>
    <w:rsid w:val="009F062B"/>
    <w:rsid w:val="009F07EA"/>
    <w:rsid w:val="009F0943"/>
    <w:rsid w:val="009F0992"/>
    <w:rsid w:val="009F0A5C"/>
    <w:rsid w:val="009F0D51"/>
    <w:rsid w:val="009F120D"/>
    <w:rsid w:val="009F1707"/>
    <w:rsid w:val="009F1711"/>
    <w:rsid w:val="009F173B"/>
    <w:rsid w:val="009F1758"/>
    <w:rsid w:val="009F1927"/>
    <w:rsid w:val="009F1A2C"/>
    <w:rsid w:val="009F1AE8"/>
    <w:rsid w:val="009F1CCE"/>
    <w:rsid w:val="009F1D00"/>
    <w:rsid w:val="009F1D83"/>
    <w:rsid w:val="009F1F48"/>
    <w:rsid w:val="009F1F9B"/>
    <w:rsid w:val="009F219C"/>
    <w:rsid w:val="009F2286"/>
    <w:rsid w:val="009F228D"/>
    <w:rsid w:val="009F22A3"/>
    <w:rsid w:val="009F22AD"/>
    <w:rsid w:val="009F2584"/>
    <w:rsid w:val="009F2B13"/>
    <w:rsid w:val="009F2E12"/>
    <w:rsid w:val="009F3939"/>
    <w:rsid w:val="009F41BE"/>
    <w:rsid w:val="009F427E"/>
    <w:rsid w:val="009F4442"/>
    <w:rsid w:val="009F444D"/>
    <w:rsid w:val="009F4499"/>
    <w:rsid w:val="009F450C"/>
    <w:rsid w:val="009F45B6"/>
    <w:rsid w:val="009F4656"/>
    <w:rsid w:val="009F471E"/>
    <w:rsid w:val="009F4A51"/>
    <w:rsid w:val="009F4FF7"/>
    <w:rsid w:val="009F5275"/>
    <w:rsid w:val="009F5662"/>
    <w:rsid w:val="009F5849"/>
    <w:rsid w:val="009F58BD"/>
    <w:rsid w:val="009F5A79"/>
    <w:rsid w:val="009F5BC8"/>
    <w:rsid w:val="009F5EA8"/>
    <w:rsid w:val="009F6089"/>
    <w:rsid w:val="009F6451"/>
    <w:rsid w:val="009F64FE"/>
    <w:rsid w:val="009F66B0"/>
    <w:rsid w:val="009F6A44"/>
    <w:rsid w:val="009F6A8B"/>
    <w:rsid w:val="009F705E"/>
    <w:rsid w:val="009F72BE"/>
    <w:rsid w:val="009F7872"/>
    <w:rsid w:val="009F7A12"/>
    <w:rsid w:val="009F7AA9"/>
    <w:rsid w:val="00A001D0"/>
    <w:rsid w:val="00A006A3"/>
    <w:rsid w:val="00A006C3"/>
    <w:rsid w:val="00A006F5"/>
    <w:rsid w:val="00A00900"/>
    <w:rsid w:val="00A0104F"/>
    <w:rsid w:val="00A01ABD"/>
    <w:rsid w:val="00A01CB6"/>
    <w:rsid w:val="00A02033"/>
    <w:rsid w:val="00A02148"/>
    <w:rsid w:val="00A0234A"/>
    <w:rsid w:val="00A02672"/>
    <w:rsid w:val="00A02916"/>
    <w:rsid w:val="00A02B48"/>
    <w:rsid w:val="00A02BAE"/>
    <w:rsid w:val="00A031BF"/>
    <w:rsid w:val="00A032B9"/>
    <w:rsid w:val="00A034C9"/>
    <w:rsid w:val="00A03A57"/>
    <w:rsid w:val="00A0446C"/>
    <w:rsid w:val="00A04505"/>
    <w:rsid w:val="00A04823"/>
    <w:rsid w:val="00A048C7"/>
    <w:rsid w:val="00A054E4"/>
    <w:rsid w:val="00A05C93"/>
    <w:rsid w:val="00A0635B"/>
    <w:rsid w:val="00A0638F"/>
    <w:rsid w:val="00A06418"/>
    <w:rsid w:val="00A06506"/>
    <w:rsid w:val="00A0651B"/>
    <w:rsid w:val="00A06CB7"/>
    <w:rsid w:val="00A06EE5"/>
    <w:rsid w:val="00A07A05"/>
    <w:rsid w:val="00A1010D"/>
    <w:rsid w:val="00A1018B"/>
    <w:rsid w:val="00A10333"/>
    <w:rsid w:val="00A107F1"/>
    <w:rsid w:val="00A1086A"/>
    <w:rsid w:val="00A10FBA"/>
    <w:rsid w:val="00A11088"/>
    <w:rsid w:val="00A11261"/>
    <w:rsid w:val="00A112D3"/>
    <w:rsid w:val="00A113E4"/>
    <w:rsid w:val="00A11941"/>
    <w:rsid w:val="00A11B72"/>
    <w:rsid w:val="00A11CF2"/>
    <w:rsid w:val="00A120ED"/>
    <w:rsid w:val="00A12413"/>
    <w:rsid w:val="00A1260E"/>
    <w:rsid w:val="00A128A3"/>
    <w:rsid w:val="00A12AEE"/>
    <w:rsid w:val="00A12F9F"/>
    <w:rsid w:val="00A1364C"/>
    <w:rsid w:val="00A138A7"/>
    <w:rsid w:val="00A13B20"/>
    <w:rsid w:val="00A13D98"/>
    <w:rsid w:val="00A13FA7"/>
    <w:rsid w:val="00A1415A"/>
    <w:rsid w:val="00A1444B"/>
    <w:rsid w:val="00A14853"/>
    <w:rsid w:val="00A14878"/>
    <w:rsid w:val="00A14B84"/>
    <w:rsid w:val="00A15074"/>
    <w:rsid w:val="00A150BB"/>
    <w:rsid w:val="00A152E8"/>
    <w:rsid w:val="00A1548A"/>
    <w:rsid w:val="00A15850"/>
    <w:rsid w:val="00A158EA"/>
    <w:rsid w:val="00A15D4F"/>
    <w:rsid w:val="00A161D4"/>
    <w:rsid w:val="00A163E8"/>
    <w:rsid w:val="00A16462"/>
    <w:rsid w:val="00A16548"/>
    <w:rsid w:val="00A16551"/>
    <w:rsid w:val="00A16592"/>
    <w:rsid w:val="00A1686C"/>
    <w:rsid w:val="00A16F90"/>
    <w:rsid w:val="00A1709C"/>
    <w:rsid w:val="00A17500"/>
    <w:rsid w:val="00A17531"/>
    <w:rsid w:val="00A17661"/>
    <w:rsid w:val="00A1777B"/>
    <w:rsid w:val="00A17791"/>
    <w:rsid w:val="00A17943"/>
    <w:rsid w:val="00A17976"/>
    <w:rsid w:val="00A17EC9"/>
    <w:rsid w:val="00A20396"/>
    <w:rsid w:val="00A20621"/>
    <w:rsid w:val="00A2108F"/>
    <w:rsid w:val="00A21353"/>
    <w:rsid w:val="00A2149F"/>
    <w:rsid w:val="00A21E70"/>
    <w:rsid w:val="00A222D9"/>
    <w:rsid w:val="00A224FE"/>
    <w:rsid w:val="00A22769"/>
    <w:rsid w:val="00A22BEA"/>
    <w:rsid w:val="00A22F0D"/>
    <w:rsid w:val="00A23177"/>
    <w:rsid w:val="00A2337E"/>
    <w:rsid w:val="00A237CE"/>
    <w:rsid w:val="00A23D28"/>
    <w:rsid w:val="00A23F7D"/>
    <w:rsid w:val="00A240A1"/>
    <w:rsid w:val="00A240A5"/>
    <w:rsid w:val="00A24197"/>
    <w:rsid w:val="00A2419C"/>
    <w:rsid w:val="00A2515C"/>
    <w:rsid w:val="00A254FA"/>
    <w:rsid w:val="00A25782"/>
    <w:rsid w:val="00A25A7D"/>
    <w:rsid w:val="00A25D8C"/>
    <w:rsid w:val="00A26068"/>
    <w:rsid w:val="00A26163"/>
    <w:rsid w:val="00A261C5"/>
    <w:rsid w:val="00A26373"/>
    <w:rsid w:val="00A2672A"/>
    <w:rsid w:val="00A268E4"/>
    <w:rsid w:val="00A26E1B"/>
    <w:rsid w:val="00A271BA"/>
    <w:rsid w:val="00A27A35"/>
    <w:rsid w:val="00A27E72"/>
    <w:rsid w:val="00A30398"/>
    <w:rsid w:val="00A30BBA"/>
    <w:rsid w:val="00A30D2D"/>
    <w:rsid w:val="00A318BF"/>
    <w:rsid w:val="00A31FA1"/>
    <w:rsid w:val="00A31FDD"/>
    <w:rsid w:val="00A320DE"/>
    <w:rsid w:val="00A32121"/>
    <w:rsid w:val="00A32305"/>
    <w:rsid w:val="00A32B58"/>
    <w:rsid w:val="00A32DEC"/>
    <w:rsid w:val="00A32E0A"/>
    <w:rsid w:val="00A3335F"/>
    <w:rsid w:val="00A33365"/>
    <w:rsid w:val="00A33698"/>
    <w:rsid w:val="00A33B6F"/>
    <w:rsid w:val="00A33DDC"/>
    <w:rsid w:val="00A33F3C"/>
    <w:rsid w:val="00A340B2"/>
    <w:rsid w:val="00A34426"/>
    <w:rsid w:val="00A3463D"/>
    <w:rsid w:val="00A34773"/>
    <w:rsid w:val="00A3480A"/>
    <w:rsid w:val="00A34DE2"/>
    <w:rsid w:val="00A352A6"/>
    <w:rsid w:val="00A352C6"/>
    <w:rsid w:val="00A354A5"/>
    <w:rsid w:val="00A35517"/>
    <w:rsid w:val="00A36292"/>
    <w:rsid w:val="00A3651E"/>
    <w:rsid w:val="00A3686C"/>
    <w:rsid w:val="00A368E5"/>
    <w:rsid w:val="00A36D19"/>
    <w:rsid w:val="00A36E66"/>
    <w:rsid w:val="00A37029"/>
    <w:rsid w:val="00A371CD"/>
    <w:rsid w:val="00A37260"/>
    <w:rsid w:val="00A372D5"/>
    <w:rsid w:val="00A37727"/>
    <w:rsid w:val="00A377AB"/>
    <w:rsid w:val="00A40426"/>
    <w:rsid w:val="00A4044F"/>
    <w:rsid w:val="00A404E9"/>
    <w:rsid w:val="00A40AC6"/>
    <w:rsid w:val="00A40B1F"/>
    <w:rsid w:val="00A40E16"/>
    <w:rsid w:val="00A4100A"/>
    <w:rsid w:val="00A411EF"/>
    <w:rsid w:val="00A416FB"/>
    <w:rsid w:val="00A4254D"/>
    <w:rsid w:val="00A42B6B"/>
    <w:rsid w:val="00A4324B"/>
    <w:rsid w:val="00A435E3"/>
    <w:rsid w:val="00A43646"/>
    <w:rsid w:val="00A4365B"/>
    <w:rsid w:val="00A436AD"/>
    <w:rsid w:val="00A43CD3"/>
    <w:rsid w:val="00A44214"/>
    <w:rsid w:val="00A44275"/>
    <w:rsid w:val="00A442DC"/>
    <w:rsid w:val="00A44417"/>
    <w:rsid w:val="00A44650"/>
    <w:rsid w:val="00A44747"/>
    <w:rsid w:val="00A44851"/>
    <w:rsid w:val="00A4493D"/>
    <w:rsid w:val="00A4499B"/>
    <w:rsid w:val="00A44AB2"/>
    <w:rsid w:val="00A44CBF"/>
    <w:rsid w:val="00A454DB"/>
    <w:rsid w:val="00A456C8"/>
    <w:rsid w:val="00A45AC1"/>
    <w:rsid w:val="00A45B69"/>
    <w:rsid w:val="00A45D89"/>
    <w:rsid w:val="00A45FDE"/>
    <w:rsid w:val="00A4627C"/>
    <w:rsid w:val="00A47A2B"/>
    <w:rsid w:val="00A47E61"/>
    <w:rsid w:val="00A504F9"/>
    <w:rsid w:val="00A50515"/>
    <w:rsid w:val="00A50568"/>
    <w:rsid w:val="00A505B8"/>
    <w:rsid w:val="00A50E42"/>
    <w:rsid w:val="00A50EB8"/>
    <w:rsid w:val="00A50EDB"/>
    <w:rsid w:val="00A50F75"/>
    <w:rsid w:val="00A51372"/>
    <w:rsid w:val="00A51564"/>
    <w:rsid w:val="00A515C6"/>
    <w:rsid w:val="00A51663"/>
    <w:rsid w:val="00A5193E"/>
    <w:rsid w:val="00A520AD"/>
    <w:rsid w:val="00A5259E"/>
    <w:rsid w:val="00A52887"/>
    <w:rsid w:val="00A528B3"/>
    <w:rsid w:val="00A52D34"/>
    <w:rsid w:val="00A52DB1"/>
    <w:rsid w:val="00A52E2E"/>
    <w:rsid w:val="00A53552"/>
    <w:rsid w:val="00A5389A"/>
    <w:rsid w:val="00A538F8"/>
    <w:rsid w:val="00A53964"/>
    <w:rsid w:val="00A53B8A"/>
    <w:rsid w:val="00A5411E"/>
    <w:rsid w:val="00A542EC"/>
    <w:rsid w:val="00A54373"/>
    <w:rsid w:val="00A54A0A"/>
    <w:rsid w:val="00A54CFA"/>
    <w:rsid w:val="00A54E95"/>
    <w:rsid w:val="00A55149"/>
    <w:rsid w:val="00A55155"/>
    <w:rsid w:val="00A55832"/>
    <w:rsid w:val="00A5589F"/>
    <w:rsid w:val="00A559D7"/>
    <w:rsid w:val="00A55A0C"/>
    <w:rsid w:val="00A55CD1"/>
    <w:rsid w:val="00A55E62"/>
    <w:rsid w:val="00A560E1"/>
    <w:rsid w:val="00A562FC"/>
    <w:rsid w:val="00A564C7"/>
    <w:rsid w:val="00A5657B"/>
    <w:rsid w:val="00A5686D"/>
    <w:rsid w:val="00A5696D"/>
    <w:rsid w:val="00A56A0D"/>
    <w:rsid w:val="00A56B73"/>
    <w:rsid w:val="00A56BD0"/>
    <w:rsid w:val="00A57105"/>
    <w:rsid w:val="00A57979"/>
    <w:rsid w:val="00A57E09"/>
    <w:rsid w:val="00A57F9F"/>
    <w:rsid w:val="00A6007B"/>
    <w:rsid w:val="00A60368"/>
    <w:rsid w:val="00A606F6"/>
    <w:rsid w:val="00A6085D"/>
    <w:rsid w:val="00A60C9E"/>
    <w:rsid w:val="00A6118D"/>
    <w:rsid w:val="00A61600"/>
    <w:rsid w:val="00A61633"/>
    <w:rsid w:val="00A61A6C"/>
    <w:rsid w:val="00A61C04"/>
    <w:rsid w:val="00A61C53"/>
    <w:rsid w:val="00A61C90"/>
    <w:rsid w:val="00A61DE0"/>
    <w:rsid w:val="00A61F98"/>
    <w:rsid w:val="00A62193"/>
    <w:rsid w:val="00A621EC"/>
    <w:rsid w:val="00A624DA"/>
    <w:rsid w:val="00A62D2A"/>
    <w:rsid w:val="00A62DAE"/>
    <w:rsid w:val="00A62DE8"/>
    <w:rsid w:val="00A630BE"/>
    <w:rsid w:val="00A630F8"/>
    <w:rsid w:val="00A634CC"/>
    <w:rsid w:val="00A636F8"/>
    <w:rsid w:val="00A63716"/>
    <w:rsid w:val="00A639E3"/>
    <w:rsid w:val="00A63B2B"/>
    <w:rsid w:val="00A63BA7"/>
    <w:rsid w:val="00A63DEC"/>
    <w:rsid w:val="00A642D4"/>
    <w:rsid w:val="00A64346"/>
    <w:rsid w:val="00A64574"/>
    <w:rsid w:val="00A64AD0"/>
    <w:rsid w:val="00A64B20"/>
    <w:rsid w:val="00A64D5C"/>
    <w:rsid w:val="00A655F1"/>
    <w:rsid w:val="00A65764"/>
    <w:rsid w:val="00A65920"/>
    <w:rsid w:val="00A66512"/>
    <w:rsid w:val="00A665EC"/>
    <w:rsid w:val="00A667E6"/>
    <w:rsid w:val="00A66A5A"/>
    <w:rsid w:val="00A66AD1"/>
    <w:rsid w:val="00A66B4C"/>
    <w:rsid w:val="00A66B51"/>
    <w:rsid w:val="00A66E6A"/>
    <w:rsid w:val="00A66E87"/>
    <w:rsid w:val="00A67092"/>
    <w:rsid w:val="00A673C0"/>
    <w:rsid w:val="00A6778D"/>
    <w:rsid w:val="00A67C14"/>
    <w:rsid w:val="00A707F3"/>
    <w:rsid w:val="00A7082A"/>
    <w:rsid w:val="00A70A60"/>
    <w:rsid w:val="00A70E8A"/>
    <w:rsid w:val="00A71019"/>
    <w:rsid w:val="00A7122D"/>
    <w:rsid w:val="00A7140C"/>
    <w:rsid w:val="00A71485"/>
    <w:rsid w:val="00A717AF"/>
    <w:rsid w:val="00A71910"/>
    <w:rsid w:val="00A71B88"/>
    <w:rsid w:val="00A72FBE"/>
    <w:rsid w:val="00A7367E"/>
    <w:rsid w:val="00A736FF"/>
    <w:rsid w:val="00A7381C"/>
    <w:rsid w:val="00A73A26"/>
    <w:rsid w:val="00A73BD1"/>
    <w:rsid w:val="00A73C5D"/>
    <w:rsid w:val="00A73D04"/>
    <w:rsid w:val="00A73D34"/>
    <w:rsid w:val="00A74762"/>
    <w:rsid w:val="00A752C0"/>
    <w:rsid w:val="00A7560B"/>
    <w:rsid w:val="00A758AA"/>
    <w:rsid w:val="00A75CCC"/>
    <w:rsid w:val="00A75CE3"/>
    <w:rsid w:val="00A75DAB"/>
    <w:rsid w:val="00A7600D"/>
    <w:rsid w:val="00A7622C"/>
    <w:rsid w:val="00A7644B"/>
    <w:rsid w:val="00A768C8"/>
    <w:rsid w:val="00A76996"/>
    <w:rsid w:val="00A76A91"/>
    <w:rsid w:val="00A76C8D"/>
    <w:rsid w:val="00A773C5"/>
    <w:rsid w:val="00A7745A"/>
    <w:rsid w:val="00A7748A"/>
    <w:rsid w:val="00A77510"/>
    <w:rsid w:val="00A77986"/>
    <w:rsid w:val="00A77C15"/>
    <w:rsid w:val="00A77C97"/>
    <w:rsid w:val="00A77D84"/>
    <w:rsid w:val="00A800E9"/>
    <w:rsid w:val="00A804D1"/>
    <w:rsid w:val="00A8072D"/>
    <w:rsid w:val="00A80A1B"/>
    <w:rsid w:val="00A80D16"/>
    <w:rsid w:val="00A80E12"/>
    <w:rsid w:val="00A80F58"/>
    <w:rsid w:val="00A80FFA"/>
    <w:rsid w:val="00A8102E"/>
    <w:rsid w:val="00A810A0"/>
    <w:rsid w:val="00A817C8"/>
    <w:rsid w:val="00A81FC1"/>
    <w:rsid w:val="00A828E4"/>
    <w:rsid w:val="00A83377"/>
    <w:rsid w:val="00A833F9"/>
    <w:rsid w:val="00A835E0"/>
    <w:rsid w:val="00A8365F"/>
    <w:rsid w:val="00A83BFD"/>
    <w:rsid w:val="00A8458B"/>
    <w:rsid w:val="00A846FC"/>
    <w:rsid w:val="00A8473F"/>
    <w:rsid w:val="00A84CED"/>
    <w:rsid w:val="00A84F73"/>
    <w:rsid w:val="00A8507E"/>
    <w:rsid w:val="00A8534A"/>
    <w:rsid w:val="00A853CD"/>
    <w:rsid w:val="00A854F5"/>
    <w:rsid w:val="00A85B8C"/>
    <w:rsid w:val="00A85EBA"/>
    <w:rsid w:val="00A85FA6"/>
    <w:rsid w:val="00A862D3"/>
    <w:rsid w:val="00A862D5"/>
    <w:rsid w:val="00A86749"/>
    <w:rsid w:val="00A86D4E"/>
    <w:rsid w:val="00A86F7E"/>
    <w:rsid w:val="00A87053"/>
    <w:rsid w:val="00A87417"/>
    <w:rsid w:val="00A874DB"/>
    <w:rsid w:val="00A87640"/>
    <w:rsid w:val="00A87984"/>
    <w:rsid w:val="00A87CA4"/>
    <w:rsid w:val="00A90444"/>
    <w:rsid w:val="00A905B5"/>
    <w:rsid w:val="00A90604"/>
    <w:rsid w:val="00A907F8"/>
    <w:rsid w:val="00A90F6D"/>
    <w:rsid w:val="00A917BC"/>
    <w:rsid w:val="00A918F9"/>
    <w:rsid w:val="00A9192A"/>
    <w:rsid w:val="00A91B54"/>
    <w:rsid w:val="00A91CA3"/>
    <w:rsid w:val="00A91D18"/>
    <w:rsid w:val="00A92333"/>
    <w:rsid w:val="00A923A1"/>
    <w:rsid w:val="00A92447"/>
    <w:rsid w:val="00A926B7"/>
    <w:rsid w:val="00A9279A"/>
    <w:rsid w:val="00A92B70"/>
    <w:rsid w:val="00A932B6"/>
    <w:rsid w:val="00A93492"/>
    <w:rsid w:val="00A9360B"/>
    <w:rsid w:val="00A93BBA"/>
    <w:rsid w:val="00A93CF3"/>
    <w:rsid w:val="00A93D0D"/>
    <w:rsid w:val="00A93D3F"/>
    <w:rsid w:val="00A93F48"/>
    <w:rsid w:val="00A944B0"/>
    <w:rsid w:val="00A948E3"/>
    <w:rsid w:val="00A94A6D"/>
    <w:rsid w:val="00A94AD7"/>
    <w:rsid w:val="00A955C5"/>
    <w:rsid w:val="00A95710"/>
    <w:rsid w:val="00A95B3F"/>
    <w:rsid w:val="00A95D4A"/>
    <w:rsid w:val="00A95D75"/>
    <w:rsid w:val="00A95F8E"/>
    <w:rsid w:val="00A96738"/>
    <w:rsid w:val="00A96A5A"/>
    <w:rsid w:val="00A96D10"/>
    <w:rsid w:val="00A97067"/>
    <w:rsid w:val="00A9734F"/>
    <w:rsid w:val="00A973B6"/>
    <w:rsid w:val="00A974A4"/>
    <w:rsid w:val="00A97755"/>
    <w:rsid w:val="00A977F4"/>
    <w:rsid w:val="00A977FA"/>
    <w:rsid w:val="00A978E2"/>
    <w:rsid w:val="00A9790A"/>
    <w:rsid w:val="00A97AC1"/>
    <w:rsid w:val="00A97CEE"/>
    <w:rsid w:val="00A97D07"/>
    <w:rsid w:val="00A97E2D"/>
    <w:rsid w:val="00AA0534"/>
    <w:rsid w:val="00AA07AF"/>
    <w:rsid w:val="00AA0AE3"/>
    <w:rsid w:val="00AA0CB4"/>
    <w:rsid w:val="00AA0D61"/>
    <w:rsid w:val="00AA0D9E"/>
    <w:rsid w:val="00AA0EF4"/>
    <w:rsid w:val="00AA1828"/>
    <w:rsid w:val="00AA1CA0"/>
    <w:rsid w:val="00AA1CA2"/>
    <w:rsid w:val="00AA1F59"/>
    <w:rsid w:val="00AA2432"/>
    <w:rsid w:val="00AA25E4"/>
    <w:rsid w:val="00AA2755"/>
    <w:rsid w:val="00AA34D8"/>
    <w:rsid w:val="00AA36F2"/>
    <w:rsid w:val="00AA3D0C"/>
    <w:rsid w:val="00AA400A"/>
    <w:rsid w:val="00AA4459"/>
    <w:rsid w:val="00AA4573"/>
    <w:rsid w:val="00AA4590"/>
    <w:rsid w:val="00AA46A1"/>
    <w:rsid w:val="00AA4AFC"/>
    <w:rsid w:val="00AA5027"/>
    <w:rsid w:val="00AA52FF"/>
    <w:rsid w:val="00AA530C"/>
    <w:rsid w:val="00AA56ED"/>
    <w:rsid w:val="00AA59AE"/>
    <w:rsid w:val="00AA5A3D"/>
    <w:rsid w:val="00AA5D38"/>
    <w:rsid w:val="00AA603E"/>
    <w:rsid w:val="00AA60F9"/>
    <w:rsid w:val="00AA6142"/>
    <w:rsid w:val="00AA63DB"/>
    <w:rsid w:val="00AA6416"/>
    <w:rsid w:val="00AA6488"/>
    <w:rsid w:val="00AA6618"/>
    <w:rsid w:val="00AA68AA"/>
    <w:rsid w:val="00AA6B07"/>
    <w:rsid w:val="00AA6E88"/>
    <w:rsid w:val="00AA75DE"/>
    <w:rsid w:val="00AA7E76"/>
    <w:rsid w:val="00AA7F68"/>
    <w:rsid w:val="00AB03BE"/>
    <w:rsid w:val="00AB0463"/>
    <w:rsid w:val="00AB04B8"/>
    <w:rsid w:val="00AB0506"/>
    <w:rsid w:val="00AB0894"/>
    <w:rsid w:val="00AB0B6F"/>
    <w:rsid w:val="00AB0C93"/>
    <w:rsid w:val="00AB0EE6"/>
    <w:rsid w:val="00AB1302"/>
    <w:rsid w:val="00AB1771"/>
    <w:rsid w:val="00AB1B11"/>
    <w:rsid w:val="00AB1C58"/>
    <w:rsid w:val="00AB2005"/>
    <w:rsid w:val="00AB2670"/>
    <w:rsid w:val="00AB295E"/>
    <w:rsid w:val="00AB2989"/>
    <w:rsid w:val="00AB2C3E"/>
    <w:rsid w:val="00AB2C97"/>
    <w:rsid w:val="00AB353E"/>
    <w:rsid w:val="00AB3768"/>
    <w:rsid w:val="00AB393A"/>
    <w:rsid w:val="00AB3C35"/>
    <w:rsid w:val="00AB3EA2"/>
    <w:rsid w:val="00AB3EF4"/>
    <w:rsid w:val="00AB434F"/>
    <w:rsid w:val="00AB4443"/>
    <w:rsid w:val="00AB495F"/>
    <w:rsid w:val="00AB4D69"/>
    <w:rsid w:val="00AB4DED"/>
    <w:rsid w:val="00AB503A"/>
    <w:rsid w:val="00AB5360"/>
    <w:rsid w:val="00AB54F5"/>
    <w:rsid w:val="00AB54FD"/>
    <w:rsid w:val="00AB5705"/>
    <w:rsid w:val="00AB59EB"/>
    <w:rsid w:val="00AB5CD4"/>
    <w:rsid w:val="00AB5D33"/>
    <w:rsid w:val="00AB5D8D"/>
    <w:rsid w:val="00AB5F59"/>
    <w:rsid w:val="00AB63A5"/>
    <w:rsid w:val="00AB652D"/>
    <w:rsid w:val="00AB67A2"/>
    <w:rsid w:val="00AB67CB"/>
    <w:rsid w:val="00AB67F6"/>
    <w:rsid w:val="00AB6828"/>
    <w:rsid w:val="00AB6BE5"/>
    <w:rsid w:val="00AB6CF5"/>
    <w:rsid w:val="00AB7151"/>
    <w:rsid w:val="00AB745B"/>
    <w:rsid w:val="00AB7569"/>
    <w:rsid w:val="00AB758B"/>
    <w:rsid w:val="00AB78BF"/>
    <w:rsid w:val="00AB7900"/>
    <w:rsid w:val="00AB7972"/>
    <w:rsid w:val="00AB7F7D"/>
    <w:rsid w:val="00AC0203"/>
    <w:rsid w:val="00AC0E55"/>
    <w:rsid w:val="00AC11A9"/>
    <w:rsid w:val="00AC1581"/>
    <w:rsid w:val="00AC1AD4"/>
    <w:rsid w:val="00AC1B63"/>
    <w:rsid w:val="00AC1F7D"/>
    <w:rsid w:val="00AC30CD"/>
    <w:rsid w:val="00AC349F"/>
    <w:rsid w:val="00AC395F"/>
    <w:rsid w:val="00AC396E"/>
    <w:rsid w:val="00AC3B91"/>
    <w:rsid w:val="00AC3BCE"/>
    <w:rsid w:val="00AC3D3D"/>
    <w:rsid w:val="00AC3E51"/>
    <w:rsid w:val="00AC47FD"/>
    <w:rsid w:val="00AC4815"/>
    <w:rsid w:val="00AC4822"/>
    <w:rsid w:val="00AC4FE1"/>
    <w:rsid w:val="00AC53E5"/>
    <w:rsid w:val="00AC58AA"/>
    <w:rsid w:val="00AC5957"/>
    <w:rsid w:val="00AC5B6A"/>
    <w:rsid w:val="00AC624A"/>
    <w:rsid w:val="00AC631E"/>
    <w:rsid w:val="00AC6399"/>
    <w:rsid w:val="00AC6589"/>
    <w:rsid w:val="00AC6690"/>
    <w:rsid w:val="00AC69BD"/>
    <w:rsid w:val="00AC6A96"/>
    <w:rsid w:val="00AC6AAB"/>
    <w:rsid w:val="00AC6C72"/>
    <w:rsid w:val="00AC738A"/>
    <w:rsid w:val="00AC7449"/>
    <w:rsid w:val="00AC757C"/>
    <w:rsid w:val="00AD002F"/>
    <w:rsid w:val="00AD004A"/>
    <w:rsid w:val="00AD0224"/>
    <w:rsid w:val="00AD0780"/>
    <w:rsid w:val="00AD0C0F"/>
    <w:rsid w:val="00AD0FCB"/>
    <w:rsid w:val="00AD1087"/>
    <w:rsid w:val="00AD1235"/>
    <w:rsid w:val="00AD12DE"/>
    <w:rsid w:val="00AD14AB"/>
    <w:rsid w:val="00AD17A5"/>
    <w:rsid w:val="00AD1A6D"/>
    <w:rsid w:val="00AD1CCA"/>
    <w:rsid w:val="00AD1F06"/>
    <w:rsid w:val="00AD1FCD"/>
    <w:rsid w:val="00AD25C3"/>
    <w:rsid w:val="00AD2BB2"/>
    <w:rsid w:val="00AD2DB7"/>
    <w:rsid w:val="00AD2F8E"/>
    <w:rsid w:val="00AD368A"/>
    <w:rsid w:val="00AD3BA6"/>
    <w:rsid w:val="00AD3C2A"/>
    <w:rsid w:val="00AD3DE2"/>
    <w:rsid w:val="00AD42D3"/>
    <w:rsid w:val="00AD4308"/>
    <w:rsid w:val="00AD4392"/>
    <w:rsid w:val="00AD46ED"/>
    <w:rsid w:val="00AD499F"/>
    <w:rsid w:val="00AD4B48"/>
    <w:rsid w:val="00AD4CAD"/>
    <w:rsid w:val="00AD4D89"/>
    <w:rsid w:val="00AD4DDE"/>
    <w:rsid w:val="00AD4DF3"/>
    <w:rsid w:val="00AD4E20"/>
    <w:rsid w:val="00AD5046"/>
    <w:rsid w:val="00AD524F"/>
    <w:rsid w:val="00AD53B9"/>
    <w:rsid w:val="00AD5795"/>
    <w:rsid w:val="00AD5A74"/>
    <w:rsid w:val="00AD5FB7"/>
    <w:rsid w:val="00AD643E"/>
    <w:rsid w:val="00AD64F1"/>
    <w:rsid w:val="00AD652C"/>
    <w:rsid w:val="00AD6644"/>
    <w:rsid w:val="00AD66C1"/>
    <w:rsid w:val="00AD6B00"/>
    <w:rsid w:val="00AD7527"/>
    <w:rsid w:val="00AD7528"/>
    <w:rsid w:val="00AD76BC"/>
    <w:rsid w:val="00AD77F2"/>
    <w:rsid w:val="00AD7802"/>
    <w:rsid w:val="00AD791F"/>
    <w:rsid w:val="00AD7AA6"/>
    <w:rsid w:val="00AD7E5C"/>
    <w:rsid w:val="00AE037A"/>
    <w:rsid w:val="00AE059C"/>
    <w:rsid w:val="00AE0629"/>
    <w:rsid w:val="00AE06B9"/>
    <w:rsid w:val="00AE070D"/>
    <w:rsid w:val="00AE0823"/>
    <w:rsid w:val="00AE09CC"/>
    <w:rsid w:val="00AE0A15"/>
    <w:rsid w:val="00AE0A98"/>
    <w:rsid w:val="00AE17AE"/>
    <w:rsid w:val="00AE1A15"/>
    <w:rsid w:val="00AE2259"/>
    <w:rsid w:val="00AE2B43"/>
    <w:rsid w:val="00AE2EE2"/>
    <w:rsid w:val="00AE360B"/>
    <w:rsid w:val="00AE366A"/>
    <w:rsid w:val="00AE38F5"/>
    <w:rsid w:val="00AE39D9"/>
    <w:rsid w:val="00AE3D80"/>
    <w:rsid w:val="00AE3E52"/>
    <w:rsid w:val="00AE40A0"/>
    <w:rsid w:val="00AE46CA"/>
    <w:rsid w:val="00AE5294"/>
    <w:rsid w:val="00AE5A0E"/>
    <w:rsid w:val="00AE5B40"/>
    <w:rsid w:val="00AE5F98"/>
    <w:rsid w:val="00AE6670"/>
    <w:rsid w:val="00AE6790"/>
    <w:rsid w:val="00AE6B4C"/>
    <w:rsid w:val="00AE6C49"/>
    <w:rsid w:val="00AE6D29"/>
    <w:rsid w:val="00AE728E"/>
    <w:rsid w:val="00AE7508"/>
    <w:rsid w:val="00AE75A7"/>
    <w:rsid w:val="00AE767F"/>
    <w:rsid w:val="00AE7824"/>
    <w:rsid w:val="00AE7BF5"/>
    <w:rsid w:val="00AE7C4D"/>
    <w:rsid w:val="00AE7E10"/>
    <w:rsid w:val="00AF00A3"/>
    <w:rsid w:val="00AF0481"/>
    <w:rsid w:val="00AF06D2"/>
    <w:rsid w:val="00AF0E0C"/>
    <w:rsid w:val="00AF1430"/>
    <w:rsid w:val="00AF1650"/>
    <w:rsid w:val="00AF1845"/>
    <w:rsid w:val="00AF1861"/>
    <w:rsid w:val="00AF1A54"/>
    <w:rsid w:val="00AF1BED"/>
    <w:rsid w:val="00AF1F38"/>
    <w:rsid w:val="00AF200A"/>
    <w:rsid w:val="00AF2032"/>
    <w:rsid w:val="00AF2201"/>
    <w:rsid w:val="00AF228C"/>
    <w:rsid w:val="00AF250D"/>
    <w:rsid w:val="00AF2731"/>
    <w:rsid w:val="00AF27B6"/>
    <w:rsid w:val="00AF3276"/>
    <w:rsid w:val="00AF3778"/>
    <w:rsid w:val="00AF3ECE"/>
    <w:rsid w:val="00AF412F"/>
    <w:rsid w:val="00AF461C"/>
    <w:rsid w:val="00AF47E9"/>
    <w:rsid w:val="00AF4B54"/>
    <w:rsid w:val="00AF4EB6"/>
    <w:rsid w:val="00AF4ED0"/>
    <w:rsid w:val="00AF515F"/>
    <w:rsid w:val="00AF5210"/>
    <w:rsid w:val="00AF52C7"/>
    <w:rsid w:val="00AF5611"/>
    <w:rsid w:val="00AF572A"/>
    <w:rsid w:val="00AF5844"/>
    <w:rsid w:val="00AF5EB6"/>
    <w:rsid w:val="00AF6246"/>
    <w:rsid w:val="00AF6379"/>
    <w:rsid w:val="00AF6EE1"/>
    <w:rsid w:val="00AF6EE5"/>
    <w:rsid w:val="00AF740D"/>
    <w:rsid w:val="00AF7700"/>
    <w:rsid w:val="00AF7732"/>
    <w:rsid w:val="00AF77C9"/>
    <w:rsid w:val="00AF7D01"/>
    <w:rsid w:val="00AF7F41"/>
    <w:rsid w:val="00B00333"/>
    <w:rsid w:val="00B0080F"/>
    <w:rsid w:val="00B00AEC"/>
    <w:rsid w:val="00B00E4D"/>
    <w:rsid w:val="00B00E81"/>
    <w:rsid w:val="00B0121C"/>
    <w:rsid w:val="00B016F5"/>
    <w:rsid w:val="00B01720"/>
    <w:rsid w:val="00B01D67"/>
    <w:rsid w:val="00B02020"/>
    <w:rsid w:val="00B02737"/>
    <w:rsid w:val="00B0273B"/>
    <w:rsid w:val="00B02A4A"/>
    <w:rsid w:val="00B02FA6"/>
    <w:rsid w:val="00B0307B"/>
    <w:rsid w:val="00B030A6"/>
    <w:rsid w:val="00B032AB"/>
    <w:rsid w:val="00B035B4"/>
    <w:rsid w:val="00B036FA"/>
    <w:rsid w:val="00B03732"/>
    <w:rsid w:val="00B03875"/>
    <w:rsid w:val="00B0394A"/>
    <w:rsid w:val="00B0395C"/>
    <w:rsid w:val="00B0412F"/>
    <w:rsid w:val="00B047C1"/>
    <w:rsid w:val="00B04A92"/>
    <w:rsid w:val="00B04CE3"/>
    <w:rsid w:val="00B04D41"/>
    <w:rsid w:val="00B053AF"/>
    <w:rsid w:val="00B05F8B"/>
    <w:rsid w:val="00B06761"/>
    <w:rsid w:val="00B06923"/>
    <w:rsid w:val="00B06E14"/>
    <w:rsid w:val="00B07352"/>
    <w:rsid w:val="00B076B6"/>
    <w:rsid w:val="00B076F1"/>
    <w:rsid w:val="00B07A6C"/>
    <w:rsid w:val="00B07E9C"/>
    <w:rsid w:val="00B07F25"/>
    <w:rsid w:val="00B07F9A"/>
    <w:rsid w:val="00B100AD"/>
    <w:rsid w:val="00B10101"/>
    <w:rsid w:val="00B10214"/>
    <w:rsid w:val="00B1082A"/>
    <w:rsid w:val="00B10DDA"/>
    <w:rsid w:val="00B11110"/>
    <w:rsid w:val="00B111FD"/>
    <w:rsid w:val="00B113BD"/>
    <w:rsid w:val="00B113D1"/>
    <w:rsid w:val="00B11729"/>
    <w:rsid w:val="00B117E0"/>
    <w:rsid w:val="00B118C2"/>
    <w:rsid w:val="00B11A41"/>
    <w:rsid w:val="00B11AEB"/>
    <w:rsid w:val="00B12628"/>
    <w:rsid w:val="00B127BA"/>
    <w:rsid w:val="00B127C5"/>
    <w:rsid w:val="00B127DD"/>
    <w:rsid w:val="00B12BD4"/>
    <w:rsid w:val="00B12F4A"/>
    <w:rsid w:val="00B12FFD"/>
    <w:rsid w:val="00B132AB"/>
    <w:rsid w:val="00B1350C"/>
    <w:rsid w:val="00B13837"/>
    <w:rsid w:val="00B13C7C"/>
    <w:rsid w:val="00B13FEB"/>
    <w:rsid w:val="00B14140"/>
    <w:rsid w:val="00B142BF"/>
    <w:rsid w:val="00B1434C"/>
    <w:rsid w:val="00B14358"/>
    <w:rsid w:val="00B14540"/>
    <w:rsid w:val="00B1464F"/>
    <w:rsid w:val="00B147E6"/>
    <w:rsid w:val="00B14929"/>
    <w:rsid w:val="00B14B11"/>
    <w:rsid w:val="00B14D5F"/>
    <w:rsid w:val="00B14D7E"/>
    <w:rsid w:val="00B14ED9"/>
    <w:rsid w:val="00B1509C"/>
    <w:rsid w:val="00B15921"/>
    <w:rsid w:val="00B15D05"/>
    <w:rsid w:val="00B15DA3"/>
    <w:rsid w:val="00B16162"/>
    <w:rsid w:val="00B16828"/>
    <w:rsid w:val="00B16895"/>
    <w:rsid w:val="00B172EA"/>
    <w:rsid w:val="00B17392"/>
    <w:rsid w:val="00B177DA"/>
    <w:rsid w:val="00B179C7"/>
    <w:rsid w:val="00B206E2"/>
    <w:rsid w:val="00B2073C"/>
    <w:rsid w:val="00B2083B"/>
    <w:rsid w:val="00B20852"/>
    <w:rsid w:val="00B20856"/>
    <w:rsid w:val="00B20B08"/>
    <w:rsid w:val="00B20E99"/>
    <w:rsid w:val="00B20F48"/>
    <w:rsid w:val="00B21009"/>
    <w:rsid w:val="00B212F7"/>
    <w:rsid w:val="00B215B1"/>
    <w:rsid w:val="00B21824"/>
    <w:rsid w:val="00B21AB4"/>
    <w:rsid w:val="00B21C54"/>
    <w:rsid w:val="00B21DCE"/>
    <w:rsid w:val="00B22188"/>
    <w:rsid w:val="00B22536"/>
    <w:rsid w:val="00B22803"/>
    <w:rsid w:val="00B22B5E"/>
    <w:rsid w:val="00B22E4C"/>
    <w:rsid w:val="00B22FA6"/>
    <w:rsid w:val="00B2314B"/>
    <w:rsid w:val="00B234CD"/>
    <w:rsid w:val="00B2367C"/>
    <w:rsid w:val="00B236A0"/>
    <w:rsid w:val="00B239CF"/>
    <w:rsid w:val="00B239E6"/>
    <w:rsid w:val="00B23B0B"/>
    <w:rsid w:val="00B240C3"/>
    <w:rsid w:val="00B244EB"/>
    <w:rsid w:val="00B244FA"/>
    <w:rsid w:val="00B245A0"/>
    <w:rsid w:val="00B24748"/>
    <w:rsid w:val="00B247A9"/>
    <w:rsid w:val="00B2484E"/>
    <w:rsid w:val="00B248B8"/>
    <w:rsid w:val="00B248BE"/>
    <w:rsid w:val="00B24BE5"/>
    <w:rsid w:val="00B24F92"/>
    <w:rsid w:val="00B250AF"/>
    <w:rsid w:val="00B25421"/>
    <w:rsid w:val="00B259F4"/>
    <w:rsid w:val="00B259FD"/>
    <w:rsid w:val="00B261EA"/>
    <w:rsid w:val="00B26756"/>
    <w:rsid w:val="00B26AAE"/>
    <w:rsid w:val="00B26BA4"/>
    <w:rsid w:val="00B26E7F"/>
    <w:rsid w:val="00B271B2"/>
    <w:rsid w:val="00B2724E"/>
    <w:rsid w:val="00B278EB"/>
    <w:rsid w:val="00B2796D"/>
    <w:rsid w:val="00B279CD"/>
    <w:rsid w:val="00B27BD2"/>
    <w:rsid w:val="00B3030F"/>
    <w:rsid w:val="00B30644"/>
    <w:rsid w:val="00B3073E"/>
    <w:rsid w:val="00B30DFC"/>
    <w:rsid w:val="00B31241"/>
    <w:rsid w:val="00B31527"/>
    <w:rsid w:val="00B31642"/>
    <w:rsid w:val="00B3166A"/>
    <w:rsid w:val="00B318F4"/>
    <w:rsid w:val="00B31C29"/>
    <w:rsid w:val="00B31D8F"/>
    <w:rsid w:val="00B31E1A"/>
    <w:rsid w:val="00B31E49"/>
    <w:rsid w:val="00B31EA5"/>
    <w:rsid w:val="00B320F1"/>
    <w:rsid w:val="00B32600"/>
    <w:rsid w:val="00B32A3D"/>
    <w:rsid w:val="00B32A67"/>
    <w:rsid w:val="00B32A75"/>
    <w:rsid w:val="00B32FBE"/>
    <w:rsid w:val="00B331B2"/>
    <w:rsid w:val="00B3322E"/>
    <w:rsid w:val="00B339DD"/>
    <w:rsid w:val="00B33C2A"/>
    <w:rsid w:val="00B347DC"/>
    <w:rsid w:val="00B34C07"/>
    <w:rsid w:val="00B34E84"/>
    <w:rsid w:val="00B35080"/>
    <w:rsid w:val="00B35530"/>
    <w:rsid w:val="00B36495"/>
    <w:rsid w:val="00B365E0"/>
    <w:rsid w:val="00B36AD4"/>
    <w:rsid w:val="00B36BFA"/>
    <w:rsid w:val="00B372C5"/>
    <w:rsid w:val="00B3743A"/>
    <w:rsid w:val="00B374B7"/>
    <w:rsid w:val="00B40691"/>
    <w:rsid w:val="00B406D3"/>
    <w:rsid w:val="00B4085A"/>
    <w:rsid w:val="00B40B6A"/>
    <w:rsid w:val="00B40BC8"/>
    <w:rsid w:val="00B40BE9"/>
    <w:rsid w:val="00B40DFE"/>
    <w:rsid w:val="00B40FFD"/>
    <w:rsid w:val="00B41018"/>
    <w:rsid w:val="00B4109A"/>
    <w:rsid w:val="00B4139A"/>
    <w:rsid w:val="00B41646"/>
    <w:rsid w:val="00B41DE5"/>
    <w:rsid w:val="00B4217D"/>
    <w:rsid w:val="00B4256E"/>
    <w:rsid w:val="00B426C1"/>
    <w:rsid w:val="00B42A0F"/>
    <w:rsid w:val="00B42C90"/>
    <w:rsid w:val="00B42CB1"/>
    <w:rsid w:val="00B42F45"/>
    <w:rsid w:val="00B42FB8"/>
    <w:rsid w:val="00B43169"/>
    <w:rsid w:val="00B435FE"/>
    <w:rsid w:val="00B43637"/>
    <w:rsid w:val="00B4366C"/>
    <w:rsid w:val="00B437D3"/>
    <w:rsid w:val="00B43D91"/>
    <w:rsid w:val="00B43E9D"/>
    <w:rsid w:val="00B43F96"/>
    <w:rsid w:val="00B44187"/>
    <w:rsid w:val="00B443B5"/>
    <w:rsid w:val="00B4445F"/>
    <w:rsid w:val="00B4465E"/>
    <w:rsid w:val="00B446C5"/>
    <w:rsid w:val="00B448E6"/>
    <w:rsid w:val="00B44C3A"/>
    <w:rsid w:val="00B44F1D"/>
    <w:rsid w:val="00B450EF"/>
    <w:rsid w:val="00B4552C"/>
    <w:rsid w:val="00B45AEC"/>
    <w:rsid w:val="00B4698E"/>
    <w:rsid w:val="00B469E7"/>
    <w:rsid w:val="00B46E81"/>
    <w:rsid w:val="00B47280"/>
    <w:rsid w:val="00B47390"/>
    <w:rsid w:val="00B47793"/>
    <w:rsid w:val="00B47AAF"/>
    <w:rsid w:val="00B47EE6"/>
    <w:rsid w:val="00B501C0"/>
    <w:rsid w:val="00B50351"/>
    <w:rsid w:val="00B50488"/>
    <w:rsid w:val="00B506CD"/>
    <w:rsid w:val="00B5091A"/>
    <w:rsid w:val="00B512E0"/>
    <w:rsid w:val="00B5134F"/>
    <w:rsid w:val="00B51644"/>
    <w:rsid w:val="00B5168C"/>
    <w:rsid w:val="00B5171D"/>
    <w:rsid w:val="00B519BB"/>
    <w:rsid w:val="00B51B4C"/>
    <w:rsid w:val="00B52056"/>
    <w:rsid w:val="00B5214D"/>
    <w:rsid w:val="00B52437"/>
    <w:rsid w:val="00B527F3"/>
    <w:rsid w:val="00B528E7"/>
    <w:rsid w:val="00B52C51"/>
    <w:rsid w:val="00B5320E"/>
    <w:rsid w:val="00B532AD"/>
    <w:rsid w:val="00B53455"/>
    <w:rsid w:val="00B53673"/>
    <w:rsid w:val="00B536EE"/>
    <w:rsid w:val="00B5382C"/>
    <w:rsid w:val="00B53E24"/>
    <w:rsid w:val="00B53F04"/>
    <w:rsid w:val="00B54A80"/>
    <w:rsid w:val="00B54DA9"/>
    <w:rsid w:val="00B551B8"/>
    <w:rsid w:val="00B5576E"/>
    <w:rsid w:val="00B5586B"/>
    <w:rsid w:val="00B55C4F"/>
    <w:rsid w:val="00B55CFF"/>
    <w:rsid w:val="00B55E84"/>
    <w:rsid w:val="00B55F7E"/>
    <w:rsid w:val="00B56056"/>
    <w:rsid w:val="00B562AB"/>
    <w:rsid w:val="00B562AC"/>
    <w:rsid w:val="00B564FA"/>
    <w:rsid w:val="00B56588"/>
    <w:rsid w:val="00B5663E"/>
    <w:rsid w:val="00B567D5"/>
    <w:rsid w:val="00B56D8B"/>
    <w:rsid w:val="00B56E5A"/>
    <w:rsid w:val="00B570A2"/>
    <w:rsid w:val="00B572C5"/>
    <w:rsid w:val="00B572CF"/>
    <w:rsid w:val="00B578A8"/>
    <w:rsid w:val="00B57C21"/>
    <w:rsid w:val="00B60328"/>
    <w:rsid w:val="00B62151"/>
    <w:rsid w:val="00B62798"/>
    <w:rsid w:val="00B62DC2"/>
    <w:rsid w:val="00B6335F"/>
    <w:rsid w:val="00B63474"/>
    <w:rsid w:val="00B63DF0"/>
    <w:rsid w:val="00B63FBD"/>
    <w:rsid w:val="00B64003"/>
    <w:rsid w:val="00B6430D"/>
    <w:rsid w:val="00B64B5B"/>
    <w:rsid w:val="00B64D89"/>
    <w:rsid w:val="00B64EA4"/>
    <w:rsid w:val="00B650A0"/>
    <w:rsid w:val="00B65131"/>
    <w:rsid w:val="00B653A7"/>
    <w:rsid w:val="00B65418"/>
    <w:rsid w:val="00B65558"/>
    <w:rsid w:val="00B65662"/>
    <w:rsid w:val="00B6566E"/>
    <w:rsid w:val="00B658F9"/>
    <w:rsid w:val="00B65966"/>
    <w:rsid w:val="00B65BE4"/>
    <w:rsid w:val="00B6641D"/>
    <w:rsid w:val="00B66A8C"/>
    <w:rsid w:val="00B66D76"/>
    <w:rsid w:val="00B66FE3"/>
    <w:rsid w:val="00B67044"/>
    <w:rsid w:val="00B67152"/>
    <w:rsid w:val="00B673FE"/>
    <w:rsid w:val="00B6746A"/>
    <w:rsid w:val="00B67491"/>
    <w:rsid w:val="00B674C9"/>
    <w:rsid w:val="00B675E8"/>
    <w:rsid w:val="00B67866"/>
    <w:rsid w:val="00B6793B"/>
    <w:rsid w:val="00B67973"/>
    <w:rsid w:val="00B67AFC"/>
    <w:rsid w:val="00B7070A"/>
    <w:rsid w:val="00B7073C"/>
    <w:rsid w:val="00B70BA0"/>
    <w:rsid w:val="00B70BF0"/>
    <w:rsid w:val="00B714AE"/>
    <w:rsid w:val="00B715F2"/>
    <w:rsid w:val="00B71612"/>
    <w:rsid w:val="00B7183D"/>
    <w:rsid w:val="00B7199C"/>
    <w:rsid w:val="00B71A52"/>
    <w:rsid w:val="00B71AB9"/>
    <w:rsid w:val="00B71BFC"/>
    <w:rsid w:val="00B71D09"/>
    <w:rsid w:val="00B71F4A"/>
    <w:rsid w:val="00B720F5"/>
    <w:rsid w:val="00B7213E"/>
    <w:rsid w:val="00B722A7"/>
    <w:rsid w:val="00B72559"/>
    <w:rsid w:val="00B72A48"/>
    <w:rsid w:val="00B72B3B"/>
    <w:rsid w:val="00B72D44"/>
    <w:rsid w:val="00B72E27"/>
    <w:rsid w:val="00B73EF3"/>
    <w:rsid w:val="00B7426B"/>
    <w:rsid w:val="00B744D6"/>
    <w:rsid w:val="00B7482A"/>
    <w:rsid w:val="00B74E0B"/>
    <w:rsid w:val="00B74F75"/>
    <w:rsid w:val="00B75226"/>
    <w:rsid w:val="00B7538B"/>
    <w:rsid w:val="00B76043"/>
    <w:rsid w:val="00B760E9"/>
    <w:rsid w:val="00B76798"/>
    <w:rsid w:val="00B7680F"/>
    <w:rsid w:val="00B769B8"/>
    <w:rsid w:val="00B76D2F"/>
    <w:rsid w:val="00B7717D"/>
    <w:rsid w:val="00B771D6"/>
    <w:rsid w:val="00B77A05"/>
    <w:rsid w:val="00B77D65"/>
    <w:rsid w:val="00B80C5E"/>
    <w:rsid w:val="00B80E36"/>
    <w:rsid w:val="00B80FCE"/>
    <w:rsid w:val="00B812BA"/>
    <w:rsid w:val="00B812FF"/>
    <w:rsid w:val="00B8135B"/>
    <w:rsid w:val="00B8149B"/>
    <w:rsid w:val="00B81515"/>
    <w:rsid w:val="00B81A78"/>
    <w:rsid w:val="00B81C15"/>
    <w:rsid w:val="00B81E4D"/>
    <w:rsid w:val="00B81F28"/>
    <w:rsid w:val="00B81FCD"/>
    <w:rsid w:val="00B822D2"/>
    <w:rsid w:val="00B82529"/>
    <w:rsid w:val="00B82677"/>
    <w:rsid w:val="00B826A7"/>
    <w:rsid w:val="00B82B18"/>
    <w:rsid w:val="00B82BF0"/>
    <w:rsid w:val="00B82CFD"/>
    <w:rsid w:val="00B82D07"/>
    <w:rsid w:val="00B82E43"/>
    <w:rsid w:val="00B83175"/>
    <w:rsid w:val="00B836A2"/>
    <w:rsid w:val="00B83710"/>
    <w:rsid w:val="00B8385A"/>
    <w:rsid w:val="00B83B32"/>
    <w:rsid w:val="00B83BE0"/>
    <w:rsid w:val="00B83CBB"/>
    <w:rsid w:val="00B83E2C"/>
    <w:rsid w:val="00B83E9A"/>
    <w:rsid w:val="00B84428"/>
    <w:rsid w:val="00B844AA"/>
    <w:rsid w:val="00B84C43"/>
    <w:rsid w:val="00B84F97"/>
    <w:rsid w:val="00B85152"/>
    <w:rsid w:val="00B851C2"/>
    <w:rsid w:val="00B85BBA"/>
    <w:rsid w:val="00B85C4A"/>
    <w:rsid w:val="00B85C4E"/>
    <w:rsid w:val="00B86042"/>
    <w:rsid w:val="00B860A8"/>
    <w:rsid w:val="00B86899"/>
    <w:rsid w:val="00B86C00"/>
    <w:rsid w:val="00B870CE"/>
    <w:rsid w:val="00B870F9"/>
    <w:rsid w:val="00B8775E"/>
    <w:rsid w:val="00B90524"/>
    <w:rsid w:val="00B90735"/>
    <w:rsid w:val="00B908FA"/>
    <w:rsid w:val="00B90D34"/>
    <w:rsid w:val="00B910E1"/>
    <w:rsid w:val="00B9137B"/>
    <w:rsid w:val="00B914A9"/>
    <w:rsid w:val="00B914D3"/>
    <w:rsid w:val="00B91550"/>
    <w:rsid w:val="00B91A18"/>
    <w:rsid w:val="00B91A20"/>
    <w:rsid w:val="00B91AB1"/>
    <w:rsid w:val="00B91C82"/>
    <w:rsid w:val="00B91D4E"/>
    <w:rsid w:val="00B91DEF"/>
    <w:rsid w:val="00B9224F"/>
    <w:rsid w:val="00B922B7"/>
    <w:rsid w:val="00B923DB"/>
    <w:rsid w:val="00B9268A"/>
    <w:rsid w:val="00B937EC"/>
    <w:rsid w:val="00B93918"/>
    <w:rsid w:val="00B94148"/>
    <w:rsid w:val="00B94BE6"/>
    <w:rsid w:val="00B94E1D"/>
    <w:rsid w:val="00B9561C"/>
    <w:rsid w:val="00B958A9"/>
    <w:rsid w:val="00B95AD0"/>
    <w:rsid w:val="00B95BF1"/>
    <w:rsid w:val="00B963C1"/>
    <w:rsid w:val="00B963F3"/>
    <w:rsid w:val="00B96899"/>
    <w:rsid w:val="00B968D1"/>
    <w:rsid w:val="00B9698E"/>
    <w:rsid w:val="00B96EA8"/>
    <w:rsid w:val="00B97011"/>
    <w:rsid w:val="00B97297"/>
    <w:rsid w:val="00B978E8"/>
    <w:rsid w:val="00B979F0"/>
    <w:rsid w:val="00B97A46"/>
    <w:rsid w:val="00B97ABF"/>
    <w:rsid w:val="00BA01AE"/>
    <w:rsid w:val="00BA05AD"/>
    <w:rsid w:val="00BA061F"/>
    <w:rsid w:val="00BA09DC"/>
    <w:rsid w:val="00BA146E"/>
    <w:rsid w:val="00BA1A50"/>
    <w:rsid w:val="00BA1C13"/>
    <w:rsid w:val="00BA1D42"/>
    <w:rsid w:val="00BA1DB6"/>
    <w:rsid w:val="00BA1E74"/>
    <w:rsid w:val="00BA1EE6"/>
    <w:rsid w:val="00BA1FAE"/>
    <w:rsid w:val="00BA2300"/>
    <w:rsid w:val="00BA23B2"/>
    <w:rsid w:val="00BA23BC"/>
    <w:rsid w:val="00BA2733"/>
    <w:rsid w:val="00BA296C"/>
    <w:rsid w:val="00BA2A5A"/>
    <w:rsid w:val="00BA2EB4"/>
    <w:rsid w:val="00BA35AA"/>
    <w:rsid w:val="00BA373B"/>
    <w:rsid w:val="00BA37A1"/>
    <w:rsid w:val="00BA38AA"/>
    <w:rsid w:val="00BA38D9"/>
    <w:rsid w:val="00BA3DE0"/>
    <w:rsid w:val="00BA3E39"/>
    <w:rsid w:val="00BA4192"/>
    <w:rsid w:val="00BA41CD"/>
    <w:rsid w:val="00BA43E2"/>
    <w:rsid w:val="00BA44E3"/>
    <w:rsid w:val="00BA4A95"/>
    <w:rsid w:val="00BA4B01"/>
    <w:rsid w:val="00BA4F2B"/>
    <w:rsid w:val="00BA53A3"/>
    <w:rsid w:val="00BA5D51"/>
    <w:rsid w:val="00BA5D69"/>
    <w:rsid w:val="00BA6498"/>
    <w:rsid w:val="00BA66B5"/>
    <w:rsid w:val="00BA6953"/>
    <w:rsid w:val="00BA698E"/>
    <w:rsid w:val="00BA6BCD"/>
    <w:rsid w:val="00BA6BF1"/>
    <w:rsid w:val="00BA6C23"/>
    <w:rsid w:val="00BA6CD7"/>
    <w:rsid w:val="00BA6FA4"/>
    <w:rsid w:val="00BA70C4"/>
    <w:rsid w:val="00BA73F3"/>
    <w:rsid w:val="00BA74D0"/>
    <w:rsid w:val="00BA7639"/>
    <w:rsid w:val="00BA7710"/>
    <w:rsid w:val="00BA786F"/>
    <w:rsid w:val="00BA788A"/>
    <w:rsid w:val="00BB004E"/>
    <w:rsid w:val="00BB0104"/>
    <w:rsid w:val="00BB0479"/>
    <w:rsid w:val="00BB0989"/>
    <w:rsid w:val="00BB0D22"/>
    <w:rsid w:val="00BB0E82"/>
    <w:rsid w:val="00BB0EBD"/>
    <w:rsid w:val="00BB18F2"/>
    <w:rsid w:val="00BB1918"/>
    <w:rsid w:val="00BB1AAA"/>
    <w:rsid w:val="00BB1AE3"/>
    <w:rsid w:val="00BB20E0"/>
    <w:rsid w:val="00BB25CC"/>
    <w:rsid w:val="00BB294C"/>
    <w:rsid w:val="00BB2B1E"/>
    <w:rsid w:val="00BB2C29"/>
    <w:rsid w:val="00BB2C6B"/>
    <w:rsid w:val="00BB2F1E"/>
    <w:rsid w:val="00BB30F3"/>
    <w:rsid w:val="00BB31AC"/>
    <w:rsid w:val="00BB32EB"/>
    <w:rsid w:val="00BB33EC"/>
    <w:rsid w:val="00BB35E2"/>
    <w:rsid w:val="00BB3DDA"/>
    <w:rsid w:val="00BB3DDE"/>
    <w:rsid w:val="00BB4AC0"/>
    <w:rsid w:val="00BB4CF9"/>
    <w:rsid w:val="00BB4D7C"/>
    <w:rsid w:val="00BB523C"/>
    <w:rsid w:val="00BB5295"/>
    <w:rsid w:val="00BB5876"/>
    <w:rsid w:val="00BB5905"/>
    <w:rsid w:val="00BB596C"/>
    <w:rsid w:val="00BB5AD6"/>
    <w:rsid w:val="00BB5BA6"/>
    <w:rsid w:val="00BB5F79"/>
    <w:rsid w:val="00BB603B"/>
    <w:rsid w:val="00BB60B2"/>
    <w:rsid w:val="00BB6250"/>
    <w:rsid w:val="00BB645A"/>
    <w:rsid w:val="00BB6A35"/>
    <w:rsid w:val="00BB6CEA"/>
    <w:rsid w:val="00BB6CEF"/>
    <w:rsid w:val="00BB7014"/>
    <w:rsid w:val="00BB741C"/>
    <w:rsid w:val="00BB75EE"/>
    <w:rsid w:val="00BB7646"/>
    <w:rsid w:val="00BB76A3"/>
    <w:rsid w:val="00BB7EF5"/>
    <w:rsid w:val="00BB7FE0"/>
    <w:rsid w:val="00BC05CE"/>
    <w:rsid w:val="00BC0CB0"/>
    <w:rsid w:val="00BC0E41"/>
    <w:rsid w:val="00BC1059"/>
    <w:rsid w:val="00BC149B"/>
    <w:rsid w:val="00BC173C"/>
    <w:rsid w:val="00BC1A78"/>
    <w:rsid w:val="00BC1C7F"/>
    <w:rsid w:val="00BC1D07"/>
    <w:rsid w:val="00BC1D92"/>
    <w:rsid w:val="00BC1F06"/>
    <w:rsid w:val="00BC2195"/>
    <w:rsid w:val="00BC2A0A"/>
    <w:rsid w:val="00BC2ADB"/>
    <w:rsid w:val="00BC2C17"/>
    <w:rsid w:val="00BC32FF"/>
    <w:rsid w:val="00BC3495"/>
    <w:rsid w:val="00BC350E"/>
    <w:rsid w:val="00BC35A1"/>
    <w:rsid w:val="00BC375B"/>
    <w:rsid w:val="00BC3C95"/>
    <w:rsid w:val="00BC3D05"/>
    <w:rsid w:val="00BC3F57"/>
    <w:rsid w:val="00BC43FB"/>
    <w:rsid w:val="00BC4604"/>
    <w:rsid w:val="00BC48DB"/>
    <w:rsid w:val="00BC4B6F"/>
    <w:rsid w:val="00BC4F37"/>
    <w:rsid w:val="00BC501B"/>
    <w:rsid w:val="00BC534A"/>
    <w:rsid w:val="00BC573A"/>
    <w:rsid w:val="00BC586D"/>
    <w:rsid w:val="00BC6459"/>
    <w:rsid w:val="00BC68D6"/>
    <w:rsid w:val="00BC7034"/>
    <w:rsid w:val="00BC70D2"/>
    <w:rsid w:val="00BC7282"/>
    <w:rsid w:val="00BC7874"/>
    <w:rsid w:val="00BC7A64"/>
    <w:rsid w:val="00BC7D04"/>
    <w:rsid w:val="00BC7E56"/>
    <w:rsid w:val="00BD0195"/>
    <w:rsid w:val="00BD02B5"/>
    <w:rsid w:val="00BD03AA"/>
    <w:rsid w:val="00BD051F"/>
    <w:rsid w:val="00BD0848"/>
    <w:rsid w:val="00BD0A38"/>
    <w:rsid w:val="00BD0D64"/>
    <w:rsid w:val="00BD0DDE"/>
    <w:rsid w:val="00BD1055"/>
    <w:rsid w:val="00BD1129"/>
    <w:rsid w:val="00BD1164"/>
    <w:rsid w:val="00BD1458"/>
    <w:rsid w:val="00BD15E9"/>
    <w:rsid w:val="00BD1878"/>
    <w:rsid w:val="00BD187E"/>
    <w:rsid w:val="00BD18A7"/>
    <w:rsid w:val="00BD18D3"/>
    <w:rsid w:val="00BD1985"/>
    <w:rsid w:val="00BD19E2"/>
    <w:rsid w:val="00BD2342"/>
    <w:rsid w:val="00BD25B6"/>
    <w:rsid w:val="00BD2833"/>
    <w:rsid w:val="00BD29ED"/>
    <w:rsid w:val="00BD2CBC"/>
    <w:rsid w:val="00BD2CCE"/>
    <w:rsid w:val="00BD2FDC"/>
    <w:rsid w:val="00BD30C4"/>
    <w:rsid w:val="00BD3389"/>
    <w:rsid w:val="00BD3405"/>
    <w:rsid w:val="00BD3AFE"/>
    <w:rsid w:val="00BD3BF9"/>
    <w:rsid w:val="00BD3EFB"/>
    <w:rsid w:val="00BD42AD"/>
    <w:rsid w:val="00BD43B1"/>
    <w:rsid w:val="00BD512B"/>
    <w:rsid w:val="00BD51D4"/>
    <w:rsid w:val="00BD55FC"/>
    <w:rsid w:val="00BD561A"/>
    <w:rsid w:val="00BD5685"/>
    <w:rsid w:val="00BD586B"/>
    <w:rsid w:val="00BD5CED"/>
    <w:rsid w:val="00BD6947"/>
    <w:rsid w:val="00BD6A40"/>
    <w:rsid w:val="00BD6E6D"/>
    <w:rsid w:val="00BD731E"/>
    <w:rsid w:val="00BD75D7"/>
    <w:rsid w:val="00BD7868"/>
    <w:rsid w:val="00BD7D0D"/>
    <w:rsid w:val="00BE0119"/>
    <w:rsid w:val="00BE01B3"/>
    <w:rsid w:val="00BE076C"/>
    <w:rsid w:val="00BE0974"/>
    <w:rsid w:val="00BE0C3E"/>
    <w:rsid w:val="00BE0DE8"/>
    <w:rsid w:val="00BE0E34"/>
    <w:rsid w:val="00BE1025"/>
    <w:rsid w:val="00BE10B4"/>
    <w:rsid w:val="00BE1497"/>
    <w:rsid w:val="00BE1533"/>
    <w:rsid w:val="00BE178E"/>
    <w:rsid w:val="00BE1CDD"/>
    <w:rsid w:val="00BE1E7B"/>
    <w:rsid w:val="00BE1F0B"/>
    <w:rsid w:val="00BE21AD"/>
    <w:rsid w:val="00BE26CD"/>
    <w:rsid w:val="00BE2922"/>
    <w:rsid w:val="00BE2BCC"/>
    <w:rsid w:val="00BE2EF5"/>
    <w:rsid w:val="00BE2F11"/>
    <w:rsid w:val="00BE33E1"/>
    <w:rsid w:val="00BE37B8"/>
    <w:rsid w:val="00BE37FB"/>
    <w:rsid w:val="00BE394C"/>
    <w:rsid w:val="00BE4C6B"/>
    <w:rsid w:val="00BE4D87"/>
    <w:rsid w:val="00BE53A7"/>
    <w:rsid w:val="00BE56FB"/>
    <w:rsid w:val="00BE5884"/>
    <w:rsid w:val="00BE5924"/>
    <w:rsid w:val="00BE61CB"/>
    <w:rsid w:val="00BE628B"/>
    <w:rsid w:val="00BE6BB6"/>
    <w:rsid w:val="00BE6BD1"/>
    <w:rsid w:val="00BE6E44"/>
    <w:rsid w:val="00BE6E59"/>
    <w:rsid w:val="00BE71AC"/>
    <w:rsid w:val="00BE7AAB"/>
    <w:rsid w:val="00BF120A"/>
    <w:rsid w:val="00BF1213"/>
    <w:rsid w:val="00BF1424"/>
    <w:rsid w:val="00BF18A7"/>
    <w:rsid w:val="00BF18C7"/>
    <w:rsid w:val="00BF1A34"/>
    <w:rsid w:val="00BF1AB7"/>
    <w:rsid w:val="00BF1B31"/>
    <w:rsid w:val="00BF1B32"/>
    <w:rsid w:val="00BF2598"/>
    <w:rsid w:val="00BF28FD"/>
    <w:rsid w:val="00BF29CA"/>
    <w:rsid w:val="00BF2DB0"/>
    <w:rsid w:val="00BF313D"/>
    <w:rsid w:val="00BF33B2"/>
    <w:rsid w:val="00BF3590"/>
    <w:rsid w:val="00BF3F62"/>
    <w:rsid w:val="00BF404E"/>
    <w:rsid w:val="00BF469F"/>
    <w:rsid w:val="00BF4D69"/>
    <w:rsid w:val="00BF4DE6"/>
    <w:rsid w:val="00BF4EB2"/>
    <w:rsid w:val="00BF4ED9"/>
    <w:rsid w:val="00BF50A7"/>
    <w:rsid w:val="00BF541B"/>
    <w:rsid w:val="00BF54F3"/>
    <w:rsid w:val="00BF57B6"/>
    <w:rsid w:val="00BF5BEB"/>
    <w:rsid w:val="00BF5EB3"/>
    <w:rsid w:val="00BF5F55"/>
    <w:rsid w:val="00BF5F87"/>
    <w:rsid w:val="00BF65F7"/>
    <w:rsid w:val="00BF66BD"/>
    <w:rsid w:val="00BF6917"/>
    <w:rsid w:val="00BF6A38"/>
    <w:rsid w:val="00BF6BB3"/>
    <w:rsid w:val="00BF6FB7"/>
    <w:rsid w:val="00BF7195"/>
    <w:rsid w:val="00BF720F"/>
    <w:rsid w:val="00BF7417"/>
    <w:rsid w:val="00BF752B"/>
    <w:rsid w:val="00BF78B0"/>
    <w:rsid w:val="00BF78D6"/>
    <w:rsid w:val="00BF7D45"/>
    <w:rsid w:val="00BF7F65"/>
    <w:rsid w:val="00C00216"/>
    <w:rsid w:val="00C0039F"/>
    <w:rsid w:val="00C004F0"/>
    <w:rsid w:val="00C00717"/>
    <w:rsid w:val="00C00752"/>
    <w:rsid w:val="00C00F3E"/>
    <w:rsid w:val="00C013CC"/>
    <w:rsid w:val="00C013EF"/>
    <w:rsid w:val="00C01C04"/>
    <w:rsid w:val="00C01C91"/>
    <w:rsid w:val="00C01EFF"/>
    <w:rsid w:val="00C02201"/>
    <w:rsid w:val="00C02B1B"/>
    <w:rsid w:val="00C02E18"/>
    <w:rsid w:val="00C03387"/>
    <w:rsid w:val="00C035B8"/>
    <w:rsid w:val="00C03648"/>
    <w:rsid w:val="00C036F6"/>
    <w:rsid w:val="00C03D42"/>
    <w:rsid w:val="00C03DCE"/>
    <w:rsid w:val="00C040D7"/>
    <w:rsid w:val="00C044C1"/>
    <w:rsid w:val="00C0450C"/>
    <w:rsid w:val="00C0470B"/>
    <w:rsid w:val="00C04D89"/>
    <w:rsid w:val="00C04DC6"/>
    <w:rsid w:val="00C04F5F"/>
    <w:rsid w:val="00C052D8"/>
    <w:rsid w:val="00C053ED"/>
    <w:rsid w:val="00C05454"/>
    <w:rsid w:val="00C05C1F"/>
    <w:rsid w:val="00C05C59"/>
    <w:rsid w:val="00C05D08"/>
    <w:rsid w:val="00C05D7F"/>
    <w:rsid w:val="00C05DE8"/>
    <w:rsid w:val="00C060CD"/>
    <w:rsid w:val="00C0620A"/>
    <w:rsid w:val="00C06245"/>
    <w:rsid w:val="00C0656F"/>
    <w:rsid w:val="00C0685A"/>
    <w:rsid w:val="00C06A83"/>
    <w:rsid w:val="00C06C6A"/>
    <w:rsid w:val="00C06E1D"/>
    <w:rsid w:val="00C0720B"/>
    <w:rsid w:val="00C07348"/>
    <w:rsid w:val="00C101B0"/>
    <w:rsid w:val="00C103C2"/>
    <w:rsid w:val="00C108E9"/>
    <w:rsid w:val="00C10AA0"/>
    <w:rsid w:val="00C10AB3"/>
    <w:rsid w:val="00C112F6"/>
    <w:rsid w:val="00C115A7"/>
    <w:rsid w:val="00C115F8"/>
    <w:rsid w:val="00C12397"/>
    <w:rsid w:val="00C123C7"/>
    <w:rsid w:val="00C123FC"/>
    <w:rsid w:val="00C12678"/>
    <w:rsid w:val="00C126B8"/>
    <w:rsid w:val="00C12859"/>
    <w:rsid w:val="00C12D7A"/>
    <w:rsid w:val="00C13053"/>
    <w:rsid w:val="00C130D5"/>
    <w:rsid w:val="00C141D9"/>
    <w:rsid w:val="00C1423F"/>
    <w:rsid w:val="00C142DA"/>
    <w:rsid w:val="00C143E5"/>
    <w:rsid w:val="00C14557"/>
    <w:rsid w:val="00C14EF0"/>
    <w:rsid w:val="00C14FCB"/>
    <w:rsid w:val="00C154EE"/>
    <w:rsid w:val="00C15655"/>
    <w:rsid w:val="00C15751"/>
    <w:rsid w:val="00C15B6E"/>
    <w:rsid w:val="00C15F7B"/>
    <w:rsid w:val="00C1662A"/>
    <w:rsid w:val="00C16743"/>
    <w:rsid w:val="00C16B8A"/>
    <w:rsid w:val="00C171D2"/>
    <w:rsid w:val="00C175E7"/>
    <w:rsid w:val="00C1761D"/>
    <w:rsid w:val="00C17686"/>
    <w:rsid w:val="00C178A2"/>
    <w:rsid w:val="00C17959"/>
    <w:rsid w:val="00C17BA0"/>
    <w:rsid w:val="00C17CD6"/>
    <w:rsid w:val="00C17D13"/>
    <w:rsid w:val="00C17EF3"/>
    <w:rsid w:val="00C2062F"/>
    <w:rsid w:val="00C20B1E"/>
    <w:rsid w:val="00C20B82"/>
    <w:rsid w:val="00C20CBA"/>
    <w:rsid w:val="00C21257"/>
    <w:rsid w:val="00C214FF"/>
    <w:rsid w:val="00C21685"/>
    <w:rsid w:val="00C21ACD"/>
    <w:rsid w:val="00C22015"/>
    <w:rsid w:val="00C22192"/>
    <w:rsid w:val="00C227FC"/>
    <w:rsid w:val="00C229C9"/>
    <w:rsid w:val="00C22CFC"/>
    <w:rsid w:val="00C23115"/>
    <w:rsid w:val="00C2361B"/>
    <w:rsid w:val="00C2374E"/>
    <w:rsid w:val="00C237B2"/>
    <w:rsid w:val="00C23877"/>
    <w:rsid w:val="00C23D1F"/>
    <w:rsid w:val="00C23F2A"/>
    <w:rsid w:val="00C23F81"/>
    <w:rsid w:val="00C24030"/>
    <w:rsid w:val="00C244A9"/>
    <w:rsid w:val="00C2461E"/>
    <w:rsid w:val="00C2490D"/>
    <w:rsid w:val="00C24959"/>
    <w:rsid w:val="00C25189"/>
    <w:rsid w:val="00C255DC"/>
    <w:rsid w:val="00C25844"/>
    <w:rsid w:val="00C25DF8"/>
    <w:rsid w:val="00C264B4"/>
    <w:rsid w:val="00C264FE"/>
    <w:rsid w:val="00C26857"/>
    <w:rsid w:val="00C27918"/>
    <w:rsid w:val="00C30333"/>
    <w:rsid w:val="00C308E7"/>
    <w:rsid w:val="00C30A5C"/>
    <w:rsid w:val="00C30C7B"/>
    <w:rsid w:val="00C30DDD"/>
    <w:rsid w:val="00C30E3C"/>
    <w:rsid w:val="00C30F6E"/>
    <w:rsid w:val="00C30FB3"/>
    <w:rsid w:val="00C3107C"/>
    <w:rsid w:val="00C31870"/>
    <w:rsid w:val="00C32193"/>
    <w:rsid w:val="00C32250"/>
    <w:rsid w:val="00C322B7"/>
    <w:rsid w:val="00C3268D"/>
    <w:rsid w:val="00C3269A"/>
    <w:rsid w:val="00C32C6C"/>
    <w:rsid w:val="00C32DF9"/>
    <w:rsid w:val="00C3343A"/>
    <w:rsid w:val="00C33469"/>
    <w:rsid w:val="00C338BC"/>
    <w:rsid w:val="00C33A37"/>
    <w:rsid w:val="00C33AFC"/>
    <w:rsid w:val="00C33B53"/>
    <w:rsid w:val="00C33B55"/>
    <w:rsid w:val="00C34338"/>
    <w:rsid w:val="00C344FA"/>
    <w:rsid w:val="00C35159"/>
    <w:rsid w:val="00C3576D"/>
    <w:rsid w:val="00C3580E"/>
    <w:rsid w:val="00C35AD1"/>
    <w:rsid w:val="00C35B9C"/>
    <w:rsid w:val="00C35D6C"/>
    <w:rsid w:val="00C35F87"/>
    <w:rsid w:val="00C361A6"/>
    <w:rsid w:val="00C36497"/>
    <w:rsid w:val="00C369EA"/>
    <w:rsid w:val="00C369F4"/>
    <w:rsid w:val="00C36C59"/>
    <w:rsid w:val="00C36D7B"/>
    <w:rsid w:val="00C37006"/>
    <w:rsid w:val="00C374EF"/>
    <w:rsid w:val="00C376FE"/>
    <w:rsid w:val="00C37A25"/>
    <w:rsid w:val="00C37BC6"/>
    <w:rsid w:val="00C4049E"/>
    <w:rsid w:val="00C405CF"/>
    <w:rsid w:val="00C4067E"/>
    <w:rsid w:val="00C408E7"/>
    <w:rsid w:val="00C40AEE"/>
    <w:rsid w:val="00C40BDB"/>
    <w:rsid w:val="00C411F2"/>
    <w:rsid w:val="00C41419"/>
    <w:rsid w:val="00C41D1F"/>
    <w:rsid w:val="00C41D95"/>
    <w:rsid w:val="00C41DD3"/>
    <w:rsid w:val="00C4210B"/>
    <w:rsid w:val="00C4268A"/>
    <w:rsid w:val="00C4276A"/>
    <w:rsid w:val="00C42A07"/>
    <w:rsid w:val="00C42A81"/>
    <w:rsid w:val="00C42D36"/>
    <w:rsid w:val="00C42E38"/>
    <w:rsid w:val="00C42F1C"/>
    <w:rsid w:val="00C42F35"/>
    <w:rsid w:val="00C43328"/>
    <w:rsid w:val="00C4340F"/>
    <w:rsid w:val="00C43520"/>
    <w:rsid w:val="00C435F3"/>
    <w:rsid w:val="00C43629"/>
    <w:rsid w:val="00C43648"/>
    <w:rsid w:val="00C436EA"/>
    <w:rsid w:val="00C437C7"/>
    <w:rsid w:val="00C437D6"/>
    <w:rsid w:val="00C43E73"/>
    <w:rsid w:val="00C4410E"/>
    <w:rsid w:val="00C44379"/>
    <w:rsid w:val="00C447ED"/>
    <w:rsid w:val="00C4494A"/>
    <w:rsid w:val="00C44D02"/>
    <w:rsid w:val="00C44D23"/>
    <w:rsid w:val="00C44E7D"/>
    <w:rsid w:val="00C44E84"/>
    <w:rsid w:val="00C44F0E"/>
    <w:rsid w:val="00C45A1B"/>
    <w:rsid w:val="00C45AC6"/>
    <w:rsid w:val="00C46128"/>
    <w:rsid w:val="00C46A8D"/>
    <w:rsid w:val="00C46BF5"/>
    <w:rsid w:val="00C46F3B"/>
    <w:rsid w:val="00C46F82"/>
    <w:rsid w:val="00C47531"/>
    <w:rsid w:val="00C476D0"/>
    <w:rsid w:val="00C47867"/>
    <w:rsid w:val="00C47890"/>
    <w:rsid w:val="00C47CD7"/>
    <w:rsid w:val="00C5035C"/>
    <w:rsid w:val="00C506A7"/>
    <w:rsid w:val="00C50BE8"/>
    <w:rsid w:val="00C5128A"/>
    <w:rsid w:val="00C51652"/>
    <w:rsid w:val="00C51695"/>
    <w:rsid w:val="00C516A9"/>
    <w:rsid w:val="00C51F71"/>
    <w:rsid w:val="00C52758"/>
    <w:rsid w:val="00C52E46"/>
    <w:rsid w:val="00C52E7B"/>
    <w:rsid w:val="00C5308F"/>
    <w:rsid w:val="00C53180"/>
    <w:rsid w:val="00C5319D"/>
    <w:rsid w:val="00C53359"/>
    <w:rsid w:val="00C53A7B"/>
    <w:rsid w:val="00C53B84"/>
    <w:rsid w:val="00C53D2B"/>
    <w:rsid w:val="00C53DC7"/>
    <w:rsid w:val="00C53FD9"/>
    <w:rsid w:val="00C5402D"/>
    <w:rsid w:val="00C541FF"/>
    <w:rsid w:val="00C54745"/>
    <w:rsid w:val="00C54A43"/>
    <w:rsid w:val="00C5531F"/>
    <w:rsid w:val="00C553A4"/>
    <w:rsid w:val="00C553B8"/>
    <w:rsid w:val="00C55750"/>
    <w:rsid w:val="00C55CBC"/>
    <w:rsid w:val="00C56245"/>
    <w:rsid w:val="00C5648F"/>
    <w:rsid w:val="00C5650F"/>
    <w:rsid w:val="00C5689B"/>
    <w:rsid w:val="00C56DD0"/>
    <w:rsid w:val="00C57012"/>
    <w:rsid w:val="00C57417"/>
    <w:rsid w:val="00C57F76"/>
    <w:rsid w:val="00C60029"/>
    <w:rsid w:val="00C6073E"/>
    <w:rsid w:val="00C60842"/>
    <w:rsid w:val="00C61312"/>
    <w:rsid w:val="00C613A6"/>
    <w:rsid w:val="00C61914"/>
    <w:rsid w:val="00C61ADA"/>
    <w:rsid w:val="00C61C07"/>
    <w:rsid w:val="00C61FEF"/>
    <w:rsid w:val="00C623D7"/>
    <w:rsid w:val="00C6247D"/>
    <w:rsid w:val="00C6285F"/>
    <w:rsid w:val="00C62C5A"/>
    <w:rsid w:val="00C62FD2"/>
    <w:rsid w:val="00C63323"/>
    <w:rsid w:val="00C63430"/>
    <w:rsid w:val="00C6370A"/>
    <w:rsid w:val="00C6370F"/>
    <w:rsid w:val="00C63A1E"/>
    <w:rsid w:val="00C63A9A"/>
    <w:rsid w:val="00C63F1D"/>
    <w:rsid w:val="00C63FC4"/>
    <w:rsid w:val="00C63FD3"/>
    <w:rsid w:val="00C640D3"/>
    <w:rsid w:val="00C64795"/>
    <w:rsid w:val="00C648C6"/>
    <w:rsid w:val="00C64B62"/>
    <w:rsid w:val="00C64E1B"/>
    <w:rsid w:val="00C64F8A"/>
    <w:rsid w:val="00C650DD"/>
    <w:rsid w:val="00C6516C"/>
    <w:rsid w:val="00C653C6"/>
    <w:rsid w:val="00C656C2"/>
    <w:rsid w:val="00C658A3"/>
    <w:rsid w:val="00C65A44"/>
    <w:rsid w:val="00C65D53"/>
    <w:rsid w:val="00C6606D"/>
    <w:rsid w:val="00C66270"/>
    <w:rsid w:val="00C66889"/>
    <w:rsid w:val="00C66BC4"/>
    <w:rsid w:val="00C66E05"/>
    <w:rsid w:val="00C66FF0"/>
    <w:rsid w:val="00C67424"/>
    <w:rsid w:val="00C674B4"/>
    <w:rsid w:val="00C67570"/>
    <w:rsid w:val="00C67644"/>
    <w:rsid w:val="00C6781D"/>
    <w:rsid w:val="00C678ED"/>
    <w:rsid w:val="00C67915"/>
    <w:rsid w:val="00C67F9F"/>
    <w:rsid w:val="00C70675"/>
    <w:rsid w:val="00C71042"/>
    <w:rsid w:val="00C71576"/>
    <w:rsid w:val="00C719DD"/>
    <w:rsid w:val="00C71D47"/>
    <w:rsid w:val="00C71DDB"/>
    <w:rsid w:val="00C71F71"/>
    <w:rsid w:val="00C71F7F"/>
    <w:rsid w:val="00C72681"/>
    <w:rsid w:val="00C7289F"/>
    <w:rsid w:val="00C728F4"/>
    <w:rsid w:val="00C72A53"/>
    <w:rsid w:val="00C73248"/>
    <w:rsid w:val="00C7327C"/>
    <w:rsid w:val="00C73431"/>
    <w:rsid w:val="00C73770"/>
    <w:rsid w:val="00C73F64"/>
    <w:rsid w:val="00C74106"/>
    <w:rsid w:val="00C74445"/>
    <w:rsid w:val="00C7446E"/>
    <w:rsid w:val="00C746FC"/>
    <w:rsid w:val="00C74A6A"/>
    <w:rsid w:val="00C74A98"/>
    <w:rsid w:val="00C74B3C"/>
    <w:rsid w:val="00C74D57"/>
    <w:rsid w:val="00C750D7"/>
    <w:rsid w:val="00C75706"/>
    <w:rsid w:val="00C759E3"/>
    <w:rsid w:val="00C75C90"/>
    <w:rsid w:val="00C75EB4"/>
    <w:rsid w:val="00C76600"/>
    <w:rsid w:val="00C76B1C"/>
    <w:rsid w:val="00C771DB"/>
    <w:rsid w:val="00C775A2"/>
    <w:rsid w:val="00C779E2"/>
    <w:rsid w:val="00C77A79"/>
    <w:rsid w:val="00C77D7F"/>
    <w:rsid w:val="00C806B0"/>
    <w:rsid w:val="00C807A9"/>
    <w:rsid w:val="00C80976"/>
    <w:rsid w:val="00C80D2F"/>
    <w:rsid w:val="00C80F5F"/>
    <w:rsid w:val="00C8108F"/>
    <w:rsid w:val="00C81724"/>
    <w:rsid w:val="00C81D1E"/>
    <w:rsid w:val="00C82170"/>
    <w:rsid w:val="00C8264B"/>
    <w:rsid w:val="00C826C2"/>
    <w:rsid w:val="00C826D5"/>
    <w:rsid w:val="00C82871"/>
    <w:rsid w:val="00C8288D"/>
    <w:rsid w:val="00C82B66"/>
    <w:rsid w:val="00C82D6C"/>
    <w:rsid w:val="00C82F2D"/>
    <w:rsid w:val="00C82FC5"/>
    <w:rsid w:val="00C83422"/>
    <w:rsid w:val="00C8383A"/>
    <w:rsid w:val="00C8396F"/>
    <w:rsid w:val="00C83A12"/>
    <w:rsid w:val="00C83ABF"/>
    <w:rsid w:val="00C8411F"/>
    <w:rsid w:val="00C8420F"/>
    <w:rsid w:val="00C8432B"/>
    <w:rsid w:val="00C84628"/>
    <w:rsid w:val="00C851EF"/>
    <w:rsid w:val="00C85336"/>
    <w:rsid w:val="00C8539D"/>
    <w:rsid w:val="00C8542E"/>
    <w:rsid w:val="00C85711"/>
    <w:rsid w:val="00C85924"/>
    <w:rsid w:val="00C85DFB"/>
    <w:rsid w:val="00C85F09"/>
    <w:rsid w:val="00C86149"/>
    <w:rsid w:val="00C862C3"/>
    <w:rsid w:val="00C862D2"/>
    <w:rsid w:val="00C865C5"/>
    <w:rsid w:val="00C86C47"/>
    <w:rsid w:val="00C86CDC"/>
    <w:rsid w:val="00C86DC7"/>
    <w:rsid w:val="00C871CE"/>
    <w:rsid w:val="00C87575"/>
    <w:rsid w:val="00C87625"/>
    <w:rsid w:val="00C878BE"/>
    <w:rsid w:val="00C90376"/>
    <w:rsid w:val="00C907BF"/>
    <w:rsid w:val="00C90842"/>
    <w:rsid w:val="00C90947"/>
    <w:rsid w:val="00C90AC9"/>
    <w:rsid w:val="00C90F3C"/>
    <w:rsid w:val="00C91422"/>
    <w:rsid w:val="00C9167D"/>
    <w:rsid w:val="00C919FC"/>
    <w:rsid w:val="00C91ACC"/>
    <w:rsid w:val="00C925A2"/>
    <w:rsid w:val="00C92603"/>
    <w:rsid w:val="00C92DE6"/>
    <w:rsid w:val="00C9320B"/>
    <w:rsid w:val="00C93526"/>
    <w:rsid w:val="00C9353D"/>
    <w:rsid w:val="00C935BC"/>
    <w:rsid w:val="00C936E1"/>
    <w:rsid w:val="00C937C9"/>
    <w:rsid w:val="00C93B87"/>
    <w:rsid w:val="00C93C76"/>
    <w:rsid w:val="00C93E8E"/>
    <w:rsid w:val="00C940BB"/>
    <w:rsid w:val="00C942AF"/>
    <w:rsid w:val="00C94467"/>
    <w:rsid w:val="00C94F67"/>
    <w:rsid w:val="00C95174"/>
    <w:rsid w:val="00C95306"/>
    <w:rsid w:val="00C9539C"/>
    <w:rsid w:val="00C9595B"/>
    <w:rsid w:val="00C95B22"/>
    <w:rsid w:val="00C95BEF"/>
    <w:rsid w:val="00C95C1E"/>
    <w:rsid w:val="00C95DD9"/>
    <w:rsid w:val="00C9603B"/>
    <w:rsid w:val="00C9629C"/>
    <w:rsid w:val="00C963B7"/>
    <w:rsid w:val="00C9653D"/>
    <w:rsid w:val="00C967C0"/>
    <w:rsid w:val="00C96941"/>
    <w:rsid w:val="00C969B4"/>
    <w:rsid w:val="00C96C5D"/>
    <w:rsid w:val="00C96CD3"/>
    <w:rsid w:val="00C96E1E"/>
    <w:rsid w:val="00C97091"/>
    <w:rsid w:val="00C9750C"/>
    <w:rsid w:val="00C975F9"/>
    <w:rsid w:val="00C97C16"/>
    <w:rsid w:val="00C97D38"/>
    <w:rsid w:val="00CA01A2"/>
    <w:rsid w:val="00CA01D5"/>
    <w:rsid w:val="00CA0CDC"/>
    <w:rsid w:val="00CA0D4C"/>
    <w:rsid w:val="00CA1017"/>
    <w:rsid w:val="00CA1080"/>
    <w:rsid w:val="00CA108E"/>
    <w:rsid w:val="00CA151E"/>
    <w:rsid w:val="00CA182D"/>
    <w:rsid w:val="00CA1A8A"/>
    <w:rsid w:val="00CA1D7A"/>
    <w:rsid w:val="00CA1F52"/>
    <w:rsid w:val="00CA1F82"/>
    <w:rsid w:val="00CA267B"/>
    <w:rsid w:val="00CA29F3"/>
    <w:rsid w:val="00CA2B50"/>
    <w:rsid w:val="00CA2CCB"/>
    <w:rsid w:val="00CA315C"/>
    <w:rsid w:val="00CA318D"/>
    <w:rsid w:val="00CA34F4"/>
    <w:rsid w:val="00CA3782"/>
    <w:rsid w:val="00CA3963"/>
    <w:rsid w:val="00CA3CCD"/>
    <w:rsid w:val="00CA3EAF"/>
    <w:rsid w:val="00CA3FC7"/>
    <w:rsid w:val="00CA3FFB"/>
    <w:rsid w:val="00CA407A"/>
    <w:rsid w:val="00CA42B9"/>
    <w:rsid w:val="00CA485C"/>
    <w:rsid w:val="00CA49AF"/>
    <w:rsid w:val="00CA518D"/>
    <w:rsid w:val="00CA54C2"/>
    <w:rsid w:val="00CA56C8"/>
    <w:rsid w:val="00CA5A40"/>
    <w:rsid w:val="00CA5D4A"/>
    <w:rsid w:val="00CA6759"/>
    <w:rsid w:val="00CA6D21"/>
    <w:rsid w:val="00CA6E53"/>
    <w:rsid w:val="00CA6EA9"/>
    <w:rsid w:val="00CA6F76"/>
    <w:rsid w:val="00CA7459"/>
    <w:rsid w:val="00CA75F6"/>
    <w:rsid w:val="00CA7845"/>
    <w:rsid w:val="00CA7D4B"/>
    <w:rsid w:val="00CB099B"/>
    <w:rsid w:val="00CB0A1A"/>
    <w:rsid w:val="00CB0AAA"/>
    <w:rsid w:val="00CB0F71"/>
    <w:rsid w:val="00CB1337"/>
    <w:rsid w:val="00CB1C49"/>
    <w:rsid w:val="00CB1D01"/>
    <w:rsid w:val="00CB1D6B"/>
    <w:rsid w:val="00CB1E8B"/>
    <w:rsid w:val="00CB220D"/>
    <w:rsid w:val="00CB22BB"/>
    <w:rsid w:val="00CB2314"/>
    <w:rsid w:val="00CB23C6"/>
    <w:rsid w:val="00CB26C3"/>
    <w:rsid w:val="00CB2941"/>
    <w:rsid w:val="00CB3291"/>
    <w:rsid w:val="00CB3429"/>
    <w:rsid w:val="00CB3615"/>
    <w:rsid w:val="00CB4037"/>
    <w:rsid w:val="00CB4439"/>
    <w:rsid w:val="00CB4758"/>
    <w:rsid w:val="00CB4922"/>
    <w:rsid w:val="00CB4AF1"/>
    <w:rsid w:val="00CB57BA"/>
    <w:rsid w:val="00CB5C00"/>
    <w:rsid w:val="00CB5E85"/>
    <w:rsid w:val="00CB5F75"/>
    <w:rsid w:val="00CB63F4"/>
    <w:rsid w:val="00CB65E2"/>
    <w:rsid w:val="00CB661D"/>
    <w:rsid w:val="00CB67FF"/>
    <w:rsid w:val="00CB6819"/>
    <w:rsid w:val="00CB6D58"/>
    <w:rsid w:val="00CB6EEA"/>
    <w:rsid w:val="00CB7041"/>
    <w:rsid w:val="00CB7DFE"/>
    <w:rsid w:val="00CB7F19"/>
    <w:rsid w:val="00CC0099"/>
    <w:rsid w:val="00CC0657"/>
    <w:rsid w:val="00CC07FE"/>
    <w:rsid w:val="00CC0935"/>
    <w:rsid w:val="00CC0C4E"/>
    <w:rsid w:val="00CC1013"/>
    <w:rsid w:val="00CC1058"/>
    <w:rsid w:val="00CC10FC"/>
    <w:rsid w:val="00CC117F"/>
    <w:rsid w:val="00CC15BD"/>
    <w:rsid w:val="00CC15F9"/>
    <w:rsid w:val="00CC2398"/>
    <w:rsid w:val="00CC24E9"/>
    <w:rsid w:val="00CC2644"/>
    <w:rsid w:val="00CC29EC"/>
    <w:rsid w:val="00CC2D59"/>
    <w:rsid w:val="00CC2D61"/>
    <w:rsid w:val="00CC2F77"/>
    <w:rsid w:val="00CC328B"/>
    <w:rsid w:val="00CC3577"/>
    <w:rsid w:val="00CC38E8"/>
    <w:rsid w:val="00CC3C69"/>
    <w:rsid w:val="00CC4242"/>
    <w:rsid w:val="00CC4A49"/>
    <w:rsid w:val="00CC4B59"/>
    <w:rsid w:val="00CC4EC7"/>
    <w:rsid w:val="00CC4F86"/>
    <w:rsid w:val="00CC4FA5"/>
    <w:rsid w:val="00CC516D"/>
    <w:rsid w:val="00CC53B3"/>
    <w:rsid w:val="00CC5662"/>
    <w:rsid w:val="00CC58F6"/>
    <w:rsid w:val="00CC5F0E"/>
    <w:rsid w:val="00CC5F4A"/>
    <w:rsid w:val="00CC692A"/>
    <w:rsid w:val="00CC69D1"/>
    <w:rsid w:val="00CC7068"/>
    <w:rsid w:val="00CC7646"/>
    <w:rsid w:val="00CC7C02"/>
    <w:rsid w:val="00CC7CD0"/>
    <w:rsid w:val="00CC7FEF"/>
    <w:rsid w:val="00CD0027"/>
    <w:rsid w:val="00CD0221"/>
    <w:rsid w:val="00CD03D5"/>
    <w:rsid w:val="00CD0665"/>
    <w:rsid w:val="00CD09B2"/>
    <w:rsid w:val="00CD0BE8"/>
    <w:rsid w:val="00CD0C18"/>
    <w:rsid w:val="00CD11FA"/>
    <w:rsid w:val="00CD140A"/>
    <w:rsid w:val="00CD150C"/>
    <w:rsid w:val="00CD184E"/>
    <w:rsid w:val="00CD188F"/>
    <w:rsid w:val="00CD1BCF"/>
    <w:rsid w:val="00CD2016"/>
    <w:rsid w:val="00CD237F"/>
    <w:rsid w:val="00CD26EE"/>
    <w:rsid w:val="00CD2831"/>
    <w:rsid w:val="00CD29BB"/>
    <w:rsid w:val="00CD2AC2"/>
    <w:rsid w:val="00CD2EB1"/>
    <w:rsid w:val="00CD2F07"/>
    <w:rsid w:val="00CD31F4"/>
    <w:rsid w:val="00CD3222"/>
    <w:rsid w:val="00CD36A5"/>
    <w:rsid w:val="00CD3B14"/>
    <w:rsid w:val="00CD4BBD"/>
    <w:rsid w:val="00CD4BD9"/>
    <w:rsid w:val="00CD4D58"/>
    <w:rsid w:val="00CD5094"/>
    <w:rsid w:val="00CD5250"/>
    <w:rsid w:val="00CD52FF"/>
    <w:rsid w:val="00CD5B6A"/>
    <w:rsid w:val="00CD6391"/>
    <w:rsid w:val="00CD67A6"/>
    <w:rsid w:val="00CD67CD"/>
    <w:rsid w:val="00CD6911"/>
    <w:rsid w:val="00CD69FE"/>
    <w:rsid w:val="00CD6B4C"/>
    <w:rsid w:val="00CD6D5A"/>
    <w:rsid w:val="00CD6D8C"/>
    <w:rsid w:val="00CD71D4"/>
    <w:rsid w:val="00CD771A"/>
    <w:rsid w:val="00CD792E"/>
    <w:rsid w:val="00CE01BF"/>
    <w:rsid w:val="00CE01E3"/>
    <w:rsid w:val="00CE026F"/>
    <w:rsid w:val="00CE0418"/>
    <w:rsid w:val="00CE07EC"/>
    <w:rsid w:val="00CE0A45"/>
    <w:rsid w:val="00CE0AEB"/>
    <w:rsid w:val="00CE0B69"/>
    <w:rsid w:val="00CE10E5"/>
    <w:rsid w:val="00CE11B7"/>
    <w:rsid w:val="00CE1338"/>
    <w:rsid w:val="00CE1363"/>
    <w:rsid w:val="00CE165A"/>
    <w:rsid w:val="00CE183D"/>
    <w:rsid w:val="00CE18D3"/>
    <w:rsid w:val="00CE1C91"/>
    <w:rsid w:val="00CE1DBA"/>
    <w:rsid w:val="00CE1ECE"/>
    <w:rsid w:val="00CE2981"/>
    <w:rsid w:val="00CE2C68"/>
    <w:rsid w:val="00CE2E78"/>
    <w:rsid w:val="00CE3042"/>
    <w:rsid w:val="00CE3872"/>
    <w:rsid w:val="00CE3BB1"/>
    <w:rsid w:val="00CE3BF9"/>
    <w:rsid w:val="00CE4185"/>
    <w:rsid w:val="00CE4458"/>
    <w:rsid w:val="00CE4D9A"/>
    <w:rsid w:val="00CE4FAF"/>
    <w:rsid w:val="00CE525F"/>
    <w:rsid w:val="00CE535F"/>
    <w:rsid w:val="00CE5408"/>
    <w:rsid w:val="00CE5864"/>
    <w:rsid w:val="00CE58F4"/>
    <w:rsid w:val="00CE5CDE"/>
    <w:rsid w:val="00CE5E5D"/>
    <w:rsid w:val="00CE6080"/>
    <w:rsid w:val="00CE624A"/>
    <w:rsid w:val="00CE6706"/>
    <w:rsid w:val="00CE6761"/>
    <w:rsid w:val="00CE68A8"/>
    <w:rsid w:val="00CE6A60"/>
    <w:rsid w:val="00CE6C24"/>
    <w:rsid w:val="00CE713C"/>
    <w:rsid w:val="00CE7397"/>
    <w:rsid w:val="00CE7650"/>
    <w:rsid w:val="00CE7892"/>
    <w:rsid w:val="00CE7F3C"/>
    <w:rsid w:val="00CF06D9"/>
    <w:rsid w:val="00CF0B60"/>
    <w:rsid w:val="00CF0B93"/>
    <w:rsid w:val="00CF0C83"/>
    <w:rsid w:val="00CF0E06"/>
    <w:rsid w:val="00CF0FC4"/>
    <w:rsid w:val="00CF158C"/>
    <w:rsid w:val="00CF1B41"/>
    <w:rsid w:val="00CF1E97"/>
    <w:rsid w:val="00CF2017"/>
    <w:rsid w:val="00CF2454"/>
    <w:rsid w:val="00CF271A"/>
    <w:rsid w:val="00CF27DA"/>
    <w:rsid w:val="00CF2C8C"/>
    <w:rsid w:val="00CF2CF4"/>
    <w:rsid w:val="00CF2D5C"/>
    <w:rsid w:val="00CF2DE2"/>
    <w:rsid w:val="00CF32FE"/>
    <w:rsid w:val="00CF33B7"/>
    <w:rsid w:val="00CF3B9D"/>
    <w:rsid w:val="00CF3ED8"/>
    <w:rsid w:val="00CF4410"/>
    <w:rsid w:val="00CF46B4"/>
    <w:rsid w:val="00CF48F0"/>
    <w:rsid w:val="00CF4D8C"/>
    <w:rsid w:val="00CF5318"/>
    <w:rsid w:val="00CF6122"/>
    <w:rsid w:val="00CF65F2"/>
    <w:rsid w:val="00CF6790"/>
    <w:rsid w:val="00CF690B"/>
    <w:rsid w:val="00CF696F"/>
    <w:rsid w:val="00CF69A6"/>
    <w:rsid w:val="00CF69AB"/>
    <w:rsid w:val="00CF6CDA"/>
    <w:rsid w:val="00CF6CEE"/>
    <w:rsid w:val="00CF7149"/>
    <w:rsid w:val="00CF7174"/>
    <w:rsid w:val="00CF7211"/>
    <w:rsid w:val="00CF7213"/>
    <w:rsid w:val="00CF739F"/>
    <w:rsid w:val="00CF7B31"/>
    <w:rsid w:val="00D00929"/>
    <w:rsid w:val="00D009B3"/>
    <w:rsid w:val="00D00C97"/>
    <w:rsid w:val="00D00F3E"/>
    <w:rsid w:val="00D01115"/>
    <w:rsid w:val="00D01186"/>
    <w:rsid w:val="00D01424"/>
    <w:rsid w:val="00D017DE"/>
    <w:rsid w:val="00D01A2E"/>
    <w:rsid w:val="00D01E15"/>
    <w:rsid w:val="00D01F34"/>
    <w:rsid w:val="00D02AB2"/>
    <w:rsid w:val="00D02C8A"/>
    <w:rsid w:val="00D02D07"/>
    <w:rsid w:val="00D02D0A"/>
    <w:rsid w:val="00D02DAD"/>
    <w:rsid w:val="00D03190"/>
    <w:rsid w:val="00D0345A"/>
    <w:rsid w:val="00D034C8"/>
    <w:rsid w:val="00D03A51"/>
    <w:rsid w:val="00D03D32"/>
    <w:rsid w:val="00D03E93"/>
    <w:rsid w:val="00D04094"/>
    <w:rsid w:val="00D0418D"/>
    <w:rsid w:val="00D0469A"/>
    <w:rsid w:val="00D0492B"/>
    <w:rsid w:val="00D04D19"/>
    <w:rsid w:val="00D04F38"/>
    <w:rsid w:val="00D0514A"/>
    <w:rsid w:val="00D05427"/>
    <w:rsid w:val="00D0546F"/>
    <w:rsid w:val="00D056A7"/>
    <w:rsid w:val="00D058CD"/>
    <w:rsid w:val="00D058FB"/>
    <w:rsid w:val="00D05F1A"/>
    <w:rsid w:val="00D06085"/>
    <w:rsid w:val="00D063DE"/>
    <w:rsid w:val="00D0640B"/>
    <w:rsid w:val="00D06479"/>
    <w:rsid w:val="00D06760"/>
    <w:rsid w:val="00D067A8"/>
    <w:rsid w:val="00D06889"/>
    <w:rsid w:val="00D06B36"/>
    <w:rsid w:val="00D06B72"/>
    <w:rsid w:val="00D07204"/>
    <w:rsid w:val="00D072F9"/>
    <w:rsid w:val="00D07956"/>
    <w:rsid w:val="00D07E9A"/>
    <w:rsid w:val="00D07F2D"/>
    <w:rsid w:val="00D07FBD"/>
    <w:rsid w:val="00D10118"/>
    <w:rsid w:val="00D10139"/>
    <w:rsid w:val="00D10629"/>
    <w:rsid w:val="00D108F0"/>
    <w:rsid w:val="00D10D23"/>
    <w:rsid w:val="00D10D77"/>
    <w:rsid w:val="00D10D8A"/>
    <w:rsid w:val="00D112F3"/>
    <w:rsid w:val="00D11543"/>
    <w:rsid w:val="00D1190F"/>
    <w:rsid w:val="00D11C9D"/>
    <w:rsid w:val="00D1239D"/>
    <w:rsid w:val="00D123AE"/>
    <w:rsid w:val="00D126D9"/>
    <w:rsid w:val="00D12D96"/>
    <w:rsid w:val="00D13032"/>
    <w:rsid w:val="00D13217"/>
    <w:rsid w:val="00D132B0"/>
    <w:rsid w:val="00D13445"/>
    <w:rsid w:val="00D13C94"/>
    <w:rsid w:val="00D13E4B"/>
    <w:rsid w:val="00D13FD4"/>
    <w:rsid w:val="00D141F3"/>
    <w:rsid w:val="00D1452F"/>
    <w:rsid w:val="00D146D6"/>
    <w:rsid w:val="00D14AFC"/>
    <w:rsid w:val="00D14B57"/>
    <w:rsid w:val="00D14B87"/>
    <w:rsid w:val="00D14F82"/>
    <w:rsid w:val="00D1556C"/>
    <w:rsid w:val="00D1575C"/>
    <w:rsid w:val="00D1579C"/>
    <w:rsid w:val="00D15AD1"/>
    <w:rsid w:val="00D15BC6"/>
    <w:rsid w:val="00D15CBC"/>
    <w:rsid w:val="00D1680E"/>
    <w:rsid w:val="00D1681F"/>
    <w:rsid w:val="00D16D92"/>
    <w:rsid w:val="00D16EBC"/>
    <w:rsid w:val="00D16F17"/>
    <w:rsid w:val="00D17321"/>
    <w:rsid w:val="00D1758A"/>
    <w:rsid w:val="00D176F5"/>
    <w:rsid w:val="00D17B1F"/>
    <w:rsid w:val="00D17C96"/>
    <w:rsid w:val="00D17EBE"/>
    <w:rsid w:val="00D17FBB"/>
    <w:rsid w:val="00D206B4"/>
    <w:rsid w:val="00D20865"/>
    <w:rsid w:val="00D208BC"/>
    <w:rsid w:val="00D208C5"/>
    <w:rsid w:val="00D209D6"/>
    <w:rsid w:val="00D20E30"/>
    <w:rsid w:val="00D20F38"/>
    <w:rsid w:val="00D2100F"/>
    <w:rsid w:val="00D21383"/>
    <w:rsid w:val="00D214FE"/>
    <w:rsid w:val="00D21865"/>
    <w:rsid w:val="00D21EE1"/>
    <w:rsid w:val="00D21F87"/>
    <w:rsid w:val="00D21FA6"/>
    <w:rsid w:val="00D221E7"/>
    <w:rsid w:val="00D222E8"/>
    <w:rsid w:val="00D2272E"/>
    <w:rsid w:val="00D2303F"/>
    <w:rsid w:val="00D2319C"/>
    <w:rsid w:val="00D233D7"/>
    <w:rsid w:val="00D2391C"/>
    <w:rsid w:val="00D2395B"/>
    <w:rsid w:val="00D23CE9"/>
    <w:rsid w:val="00D23E6D"/>
    <w:rsid w:val="00D247CC"/>
    <w:rsid w:val="00D24B2A"/>
    <w:rsid w:val="00D24D26"/>
    <w:rsid w:val="00D252BF"/>
    <w:rsid w:val="00D255BF"/>
    <w:rsid w:val="00D2607A"/>
    <w:rsid w:val="00D2617E"/>
    <w:rsid w:val="00D263A0"/>
    <w:rsid w:val="00D263BE"/>
    <w:rsid w:val="00D2644B"/>
    <w:rsid w:val="00D264CF"/>
    <w:rsid w:val="00D26643"/>
    <w:rsid w:val="00D268C6"/>
    <w:rsid w:val="00D26CBB"/>
    <w:rsid w:val="00D26E73"/>
    <w:rsid w:val="00D26EB6"/>
    <w:rsid w:val="00D26F08"/>
    <w:rsid w:val="00D26F0D"/>
    <w:rsid w:val="00D27430"/>
    <w:rsid w:val="00D2747D"/>
    <w:rsid w:val="00D2751E"/>
    <w:rsid w:val="00D27574"/>
    <w:rsid w:val="00D277A9"/>
    <w:rsid w:val="00D27B21"/>
    <w:rsid w:val="00D30142"/>
    <w:rsid w:val="00D3025B"/>
    <w:rsid w:val="00D30A54"/>
    <w:rsid w:val="00D30B5F"/>
    <w:rsid w:val="00D30FAE"/>
    <w:rsid w:val="00D3101A"/>
    <w:rsid w:val="00D3122D"/>
    <w:rsid w:val="00D312ED"/>
    <w:rsid w:val="00D313AB"/>
    <w:rsid w:val="00D31718"/>
    <w:rsid w:val="00D317AE"/>
    <w:rsid w:val="00D3190B"/>
    <w:rsid w:val="00D31DDA"/>
    <w:rsid w:val="00D322B9"/>
    <w:rsid w:val="00D3239B"/>
    <w:rsid w:val="00D32F93"/>
    <w:rsid w:val="00D331B8"/>
    <w:rsid w:val="00D332F7"/>
    <w:rsid w:val="00D3339E"/>
    <w:rsid w:val="00D336A5"/>
    <w:rsid w:val="00D336AE"/>
    <w:rsid w:val="00D33970"/>
    <w:rsid w:val="00D33A24"/>
    <w:rsid w:val="00D33CDB"/>
    <w:rsid w:val="00D3408B"/>
    <w:rsid w:val="00D3413B"/>
    <w:rsid w:val="00D34A03"/>
    <w:rsid w:val="00D34C97"/>
    <w:rsid w:val="00D3500E"/>
    <w:rsid w:val="00D350EA"/>
    <w:rsid w:val="00D351A2"/>
    <w:rsid w:val="00D35B15"/>
    <w:rsid w:val="00D35BF8"/>
    <w:rsid w:val="00D35FB9"/>
    <w:rsid w:val="00D35FDE"/>
    <w:rsid w:val="00D3610C"/>
    <w:rsid w:val="00D3613F"/>
    <w:rsid w:val="00D3679D"/>
    <w:rsid w:val="00D36829"/>
    <w:rsid w:val="00D36973"/>
    <w:rsid w:val="00D36EB9"/>
    <w:rsid w:val="00D37156"/>
    <w:rsid w:val="00D373A3"/>
    <w:rsid w:val="00D3773B"/>
    <w:rsid w:val="00D3773C"/>
    <w:rsid w:val="00D378DC"/>
    <w:rsid w:val="00D402A8"/>
    <w:rsid w:val="00D40324"/>
    <w:rsid w:val="00D40332"/>
    <w:rsid w:val="00D408FC"/>
    <w:rsid w:val="00D4104F"/>
    <w:rsid w:val="00D4165C"/>
    <w:rsid w:val="00D41781"/>
    <w:rsid w:val="00D4192A"/>
    <w:rsid w:val="00D4198B"/>
    <w:rsid w:val="00D41EF8"/>
    <w:rsid w:val="00D421D9"/>
    <w:rsid w:val="00D4236F"/>
    <w:rsid w:val="00D42419"/>
    <w:rsid w:val="00D4295A"/>
    <w:rsid w:val="00D42C80"/>
    <w:rsid w:val="00D42E85"/>
    <w:rsid w:val="00D436CE"/>
    <w:rsid w:val="00D43D6F"/>
    <w:rsid w:val="00D44230"/>
    <w:rsid w:val="00D44267"/>
    <w:rsid w:val="00D44297"/>
    <w:rsid w:val="00D4453D"/>
    <w:rsid w:val="00D45405"/>
    <w:rsid w:val="00D459A8"/>
    <w:rsid w:val="00D45C00"/>
    <w:rsid w:val="00D45DB6"/>
    <w:rsid w:val="00D45F58"/>
    <w:rsid w:val="00D460AD"/>
    <w:rsid w:val="00D4667E"/>
    <w:rsid w:val="00D46875"/>
    <w:rsid w:val="00D468D9"/>
    <w:rsid w:val="00D46EE9"/>
    <w:rsid w:val="00D47071"/>
    <w:rsid w:val="00D472B4"/>
    <w:rsid w:val="00D472F4"/>
    <w:rsid w:val="00D47506"/>
    <w:rsid w:val="00D479F4"/>
    <w:rsid w:val="00D47D5B"/>
    <w:rsid w:val="00D50300"/>
    <w:rsid w:val="00D503E6"/>
    <w:rsid w:val="00D505C7"/>
    <w:rsid w:val="00D507D2"/>
    <w:rsid w:val="00D51273"/>
    <w:rsid w:val="00D51653"/>
    <w:rsid w:val="00D51793"/>
    <w:rsid w:val="00D5179B"/>
    <w:rsid w:val="00D51B28"/>
    <w:rsid w:val="00D52023"/>
    <w:rsid w:val="00D522DC"/>
    <w:rsid w:val="00D52534"/>
    <w:rsid w:val="00D52EBC"/>
    <w:rsid w:val="00D52EBE"/>
    <w:rsid w:val="00D52EEE"/>
    <w:rsid w:val="00D5325B"/>
    <w:rsid w:val="00D53424"/>
    <w:rsid w:val="00D5349C"/>
    <w:rsid w:val="00D535C9"/>
    <w:rsid w:val="00D53825"/>
    <w:rsid w:val="00D53AE4"/>
    <w:rsid w:val="00D53B05"/>
    <w:rsid w:val="00D53B32"/>
    <w:rsid w:val="00D53BE6"/>
    <w:rsid w:val="00D53E2C"/>
    <w:rsid w:val="00D54298"/>
    <w:rsid w:val="00D5452E"/>
    <w:rsid w:val="00D54814"/>
    <w:rsid w:val="00D54892"/>
    <w:rsid w:val="00D5490A"/>
    <w:rsid w:val="00D549B2"/>
    <w:rsid w:val="00D54AA8"/>
    <w:rsid w:val="00D54DFB"/>
    <w:rsid w:val="00D54E23"/>
    <w:rsid w:val="00D54E6F"/>
    <w:rsid w:val="00D54F6B"/>
    <w:rsid w:val="00D55073"/>
    <w:rsid w:val="00D55087"/>
    <w:rsid w:val="00D55681"/>
    <w:rsid w:val="00D55B62"/>
    <w:rsid w:val="00D55F88"/>
    <w:rsid w:val="00D5620B"/>
    <w:rsid w:val="00D56667"/>
    <w:rsid w:val="00D56713"/>
    <w:rsid w:val="00D574D7"/>
    <w:rsid w:val="00D57593"/>
    <w:rsid w:val="00D5759C"/>
    <w:rsid w:val="00D57680"/>
    <w:rsid w:val="00D576C2"/>
    <w:rsid w:val="00D57732"/>
    <w:rsid w:val="00D5781E"/>
    <w:rsid w:val="00D579A1"/>
    <w:rsid w:val="00D579C5"/>
    <w:rsid w:val="00D6019F"/>
    <w:rsid w:val="00D60822"/>
    <w:rsid w:val="00D60AC5"/>
    <w:rsid w:val="00D60B3E"/>
    <w:rsid w:val="00D60D23"/>
    <w:rsid w:val="00D60E23"/>
    <w:rsid w:val="00D60F03"/>
    <w:rsid w:val="00D615DF"/>
    <w:rsid w:val="00D616A9"/>
    <w:rsid w:val="00D61924"/>
    <w:rsid w:val="00D619B1"/>
    <w:rsid w:val="00D61A37"/>
    <w:rsid w:val="00D61D6D"/>
    <w:rsid w:val="00D6216C"/>
    <w:rsid w:val="00D623C3"/>
    <w:rsid w:val="00D6283D"/>
    <w:rsid w:val="00D62DEE"/>
    <w:rsid w:val="00D62E51"/>
    <w:rsid w:val="00D62F82"/>
    <w:rsid w:val="00D630CF"/>
    <w:rsid w:val="00D633D7"/>
    <w:rsid w:val="00D637BE"/>
    <w:rsid w:val="00D63801"/>
    <w:rsid w:val="00D63D7A"/>
    <w:rsid w:val="00D640FD"/>
    <w:rsid w:val="00D64613"/>
    <w:rsid w:val="00D64A6A"/>
    <w:rsid w:val="00D64F25"/>
    <w:rsid w:val="00D64FD7"/>
    <w:rsid w:val="00D65450"/>
    <w:rsid w:val="00D65C06"/>
    <w:rsid w:val="00D65EC9"/>
    <w:rsid w:val="00D65FB7"/>
    <w:rsid w:val="00D66217"/>
    <w:rsid w:val="00D66496"/>
    <w:rsid w:val="00D66744"/>
    <w:rsid w:val="00D6691B"/>
    <w:rsid w:val="00D66BB0"/>
    <w:rsid w:val="00D66F15"/>
    <w:rsid w:val="00D66F23"/>
    <w:rsid w:val="00D6750D"/>
    <w:rsid w:val="00D6770B"/>
    <w:rsid w:val="00D678CB"/>
    <w:rsid w:val="00D67F60"/>
    <w:rsid w:val="00D7077A"/>
    <w:rsid w:val="00D7077C"/>
    <w:rsid w:val="00D70B59"/>
    <w:rsid w:val="00D70F0D"/>
    <w:rsid w:val="00D710D7"/>
    <w:rsid w:val="00D71855"/>
    <w:rsid w:val="00D72301"/>
    <w:rsid w:val="00D72309"/>
    <w:rsid w:val="00D723C3"/>
    <w:rsid w:val="00D72FB4"/>
    <w:rsid w:val="00D7313D"/>
    <w:rsid w:val="00D73641"/>
    <w:rsid w:val="00D73BA2"/>
    <w:rsid w:val="00D73BE2"/>
    <w:rsid w:val="00D73E46"/>
    <w:rsid w:val="00D73F7D"/>
    <w:rsid w:val="00D741AD"/>
    <w:rsid w:val="00D742D7"/>
    <w:rsid w:val="00D74429"/>
    <w:rsid w:val="00D74543"/>
    <w:rsid w:val="00D7457D"/>
    <w:rsid w:val="00D74DEF"/>
    <w:rsid w:val="00D74F77"/>
    <w:rsid w:val="00D750D8"/>
    <w:rsid w:val="00D7518D"/>
    <w:rsid w:val="00D756B8"/>
    <w:rsid w:val="00D75921"/>
    <w:rsid w:val="00D75C8B"/>
    <w:rsid w:val="00D75E14"/>
    <w:rsid w:val="00D760C6"/>
    <w:rsid w:val="00D7614C"/>
    <w:rsid w:val="00D764A8"/>
    <w:rsid w:val="00D76CE5"/>
    <w:rsid w:val="00D76DE9"/>
    <w:rsid w:val="00D76EAB"/>
    <w:rsid w:val="00D77090"/>
    <w:rsid w:val="00D7739F"/>
    <w:rsid w:val="00D774B2"/>
    <w:rsid w:val="00D77600"/>
    <w:rsid w:val="00D77835"/>
    <w:rsid w:val="00D778AC"/>
    <w:rsid w:val="00D77AD8"/>
    <w:rsid w:val="00D77AEA"/>
    <w:rsid w:val="00D77B5F"/>
    <w:rsid w:val="00D77DC3"/>
    <w:rsid w:val="00D80523"/>
    <w:rsid w:val="00D8063A"/>
    <w:rsid w:val="00D8076B"/>
    <w:rsid w:val="00D807E3"/>
    <w:rsid w:val="00D80881"/>
    <w:rsid w:val="00D80D47"/>
    <w:rsid w:val="00D8194E"/>
    <w:rsid w:val="00D81C76"/>
    <w:rsid w:val="00D81D1F"/>
    <w:rsid w:val="00D820CC"/>
    <w:rsid w:val="00D8230E"/>
    <w:rsid w:val="00D82321"/>
    <w:rsid w:val="00D823D4"/>
    <w:rsid w:val="00D82451"/>
    <w:rsid w:val="00D82E1D"/>
    <w:rsid w:val="00D82F74"/>
    <w:rsid w:val="00D82F92"/>
    <w:rsid w:val="00D82FE2"/>
    <w:rsid w:val="00D83126"/>
    <w:rsid w:val="00D835E5"/>
    <w:rsid w:val="00D837B8"/>
    <w:rsid w:val="00D837EE"/>
    <w:rsid w:val="00D83B20"/>
    <w:rsid w:val="00D8406C"/>
    <w:rsid w:val="00D840AC"/>
    <w:rsid w:val="00D84672"/>
    <w:rsid w:val="00D84889"/>
    <w:rsid w:val="00D849DD"/>
    <w:rsid w:val="00D851D9"/>
    <w:rsid w:val="00D85658"/>
    <w:rsid w:val="00D85B7E"/>
    <w:rsid w:val="00D85E80"/>
    <w:rsid w:val="00D85EF4"/>
    <w:rsid w:val="00D867B6"/>
    <w:rsid w:val="00D86AEB"/>
    <w:rsid w:val="00D87159"/>
    <w:rsid w:val="00D873BC"/>
    <w:rsid w:val="00D875C4"/>
    <w:rsid w:val="00D878F1"/>
    <w:rsid w:val="00D87E71"/>
    <w:rsid w:val="00D90379"/>
    <w:rsid w:val="00D90447"/>
    <w:rsid w:val="00D90684"/>
    <w:rsid w:val="00D909CA"/>
    <w:rsid w:val="00D90A4C"/>
    <w:rsid w:val="00D90B2D"/>
    <w:rsid w:val="00D90BC5"/>
    <w:rsid w:val="00D910E2"/>
    <w:rsid w:val="00D91495"/>
    <w:rsid w:val="00D9153F"/>
    <w:rsid w:val="00D915BC"/>
    <w:rsid w:val="00D915EE"/>
    <w:rsid w:val="00D91854"/>
    <w:rsid w:val="00D91929"/>
    <w:rsid w:val="00D91A54"/>
    <w:rsid w:val="00D91B55"/>
    <w:rsid w:val="00D92042"/>
    <w:rsid w:val="00D920E0"/>
    <w:rsid w:val="00D923E0"/>
    <w:rsid w:val="00D9240E"/>
    <w:rsid w:val="00D925C6"/>
    <w:rsid w:val="00D926DE"/>
    <w:rsid w:val="00D92736"/>
    <w:rsid w:val="00D92A38"/>
    <w:rsid w:val="00D92CEB"/>
    <w:rsid w:val="00D92D8D"/>
    <w:rsid w:val="00D92DAC"/>
    <w:rsid w:val="00D92DAE"/>
    <w:rsid w:val="00D92E86"/>
    <w:rsid w:val="00D92EC9"/>
    <w:rsid w:val="00D937AF"/>
    <w:rsid w:val="00D93AB8"/>
    <w:rsid w:val="00D93C95"/>
    <w:rsid w:val="00D93F25"/>
    <w:rsid w:val="00D941FE"/>
    <w:rsid w:val="00D945A1"/>
    <w:rsid w:val="00D945CD"/>
    <w:rsid w:val="00D949FC"/>
    <w:rsid w:val="00D94E2E"/>
    <w:rsid w:val="00D94E7A"/>
    <w:rsid w:val="00D94EE3"/>
    <w:rsid w:val="00D94EE5"/>
    <w:rsid w:val="00D94F37"/>
    <w:rsid w:val="00D95FC3"/>
    <w:rsid w:val="00D96165"/>
    <w:rsid w:val="00D966C9"/>
    <w:rsid w:val="00D96BE2"/>
    <w:rsid w:val="00D9740D"/>
    <w:rsid w:val="00D97451"/>
    <w:rsid w:val="00D97D56"/>
    <w:rsid w:val="00D97FB8"/>
    <w:rsid w:val="00DA0135"/>
    <w:rsid w:val="00DA031D"/>
    <w:rsid w:val="00DA03EA"/>
    <w:rsid w:val="00DA0578"/>
    <w:rsid w:val="00DA0604"/>
    <w:rsid w:val="00DA0826"/>
    <w:rsid w:val="00DA0998"/>
    <w:rsid w:val="00DA0C47"/>
    <w:rsid w:val="00DA0F23"/>
    <w:rsid w:val="00DA1595"/>
    <w:rsid w:val="00DA15FF"/>
    <w:rsid w:val="00DA1740"/>
    <w:rsid w:val="00DA1AEE"/>
    <w:rsid w:val="00DA1CA1"/>
    <w:rsid w:val="00DA2221"/>
    <w:rsid w:val="00DA2262"/>
    <w:rsid w:val="00DA2A4F"/>
    <w:rsid w:val="00DA2FFB"/>
    <w:rsid w:val="00DA300D"/>
    <w:rsid w:val="00DA3940"/>
    <w:rsid w:val="00DA39C6"/>
    <w:rsid w:val="00DA3B22"/>
    <w:rsid w:val="00DA3BCB"/>
    <w:rsid w:val="00DA3BD8"/>
    <w:rsid w:val="00DA3F64"/>
    <w:rsid w:val="00DA41D8"/>
    <w:rsid w:val="00DA461E"/>
    <w:rsid w:val="00DA4749"/>
    <w:rsid w:val="00DA4DD9"/>
    <w:rsid w:val="00DA4FFF"/>
    <w:rsid w:val="00DA5427"/>
    <w:rsid w:val="00DA54CF"/>
    <w:rsid w:val="00DA5A29"/>
    <w:rsid w:val="00DA5D53"/>
    <w:rsid w:val="00DA5F87"/>
    <w:rsid w:val="00DA60D5"/>
    <w:rsid w:val="00DA61E5"/>
    <w:rsid w:val="00DA6401"/>
    <w:rsid w:val="00DA68E8"/>
    <w:rsid w:val="00DA6B9D"/>
    <w:rsid w:val="00DA6DB8"/>
    <w:rsid w:val="00DA6DFF"/>
    <w:rsid w:val="00DA7B78"/>
    <w:rsid w:val="00DA7BE9"/>
    <w:rsid w:val="00DA7CF8"/>
    <w:rsid w:val="00DB025A"/>
    <w:rsid w:val="00DB02E4"/>
    <w:rsid w:val="00DB0980"/>
    <w:rsid w:val="00DB0C5F"/>
    <w:rsid w:val="00DB0C7A"/>
    <w:rsid w:val="00DB154F"/>
    <w:rsid w:val="00DB15C5"/>
    <w:rsid w:val="00DB17AF"/>
    <w:rsid w:val="00DB1DD6"/>
    <w:rsid w:val="00DB220D"/>
    <w:rsid w:val="00DB2538"/>
    <w:rsid w:val="00DB268D"/>
    <w:rsid w:val="00DB26F7"/>
    <w:rsid w:val="00DB2A09"/>
    <w:rsid w:val="00DB2A4F"/>
    <w:rsid w:val="00DB2A7D"/>
    <w:rsid w:val="00DB2B63"/>
    <w:rsid w:val="00DB2F47"/>
    <w:rsid w:val="00DB3531"/>
    <w:rsid w:val="00DB362B"/>
    <w:rsid w:val="00DB3ABC"/>
    <w:rsid w:val="00DB3B8A"/>
    <w:rsid w:val="00DB4218"/>
    <w:rsid w:val="00DB4611"/>
    <w:rsid w:val="00DB49B3"/>
    <w:rsid w:val="00DB4CAF"/>
    <w:rsid w:val="00DB4FFE"/>
    <w:rsid w:val="00DB5113"/>
    <w:rsid w:val="00DB541E"/>
    <w:rsid w:val="00DB55C2"/>
    <w:rsid w:val="00DB5621"/>
    <w:rsid w:val="00DB5744"/>
    <w:rsid w:val="00DB57AA"/>
    <w:rsid w:val="00DB58D5"/>
    <w:rsid w:val="00DB5A4E"/>
    <w:rsid w:val="00DB5BA6"/>
    <w:rsid w:val="00DB6180"/>
    <w:rsid w:val="00DB6362"/>
    <w:rsid w:val="00DB6D8D"/>
    <w:rsid w:val="00DB6DE8"/>
    <w:rsid w:val="00DB6E18"/>
    <w:rsid w:val="00DB7110"/>
    <w:rsid w:val="00DB72F3"/>
    <w:rsid w:val="00DB7425"/>
    <w:rsid w:val="00DB7647"/>
    <w:rsid w:val="00DB76EB"/>
    <w:rsid w:val="00DC01BC"/>
    <w:rsid w:val="00DC0323"/>
    <w:rsid w:val="00DC0454"/>
    <w:rsid w:val="00DC04F8"/>
    <w:rsid w:val="00DC08A4"/>
    <w:rsid w:val="00DC099C"/>
    <w:rsid w:val="00DC13B3"/>
    <w:rsid w:val="00DC13BF"/>
    <w:rsid w:val="00DC15CF"/>
    <w:rsid w:val="00DC17BE"/>
    <w:rsid w:val="00DC19CE"/>
    <w:rsid w:val="00DC2187"/>
    <w:rsid w:val="00DC244F"/>
    <w:rsid w:val="00DC268B"/>
    <w:rsid w:val="00DC2855"/>
    <w:rsid w:val="00DC29C6"/>
    <w:rsid w:val="00DC3170"/>
    <w:rsid w:val="00DC32B8"/>
    <w:rsid w:val="00DC341F"/>
    <w:rsid w:val="00DC3578"/>
    <w:rsid w:val="00DC3667"/>
    <w:rsid w:val="00DC38C7"/>
    <w:rsid w:val="00DC3AB9"/>
    <w:rsid w:val="00DC3BE1"/>
    <w:rsid w:val="00DC3CA8"/>
    <w:rsid w:val="00DC4175"/>
    <w:rsid w:val="00DC42F0"/>
    <w:rsid w:val="00DC43D1"/>
    <w:rsid w:val="00DC4945"/>
    <w:rsid w:val="00DC4962"/>
    <w:rsid w:val="00DC4CD6"/>
    <w:rsid w:val="00DC4CE5"/>
    <w:rsid w:val="00DC4D20"/>
    <w:rsid w:val="00DC4D34"/>
    <w:rsid w:val="00DC51BB"/>
    <w:rsid w:val="00DC5878"/>
    <w:rsid w:val="00DC59AE"/>
    <w:rsid w:val="00DC5C31"/>
    <w:rsid w:val="00DC5CD6"/>
    <w:rsid w:val="00DC622F"/>
    <w:rsid w:val="00DC64FD"/>
    <w:rsid w:val="00DC6B05"/>
    <w:rsid w:val="00DC6E67"/>
    <w:rsid w:val="00DC6F70"/>
    <w:rsid w:val="00DC7691"/>
    <w:rsid w:val="00DC772D"/>
    <w:rsid w:val="00DC787C"/>
    <w:rsid w:val="00DD00E5"/>
    <w:rsid w:val="00DD01A6"/>
    <w:rsid w:val="00DD029C"/>
    <w:rsid w:val="00DD10B0"/>
    <w:rsid w:val="00DD121C"/>
    <w:rsid w:val="00DD1901"/>
    <w:rsid w:val="00DD198B"/>
    <w:rsid w:val="00DD1D04"/>
    <w:rsid w:val="00DD227D"/>
    <w:rsid w:val="00DD240A"/>
    <w:rsid w:val="00DD243F"/>
    <w:rsid w:val="00DD25FC"/>
    <w:rsid w:val="00DD26AE"/>
    <w:rsid w:val="00DD2722"/>
    <w:rsid w:val="00DD2C5B"/>
    <w:rsid w:val="00DD317A"/>
    <w:rsid w:val="00DD32BF"/>
    <w:rsid w:val="00DD33C5"/>
    <w:rsid w:val="00DD3463"/>
    <w:rsid w:val="00DD3512"/>
    <w:rsid w:val="00DD39AD"/>
    <w:rsid w:val="00DD3E10"/>
    <w:rsid w:val="00DD4046"/>
    <w:rsid w:val="00DD46F4"/>
    <w:rsid w:val="00DD4E20"/>
    <w:rsid w:val="00DD4F26"/>
    <w:rsid w:val="00DD514D"/>
    <w:rsid w:val="00DD5BB5"/>
    <w:rsid w:val="00DD6607"/>
    <w:rsid w:val="00DD66D2"/>
    <w:rsid w:val="00DD6F66"/>
    <w:rsid w:val="00DD7038"/>
    <w:rsid w:val="00DD7240"/>
    <w:rsid w:val="00DD75A4"/>
    <w:rsid w:val="00DD78D3"/>
    <w:rsid w:val="00DD7D8C"/>
    <w:rsid w:val="00DD7EC2"/>
    <w:rsid w:val="00DE0282"/>
    <w:rsid w:val="00DE055B"/>
    <w:rsid w:val="00DE05AF"/>
    <w:rsid w:val="00DE063F"/>
    <w:rsid w:val="00DE08AA"/>
    <w:rsid w:val="00DE0AB1"/>
    <w:rsid w:val="00DE0C26"/>
    <w:rsid w:val="00DE0D50"/>
    <w:rsid w:val="00DE0FED"/>
    <w:rsid w:val="00DE0FF4"/>
    <w:rsid w:val="00DE1121"/>
    <w:rsid w:val="00DE1340"/>
    <w:rsid w:val="00DE1AFE"/>
    <w:rsid w:val="00DE1BF6"/>
    <w:rsid w:val="00DE2404"/>
    <w:rsid w:val="00DE276F"/>
    <w:rsid w:val="00DE2C51"/>
    <w:rsid w:val="00DE2D45"/>
    <w:rsid w:val="00DE3592"/>
    <w:rsid w:val="00DE3716"/>
    <w:rsid w:val="00DE3835"/>
    <w:rsid w:val="00DE3A45"/>
    <w:rsid w:val="00DE3B0B"/>
    <w:rsid w:val="00DE3CF5"/>
    <w:rsid w:val="00DE3DC0"/>
    <w:rsid w:val="00DE3E4D"/>
    <w:rsid w:val="00DE4214"/>
    <w:rsid w:val="00DE4344"/>
    <w:rsid w:val="00DE44CF"/>
    <w:rsid w:val="00DE45C8"/>
    <w:rsid w:val="00DE49EB"/>
    <w:rsid w:val="00DE4B57"/>
    <w:rsid w:val="00DE4BC7"/>
    <w:rsid w:val="00DE4F1C"/>
    <w:rsid w:val="00DE52EE"/>
    <w:rsid w:val="00DE5867"/>
    <w:rsid w:val="00DE58A9"/>
    <w:rsid w:val="00DE5CDF"/>
    <w:rsid w:val="00DE5FEC"/>
    <w:rsid w:val="00DE6306"/>
    <w:rsid w:val="00DE682A"/>
    <w:rsid w:val="00DE6886"/>
    <w:rsid w:val="00DE68B7"/>
    <w:rsid w:val="00DE6A18"/>
    <w:rsid w:val="00DE6BAE"/>
    <w:rsid w:val="00DE7186"/>
    <w:rsid w:val="00DE721F"/>
    <w:rsid w:val="00DE7668"/>
    <w:rsid w:val="00DE77B3"/>
    <w:rsid w:val="00DE7B04"/>
    <w:rsid w:val="00DE7D3B"/>
    <w:rsid w:val="00DE7DCD"/>
    <w:rsid w:val="00DE7F79"/>
    <w:rsid w:val="00DF007B"/>
    <w:rsid w:val="00DF022A"/>
    <w:rsid w:val="00DF03AB"/>
    <w:rsid w:val="00DF0A6B"/>
    <w:rsid w:val="00DF0B21"/>
    <w:rsid w:val="00DF0C97"/>
    <w:rsid w:val="00DF11F1"/>
    <w:rsid w:val="00DF1926"/>
    <w:rsid w:val="00DF1B69"/>
    <w:rsid w:val="00DF1E2F"/>
    <w:rsid w:val="00DF2146"/>
    <w:rsid w:val="00DF22AD"/>
    <w:rsid w:val="00DF2360"/>
    <w:rsid w:val="00DF249D"/>
    <w:rsid w:val="00DF26B5"/>
    <w:rsid w:val="00DF2D1F"/>
    <w:rsid w:val="00DF2D9A"/>
    <w:rsid w:val="00DF2EC2"/>
    <w:rsid w:val="00DF343A"/>
    <w:rsid w:val="00DF388D"/>
    <w:rsid w:val="00DF397A"/>
    <w:rsid w:val="00DF3A5A"/>
    <w:rsid w:val="00DF3D91"/>
    <w:rsid w:val="00DF3E6D"/>
    <w:rsid w:val="00DF3F38"/>
    <w:rsid w:val="00DF411F"/>
    <w:rsid w:val="00DF424D"/>
    <w:rsid w:val="00DF44BB"/>
    <w:rsid w:val="00DF4967"/>
    <w:rsid w:val="00DF4C57"/>
    <w:rsid w:val="00DF4D21"/>
    <w:rsid w:val="00DF52B5"/>
    <w:rsid w:val="00DF530F"/>
    <w:rsid w:val="00DF5442"/>
    <w:rsid w:val="00DF5639"/>
    <w:rsid w:val="00DF5662"/>
    <w:rsid w:val="00DF5B09"/>
    <w:rsid w:val="00DF5B44"/>
    <w:rsid w:val="00DF5B56"/>
    <w:rsid w:val="00DF5C39"/>
    <w:rsid w:val="00DF6463"/>
    <w:rsid w:val="00DF6AEC"/>
    <w:rsid w:val="00DF6B48"/>
    <w:rsid w:val="00DF6E60"/>
    <w:rsid w:val="00DF6F1A"/>
    <w:rsid w:val="00DF721D"/>
    <w:rsid w:val="00DF7276"/>
    <w:rsid w:val="00DF77D9"/>
    <w:rsid w:val="00DF77ED"/>
    <w:rsid w:val="00DF7850"/>
    <w:rsid w:val="00DF7BC3"/>
    <w:rsid w:val="00DF7D94"/>
    <w:rsid w:val="00DF7E0E"/>
    <w:rsid w:val="00E00250"/>
    <w:rsid w:val="00E00735"/>
    <w:rsid w:val="00E007A6"/>
    <w:rsid w:val="00E0096F"/>
    <w:rsid w:val="00E00A2A"/>
    <w:rsid w:val="00E00B81"/>
    <w:rsid w:val="00E01C1B"/>
    <w:rsid w:val="00E01FD3"/>
    <w:rsid w:val="00E02299"/>
    <w:rsid w:val="00E0230E"/>
    <w:rsid w:val="00E02486"/>
    <w:rsid w:val="00E02C1C"/>
    <w:rsid w:val="00E02E14"/>
    <w:rsid w:val="00E02F36"/>
    <w:rsid w:val="00E032F8"/>
    <w:rsid w:val="00E035CF"/>
    <w:rsid w:val="00E037E8"/>
    <w:rsid w:val="00E03BD3"/>
    <w:rsid w:val="00E03E7C"/>
    <w:rsid w:val="00E03EE8"/>
    <w:rsid w:val="00E04345"/>
    <w:rsid w:val="00E043E6"/>
    <w:rsid w:val="00E04CF8"/>
    <w:rsid w:val="00E04EF7"/>
    <w:rsid w:val="00E052EC"/>
    <w:rsid w:val="00E0539A"/>
    <w:rsid w:val="00E05526"/>
    <w:rsid w:val="00E055E0"/>
    <w:rsid w:val="00E06C24"/>
    <w:rsid w:val="00E06DD8"/>
    <w:rsid w:val="00E0701C"/>
    <w:rsid w:val="00E07254"/>
    <w:rsid w:val="00E07597"/>
    <w:rsid w:val="00E07665"/>
    <w:rsid w:val="00E076DB"/>
    <w:rsid w:val="00E0792C"/>
    <w:rsid w:val="00E07C5A"/>
    <w:rsid w:val="00E07D4C"/>
    <w:rsid w:val="00E10068"/>
    <w:rsid w:val="00E10092"/>
    <w:rsid w:val="00E105C8"/>
    <w:rsid w:val="00E109B2"/>
    <w:rsid w:val="00E10E9C"/>
    <w:rsid w:val="00E10ED7"/>
    <w:rsid w:val="00E10F27"/>
    <w:rsid w:val="00E10F36"/>
    <w:rsid w:val="00E10F73"/>
    <w:rsid w:val="00E11079"/>
    <w:rsid w:val="00E113E5"/>
    <w:rsid w:val="00E114AB"/>
    <w:rsid w:val="00E119B0"/>
    <w:rsid w:val="00E11A18"/>
    <w:rsid w:val="00E121FB"/>
    <w:rsid w:val="00E1228B"/>
    <w:rsid w:val="00E12585"/>
    <w:rsid w:val="00E12D09"/>
    <w:rsid w:val="00E12F99"/>
    <w:rsid w:val="00E131AF"/>
    <w:rsid w:val="00E13219"/>
    <w:rsid w:val="00E1330C"/>
    <w:rsid w:val="00E14096"/>
    <w:rsid w:val="00E143E0"/>
    <w:rsid w:val="00E14C19"/>
    <w:rsid w:val="00E14EC7"/>
    <w:rsid w:val="00E14FC9"/>
    <w:rsid w:val="00E150E3"/>
    <w:rsid w:val="00E155D8"/>
    <w:rsid w:val="00E155F3"/>
    <w:rsid w:val="00E157BD"/>
    <w:rsid w:val="00E15A55"/>
    <w:rsid w:val="00E15C68"/>
    <w:rsid w:val="00E15D44"/>
    <w:rsid w:val="00E1601E"/>
    <w:rsid w:val="00E1610B"/>
    <w:rsid w:val="00E1620B"/>
    <w:rsid w:val="00E162E7"/>
    <w:rsid w:val="00E176F4"/>
    <w:rsid w:val="00E17B2E"/>
    <w:rsid w:val="00E208D3"/>
    <w:rsid w:val="00E20A0B"/>
    <w:rsid w:val="00E21087"/>
    <w:rsid w:val="00E210B0"/>
    <w:rsid w:val="00E21242"/>
    <w:rsid w:val="00E21513"/>
    <w:rsid w:val="00E22477"/>
    <w:rsid w:val="00E22615"/>
    <w:rsid w:val="00E22751"/>
    <w:rsid w:val="00E2277F"/>
    <w:rsid w:val="00E22D62"/>
    <w:rsid w:val="00E22D8F"/>
    <w:rsid w:val="00E23062"/>
    <w:rsid w:val="00E23105"/>
    <w:rsid w:val="00E234EB"/>
    <w:rsid w:val="00E237B2"/>
    <w:rsid w:val="00E23F41"/>
    <w:rsid w:val="00E2471D"/>
    <w:rsid w:val="00E24A09"/>
    <w:rsid w:val="00E24A26"/>
    <w:rsid w:val="00E24F62"/>
    <w:rsid w:val="00E2505C"/>
    <w:rsid w:val="00E251D3"/>
    <w:rsid w:val="00E251FD"/>
    <w:rsid w:val="00E253BF"/>
    <w:rsid w:val="00E255F7"/>
    <w:rsid w:val="00E25C05"/>
    <w:rsid w:val="00E26339"/>
    <w:rsid w:val="00E2635E"/>
    <w:rsid w:val="00E26542"/>
    <w:rsid w:val="00E265D2"/>
    <w:rsid w:val="00E2662D"/>
    <w:rsid w:val="00E2667A"/>
    <w:rsid w:val="00E26A99"/>
    <w:rsid w:val="00E27262"/>
    <w:rsid w:val="00E277CB"/>
    <w:rsid w:val="00E27867"/>
    <w:rsid w:val="00E2790E"/>
    <w:rsid w:val="00E27D06"/>
    <w:rsid w:val="00E301F5"/>
    <w:rsid w:val="00E30965"/>
    <w:rsid w:val="00E30EDF"/>
    <w:rsid w:val="00E31647"/>
    <w:rsid w:val="00E31E30"/>
    <w:rsid w:val="00E3201A"/>
    <w:rsid w:val="00E32662"/>
    <w:rsid w:val="00E32981"/>
    <w:rsid w:val="00E32A62"/>
    <w:rsid w:val="00E32BB2"/>
    <w:rsid w:val="00E32F7F"/>
    <w:rsid w:val="00E332F5"/>
    <w:rsid w:val="00E336C2"/>
    <w:rsid w:val="00E338C0"/>
    <w:rsid w:val="00E338D5"/>
    <w:rsid w:val="00E33AB4"/>
    <w:rsid w:val="00E33CDC"/>
    <w:rsid w:val="00E340A3"/>
    <w:rsid w:val="00E34111"/>
    <w:rsid w:val="00E3418B"/>
    <w:rsid w:val="00E34905"/>
    <w:rsid w:val="00E34B56"/>
    <w:rsid w:val="00E34D90"/>
    <w:rsid w:val="00E354EA"/>
    <w:rsid w:val="00E35A8B"/>
    <w:rsid w:val="00E35B2B"/>
    <w:rsid w:val="00E35F38"/>
    <w:rsid w:val="00E3641F"/>
    <w:rsid w:val="00E365F9"/>
    <w:rsid w:val="00E3688E"/>
    <w:rsid w:val="00E3693B"/>
    <w:rsid w:val="00E36945"/>
    <w:rsid w:val="00E36BD2"/>
    <w:rsid w:val="00E36CD9"/>
    <w:rsid w:val="00E36D6A"/>
    <w:rsid w:val="00E3784F"/>
    <w:rsid w:val="00E378A4"/>
    <w:rsid w:val="00E379CD"/>
    <w:rsid w:val="00E37B04"/>
    <w:rsid w:val="00E40056"/>
    <w:rsid w:val="00E401A3"/>
    <w:rsid w:val="00E4075D"/>
    <w:rsid w:val="00E407C4"/>
    <w:rsid w:val="00E40F1D"/>
    <w:rsid w:val="00E41297"/>
    <w:rsid w:val="00E415E3"/>
    <w:rsid w:val="00E417D6"/>
    <w:rsid w:val="00E417DE"/>
    <w:rsid w:val="00E419C1"/>
    <w:rsid w:val="00E41B73"/>
    <w:rsid w:val="00E41F1B"/>
    <w:rsid w:val="00E423E4"/>
    <w:rsid w:val="00E4254D"/>
    <w:rsid w:val="00E42685"/>
    <w:rsid w:val="00E42A88"/>
    <w:rsid w:val="00E42E88"/>
    <w:rsid w:val="00E43660"/>
    <w:rsid w:val="00E43940"/>
    <w:rsid w:val="00E43E2A"/>
    <w:rsid w:val="00E443B7"/>
    <w:rsid w:val="00E445F7"/>
    <w:rsid w:val="00E44E37"/>
    <w:rsid w:val="00E4521B"/>
    <w:rsid w:val="00E455BE"/>
    <w:rsid w:val="00E46476"/>
    <w:rsid w:val="00E46653"/>
    <w:rsid w:val="00E46819"/>
    <w:rsid w:val="00E46B95"/>
    <w:rsid w:val="00E46E0E"/>
    <w:rsid w:val="00E46E68"/>
    <w:rsid w:val="00E47082"/>
    <w:rsid w:val="00E4730C"/>
    <w:rsid w:val="00E47330"/>
    <w:rsid w:val="00E473E7"/>
    <w:rsid w:val="00E4746D"/>
    <w:rsid w:val="00E4750E"/>
    <w:rsid w:val="00E47836"/>
    <w:rsid w:val="00E47AED"/>
    <w:rsid w:val="00E50765"/>
    <w:rsid w:val="00E50B9F"/>
    <w:rsid w:val="00E50C48"/>
    <w:rsid w:val="00E515CF"/>
    <w:rsid w:val="00E516DC"/>
    <w:rsid w:val="00E5170E"/>
    <w:rsid w:val="00E51EF9"/>
    <w:rsid w:val="00E52208"/>
    <w:rsid w:val="00E52309"/>
    <w:rsid w:val="00E52443"/>
    <w:rsid w:val="00E527DF"/>
    <w:rsid w:val="00E52B21"/>
    <w:rsid w:val="00E52B69"/>
    <w:rsid w:val="00E52BD0"/>
    <w:rsid w:val="00E52D58"/>
    <w:rsid w:val="00E52D83"/>
    <w:rsid w:val="00E52E14"/>
    <w:rsid w:val="00E52E16"/>
    <w:rsid w:val="00E53AE0"/>
    <w:rsid w:val="00E53B3E"/>
    <w:rsid w:val="00E5438A"/>
    <w:rsid w:val="00E5463F"/>
    <w:rsid w:val="00E54712"/>
    <w:rsid w:val="00E54A66"/>
    <w:rsid w:val="00E54C80"/>
    <w:rsid w:val="00E55069"/>
    <w:rsid w:val="00E55400"/>
    <w:rsid w:val="00E55430"/>
    <w:rsid w:val="00E555B7"/>
    <w:rsid w:val="00E55835"/>
    <w:rsid w:val="00E55990"/>
    <w:rsid w:val="00E55CD9"/>
    <w:rsid w:val="00E55D76"/>
    <w:rsid w:val="00E560B0"/>
    <w:rsid w:val="00E56462"/>
    <w:rsid w:val="00E56576"/>
    <w:rsid w:val="00E566AD"/>
    <w:rsid w:val="00E56C60"/>
    <w:rsid w:val="00E5756C"/>
    <w:rsid w:val="00E577B2"/>
    <w:rsid w:val="00E578AE"/>
    <w:rsid w:val="00E57B0C"/>
    <w:rsid w:val="00E57D40"/>
    <w:rsid w:val="00E6010F"/>
    <w:rsid w:val="00E6049B"/>
    <w:rsid w:val="00E60565"/>
    <w:rsid w:val="00E6079D"/>
    <w:rsid w:val="00E60AFA"/>
    <w:rsid w:val="00E60ED8"/>
    <w:rsid w:val="00E60EFD"/>
    <w:rsid w:val="00E612A1"/>
    <w:rsid w:val="00E6143D"/>
    <w:rsid w:val="00E61477"/>
    <w:rsid w:val="00E614EA"/>
    <w:rsid w:val="00E61783"/>
    <w:rsid w:val="00E61930"/>
    <w:rsid w:val="00E61ACE"/>
    <w:rsid w:val="00E61AF4"/>
    <w:rsid w:val="00E61C55"/>
    <w:rsid w:val="00E6229D"/>
    <w:rsid w:val="00E6236B"/>
    <w:rsid w:val="00E62579"/>
    <w:rsid w:val="00E6297D"/>
    <w:rsid w:val="00E62C7F"/>
    <w:rsid w:val="00E62D97"/>
    <w:rsid w:val="00E62F60"/>
    <w:rsid w:val="00E6350E"/>
    <w:rsid w:val="00E6387A"/>
    <w:rsid w:val="00E63C1F"/>
    <w:rsid w:val="00E640EE"/>
    <w:rsid w:val="00E64326"/>
    <w:rsid w:val="00E6444B"/>
    <w:rsid w:val="00E644EB"/>
    <w:rsid w:val="00E64CCA"/>
    <w:rsid w:val="00E65384"/>
    <w:rsid w:val="00E659C2"/>
    <w:rsid w:val="00E659C3"/>
    <w:rsid w:val="00E65B4B"/>
    <w:rsid w:val="00E66088"/>
    <w:rsid w:val="00E66237"/>
    <w:rsid w:val="00E66261"/>
    <w:rsid w:val="00E663D3"/>
    <w:rsid w:val="00E6672C"/>
    <w:rsid w:val="00E66834"/>
    <w:rsid w:val="00E66E28"/>
    <w:rsid w:val="00E66FF0"/>
    <w:rsid w:val="00E67002"/>
    <w:rsid w:val="00E67257"/>
    <w:rsid w:val="00E6727F"/>
    <w:rsid w:val="00E675B7"/>
    <w:rsid w:val="00E675F3"/>
    <w:rsid w:val="00E677E1"/>
    <w:rsid w:val="00E67909"/>
    <w:rsid w:val="00E679AC"/>
    <w:rsid w:val="00E67F35"/>
    <w:rsid w:val="00E70A9F"/>
    <w:rsid w:val="00E70F3A"/>
    <w:rsid w:val="00E70FCE"/>
    <w:rsid w:val="00E7122F"/>
    <w:rsid w:val="00E71454"/>
    <w:rsid w:val="00E71512"/>
    <w:rsid w:val="00E719D7"/>
    <w:rsid w:val="00E72654"/>
    <w:rsid w:val="00E72703"/>
    <w:rsid w:val="00E72F21"/>
    <w:rsid w:val="00E72F6D"/>
    <w:rsid w:val="00E7315D"/>
    <w:rsid w:val="00E738AE"/>
    <w:rsid w:val="00E738DE"/>
    <w:rsid w:val="00E7390A"/>
    <w:rsid w:val="00E739BF"/>
    <w:rsid w:val="00E73E91"/>
    <w:rsid w:val="00E73F56"/>
    <w:rsid w:val="00E74312"/>
    <w:rsid w:val="00E7432B"/>
    <w:rsid w:val="00E74C76"/>
    <w:rsid w:val="00E74C84"/>
    <w:rsid w:val="00E751E6"/>
    <w:rsid w:val="00E751E7"/>
    <w:rsid w:val="00E75486"/>
    <w:rsid w:val="00E75713"/>
    <w:rsid w:val="00E759C2"/>
    <w:rsid w:val="00E759F4"/>
    <w:rsid w:val="00E75ABC"/>
    <w:rsid w:val="00E75C53"/>
    <w:rsid w:val="00E760BB"/>
    <w:rsid w:val="00E763F7"/>
    <w:rsid w:val="00E765D1"/>
    <w:rsid w:val="00E767EC"/>
    <w:rsid w:val="00E76C7B"/>
    <w:rsid w:val="00E76E59"/>
    <w:rsid w:val="00E77637"/>
    <w:rsid w:val="00E7764E"/>
    <w:rsid w:val="00E776D9"/>
    <w:rsid w:val="00E77B75"/>
    <w:rsid w:val="00E77C62"/>
    <w:rsid w:val="00E77C92"/>
    <w:rsid w:val="00E8017F"/>
    <w:rsid w:val="00E80180"/>
    <w:rsid w:val="00E807D2"/>
    <w:rsid w:val="00E80A7E"/>
    <w:rsid w:val="00E81487"/>
    <w:rsid w:val="00E81651"/>
    <w:rsid w:val="00E81756"/>
    <w:rsid w:val="00E81970"/>
    <w:rsid w:val="00E819F2"/>
    <w:rsid w:val="00E81D48"/>
    <w:rsid w:val="00E81E75"/>
    <w:rsid w:val="00E8200E"/>
    <w:rsid w:val="00E82204"/>
    <w:rsid w:val="00E8233D"/>
    <w:rsid w:val="00E82380"/>
    <w:rsid w:val="00E825AA"/>
    <w:rsid w:val="00E826F7"/>
    <w:rsid w:val="00E828DE"/>
    <w:rsid w:val="00E82998"/>
    <w:rsid w:val="00E82AD6"/>
    <w:rsid w:val="00E83294"/>
    <w:rsid w:val="00E83423"/>
    <w:rsid w:val="00E837DE"/>
    <w:rsid w:val="00E83AD4"/>
    <w:rsid w:val="00E83E12"/>
    <w:rsid w:val="00E8408E"/>
    <w:rsid w:val="00E841B4"/>
    <w:rsid w:val="00E84387"/>
    <w:rsid w:val="00E845CF"/>
    <w:rsid w:val="00E84AA6"/>
    <w:rsid w:val="00E84E56"/>
    <w:rsid w:val="00E84F23"/>
    <w:rsid w:val="00E8502E"/>
    <w:rsid w:val="00E8528F"/>
    <w:rsid w:val="00E854E6"/>
    <w:rsid w:val="00E85A30"/>
    <w:rsid w:val="00E8608C"/>
    <w:rsid w:val="00E865AE"/>
    <w:rsid w:val="00E86BBD"/>
    <w:rsid w:val="00E86F54"/>
    <w:rsid w:val="00E86FD3"/>
    <w:rsid w:val="00E8741E"/>
    <w:rsid w:val="00E874D0"/>
    <w:rsid w:val="00E87A98"/>
    <w:rsid w:val="00E87E0C"/>
    <w:rsid w:val="00E9009E"/>
    <w:rsid w:val="00E900A3"/>
    <w:rsid w:val="00E902D4"/>
    <w:rsid w:val="00E904F9"/>
    <w:rsid w:val="00E90614"/>
    <w:rsid w:val="00E90E7E"/>
    <w:rsid w:val="00E90FA6"/>
    <w:rsid w:val="00E915D9"/>
    <w:rsid w:val="00E91914"/>
    <w:rsid w:val="00E91B47"/>
    <w:rsid w:val="00E91BB2"/>
    <w:rsid w:val="00E91FEB"/>
    <w:rsid w:val="00E9228B"/>
    <w:rsid w:val="00E92774"/>
    <w:rsid w:val="00E929CC"/>
    <w:rsid w:val="00E92BBE"/>
    <w:rsid w:val="00E92C03"/>
    <w:rsid w:val="00E92E15"/>
    <w:rsid w:val="00E93054"/>
    <w:rsid w:val="00E93494"/>
    <w:rsid w:val="00E93832"/>
    <w:rsid w:val="00E93851"/>
    <w:rsid w:val="00E93965"/>
    <w:rsid w:val="00E93B8C"/>
    <w:rsid w:val="00E93C3D"/>
    <w:rsid w:val="00E93C84"/>
    <w:rsid w:val="00E93DA1"/>
    <w:rsid w:val="00E93E67"/>
    <w:rsid w:val="00E940E9"/>
    <w:rsid w:val="00E944AD"/>
    <w:rsid w:val="00E9472A"/>
    <w:rsid w:val="00E95010"/>
    <w:rsid w:val="00E951CF"/>
    <w:rsid w:val="00E9520E"/>
    <w:rsid w:val="00E9531A"/>
    <w:rsid w:val="00E95381"/>
    <w:rsid w:val="00E9558A"/>
    <w:rsid w:val="00E957B1"/>
    <w:rsid w:val="00E958E4"/>
    <w:rsid w:val="00E95A9C"/>
    <w:rsid w:val="00E95B42"/>
    <w:rsid w:val="00E95D9C"/>
    <w:rsid w:val="00E95DED"/>
    <w:rsid w:val="00E9604F"/>
    <w:rsid w:val="00E96180"/>
    <w:rsid w:val="00E9635F"/>
    <w:rsid w:val="00E966B7"/>
    <w:rsid w:val="00E968C1"/>
    <w:rsid w:val="00E969DB"/>
    <w:rsid w:val="00E96CBA"/>
    <w:rsid w:val="00E96EFF"/>
    <w:rsid w:val="00E96FDE"/>
    <w:rsid w:val="00E97226"/>
    <w:rsid w:val="00E974E6"/>
    <w:rsid w:val="00E9758D"/>
    <w:rsid w:val="00E9779C"/>
    <w:rsid w:val="00E97CCE"/>
    <w:rsid w:val="00EA093E"/>
    <w:rsid w:val="00EA095F"/>
    <w:rsid w:val="00EA0DF0"/>
    <w:rsid w:val="00EA0E68"/>
    <w:rsid w:val="00EA12C7"/>
    <w:rsid w:val="00EA12D8"/>
    <w:rsid w:val="00EA1412"/>
    <w:rsid w:val="00EA1432"/>
    <w:rsid w:val="00EA1610"/>
    <w:rsid w:val="00EA17EB"/>
    <w:rsid w:val="00EA1899"/>
    <w:rsid w:val="00EA1A24"/>
    <w:rsid w:val="00EA1CA3"/>
    <w:rsid w:val="00EA1E71"/>
    <w:rsid w:val="00EA1F2D"/>
    <w:rsid w:val="00EA214A"/>
    <w:rsid w:val="00EA2241"/>
    <w:rsid w:val="00EA2319"/>
    <w:rsid w:val="00EA2353"/>
    <w:rsid w:val="00EA2C52"/>
    <w:rsid w:val="00EA2F75"/>
    <w:rsid w:val="00EA3913"/>
    <w:rsid w:val="00EA3ABF"/>
    <w:rsid w:val="00EA3AFA"/>
    <w:rsid w:val="00EA3C9C"/>
    <w:rsid w:val="00EA493D"/>
    <w:rsid w:val="00EA4D33"/>
    <w:rsid w:val="00EA52EE"/>
    <w:rsid w:val="00EA575E"/>
    <w:rsid w:val="00EA5807"/>
    <w:rsid w:val="00EA58E8"/>
    <w:rsid w:val="00EA5A98"/>
    <w:rsid w:val="00EA5ADB"/>
    <w:rsid w:val="00EA5C87"/>
    <w:rsid w:val="00EA69B6"/>
    <w:rsid w:val="00EA6AA6"/>
    <w:rsid w:val="00EA6E61"/>
    <w:rsid w:val="00EA711A"/>
    <w:rsid w:val="00EA737A"/>
    <w:rsid w:val="00EA7523"/>
    <w:rsid w:val="00EA7783"/>
    <w:rsid w:val="00EA79EB"/>
    <w:rsid w:val="00EA7CE7"/>
    <w:rsid w:val="00EB00D6"/>
    <w:rsid w:val="00EB01FE"/>
    <w:rsid w:val="00EB0411"/>
    <w:rsid w:val="00EB0492"/>
    <w:rsid w:val="00EB067E"/>
    <w:rsid w:val="00EB07C8"/>
    <w:rsid w:val="00EB0856"/>
    <w:rsid w:val="00EB0A86"/>
    <w:rsid w:val="00EB0D8C"/>
    <w:rsid w:val="00EB0EAC"/>
    <w:rsid w:val="00EB0F21"/>
    <w:rsid w:val="00EB11C7"/>
    <w:rsid w:val="00EB149C"/>
    <w:rsid w:val="00EB165F"/>
    <w:rsid w:val="00EB18DB"/>
    <w:rsid w:val="00EB1A1A"/>
    <w:rsid w:val="00EB1B39"/>
    <w:rsid w:val="00EB200A"/>
    <w:rsid w:val="00EB258B"/>
    <w:rsid w:val="00EB2595"/>
    <w:rsid w:val="00EB27DD"/>
    <w:rsid w:val="00EB2872"/>
    <w:rsid w:val="00EB333B"/>
    <w:rsid w:val="00EB36D7"/>
    <w:rsid w:val="00EB3BBC"/>
    <w:rsid w:val="00EB3C75"/>
    <w:rsid w:val="00EB3F48"/>
    <w:rsid w:val="00EB40C6"/>
    <w:rsid w:val="00EB433A"/>
    <w:rsid w:val="00EB4368"/>
    <w:rsid w:val="00EB4370"/>
    <w:rsid w:val="00EB440C"/>
    <w:rsid w:val="00EB467A"/>
    <w:rsid w:val="00EB46CD"/>
    <w:rsid w:val="00EB477E"/>
    <w:rsid w:val="00EB47D3"/>
    <w:rsid w:val="00EB4A48"/>
    <w:rsid w:val="00EB4B29"/>
    <w:rsid w:val="00EB4E7D"/>
    <w:rsid w:val="00EB5134"/>
    <w:rsid w:val="00EB55DF"/>
    <w:rsid w:val="00EB5671"/>
    <w:rsid w:val="00EB5A09"/>
    <w:rsid w:val="00EB6B1F"/>
    <w:rsid w:val="00EB72EB"/>
    <w:rsid w:val="00EB792F"/>
    <w:rsid w:val="00EB7BF1"/>
    <w:rsid w:val="00EB7E23"/>
    <w:rsid w:val="00EC039B"/>
    <w:rsid w:val="00EC068D"/>
    <w:rsid w:val="00EC0B6E"/>
    <w:rsid w:val="00EC0DCD"/>
    <w:rsid w:val="00EC1333"/>
    <w:rsid w:val="00EC1CDE"/>
    <w:rsid w:val="00EC1D0E"/>
    <w:rsid w:val="00EC2318"/>
    <w:rsid w:val="00EC264F"/>
    <w:rsid w:val="00EC2890"/>
    <w:rsid w:val="00EC2C5E"/>
    <w:rsid w:val="00EC2D3C"/>
    <w:rsid w:val="00EC2F47"/>
    <w:rsid w:val="00EC307B"/>
    <w:rsid w:val="00EC3986"/>
    <w:rsid w:val="00EC3A5F"/>
    <w:rsid w:val="00EC3AA6"/>
    <w:rsid w:val="00EC3C80"/>
    <w:rsid w:val="00EC3CFB"/>
    <w:rsid w:val="00EC4256"/>
    <w:rsid w:val="00EC4745"/>
    <w:rsid w:val="00EC4FC5"/>
    <w:rsid w:val="00EC4FC7"/>
    <w:rsid w:val="00EC51DE"/>
    <w:rsid w:val="00EC54A9"/>
    <w:rsid w:val="00EC59A4"/>
    <w:rsid w:val="00EC59DF"/>
    <w:rsid w:val="00EC5D77"/>
    <w:rsid w:val="00EC5E06"/>
    <w:rsid w:val="00EC5F22"/>
    <w:rsid w:val="00EC5F40"/>
    <w:rsid w:val="00EC60BF"/>
    <w:rsid w:val="00EC6736"/>
    <w:rsid w:val="00EC6812"/>
    <w:rsid w:val="00EC6940"/>
    <w:rsid w:val="00EC6A45"/>
    <w:rsid w:val="00EC6BF9"/>
    <w:rsid w:val="00EC7430"/>
    <w:rsid w:val="00EC7462"/>
    <w:rsid w:val="00EC75C7"/>
    <w:rsid w:val="00EC7840"/>
    <w:rsid w:val="00EC78A7"/>
    <w:rsid w:val="00EC7BE6"/>
    <w:rsid w:val="00EC7C5D"/>
    <w:rsid w:val="00EC7C91"/>
    <w:rsid w:val="00ED012A"/>
    <w:rsid w:val="00ED0585"/>
    <w:rsid w:val="00ED0F85"/>
    <w:rsid w:val="00ED0FC2"/>
    <w:rsid w:val="00ED1201"/>
    <w:rsid w:val="00ED1395"/>
    <w:rsid w:val="00ED1628"/>
    <w:rsid w:val="00ED1975"/>
    <w:rsid w:val="00ED1A3C"/>
    <w:rsid w:val="00ED1D6E"/>
    <w:rsid w:val="00ED22C7"/>
    <w:rsid w:val="00ED2768"/>
    <w:rsid w:val="00ED2AE1"/>
    <w:rsid w:val="00ED2AFD"/>
    <w:rsid w:val="00ED2D64"/>
    <w:rsid w:val="00ED2DFA"/>
    <w:rsid w:val="00ED316F"/>
    <w:rsid w:val="00ED39BC"/>
    <w:rsid w:val="00ED3D24"/>
    <w:rsid w:val="00ED3F7D"/>
    <w:rsid w:val="00ED4535"/>
    <w:rsid w:val="00ED4739"/>
    <w:rsid w:val="00ED4798"/>
    <w:rsid w:val="00ED487C"/>
    <w:rsid w:val="00ED4C19"/>
    <w:rsid w:val="00ED4EB6"/>
    <w:rsid w:val="00ED4F13"/>
    <w:rsid w:val="00ED4F43"/>
    <w:rsid w:val="00ED5014"/>
    <w:rsid w:val="00ED5720"/>
    <w:rsid w:val="00ED5894"/>
    <w:rsid w:val="00ED5AED"/>
    <w:rsid w:val="00ED5DAC"/>
    <w:rsid w:val="00ED6398"/>
    <w:rsid w:val="00ED6721"/>
    <w:rsid w:val="00ED6B2D"/>
    <w:rsid w:val="00ED719A"/>
    <w:rsid w:val="00ED71D8"/>
    <w:rsid w:val="00ED72EE"/>
    <w:rsid w:val="00ED777C"/>
    <w:rsid w:val="00ED7781"/>
    <w:rsid w:val="00ED78E2"/>
    <w:rsid w:val="00ED7A37"/>
    <w:rsid w:val="00ED7DC6"/>
    <w:rsid w:val="00ED7DDF"/>
    <w:rsid w:val="00EE02BD"/>
    <w:rsid w:val="00EE0533"/>
    <w:rsid w:val="00EE0781"/>
    <w:rsid w:val="00EE0A13"/>
    <w:rsid w:val="00EE0DEA"/>
    <w:rsid w:val="00EE0E11"/>
    <w:rsid w:val="00EE1087"/>
    <w:rsid w:val="00EE151F"/>
    <w:rsid w:val="00EE1526"/>
    <w:rsid w:val="00EE16EF"/>
    <w:rsid w:val="00EE1912"/>
    <w:rsid w:val="00EE1921"/>
    <w:rsid w:val="00EE21DB"/>
    <w:rsid w:val="00EE2278"/>
    <w:rsid w:val="00EE240E"/>
    <w:rsid w:val="00EE2B28"/>
    <w:rsid w:val="00EE35F6"/>
    <w:rsid w:val="00EE3671"/>
    <w:rsid w:val="00EE36F4"/>
    <w:rsid w:val="00EE3AC8"/>
    <w:rsid w:val="00EE3BEC"/>
    <w:rsid w:val="00EE3D0A"/>
    <w:rsid w:val="00EE3D8D"/>
    <w:rsid w:val="00EE42E6"/>
    <w:rsid w:val="00EE4628"/>
    <w:rsid w:val="00EE473D"/>
    <w:rsid w:val="00EE4856"/>
    <w:rsid w:val="00EE48AA"/>
    <w:rsid w:val="00EE48DC"/>
    <w:rsid w:val="00EE4E02"/>
    <w:rsid w:val="00EE55DB"/>
    <w:rsid w:val="00EE5617"/>
    <w:rsid w:val="00EE5637"/>
    <w:rsid w:val="00EE56DC"/>
    <w:rsid w:val="00EE58FF"/>
    <w:rsid w:val="00EE60A3"/>
    <w:rsid w:val="00EE60D3"/>
    <w:rsid w:val="00EE662A"/>
    <w:rsid w:val="00EE69D0"/>
    <w:rsid w:val="00EE6A13"/>
    <w:rsid w:val="00EE7081"/>
    <w:rsid w:val="00EE75B8"/>
    <w:rsid w:val="00EE7626"/>
    <w:rsid w:val="00EE76B0"/>
    <w:rsid w:val="00EE77D6"/>
    <w:rsid w:val="00EE7946"/>
    <w:rsid w:val="00EE7BBE"/>
    <w:rsid w:val="00EE7E17"/>
    <w:rsid w:val="00EE7E6B"/>
    <w:rsid w:val="00EF02AE"/>
    <w:rsid w:val="00EF04BD"/>
    <w:rsid w:val="00EF04CE"/>
    <w:rsid w:val="00EF0B85"/>
    <w:rsid w:val="00EF149D"/>
    <w:rsid w:val="00EF17AB"/>
    <w:rsid w:val="00EF186C"/>
    <w:rsid w:val="00EF1D2E"/>
    <w:rsid w:val="00EF1EF7"/>
    <w:rsid w:val="00EF22C3"/>
    <w:rsid w:val="00EF2451"/>
    <w:rsid w:val="00EF25B5"/>
    <w:rsid w:val="00EF287D"/>
    <w:rsid w:val="00EF2A69"/>
    <w:rsid w:val="00EF2BC3"/>
    <w:rsid w:val="00EF38C1"/>
    <w:rsid w:val="00EF3A2E"/>
    <w:rsid w:val="00EF3C7D"/>
    <w:rsid w:val="00EF3E17"/>
    <w:rsid w:val="00EF3E20"/>
    <w:rsid w:val="00EF4403"/>
    <w:rsid w:val="00EF4436"/>
    <w:rsid w:val="00EF4749"/>
    <w:rsid w:val="00EF498B"/>
    <w:rsid w:val="00EF4A40"/>
    <w:rsid w:val="00EF4D3F"/>
    <w:rsid w:val="00EF4D90"/>
    <w:rsid w:val="00EF515D"/>
    <w:rsid w:val="00EF523A"/>
    <w:rsid w:val="00EF54AB"/>
    <w:rsid w:val="00EF5609"/>
    <w:rsid w:val="00EF584D"/>
    <w:rsid w:val="00EF5895"/>
    <w:rsid w:val="00EF59B3"/>
    <w:rsid w:val="00EF5A7F"/>
    <w:rsid w:val="00EF5BE0"/>
    <w:rsid w:val="00EF61E4"/>
    <w:rsid w:val="00EF6294"/>
    <w:rsid w:val="00EF665B"/>
    <w:rsid w:val="00EF69C4"/>
    <w:rsid w:val="00EF6BA3"/>
    <w:rsid w:val="00EF6CAA"/>
    <w:rsid w:val="00EF75B9"/>
    <w:rsid w:val="00EF7877"/>
    <w:rsid w:val="00EF7B94"/>
    <w:rsid w:val="00EF7C49"/>
    <w:rsid w:val="00EF7E00"/>
    <w:rsid w:val="00F00591"/>
    <w:rsid w:val="00F008B0"/>
    <w:rsid w:val="00F00DB5"/>
    <w:rsid w:val="00F0100E"/>
    <w:rsid w:val="00F012B2"/>
    <w:rsid w:val="00F01B4F"/>
    <w:rsid w:val="00F01CA8"/>
    <w:rsid w:val="00F01EA4"/>
    <w:rsid w:val="00F01FA6"/>
    <w:rsid w:val="00F02360"/>
    <w:rsid w:val="00F025EE"/>
    <w:rsid w:val="00F027C4"/>
    <w:rsid w:val="00F028B6"/>
    <w:rsid w:val="00F02B16"/>
    <w:rsid w:val="00F02C8E"/>
    <w:rsid w:val="00F03213"/>
    <w:rsid w:val="00F03571"/>
    <w:rsid w:val="00F03887"/>
    <w:rsid w:val="00F03CB9"/>
    <w:rsid w:val="00F03CD5"/>
    <w:rsid w:val="00F044CD"/>
    <w:rsid w:val="00F04A44"/>
    <w:rsid w:val="00F04B7D"/>
    <w:rsid w:val="00F04D11"/>
    <w:rsid w:val="00F04F0E"/>
    <w:rsid w:val="00F04FC2"/>
    <w:rsid w:val="00F05020"/>
    <w:rsid w:val="00F0553B"/>
    <w:rsid w:val="00F057FC"/>
    <w:rsid w:val="00F059C5"/>
    <w:rsid w:val="00F05C34"/>
    <w:rsid w:val="00F05E89"/>
    <w:rsid w:val="00F05ED7"/>
    <w:rsid w:val="00F0655C"/>
    <w:rsid w:val="00F0677E"/>
    <w:rsid w:val="00F0684E"/>
    <w:rsid w:val="00F0687D"/>
    <w:rsid w:val="00F06996"/>
    <w:rsid w:val="00F06A11"/>
    <w:rsid w:val="00F06AAE"/>
    <w:rsid w:val="00F06F55"/>
    <w:rsid w:val="00F0702B"/>
    <w:rsid w:val="00F0730D"/>
    <w:rsid w:val="00F07542"/>
    <w:rsid w:val="00F077B4"/>
    <w:rsid w:val="00F07949"/>
    <w:rsid w:val="00F07994"/>
    <w:rsid w:val="00F07A51"/>
    <w:rsid w:val="00F07D72"/>
    <w:rsid w:val="00F07EA9"/>
    <w:rsid w:val="00F1031F"/>
    <w:rsid w:val="00F1046A"/>
    <w:rsid w:val="00F10569"/>
    <w:rsid w:val="00F105B3"/>
    <w:rsid w:val="00F108FB"/>
    <w:rsid w:val="00F109D3"/>
    <w:rsid w:val="00F10B37"/>
    <w:rsid w:val="00F10BF9"/>
    <w:rsid w:val="00F10E93"/>
    <w:rsid w:val="00F115FA"/>
    <w:rsid w:val="00F1163C"/>
    <w:rsid w:val="00F1165D"/>
    <w:rsid w:val="00F116A9"/>
    <w:rsid w:val="00F1199E"/>
    <w:rsid w:val="00F11AC7"/>
    <w:rsid w:val="00F11C1C"/>
    <w:rsid w:val="00F11C4F"/>
    <w:rsid w:val="00F11F4E"/>
    <w:rsid w:val="00F121DC"/>
    <w:rsid w:val="00F12251"/>
    <w:rsid w:val="00F127B7"/>
    <w:rsid w:val="00F12B33"/>
    <w:rsid w:val="00F12BE1"/>
    <w:rsid w:val="00F12E5E"/>
    <w:rsid w:val="00F12F12"/>
    <w:rsid w:val="00F131E0"/>
    <w:rsid w:val="00F134AF"/>
    <w:rsid w:val="00F13CC2"/>
    <w:rsid w:val="00F13CD9"/>
    <w:rsid w:val="00F13DDC"/>
    <w:rsid w:val="00F145CD"/>
    <w:rsid w:val="00F149CC"/>
    <w:rsid w:val="00F1532C"/>
    <w:rsid w:val="00F153E2"/>
    <w:rsid w:val="00F154FE"/>
    <w:rsid w:val="00F158FE"/>
    <w:rsid w:val="00F15969"/>
    <w:rsid w:val="00F15C8D"/>
    <w:rsid w:val="00F15E6D"/>
    <w:rsid w:val="00F1665F"/>
    <w:rsid w:val="00F169B0"/>
    <w:rsid w:val="00F16AA2"/>
    <w:rsid w:val="00F16B37"/>
    <w:rsid w:val="00F16CF9"/>
    <w:rsid w:val="00F16F2A"/>
    <w:rsid w:val="00F16FB4"/>
    <w:rsid w:val="00F16FF5"/>
    <w:rsid w:val="00F170C9"/>
    <w:rsid w:val="00F171D8"/>
    <w:rsid w:val="00F173BB"/>
    <w:rsid w:val="00F174B7"/>
    <w:rsid w:val="00F17596"/>
    <w:rsid w:val="00F177E8"/>
    <w:rsid w:val="00F1792F"/>
    <w:rsid w:val="00F179D0"/>
    <w:rsid w:val="00F17CFD"/>
    <w:rsid w:val="00F205DF"/>
    <w:rsid w:val="00F20916"/>
    <w:rsid w:val="00F209B1"/>
    <w:rsid w:val="00F20DB7"/>
    <w:rsid w:val="00F21157"/>
    <w:rsid w:val="00F215D3"/>
    <w:rsid w:val="00F21E7A"/>
    <w:rsid w:val="00F21F3B"/>
    <w:rsid w:val="00F22147"/>
    <w:rsid w:val="00F22242"/>
    <w:rsid w:val="00F2261B"/>
    <w:rsid w:val="00F226F9"/>
    <w:rsid w:val="00F2284F"/>
    <w:rsid w:val="00F22B9D"/>
    <w:rsid w:val="00F22C81"/>
    <w:rsid w:val="00F22D6D"/>
    <w:rsid w:val="00F23325"/>
    <w:rsid w:val="00F237D4"/>
    <w:rsid w:val="00F23A52"/>
    <w:rsid w:val="00F23E74"/>
    <w:rsid w:val="00F23EFD"/>
    <w:rsid w:val="00F23F80"/>
    <w:rsid w:val="00F249FF"/>
    <w:rsid w:val="00F24ADC"/>
    <w:rsid w:val="00F24D95"/>
    <w:rsid w:val="00F25185"/>
    <w:rsid w:val="00F25383"/>
    <w:rsid w:val="00F2591B"/>
    <w:rsid w:val="00F25D0B"/>
    <w:rsid w:val="00F25F90"/>
    <w:rsid w:val="00F26639"/>
    <w:rsid w:val="00F26A6A"/>
    <w:rsid w:val="00F27068"/>
    <w:rsid w:val="00F2727E"/>
    <w:rsid w:val="00F277A2"/>
    <w:rsid w:val="00F279D1"/>
    <w:rsid w:val="00F27BD8"/>
    <w:rsid w:val="00F308BE"/>
    <w:rsid w:val="00F30B39"/>
    <w:rsid w:val="00F30E52"/>
    <w:rsid w:val="00F31459"/>
    <w:rsid w:val="00F315C9"/>
    <w:rsid w:val="00F3167C"/>
    <w:rsid w:val="00F31AEB"/>
    <w:rsid w:val="00F32086"/>
    <w:rsid w:val="00F3212A"/>
    <w:rsid w:val="00F3265F"/>
    <w:rsid w:val="00F32E4F"/>
    <w:rsid w:val="00F335AB"/>
    <w:rsid w:val="00F3369A"/>
    <w:rsid w:val="00F33A2F"/>
    <w:rsid w:val="00F33FD0"/>
    <w:rsid w:val="00F34064"/>
    <w:rsid w:val="00F34240"/>
    <w:rsid w:val="00F343BB"/>
    <w:rsid w:val="00F34692"/>
    <w:rsid w:val="00F34C97"/>
    <w:rsid w:val="00F34D57"/>
    <w:rsid w:val="00F353B1"/>
    <w:rsid w:val="00F3594B"/>
    <w:rsid w:val="00F35E3E"/>
    <w:rsid w:val="00F36039"/>
    <w:rsid w:val="00F364B3"/>
    <w:rsid w:val="00F36600"/>
    <w:rsid w:val="00F3663E"/>
    <w:rsid w:val="00F3677A"/>
    <w:rsid w:val="00F3697D"/>
    <w:rsid w:val="00F36C81"/>
    <w:rsid w:val="00F36DC8"/>
    <w:rsid w:val="00F36E77"/>
    <w:rsid w:val="00F36EC2"/>
    <w:rsid w:val="00F36F44"/>
    <w:rsid w:val="00F36F47"/>
    <w:rsid w:val="00F37041"/>
    <w:rsid w:val="00F3787C"/>
    <w:rsid w:val="00F37C54"/>
    <w:rsid w:val="00F40064"/>
    <w:rsid w:val="00F4016E"/>
    <w:rsid w:val="00F40424"/>
    <w:rsid w:val="00F40574"/>
    <w:rsid w:val="00F4057B"/>
    <w:rsid w:val="00F40D4E"/>
    <w:rsid w:val="00F40EDD"/>
    <w:rsid w:val="00F4180D"/>
    <w:rsid w:val="00F41AAD"/>
    <w:rsid w:val="00F41DAB"/>
    <w:rsid w:val="00F41DFA"/>
    <w:rsid w:val="00F41E24"/>
    <w:rsid w:val="00F429AB"/>
    <w:rsid w:val="00F42CFD"/>
    <w:rsid w:val="00F431E1"/>
    <w:rsid w:val="00F43252"/>
    <w:rsid w:val="00F43B65"/>
    <w:rsid w:val="00F43E21"/>
    <w:rsid w:val="00F44280"/>
    <w:rsid w:val="00F442C9"/>
    <w:rsid w:val="00F44669"/>
    <w:rsid w:val="00F44902"/>
    <w:rsid w:val="00F44C52"/>
    <w:rsid w:val="00F44CBE"/>
    <w:rsid w:val="00F44FF6"/>
    <w:rsid w:val="00F45044"/>
    <w:rsid w:val="00F4524E"/>
    <w:rsid w:val="00F4540F"/>
    <w:rsid w:val="00F455AB"/>
    <w:rsid w:val="00F45E47"/>
    <w:rsid w:val="00F462E9"/>
    <w:rsid w:val="00F46D79"/>
    <w:rsid w:val="00F46EA7"/>
    <w:rsid w:val="00F47078"/>
    <w:rsid w:val="00F471BA"/>
    <w:rsid w:val="00F4777C"/>
    <w:rsid w:val="00F477F6"/>
    <w:rsid w:val="00F478F0"/>
    <w:rsid w:val="00F47A5B"/>
    <w:rsid w:val="00F47B05"/>
    <w:rsid w:val="00F47B20"/>
    <w:rsid w:val="00F47C63"/>
    <w:rsid w:val="00F47D42"/>
    <w:rsid w:val="00F47ECC"/>
    <w:rsid w:val="00F47EE3"/>
    <w:rsid w:val="00F506F3"/>
    <w:rsid w:val="00F50A5A"/>
    <w:rsid w:val="00F50E58"/>
    <w:rsid w:val="00F50E7D"/>
    <w:rsid w:val="00F5147E"/>
    <w:rsid w:val="00F51689"/>
    <w:rsid w:val="00F518D7"/>
    <w:rsid w:val="00F52149"/>
    <w:rsid w:val="00F52150"/>
    <w:rsid w:val="00F52956"/>
    <w:rsid w:val="00F5299F"/>
    <w:rsid w:val="00F52A8E"/>
    <w:rsid w:val="00F53335"/>
    <w:rsid w:val="00F5360D"/>
    <w:rsid w:val="00F53E30"/>
    <w:rsid w:val="00F5458E"/>
    <w:rsid w:val="00F54719"/>
    <w:rsid w:val="00F54AA5"/>
    <w:rsid w:val="00F54BF8"/>
    <w:rsid w:val="00F54DBC"/>
    <w:rsid w:val="00F54E53"/>
    <w:rsid w:val="00F54FF0"/>
    <w:rsid w:val="00F5502E"/>
    <w:rsid w:val="00F552C8"/>
    <w:rsid w:val="00F553A9"/>
    <w:rsid w:val="00F5558C"/>
    <w:rsid w:val="00F556F2"/>
    <w:rsid w:val="00F55D91"/>
    <w:rsid w:val="00F56329"/>
    <w:rsid w:val="00F565FC"/>
    <w:rsid w:val="00F56966"/>
    <w:rsid w:val="00F56F77"/>
    <w:rsid w:val="00F57641"/>
    <w:rsid w:val="00F57A20"/>
    <w:rsid w:val="00F57A85"/>
    <w:rsid w:val="00F57C4E"/>
    <w:rsid w:val="00F57F6A"/>
    <w:rsid w:val="00F6025E"/>
    <w:rsid w:val="00F60388"/>
    <w:rsid w:val="00F6091B"/>
    <w:rsid w:val="00F60E82"/>
    <w:rsid w:val="00F60ECA"/>
    <w:rsid w:val="00F615A4"/>
    <w:rsid w:val="00F615C3"/>
    <w:rsid w:val="00F61C62"/>
    <w:rsid w:val="00F61E1B"/>
    <w:rsid w:val="00F61FAF"/>
    <w:rsid w:val="00F6235F"/>
    <w:rsid w:val="00F631BE"/>
    <w:rsid w:val="00F63313"/>
    <w:rsid w:val="00F63353"/>
    <w:rsid w:val="00F63560"/>
    <w:rsid w:val="00F636F3"/>
    <w:rsid w:val="00F637E5"/>
    <w:rsid w:val="00F63882"/>
    <w:rsid w:val="00F6423D"/>
    <w:rsid w:val="00F64557"/>
    <w:rsid w:val="00F646C4"/>
    <w:rsid w:val="00F646D7"/>
    <w:rsid w:val="00F6487C"/>
    <w:rsid w:val="00F64B27"/>
    <w:rsid w:val="00F6516C"/>
    <w:rsid w:val="00F65639"/>
    <w:rsid w:val="00F65943"/>
    <w:rsid w:val="00F65E74"/>
    <w:rsid w:val="00F65F4E"/>
    <w:rsid w:val="00F65FFF"/>
    <w:rsid w:val="00F66485"/>
    <w:rsid w:val="00F66805"/>
    <w:rsid w:val="00F66A03"/>
    <w:rsid w:val="00F66BF0"/>
    <w:rsid w:val="00F66C3C"/>
    <w:rsid w:val="00F66C99"/>
    <w:rsid w:val="00F66F11"/>
    <w:rsid w:val="00F67654"/>
    <w:rsid w:val="00F67ADB"/>
    <w:rsid w:val="00F67B2B"/>
    <w:rsid w:val="00F7029C"/>
    <w:rsid w:val="00F70BCB"/>
    <w:rsid w:val="00F713AC"/>
    <w:rsid w:val="00F713CA"/>
    <w:rsid w:val="00F7144E"/>
    <w:rsid w:val="00F71546"/>
    <w:rsid w:val="00F71BBD"/>
    <w:rsid w:val="00F72137"/>
    <w:rsid w:val="00F7240C"/>
    <w:rsid w:val="00F724C5"/>
    <w:rsid w:val="00F727FE"/>
    <w:rsid w:val="00F72901"/>
    <w:rsid w:val="00F72A9B"/>
    <w:rsid w:val="00F72AFF"/>
    <w:rsid w:val="00F72DB9"/>
    <w:rsid w:val="00F72DD2"/>
    <w:rsid w:val="00F735E0"/>
    <w:rsid w:val="00F7370F"/>
    <w:rsid w:val="00F7387A"/>
    <w:rsid w:val="00F73A04"/>
    <w:rsid w:val="00F73B7F"/>
    <w:rsid w:val="00F7413E"/>
    <w:rsid w:val="00F743B6"/>
    <w:rsid w:val="00F747FA"/>
    <w:rsid w:val="00F74911"/>
    <w:rsid w:val="00F7492C"/>
    <w:rsid w:val="00F751F1"/>
    <w:rsid w:val="00F752D0"/>
    <w:rsid w:val="00F752F0"/>
    <w:rsid w:val="00F7546F"/>
    <w:rsid w:val="00F7595A"/>
    <w:rsid w:val="00F75989"/>
    <w:rsid w:val="00F760CF"/>
    <w:rsid w:val="00F766E6"/>
    <w:rsid w:val="00F76880"/>
    <w:rsid w:val="00F76BE0"/>
    <w:rsid w:val="00F76EAD"/>
    <w:rsid w:val="00F76EE8"/>
    <w:rsid w:val="00F76FC1"/>
    <w:rsid w:val="00F77141"/>
    <w:rsid w:val="00F773DD"/>
    <w:rsid w:val="00F773F3"/>
    <w:rsid w:val="00F77447"/>
    <w:rsid w:val="00F77BEE"/>
    <w:rsid w:val="00F80218"/>
    <w:rsid w:val="00F805DF"/>
    <w:rsid w:val="00F80C1D"/>
    <w:rsid w:val="00F80CF0"/>
    <w:rsid w:val="00F81120"/>
    <w:rsid w:val="00F8120A"/>
    <w:rsid w:val="00F820C4"/>
    <w:rsid w:val="00F827AE"/>
    <w:rsid w:val="00F82AD1"/>
    <w:rsid w:val="00F82F3A"/>
    <w:rsid w:val="00F834DE"/>
    <w:rsid w:val="00F83588"/>
    <w:rsid w:val="00F83DBE"/>
    <w:rsid w:val="00F83E34"/>
    <w:rsid w:val="00F8400C"/>
    <w:rsid w:val="00F840CC"/>
    <w:rsid w:val="00F842E2"/>
    <w:rsid w:val="00F84310"/>
    <w:rsid w:val="00F84567"/>
    <w:rsid w:val="00F84825"/>
    <w:rsid w:val="00F8495D"/>
    <w:rsid w:val="00F84D0E"/>
    <w:rsid w:val="00F84EBE"/>
    <w:rsid w:val="00F85008"/>
    <w:rsid w:val="00F854E5"/>
    <w:rsid w:val="00F855BC"/>
    <w:rsid w:val="00F856FA"/>
    <w:rsid w:val="00F858E5"/>
    <w:rsid w:val="00F85DF0"/>
    <w:rsid w:val="00F86152"/>
    <w:rsid w:val="00F86180"/>
    <w:rsid w:val="00F86390"/>
    <w:rsid w:val="00F866D3"/>
    <w:rsid w:val="00F867C8"/>
    <w:rsid w:val="00F86C07"/>
    <w:rsid w:val="00F87240"/>
    <w:rsid w:val="00F8733B"/>
    <w:rsid w:val="00F87594"/>
    <w:rsid w:val="00F87658"/>
    <w:rsid w:val="00F9004A"/>
    <w:rsid w:val="00F901C8"/>
    <w:rsid w:val="00F9049A"/>
    <w:rsid w:val="00F9049C"/>
    <w:rsid w:val="00F904BD"/>
    <w:rsid w:val="00F909E6"/>
    <w:rsid w:val="00F90B1B"/>
    <w:rsid w:val="00F90B8B"/>
    <w:rsid w:val="00F90F55"/>
    <w:rsid w:val="00F91622"/>
    <w:rsid w:val="00F918A4"/>
    <w:rsid w:val="00F91E8C"/>
    <w:rsid w:val="00F922AC"/>
    <w:rsid w:val="00F922D7"/>
    <w:rsid w:val="00F925AF"/>
    <w:rsid w:val="00F92D0D"/>
    <w:rsid w:val="00F9333A"/>
    <w:rsid w:val="00F93732"/>
    <w:rsid w:val="00F9395B"/>
    <w:rsid w:val="00F93E87"/>
    <w:rsid w:val="00F93FF3"/>
    <w:rsid w:val="00F94031"/>
    <w:rsid w:val="00F9433E"/>
    <w:rsid w:val="00F9436E"/>
    <w:rsid w:val="00F9466E"/>
    <w:rsid w:val="00F9475B"/>
    <w:rsid w:val="00F94A44"/>
    <w:rsid w:val="00F94E4B"/>
    <w:rsid w:val="00F94F4F"/>
    <w:rsid w:val="00F95235"/>
    <w:rsid w:val="00F9524A"/>
    <w:rsid w:val="00F9535E"/>
    <w:rsid w:val="00F9562D"/>
    <w:rsid w:val="00F95B81"/>
    <w:rsid w:val="00F9611E"/>
    <w:rsid w:val="00F961A8"/>
    <w:rsid w:val="00F961C0"/>
    <w:rsid w:val="00F9643D"/>
    <w:rsid w:val="00F96583"/>
    <w:rsid w:val="00F965A2"/>
    <w:rsid w:val="00F96A37"/>
    <w:rsid w:val="00F96B61"/>
    <w:rsid w:val="00F96E65"/>
    <w:rsid w:val="00F96FBB"/>
    <w:rsid w:val="00F97319"/>
    <w:rsid w:val="00F973F7"/>
    <w:rsid w:val="00F97637"/>
    <w:rsid w:val="00F97781"/>
    <w:rsid w:val="00F9784C"/>
    <w:rsid w:val="00F97A38"/>
    <w:rsid w:val="00F97BDD"/>
    <w:rsid w:val="00F97C00"/>
    <w:rsid w:val="00F97E44"/>
    <w:rsid w:val="00FA0187"/>
    <w:rsid w:val="00FA0224"/>
    <w:rsid w:val="00FA0745"/>
    <w:rsid w:val="00FA08D6"/>
    <w:rsid w:val="00FA0DC9"/>
    <w:rsid w:val="00FA170B"/>
    <w:rsid w:val="00FA189A"/>
    <w:rsid w:val="00FA1AAE"/>
    <w:rsid w:val="00FA1B11"/>
    <w:rsid w:val="00FA214E"/>
    <w:rsid w:val="00FA2445"/>
    <w:rsid w:val="00FA27F1"/>
    <w:rsid w:val="00FA29C6"/>
    <w:rsid w:val="00FA2CBE"/>
    <w:rsid w:val="00FA2E70"/>
    <w:rsid w:val="00FA3430"/>
    <w:rsid w:val="00FA38A1"/>
    <w:rsid w:val="00FA3987"/>
    <w:rsid w:val="00FA3A9A"/>
    <w:rsid w:val="00FA3E5A"/>
    <w:rsid w:val="00FA4488"/>
    <w:rsid w:val="00FA4811"/>
    <w:rsid w:val="00FA4C30"/>
    <w:rsid w:val="00FA4C4F"/>
    <w:rsid w:val="00FA5555"/>
    <w:rsid w:val="00FA59E3"/>
    <w:rsid w:val="00FA5CB6"/>
    <w:rsid w:val="00FA5CCB"/>
    <w:rsid w:val="00FA671A"/>
    <w:rsid w:val="00FA694B"/>
    <w:rsid w:val="00FA71BF"/>
    <w:rsid w:val="00FA763D"/>
    <w:rsid w:val="00FA7A90"/>
    <w:rsid w:val="00FA7DB3"/>
    <w:rsid w:val="00FA7E39"/>
    <w:rsid w:val="00FB00CB"/>
    <w:rsid w:val="00FB00E3"/>
    <w:rsid w:val="00FB0213"/>
    <w:rsid w:val="00FB039D"/>
    <w:rsid w:val="00FB039E"/>
    <w:rsid w:val="00FB0461"/>
    <w:rsid w:val="00FB0587"/>
    <w:rsid w:val="00FB0777"/>
    <w:rsid w:val="00FB0A85"/>
    <w:rsid w:val="00FB0C48"/>
    <w:rsid w:val="00FB0C7C"/>
    <w:rsid w:val="00FB0D6B"/>
    <w:rsid w:val="00FB12FD"/>
    <w:rsid w:val="00FB1325"/>
    <w:rsid w:val="00FB1531"/>
    <w:rsid w:val="00FB16C2"/>
    <w:rsid w:val="00FB2256"/>
    <w:rsid w:val="00FB23CE"/>
    <w:rsid w:val="00FB242B"/>
    <w:rsid w:val="00FB2D8B"/>
    <w:rsid w:val="00FB308F"/>
    <w:rsid w:val="00FB3136"/>
    <w:rsid w:val="00FB3171"/>
    <w:rsid w:val="00FB3863"/>
    <w:rsid w:val="00FB38E3"/>
    <w:rsid w:val="00FB3A65"/>
    <w:rsid w:val="00FB41F2"/>
    <w:rsid w:val="00FB4310"/>
    <w:rsid w:val="00FB47DE"/>
    <w:rsid w:val="00FB4A76"/>
    <w:rsid w:val="00FB4E2D"/>
    <w:rsid w:val="00FB518E"/>
    <w:rsid w:val="00FB575D"/>
    <w:rsid w:val="00FB6B8B"/>
    <w:rsid w:val="00FB6E70"/>
    <w:rsid w:val="00FB6F17"/>
    <w:rsid w:val="00FB71EB"/>
    <w:rsid w:val="00FB725A"/>
    <w:rsid w:val="00FB72A2"/>
    <w:rsid w:val="00FB736B"/>
    <w:rsid w:val="00FB777C"/>
    <w:rsid w:val="00FB7782"/>
    <w:rsid w:val="00FB7914"/>
    <w:rsid w:val="00FB793D"/>
    <w:rsid w:val="00FB7B10"/>
    <w:rsid w:val="00FB7B56"/>
    <w:rsid w:val="00FB7C86"/>
    <w:rsid w:val="00FB7D6A"/>
    <w:rsid w:val="00FC0128"/>
    <w:rsid w:val="00FC046B"/>
    <w:rsid w:val="00FC0621"/>
    <w:rsid w:val="00FC0B97"/>
    <w:rsid w:val="00FC1082"/>
    <w:rsid w:val="00FC1D77"/>
    <w:rsid w:val="00FC2155"/>
    <w:rsid w:val="00FC2306"/>
    <w:rsid w:val="00FC23C9"/>
    <w:rsid w:val="00FC23D7"/>
    <w:rsid w:val="00FC25E8"/>
    <w:rsid w:val="00FC2A8B"/>
    <w:rsid w:val="00FC2AED"/>
    <w:rsid w:val="00FC3078"/>
    <w:rsid w:val="00FC31FC"/>
    <w:rsid w:val="00FC34CD"/>
    <w:rsid w:val="00FC453C"/>
    <w:rsid w:val="00FC4581"/>
    <w:rsid w:val="00FC471D"/>
    <w:rsid w:val="00FC4759"/>
    <w:rsid w:val="00FC484D"/>
    <w:rsid w:val="00FC4D4F"/>
    <w:rsid w:val="00FC4FA1"/>
    <w:rsid w:val="00FC53B8"/>
    <w:rsid w:val="00FC53EC"/>
    <w:rsid w:val="00FC55D8"/>
    <w:rsid w:val="00FC5788"/>
    <w:rsid w:val="00FC628D"/>
    <w:rsid w:val="00FC63C6"/>
    <w:rsid w:val="00FC6829"/>
    <w:rsid w:val="00FC6F9A"/>
    <w:rsid w:val="00FC6FED"/>
    <w:rsid w:val="00FC776B"/>
    <w:rsid w:val="00FC78B5"/>
    <w:rsid w:val="00FC7EFB"/>
    <w:rsid w:val="00FC7F6E"/>
    <w:rsid w:val="00FD0206"/>
    <w:rsid w:val="00FD0526"/>
    <w:rsid w:val="00FD0913"/>
    <w:rsid w:val="00FD09A8"/>
    <w:rsid w:val="00FD1846"/>
    <w:rsid w:val="00FD19E8"/>
    <w:rsid w:val="00FD2103"/>
    <w:rsid w:val="00FD2331"/>
    <w:rsid w:val="00FD236D"/>
    <w:rsid w:val="00FD246E"/>
    <w:rsid w:val="00FD258F"/>
    <w:rsid w:val="00FD349C"/>
    <w:rsid w:val="00FD382B"/>
    <w:rsid w:val="00FD3AA7"/>
    <w:rsid w:val="00FD3B66"/>
    <w:rsid w:val="00FD3D69"/>
    <w:rsid w:val="00FD3E91"/>
    <w:rsid w:val="00FD4020"/>
    <w:rsid w:val="00FD41B0"/>
    <w:rsid w:val="00FD432B"/>
    <w:rsid w:val="00FD455F"/>
    <w:rsid w:val="00FD45FF"/>
    <w:rsid w:val="00FD475D"/>
    <w:rsid w:val="00FD4E4A"/>
    <w:rsid w:val="00FD4E7C"/>
    <w:rsid w:val="00FD57BA"/>
    <w:rsid w:val="00FD58C5"/>
    <w:rsid w:val="00FD5BFA"/>
    <w:rsid w:val="00FD5FF1"/>
    <w:rsid w:val="00FD6082"/>
    <w:rsid w:val="00FD6B2F"/>
    <w:rsid w:val="00FD7222"/>
    <w:rsid w:val="00FD738A"/>
    <w:rsid w:val="00FD770A"/>
    <w:rsid w:val="00FD7915"/>
    <w:rsid w:val="00FD7926"/>
    <w:rsid w:val="00FE03D5"/>
    <w:rsid w:val="00FE054E"/>
    <w:rsid w:val="00FE06F6"/>
    <w:rsid w:val="00FE0D88"/>
    <w:rsid w:val="00FE0EE2"/>
    <w:rsid w:val="00FE0F37"/>
    <w:rsid w:val="00FE1236"/>
    <w:rsid w:val="00FE152C"/>
    <w:rsid w:val="00FE1AFA"/>
    <w:rsid w:val="00FE2120"/>
    <w:rsid w:val="00FE2223"/>
    <w:rsid w:val="00FE22C3"/>
    <w:rsid w:val="00FE29BF"/>
    <w:rsid w:val="00FE2EDD"/>
    <w:rsid w:val="00FE3022"/>
    <w:rsid w:val="00FE324A"/>
    <w:rsid w:val="00FE3275"/>
    <w:rsid w:val="00FE35C3"/>
    <w:rsid w:val="00FE37F3"/>
    <w:rsid w:val="00FE3833"/>
    <w:rsid w:val="00FE408B"/>
    <w:rsid w:val="00FE44A5"/>
    <w:rsid w:val="00FE46CB"/>
    <w:rsid w:val="00FE4765"/>
    <w:rsid w:val="00FE47AE"/>
    <w:rsid w:val="00FE4C25"/>
    <w:rsid w:val="00FE4DD0"/>
    <w:rsid w:val="00FE4E98"/>
    <w:rsid w:val="00FE4EE0"/>
    <w:rsid w:val="00FE54B6"/>
    <w:rsid w:val="00FE5A5A"/>
    <w:rsid w:val="00FE5A5D"/>
    <w:rsid w:val="00FE5DE3"/>
    <w:rsid w:val="00FE5E35"/>
    <w:rsid w:val="00FE60FE"/>
    <w:rsid w:val="00FE61DB"/>
    <w:rsid w:val="00FE6301"/>
    <w:rsid w:val="00FE68A5"/>
    <w:rsid w:val="00FE6A0B"/>
    <w:rsid w:val="00FE6BC4"/>
    <w:rsid w:val="00FE6E1E"/>
    <w:rsid w:val="00FE6F13"/>
    <w:rsid w:val="00FE7023"/>
    <w:rsid w:val="00FE71C3"/>
    <w:rsid w:val="00FE72FE"/>
    <w:rsid w:val="00FE75D8"/>
    <w:rsid w:val="00FE7662"/>
    <w:rsid w:val="00FE78E1"/>
    <w:rsid w:val="00FE7917"/>
    <w:rsid w:val="00FE7B98"/>
    <w:rsid w:val="00FF090C"/>
    <w:rsid w:val="00FF0D3E"/>
    <w:rsid w:val="00FF0EC1"/>
    <w:rsid w:val="00FF1283"/>
    <w:rsid w:val="00FF1396"/>
    <w:rsid w:val="00FF1553"/>
    <w:rsid w:val="00FF16A9"/>
    <w:rsid w:val="00FF17DD"/>
    <w:rsid w:val="00FF1885"/>
    <w:rsid w:val="00FF1C8A"/>
    <w:rsid w:val="00FF1CE4"/>
    <w:rsid w:val="00FF1D21"/>
    <w:rsid w:val="00FF1EC3"/>
    <w:rsid w:val="00FF20B9"/>
    <w:rsid w:val="00FF21A2"/>
    <w:rsid w:val="00FF22A5"/>
    <w:rsid w:val="00FF2AA0"/>
    <w:rsid w:val="00FF2AB2"/>
    <w:rsid w:val="00FF3264"/>
    <w:rsid w:val="00FF36EC"/>
    <w:rsid w:val="00FF3940"/>
    <w:rsid w:val="00FF3DE0"/>
    <w:rsid w:val="00FF44A2"/>
    <w:rsid w:val="00FF46A6"/>
    <w:rsid w:val="00FF48C2"/>
    <w:rsid w:val="00FF4926"/>
    <w:rsid w:val="00FF49B6"/>
    <w:rsid w:val="00FF50A3"/>
    <w:rsid w:val="00FF5316"/>
    <w:rsid w:val="00FF557C"/>
    <w:rsid w:val="00FF5ABF"/>
    <w:rsid w:val="00FF5E8C"/>
    <w:rsid w:val="00FF5F75"/>
    <w:rsid w:val="00FF61E6"/>
    <w:rsid w:val="00FF6A42"/>
    <w:rsid w:val="00FF6B0E"/>
    <w:rsid w:val="00FF703C"/>
    <w:rsid w:val="00FF71AB"/>
    <w:rsid w:val="00FF725E"/>
    <w:rsid w:val="00FF77AA"/>
    <w:rsid w:val="00FF7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95B01ED"/>
  <w15:chartTrackingRefBased/>
  <w15:docId w15:val="{EA06D909-2D7F-49E3-BCDB-7A37170E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2FB4"/>
    <w:rPr>
      <w:sz w:val="24"/>
      <w:szCs w:val="24"/>
    </w:rPr>
  </w:style>
  <w:style w:type="paragraph" w:styleId="Nagwek1">
    <w:name w:val="heading 1"/>
    <w:basedOn w:val="Normalny"/>
    <w:next w:val="Normalny"/>
    <w:link w:val="Nagwek1Znak"/>
    <w:qFormat/>
    <w:rsid w:val="00BF78B0"/>
    <w:pPr>
      <w:keepNext/>
      <w:jc w:val="center"/>
      <w:outlineLvl w:val="0"/>
    </w:pPr>
    <w:rPr>
      <w:szCs w:val="20"/>
      <w:lang w:val="x-none" w:eastAsia="x-none"/>
    </w:rPr>
  </w:style>
  <w:style w:type="paragraph" w:styleId="Nagwek2">
    <w:name w:val="heading 2"/>
    <w:basedOn w:val="Normalny"/>
    <w:next w:val="Normalny"/>
    <w:link w:val="Nagwek2Znak"/>
    <w:qFormat/>
    <w:rsid w:val="00BF78B0"/>
    <w:pPr>
      <w:keepNext/>
      <w:spacing w:line="360" w:lineRule="auto"/>
      <w:jc w:val="center"/>
      <w:outlineLvl w:val="1"/>
    </w:pPr>
    <w:rPr>
      <w:b/>
      <w:sz w:val="32"/>
      <w:szCs w:val="20"/>
      <w:lang w:val="x-none" w:eastAsia="x-none"/>
    </w:rPr>
  </w:style>
  <w:style w:type="paragraph" w:styleId="Nagwek3">
    <w:name w:val="heading 3"/>
    <w:basedOn w:val="Normalny"/>
    <w:next w:val="Normalny"/>
    <w:link w:val="Nagwek3Znak"/>
    <w:qFormat/>
    <w:rsid w:val="00BF78B0"/>
    <w:pPr>
      <w:keepNext/>
      <w:tabs>
        <w:tab w:val="left" w:pos="709"/>
        <w:tab w:val="left" w:pos="993"/>
      </w:tabs>
      <w:ind w:left="2552" w:hanging="2552"/>
      <w:jc w:val="center"/>
      <w:outlineLvl w:val="2"/>
    </w:pPr>
    <w:rPr>
      <w:sz w:val="28"/>
      <w:szCs w:val="20"/>
      <w:lang w:val="x-none" w:eastAsia="x-none"/>
    </w:rPr>
  </w:style>
  <w:style w:type="paragraph" w:styleId="Nagwek4">
    <w:name w:val="heading 4"/>
    <w:basedOn w:val="Normalny"/>
    <w:next w:val="Normalny"/>
    <w:link w:val="Nagwek4Znak"/>
    <w:qFormat/>
    <w:rsid w:val="00BF78B0"/>
    <w:pPr>
      <w:keepNext/>
      <w:jc w:val="both"/>
      <w:outlineLvl w:val="3"/>
    </w:pPr>
    <w:rPr>
      <w:b/>
      <w:kern w:val="1"/>
      <w:sz w:val="20"/>
      <w:szCs w:val="20"/>
      <w:lang w:val="x-none" w:eastAsia="x-none"/>
    </w:rPr>
  </w:style>
  <w:style w:type="paragraph" w:styleId="Nagwek5">
    <w:name w:val="heading 5"/>
    <w:basedOn w:val="Normalny"/>
    <w:next w:val="Normalny"/>
    <w:link w:val="Nagwek5Znak"/>
    <w:qFormat/>
    <w:rsid w:val="00BF78B0"/>
    <w:pPr>
      <w:keepNext/>
      <w:pBdr>
        <w:top w:val="single" w:sz="6" w:space="1" w:color="auto"/>
        <w:left w:val="single" w:sz="6" w:space="1" w:color="auto"/>
        <w:bottom w:val="single" w:sz="6" w:space="1" w:color="auto"/>
        <w:right w:val="single" w:sz="6" w:space="1" w:color="auto"/>
      </w:pBdr>
      <w:jc w:val="center"/>
      <w:outlineLvl w:val="4"/>
    </w:pPr>
    <w:rPr>
      <w:b/>
      <w:sz w:val="32"/>
      <w:lang w:val="x-none" w:eastAsia="x-none"/>
    </w:rPr>
  </w:style>
  <w:style w:type="paragraph" w:styleId="Nagwek6">
    <w:name w:val="heading 6"/>
    <w:basedOn w:val="Normalny"/>
    <w:next w:val="Normalny"/>
    <w:link w:val="Nagwek6Znak"/>
    <w:qFormat/>
    <w:rsid w:val="00BF78B0"/>
    <w:pPr>
      <w:keepNext/>
      <w:pBdr>
        <w:top w:val="single" w:sz="6" w:space="1" w:color="auto"/>
        <w:left w:val="single" w:sz="6" w:space="1" w:color="auto"/>
        <w:bottom w:val="single" w:sz="6" w:space="1" w:color="auto"/>
        <w:right w:val="single" w:sz="6" w:space="1" w:color="auto"/>
      </w:pBdr>
      <w:ind w:left="567" w:hanging="283"/>
      <w:jc w:val="center"/>
      <w:outlineLvl w:val="5"/>
    </w:pPr>
    <w:rPr>
      <w:b/>
      <w:lang w:val="x-none" w:eastAsia="x-none"/>
    </w:rPr>
  </w:style>
  <w:style w:type="paragraph" w:styleId="Nagwek7">
    <w:name w:val="heading 7"/>
    <w:basedOn w:val="Normalny"/>
    <w:next w:val="Normalny"/>
    <w:link w:val="Nagwek7Znak"/>
    <w:qFormat/>
    <w:rsid w:val="00BF78B0"/>
    <w:pPr>
      <w:keepNext/>
      <w:jc w:val="center"/>
      <w:outlineLvl w:val="6"/>
    </w:pPr>
    <w:rPr>
      <w:b/>
      <w:i/>
      <w:sz w:val="52"/>
      <w:lang w:val="x-none" w:eastAsia="x-none"/>
    </w:rPr>
  </w:style>
  <w:style w:type="paragraph" w:styleId="Nagwek8">
    <w:name w:val="heading 8"/>
    <w:basedOn w:val="Normalny"/>
    <w:next w:val="Normalny"/>
    <w:link w:val="Nagwek8Znak"/>
    <w:qFormat/>
    <w:rsid w:val="00885B6F"/>
    <w:pPr>
      <w:spacing w:before="240" w:after="60"/>
      <w:outlineLvl w:val="7"/>
    </w:pPr>
    <w:rPr>
      <w:i/>
      <w:iCs/>
      <w:lang w:val="x-none" w:eastAsia="x-none"/>
    </w:rPr>
  </w:style>
  <w:style w:type="paragraph" w:styleId="Nagwek9">
    <w:name w:val="heading 9"/>
    <w:basedOn w:val="Normalny"/>
    <w:next w:val="Normalny"/>
    <w:link w:val="Nagwek9Znak"/>
    <w:qFormat/>
    <w:rsid w:val="00BF78B0"/>
    <w:pPr>
      <w:keepNext/>
      <w:pBdr>
        <w:top w:val="single" w:sz="6" w:space="1" w:color="auto"/>
        <w:left w:val="single" w:sz="6" w:space="1" w:color="auto"/>
        <w:bottom w:val="single" w:sz="6" w:space="1" w:color="auto"/>
        <w:right w:val="single" w:sz="6" w:space="1" w:color="auto"/>
      </w:pBdr>
      <w:ind w:left="142" w:hanging="142"/>
      <w:jc w:val="center"/>
      <w:outlineLvl w:val="8"/>
    </w:pPr>
    <w:rPr>
      <w:b/>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17A2"/>
    <w:rPr>
      <w:sz w:val="24"/>
    </w:rPr>
  </w:style>
  <w:style w:type="character" w:customStyle="1" w:styleId="Nagwek2Znak">
    <w:name w:val="Nagłówek 2 Znak"/>
    <w:link w:val="Nagwek2"/>
    <w:rsid w:val="000717A2"/>
    <w:rPr>
      <w:b/>
      <w:sz w:val="32"/>
    </w:rPr>
  </w:style>
  <w:style w:type="character" w:customStyle="1" w:styleId="Nagwek3Znak">
    <w:name w:val="Nagłówek 3 Znak"/>
    <w:link w:val="Nagwek3"/>
    <w:rsid w:val="001C6503"/>
    <w:rPr>
      <w:sz w:val="28"/>
    </w:rPr>
  </w:style>
  <w:style w:type="character" w:customStyle="1" w:styleId="Nagwek4Znak">
    <w:name w:val="Nagłówek 4 Znak"/>
    <w:link w:val="Nagwek4"/>
    <w:rsid w:val="000717A2"/>
    <w:rPr>
      <w:b/>
      <w:kern w:val="1"/>
    </w:rPr>
  </w:style>
  <w:style w:type="character" w:customStyle="1" w:styleId="Nagwek5Znak">
    <w:name w:val="Nagłówek 5 Znak"/>
    <w:link w:val="Nagwek5"/>
    <w:rsid w:val="000717A2"/>
    <w:rPr>
      <w:b/>
      <w:sz w:val="32"/>
      <w:szCs w:val="24"/>
    </w:rPr>
  </w:style>
  <w:style w:type="character" w:customStyle="1" w:styleId="Nagwek6Znak">
    <w:name w:val="Nagłówek 6 Znak"/>
    <w:link w:val="Nagwek6"/>
    <w:rsid w:val="000717A2"/>
    <w:rPr>
      <w:b/>
      <w:sz w:val="24"/>
      <w:szCs w:val="24"/>
    </w:rPr>
  </w:style>
  <w:style w:type="character" w:customStyle="1" w:styleId="Nagwek7Znak">
    <w:name w:val="Nagłówek 7 Znak"/>
    <w:link w:val="Nagwek7"/>
    <w:rsid w:val="000717A2"/>
    <w:rPr>
      <w:b/>
      <w:i/>
      <w:sz w:val="52"/>
      <w:szCs w:val="24"/>
    </w:rPr>
  </w:style>
  <w:style w:type="character" w:customStyle="1" w:styleId="Nagwek8Znak">
    <w:name w:val="Nagłówek 8 Znak"/>
    <w:link w:val="Nagwek8"/>
    <w:rsid w:val="00885B6F"/>
    <w:rPr>
      <w:i/>
      <w:iCs/>
      <w:sz w:val="24"/>
      <w:szCs w:val="24"/>
    </w:rPr>
  </w:style>
  <w:style w:type="paragraph" w:styleId="Stopka">
    <w:name w:val="footer"/>
    <w:basedOn w:val="Normalny"/>
    <w:link w:val="StopkaZnak"/>
    <w:uiPriority w:val="99"/>
    <w:rsid w:val="00BF78B0"/>
    <w:pPr>
      <w:tabs>
        <w:tab w:val="center" w:pos="4536"/>
        <w:tab w:val="right" w:pos="9072"/>
      </w:tabs>
    </w:pPr>
    <w:rPr>
      <w:sz w:val="20"/>
      <w:szCs w:val="20"/>
    </w:rPr>
  </w:style>
  <w:style w:type="character" w:customStyle="1" w:styleId="StopkaZnak">
    <w:name w:val="Stopka Znak"/>
    <w:basedOn w:val="Domylnaczcionkaakapitu"/>
    <w:link w:val="Stopka"/>
    <w:uiPriority w:val="99"/>
    <w:rsid w:val="00C00752"/>
  </w:style>
  <w:style w:type="paragraph" w:styleId="Tekstpodstawowy3">
    <w:name w:val="Body Text 3"/>
    <w:basedOn w:val="Normalny"/>
    <w:link w:val="Tekstpodstawowy3Znak"/>
    <w:rsid w:val="00BF78B0"/>
    <w:rPr>
      <w:b/>
      <w:szCs w:val="20"/>
      <w:lang w:val="x-none" w:eastAsia="x-none"/>
    </w:rPr>
  </w:style>
  <w:style w:type="character" w:customStyle="1" w:styleId="Tekstpodstawowy3Znak">
    <w:name w:val="Tekst podstawowy 3 Znak"/>
    <w:link w:val="Tekstpodstawowy3"/>
    <w:rsid w:val="000717A2"/>
    <w:rPr>
      <w:b/>
      <w:sz w:val="24"/>
    </w:rPr>
  </w:style>
  <w:style w:type="paragraph" w:styleId="Tekstpodstawowywcity">
    <w:name w:val="Body Text Indent"/>
    <w:basedOn w:val="Normalny"/>
    <w:link w:val="TekstpodstawowywcityZnak"/>
    <w:rsid w:val="00BF78B0"/>
    <w:pPr>
      <w:ind w:left="284" w:hanging="284"/>
    </w:pPr>
    <w:rPr>
      <w:lang w:val="x-none" w:eastAsia="x-none"/>
    </w:rPr>
  </w:style>
  <w:style w:type="character" w:customStyle="1" w:styleId="TekstpodstawowywcityZnak">
    <w:name w:val="Tekst podstawowy wcięty Znak"/>
    <w:link w:val="Tekstpodstawowywcity"/>
    <w:rsid w:val="000717A2"/>
    <w:rPr>
      <w:sz w:val="24"/>
      <w:szCs w:val="24"/>
    </w:rPr>
  </w:style>
  <w:style w:type="paragraph" w:styleId="Tekstpodstawowy">
    <w:name w:val="Body Text"/>
    <w:aliases w:val=" Znak,Znak,Znak Znak"/>
    <w:basedOn w:val="Normalny"/>
    <w:link w:val="TekstpodstawowyZnak"/>
    <w:rsid w:val="00BF78B0"/>
    <w:pPr>
      <w:tabs>
        <w:tab w:val="left" w:pos="709"/>
        <w:tab w:val="left" w:pos="993"/>
      </w:tabs>
    </w:pPr>
    <w:rPr>
      <w:szCs w:val="20"/>
      <w:lang w:val="x-none" w:eastAsia="x-none"/>
    </w:rPr>
  </w:style>
  <w:style w:type="character" w:customStyle="1" w:styleId="TekstpodstawowyZnak">
    <w:name w:val="Tekst podstawowy Znak"/>
    <w:aliases w:val=" Znak Znak,Znak Znak1,Znak Znak Znak"/>
    <w:link w:val="Tekstpodstawowy"/>
    <w:rsid w:val="001C6503"/>
    <w:rPr>
      <w:sz w:val="24"/>
    </w:rPr>
  </w:style>
  <w:style w:type="character" w:styleId="Numerstrony">
    <w:name w:val="page number"/>
    <w:basedOn w:val="Domylnaczcionkaakapitu"/>
    <w:rsid w:val="00BF78B0"/>
  </w:style>
  <w:style w:type="paragraph" w:styleId="Tytu">
    <w:name w:val="Title"/>
    <w:basedOn w:val="Normalny"/>
    <w:link w:val="TytuZnak"/>
    <w:qFormat/>
    <w:rsid w:val="00BF78B0"/>
    <w:pPr>
      <w:pBdr>
        <w:top w:val="single" w:sz="6" w:space="1" w:color="auto"/>
        <w:left w:val="single" w:sz="6" w:space="1" w:color="auto"/>
        <w:bottom w:val="single" w:sz="6" w:space="1" w:color="auto"/>
        <w:right w:val="single" w:sz="6" w:space="1" w:color="auto"/>
      </w:pBdr>
      <w:tabs>
        <w:tab w:val="left" w:pos="6096"/>
      </w:tabs>
      <w:jc w:val="center"/>
    </w:pPr>
    <w:rPr>
      <w:b/>
      <w:sz w:val="28"/>
      <w:lang w:val="x-none" w:eastAsia="x-none"/>
    </w:rPr>
  </w:style>
  <w:style w:type="character" w:customStyle="1" w:styleId="TytuZnak">
    <w:name w:val="Tytuł Znak"/>
    <w:link w:val="Tytu"/>
    <w:rsid w:val="006B38D9"/>
    <w:rPr>
      <w:b/>
      <w:sz w:val="28"/>
      <w:szCs w:val="24"/>
    </w:rPr>
  </w:style>
  <w:style w:type="paragraph" w:customStyle="1" w:styleId="pkt">
    <w:name w:val="pkt"/>
    <w:basedOn w:val="Normalny"/>
    <w:rsid w:val="00BF78B0"/>
    <w:pPr>
      <w:spacing w:before="60" w:after="60"/>
      <w:ind w:left="851" w:hanging="295"/>
      <w:jc w:val="both"/>
    </w:pPr>
  </w:style>
  <w:style w:type="paragraph" w:customStyle="1" w:styleId="ust">
    <w:name w:val="ust"/>
    <w:rsid w:val="00BF78B0"/>
    <w:pPr>
      <w:spacing w:before="60" w:after="60"/>
      <w:ind w:left="426" w:hanging="284"/>
      <w:jc w:val="both"/>
    </w:pPr>
    <w:rPr>
      <w:sz w:val="24"/>
      <w:szCs w:val="24"/>
    </w:rPr>
  </w:style>
  <w:style w:type="paragraph" w:customStyle="1" w:styleId="tekst">
    <w:name w:val="tekst"/>
    <w:basedOn w:val="Normalny"/>
    <w:rsid w:val="00BF78B0"/>
    <w:pPr>
      <w:suppressLineNumbers/>
      <w:spacing w:before="60" w:after="60"/>
      <w:jc w:val="both"/>
    </w:pPr>
  </w:style>
  <w:style w:type="character" w:styleId="Hipercze">
    <w:name w:val="Hyperlink"/>
    <w:uiPriority w:val="99"/>
    <w:rsid w:val="00BF78B0"/>
    <w:rPr>
      <w:color w:val="000000"/>
      <w:u w:val="single"/>
    </w:rPr>
  </w:style>
  <w:style w:type="paragraph" w:styleId="Tekstpodstawowywcity2">
    <w:name w:val="Body Text Indent 2"/>
    <w:basedOn w:val="Normalny"/>
    <w:link w:val="Tekstpodstawowywcity2Znak"/>
    <w:rsid w:val="00BF78B0"/>
    <w:pPr>
      <w:tabs>
        <w:tab w:val="left" w:pos="-2977"/>
        <w:tab w:val="left" w:pos="-2127"/>
      </w:tabs>
      <w:ind w:left="360"/>
      <w:jc w:val="both"/>
    </w:pPr>
    <w:rPr>
      <w:color w:val="000000"/>
      <w:lang w:val="x-none" w:eastAsia="x-none"/>
    </w:rPr>
  </w:style>
  <w:style w:type="paragraph" w:styleId="Tekstpodstawowywcity3">
    <w:name w:val="Body Text Indent 3"/>
    <w:basedOn w:val="Normalny"/>
    <w:link w:val="Tekstpodstawowywcity3Znak"/>
    <w:rsid w:val="00BF78B0"/>
    <w:pPr>
      <w:ind w:left="900" w:hanging="180"/>
      <w:jc w:val="both"/>
    </w:pPr>
    <w:rPr>
      <w:lang w:val="x-none" w:eastAsia="x-none"/>
    </w:rPr>
  </w:style>
  <w:style w:type="paragraph" w:styleId="Tekstblokowy">
    <w:name w:val="Block Text"/>
    <w:basedOn w:val="Normalny"/>
    <w:rsid w:val="00BF78B0"/>
    <w:pPr>
      <w:numPr>
        <w:ilvl w:val="1"/>
      </w:numPr>
      <w:tabs>
        <w:tab w:val="num" w:pos="360"/>
      </w:tabs>
      <w:spacing w:before="120" w:after="120"/>
      <w:ind w:left="357" w:right="45" w:hanging="357"/>
    </w:pPr>
    <w:rPr>
      <w:bCs/>
      <w:color w:val="000000"/>
    </w:rPr>
  </w:style>
  <w:style w:type="paragraph" w:styleId="NormalnyWeb">
    <w:name w:val="Normal (Web)"/>
    <w:basedOn w:val="Normalny"/>
    <w:rsid w:val="00BF78B0"/>
    <w:pPr>
      <w:spacing w:before="100" w:beforeAutospacing="1" w:after="100" w:afterAutospacing="1"/>
    </w:pPr>
  </w:style>
  <w:style w:type="paragraph" w:styleId="Zwykytekst">
    <w:name w:val="Plain Text"/>
    <w:basedOn w:val="Normalny"/>
    <w:link w:val="ZwykytekstZnak"/>
    <w:rsid w:val="00BF78B0"/>
    <w:rPr>
      <w:rFonts w:ascii="Courier New" w:hAnsi="Courier New"/>
      <w:sz w:val="20"/>
      <w:szCs w:val="20"/>
      <w:lang w:val="x-none" w:eastAsia="x-none"/>
    </w:rPr>
  </w:style>
  <w:style w:type="character" w:customStyle="1" w:styleId="ZwykytekstZnak">
    <w:name w:val="Zwykły tekst Znak"/>
    <w:link w:val="Zwykytekst"/>
    <w:rsid w:val="00D507D2"/>
    <w:rPr>
      <w:rFonts w:ascii="Courier New" w:hAnsi="Courier New"/>
    </w:rPr>
  </w:style>
  <w:style w:type="paragraph" w:styleId="Tekstdymka">
    <w:name w:val="Balloon Text"/>
    <w:basedOn w:val="Normalny"/>
    <w:link w:val="TekstdymkaZnak"/>
    <w:rsid w:val="00BF78B0"/>
    <w:rPr>
      <w:rFonts w:ascii="Tahoma" w:hAnsi="Tahoma"/>
      <w:sz w:val="16"/>
      <w:szCs w:val="16"/>
      <w:lang w:val="x-none" w:eastAsia="x-none"/>
    </w:rPr>
  </w:style>
  <w:style w:type="character" w:customStyle="1" w:styleId="TekstdymkaZnak">
    <w:name w:val="Tekst dymka Znak"/>
    <w:link w:val="Tekstdymka"/>
    <w:rsid w:val="0001017B"/>
    <w:rPr>
      <w:rFonts w:ascii="Tahoma" w:hAnsi="Tahoma" w:cs="Tahoma"/>
      <w:sz w:val="16"/>
      <w:szCs w:val="16"/>
    </w:rPr>
  </w:style>
  <w:style w:type="paragraph" w:styleId="Tekstpodstawowy2">
    <w:name w:val="Body Text 2"/>
    <w:basedOn w:val="Normalny"/>
    <w:link w:val="Tekstpodstawowy2Znak"/>
    <w:rsid w:val="00BF78B0"/>
    <w:pPr>
      <w:jc w:val="both"/>
    </w:pPr>
    <w:rPr>
      <w:b/>
      <w:bCs/>
      <w:color w:val="FF0000"/>
      <w:lang w:val="x-none" w:eastAsia="x-none"/>
    </w:rPr>
  </w:style>
  <w:style w:type="character" w:customStyle="1" w:styleId="Tekstpodstawowy2Znak">
    <w:name w:val="Tekst podstawowy 2 Znak"/>
    <w:link w:val="Tekstpodstawowy2"/>
    <w:rsid w:val="000717A2"/>
    <w:rPr>
      <w:b/>
      <w:bCs/>
      <w:color w:val="FF0000"/>
      <w:sz w:val="24"/>
      <w:szCs w:val="24"/>
    </w:rPr>
  </w:style>
  <w:style w:type="paragraph" w:styleId="Nagwek">
    <w:name w:val="header"/>
    <w:basedOn w:val="Normalny"/>
    <w:link w:val="NagwekZnak"/>
    <w:rsid w:val="00BF78B0"/>
    <w:pPr>
      <w:tabs>
        <w:tab w:val="center" w:pos="4536"/>
        <w:tab w:val="right" w:pos="9072"/>
      </w:tabs>
    </w:pPr>
    <w:rPr>
      <w:lang w:val="x-none" w:eastAsia="x-none"/>
    </w:rPr>
  </w:style>
  <w:style w:type="character" w:customStyle="1" w:styleId="NagwekZnak">
    <w:name w:val="Nagłówek Znak"/>
    <w:link w:val="Nagwek"/>
    <w:uiPriority w:val="99"/>
    <w:rsid w:val="000717A2"/>
    <w:rPr>
      <w:sz w:val="24"/>
      <w:szCs w:val="24"/>
    </w:rPr>
  </w:style>
  <w:style w:type="paragraph" w:customStyle="1" w:styleId="StylNagwek2ArialNarrowNieKursywaPrzed6ptPo0">
    <w:name w:val="Styl Nagłówek 2 + Arial Narrow Nie Kursywa Przed:  6 pt Po:  0 ..."/>
    <w:basedOn w:val="Nagwek2"/>
    <w:rsid w:val="00BF78B0"/>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59"/>
    <w:rsid w:val="007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CE1"/>
    <w:pPr>
      <w:autoSpaceDE w:val="0"/>
      <w:autoSpaceDN w:val="0"/>
      <w:adjustRightInd w:val="0"/>
    </w:pPr>
    <w:rPr>
      <w:color w:val="000000"/>
      <w:sz w:val="24"/>
      <w:szCs w:val="24"/>
    </w:rPr>
  </w:style>
  <w:style w:type="character" w:styleId="Odwoaniedokomentarza">
    <w:name w:val="annotation reference"/>
    <w:rsid w:val="00EB5134"/>
    <w:rPr>
      <w:sz w:val="16"/>
      <w:szCs w:val="16"/>
    </w:rPr>
  </w:style>
  <w:style w:type="paragraph" w:styleId="Tekstkomentarza">
    <w:name w:val="annotation text"/>
    <w:basedOn w:val="Normalny"/>
    <w:link w:val="TekstkomentarzaZnak"/>
    <w:rsid w:val="00EB5134"/>
    <w:rPr>
      <w:sz w:val="20"/>
      <w:szCs w:val="20"/>
    </w:rPr>
  </w:style>
  <w:style w:type="paragraph" w:styleId="Tematkomentarza">
    <w:name w:val="annotation subject"/>
    <w:basedOn w:val="Tekstkomentarza"/>
    <w:next w:val="Tekstkomentarza"/>
    <w:link w:val="TematkomentarzaZnak"/>
    <w:rsid w:val="00EB5134"/>
    <w:rPr>
      <w:b/>
      <w:bCs/>
      <w:lang w:val="x-none" w:eastAsia="x-none"/>
    </w:rPr>
  </w:style>
  <w:style w:type="table" w:customStyle="1" w:styleId="Jasnecieniowanie1">
    <w:name w:val="Jasne cieniowanie1"/>
    <w:basedOn w:val="Standardowy"/>
    <w:uiPriority w:val="60"/>
    <w:rsid w:val="00756DDB"/>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AA603E"/>
    <w:pPr>
      <w:numPr>
        <w:ilvl w:val="1"/>
        <w:numId w:val="5"/>
      </w:numPr>
    </w:pPr>
    <w:rPr>
      <w:szCs w:val="20"/>
    </w:rPr>
  </w:style>
  <w:style w:type="paragraph" w:customStyle="1" w:styleId="Poziom2-pkt">
    <w:name w:val="Poziom 2 - pkt"/>
    <w:basedOn w:val="Normalny"/>
    <w:link w:val="Poziom2-pktZnak"/>
    <w:rsid w:val="00AA603E"/>
    <w:pPr>
      <w:tabs>
        <w:tab w:val="num" w:pos="680"/>
      </w:tabs>
      <w:ind w:left="680" w:hanging="396"/>
    </w:pPr>
    <w:rPr>
      <w:szCs w:val="20"/>
      <w:lang w:val="x-none" w:eastAsia="x-none"/>
    </w:rPr>
  </w:style>
  <w:style w:type="character" w:customStyle="1" w:styleId="Poziom2-pktZnak">
    <w:name w:val="Poziom 2 - pkt Znak"/>
    <w:link w:val="Poziom2-pkt"/>
    <w:rsid w:val="00E91BB2"/>
    <w:rPr>
      <w:sz w:val="24"/>
    </w:rPr>
  </w:style>
  <w:style w:type="paragraph" w:customStyle="1" w:styleId="Poziom3-ppkt">
    <w:name w:val="Poziom 3 - ppkt"/>
    <w:basedOn w:val="Normalny"/>
    <w:rsid w:val="00AA603E"/>
    <w:pPr>
      <w:tabs>
        <w:tab w:val="num" w:pos="1134"/>
      </w:tabs>
      <w:ind w:left="1134" w:hanging="397"/>
    </w:pPr>
    <w:rPr>
      <w:szCs w:val="20"/>
    </w:rPr>
  </w:style>
  <w:style w:type="paragraph" w:styleId="Lista">
    <w:name w:val="List"/>
    <w:basedOn w:val="Normalny"/>
    <w:uiPriority w:val="99"/>
    <w:rsid w:val="009872A9"/>
    <w:pPr>
      <w:widowControl w:val="0"/>
      <w:spacing w:before="200" w:line="320" w:lineRule="auto"/>
      <w:ind w:left="283" w:hanging="283"/>
      <w:jc w:val="both"/>
    </w:pPr>
    <w:rPr>
      <w:rFonts w:ascii="Arial" w:hAnsi="Arial"/>
      <w:sz w:val="18"/>
      <w:szCs w:val="20"/>
    </w:rPr>
  </w:style>
  <w:style w:type="paragraph" w:styleId="Akapitzlist">
    <w:name w:val="List Paragraph"/>
    <w:aliases w:val="Data wydania,CW_Lista,lp1,Bulleted Text,Llista wielopoziomowa,Akapit z listą3,List Paragraph,ListenabsatzM,BulletC,normalny tekst,List bullet,Obiekt,List Paragraph1,Numerowanie 1),Numerowanie,Wypunktowanie,Podsis rysunku,1_literowka Znak"/>
    <w:basedOn w:val="Normalny"/>
    <w:link w:val="AkapitzlistZnak"/>
    <w:uiPriority w:val="34"/>
    <w:qFormat/>
    <w:rsid w:val="00202882"/>
    <w:pPr>
      <w:ind w:left="720"/>
      <w:contextualSpacing/>
    </w:pPr>
    <w:rPr>
      <w:lang w:val="x-none" w:eastAsia="x-none"/>
    </w:rPr>
  </w:style>
  <w:style w:type="character" w:customStyle="1" w:styleId="AkapitzlistZnak">
    <w:name w:val="Akapit z listą Znak"/>
    <w:aliases w:val="Data wydania Znak,CW_Lista Znak,lp1 Znak,Bulleted Text Znak,Llista wielopoziomowa Znak,Akapit z listą3 Znak,List Paragraph Znak,ListenabsatzM Znak,BulletC Znak,normalny tekst Znak,List bullet Znak,Obiekt Znak,List Paragraph1 Znak"/>
    <w:link w:val="Akapitzlist"/>
    <w:uiPriority w:val="34"/>
    <w:qFormat/>
    <w:rsid w:val="002C3750"/>
    <w:rPr>
      <w:sz w:val="24"/>
      <w:szCs w:val="24"/>
    </w:rPr>
  </w:style>
  <w:style w:type="paragraph" w:customStyle="1" w:styleId="Style">
    <w:name w:val="Style"/>
    <w:rsid w:val="003E1E90"/>
    <w:pPr>
      <w:widowControl w:val="0"/>
      <w:autoSpaceDE w:val="0"/>
      <w:autoSpaceDN w:val="0"/>
      <w:adjustRightInd w:val="0"/>
    </w:pPr>
    <w:rPr>
      <w:sz w:val="24"/>
      <w:szCs w:val="24"/>
    </w:rPr>
  </w:style>
  <w:style w:type="paragraph" w:customStyle="1" w:styleId="Akapitzlist1">
    <w:name w:val="Akapit z listą1"/>
    <w:basedOn w:val="Normalny"/>
    <w:rsid w:val="00FF1C8A"/>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uiPriority w:val="99"/>
    <w:rsid w:val="000717A2"/>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0717A2"/>
  </w:style>
  <w:style w:type="paragraph" w:styleId="Lista2">
    <w:name w:val="List 2"/>
    <w:basedOn w:val="Normalny"/>
    <w:uiPriority w:val="99"/>
    <w:unhideWhenUsed/>
    <w:rsid w:val="00F7240C"/>
    <w:pPr>
      <w:ind w:left="566" w:hanging="283"/>
      <w:contextualSpacing/>
    </w:pPr>
  </w:style>
  <w:style w:type="paragraph" w:styleId="Listapunktowana3">
    <w:name w:val="List Bullet 3"/>
    <w:basedOn w:val="Normalny"/>
    <w:rsid w:val="00F7240C"/>
    <w:pPr>
      <w:numPr>
        <w:numId w:val="10"/>
      </w:numPr>
    </w:pPr>
    <w:rPr>
      <w:szCs w:val="20"/>
    </w:rPr>
  </w:style>
  <w:style w:type="character" w:styleId="UyteHipercze">
    <w:name w:val="FollowedHyperlink"/>
    <w:uiPriority w:val="99"/>
    <w:semiHidden/>
    <w:unhideWhenUsed/>
    <w:rsid w:val="00962FB3"/>
    <w:rPr>
      <w:color w:val="800080"/>
      <w:u w:val="single"/>
    </w:rPr>
  </w:style>
  <w:style w:type="character" w:styleId="Odwoanieprzypisudolnego">
    <w:name w:val="footnote reference"/>
    <w:uiPriority w:val="99"/>
    <w:rsid w:val="00A53B8A"/>
    <w:rPr>
      <w:vertAlign w:val="superscript"/>
    </w:rPr>
  </w:style>
  <w:style w:type="paragraph" w:customStyle="1" w:styleId="body-main">
    <w:name w:val="body-main"/>
    <w:basedOn w:val="Normalny"/>
    <w:rsid w:val="00A53B8A"/>
    <w:pPr>
      <w:spacing w:before="100" w:beforeAutospacing="1" w:after="100" w:afterAutospacing="1"/>
    </w:pPr>
  </w:style>
  <w:style w:type="character" w:styleId="Pogrubienie">
    <w:name w:val="Strong"/>
    <w:qFormat/>
    <w:rsid w:val="00A53B8A"/>
    <w:rPr>
      <w:b/>
      <w:bCs/>
    </w:rPr>
  </w:style>
  <w:style w:type="paragraph" w:customStyle="1" w:styleId="Styl">
    <w:name w:val="Styl"/>
    <w:rsid w:val="00A53B8A"/>
    <w:pPr>
      <w:widowControl w:val="0"/>
      <w:autoSpaceDE w:val="0"/>
      <w:autoSpaceDN w:val="0"/>
      <w:adjustRightInd w:val="0"/>
    </w:pPr>
    <w:rPr>
      <w:rFonts w:ascii="Arial" w:hAnsi="Arial" w:cs="Arial"/>
      <w:sz w:val="24"/>
      <w:szCs w:val="24"/>
    </w:rPr>
  </w:style>
  <w:style w:type="character" w:customStyle="1" w:styleId="ND">
    <w:name w:val="ND"/>
    <w:rsid w:val="00E65384"/>
  </w:style>
  <w:style w:type="character" w:customStyle="1" w:styleId="googqs-tidbit1">
    <w:name w:val="goog_qs-tidbit1"/>
    <w:rsid w:val="00C154EE"/>
    <w:rPr>
      <w:vanish w:val="0"/>
      <w:webHidden w:val="0"/>
      <w:specVanish w:val="0"/>
    </w:rPr>
  </w:style>
  <w:style w:type="paragraph" w:customStyle="1" w:styleId="Zal-text">
    <w:name w:val="Zal-text"/>
    <w:basedOn w:val="Normalny"/>
    <w:uiPriority w:val="99"/>
    <w:rsid w:val="00F5333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5D7365"/>
  </w:style>
  <w:style w:type="character" w:customStyle="1" w:styleId="Teksttreci">
    <w:name w:val="Tekst treści"/>
    <w:link w:val="Teksttreci1"/>
    <w:uiPriority w:val="99"/>
    <w:rsid w:val="00C57F76"/>
    <w:rPr>
      <w:sz w:val="18"/>
      <w:szCs w:val="18"/>
      <w:shd w:val="clear" w:color="auto" w:fill="FFFFFF"/>
    </w:rPr>
  </w:style>
  <w:style w:type="paragraph" w:customStyle="1" w:styleId="Teksttreci1">
    <w:name w:val="Tekst treści1"/>
    <w:basedOn w:val="Normalny"/>
    <w:link w:val="Teksttreci"/>
    <w:uiPriority w:val="99"/>
    <w:rsid w:val="00C57F76"/>
    <w:pPr>
      <w:shd w:val="clear" w:color="auto" w:fill="FFFFFF"/>
      <w:spacing w:line="240" w:lineRule="atLeast"/>
      <w:jc w:val="both"/>
    </w:pPr>
    <w:rPr>
      <w:sz w:val="18"/>
      <w:szCs w:val="18"/>
      <w:lang w:val="x-none" w:eastAsia="x-none"/>
    </w:rPr>
  </w:style>
  <w:style w:type="character" w:customStyle="1" w:styleId="Teksttreci7">
    <w:name w:val="Tekst treści (7)"/>
    <w:link w:val="Teksttreci71"/>
    <w:uiPriority w:val="99"/>
    <w:rsid w:val="00C57F76"/>
    <w:rPr>
      <w:b/>
      <w:bCs/>
      <w:sz w:val="18"/>
      <w:szCs w:val="18"/>
      <w:shd w:val="clear" w:color="auto" w:fill="FFFFFF"/>
    </w:rPr>
  </w:style>
  <w:style w:type="paragraph" w:customStyle="1" w:styleId="Teksttreci71">
    <w:name w:val="Tekst treści (7)1"/>
    <w:basedOn w:val="Normalny"/>
    <w:link w:val="Teksttreci7"/>
    <w:uiPriority w:val="99"/>
    <w:rsid w:val="00C57F76"/>
    <w:pPr>
      <w:shd w:val="clear" w:color="auto" w:fill="FFFFFF"/>
      <w:spacing w:before="420" w:line="206" w:lineRule="exact"/>
    </w:pPr>
    <w:rPr>
      <w:b/>
      <w:bCs/>
      <w:sz w:val="18"/>
      <w:szCs w:val="18"/>
      <w:lang w:val="x-none" w:eastAsia="x-none"/>
    </w:rPr>
  </w:style>
  <w:style w:type="character" w:customStyle="1" w:styleId="TeksttreciPogrubienie">
    <w:name w:val="Tekst treści + Pogrubienie"/>
    <w:uiPriority w:val="99"/>
    <w:rsid w:val="00C57F76"/>
    <w:rPr>
      <w:rFonts w:ascii="Arial" w:hAnsi="Arial" w:cs="Arial"/>
      <w:b/>
      <w:bCs/>
      <w:sz w:val="18"/>
      <w:szCs w:val="18"/>
    </w:rPr>
  </w:style>
  <w:style w:type="character" w:customStyle="1" w:styleId="Teksttreci4">
    <w:name w:val="Tekst treści (4)"/>
    <w:link w:val="Teksttreci41"/>
    <w:uiPriority w:val="99"/>
    <w:rsid w:val="001C5B63"/>
    <w:rPr>
      <w:sz w:val="18"/>
      <w:szCs w:val="18"/>
      <w:shd w:val="clear" w:color="auto" w:fill="FFFFFF"/>
    </w:rPr>
  </w:style>
  <w:style w:type="paragraph" w:customStyle="1" w:styleId="Teksttreci41">
    <w:name w:val="Tekst treści (4)1"/>
    <w:basedOn w:val="Normalny"/>
    <w:link w:val="Teksttreci4"/>
    <w:uiPriority w:val="99"/>
    <w:rsid w:val="001C5B63"/>
    <w:pPr>
      <w:shd w:val="clear" w:color="auto" w:fill="FFFFFF"/>
      <w:spacing w:line="206" w:lineRule="exact"/>
    </w:pPr>
    <w:rPr>
      <w:sz w:val="18"/>
      <w:szCs w:val="18"/>
      <w:lang w:val="x-none" w:eastAsia="x-none"/>
    </w:rPr>
  </w:style>
  <w:style w:type="character" w:customStyle="1" w:styleId="Teksttreci12">
    <w:name w:val="Tekst treści (12)"/>
    <w:link w:val="Teksttreci121"/>
    <w:uiPriority w:val="99"/>
    <w:rsid w:val="001C5B63"/>
    <w:rPr>
      <w:sz w:val="18"/>
      <w:szCs w:val="18"/>
      <w:shd w:val="clear" w:color="auto" w:fill="FFFFFF"/>
    </w:rPr>
  </w:style>
  <w:style w:type="paragraph" w:customStyle="1" w:styleId="Teksttreci121">
    <w:name w:val="Tekst treści (12)1"/>
    <w:basedOn w:val="Normalny"/>
    <w:link w:val="Teksttreci12"/>
    <w:uiPriority w:val="99"/>
    <w:rsid w:val="001C5B63"/>
    <w:pPr>
      <w:shd w:val="clear" w:color="auto" w:fill="FFFFFF"/>
      <w:spacing w:line="206" w:lineRule="exact"/>
      <w:ind w:firstLine="200"/>
      <w:jc w:val="both"/>
    </w:pPr>
    <w:rPr>
      <w:sz w:val="18"/>
      <w:szCs w:val="18"/>
      <w:lang w:val="x-none" w:eastAsia="x-none"/>
    </w:rPr>
  </w:style>
  <w:style w:type="character" w:customStyle="1" w:styleId="Teksttreci9">
    <w:name w:val="Tekst treści (9)"/>
    <w:link w:val="Teksttreci91"/>
    <w:uiPriority w:val="99"/>
    <w:rsid w:val="00BE5924"/>
    <w:rPr>
      <w:sz w:val="18"/>
      <w:szCs w:val="18"/>
      <w:shd w:val="clear" w:color="auto" w:fill="FFFFFF"/>
    </w:rPr>
  </w:style>
  <w:style w:type="paragraph" w:customStyle="1" w:styleId="Teksttreci91">
    <w:name w:val="Tekst treści (9)1"/>
    <w:basedOn w:val="Normalny"/>
    <w:link w:val="Teksttreci9"/>
    <w:uiPriority w:val="99"/>
    <w:rsid w:val="00BE5924"/>
    <w:pPr>
      <w:shd w:val="clear" w:color="auto" w:fill="FFFFFF"/>
      <w:spacing w:line="206" w:lineRule="exact"/>
      <w:ind w:hanging="380"/>
      <w:jc w:val="both"/>
    </w:pPr>
    <w:rPr>
      <w:sz w:val="18"/>
      <w:szCs w:val="18"/>
      <w:lang w:val="x-none" w:eastAsia="x-none"/>
    </w:rPr>
  </w:style>
  <w:style w:type="character" w:customStyle="1" w:styleId="Teksttreci11">
    <w:name w:val="Tekst treści (11)"/>
    <w:link w:val="Teksttreci111"/>
    <w:uiPriority w:val="99"/>
    <w:rsid w:val="00BE5924"/>
    <w:rPr>
      <w:sz w:val="18"/>
      <w:szCs w:val="18"/>
      <w:shd w:val="clear" w:color="auto" w:fill="FFFFFF"/>
    </w:rPr>
  </w:style>
  <w:style w:type="paragraph" w:customStyle="1" w:styleId="Teksttreci111">
    <w:name w:val="Tekst treści (11)1"/>
    <w:basedOn w:val="Normalny"/>
    <w:link w:val="Teksttreci11"/>
    <w:uiPriority w:val="99"/>
    <w:rsid w:val="00BE5924"/>
    <w:pPr>
      <w:shd w:val="clear" w:color="auto" w:fill="FFFFFF"/>
      <w:spacing w:line="206" w:lineRule="exact"/>
      <w:ind w:firstLine="380"/>
    </w:pPr>
    <w:rPr>
      <w:sz w:val="18"/>
      <w:szCs w:val="18"/>
      <w:lang w:val="x-none" w:eastAsia="x-none"/>
    </w:rPr>
  </w:style>
  <w:style w:type="character" w:customStyle="1" w:styleId="Teksttreci11Pogrubienie">
    <w:name w:val="Tekst treści (11) + Pogrubienie"/>
    <w:uiPriority w:val="99"/>
    <w:rsid w:val="00BE5924"/>
    <w:rPr>
      <w:rFonts w:ascii="Arial" w:hAnsi="Arial" w:cs="Arial"/>
      <w:b/>
      <w:bCs/>
      <w:sz w:val="18"/>
      <w:szCs w:val="18"/>
    </w:rPr>
  </w:style>
  <w:style w:type="character" w:customStyle="1" w:styleId="Teksttreci9Pogrubienie">
    <w:name w:val="Tekst treści (9) + Pogrubienie"/>
    <w:uiPriority w:val="99"/>
    <w:rsid w:val="00BE5924"/>
    <w:rPr>
      <w:rFonts w:ascii="Arial" w:hAnsi="Arial" w:cs="Arial"/>
      <w:b/>
      <w:bCs/>
      <w:sz w:val="18"/>
      <w:szCs w:val="18"/>
    </w:rPr>
  </w:style>
  <w:style w:type="character" w:customStyle="1" w:styleId="Teksttreci8">
    <w:name w:val="Tekst treści (8)"/>
    <w:link w:val="Teksttreci81"/>
    <w:uiPriority w:val="99"/>
    <w:rsid w:val="00BE5924"/>
    <w:rPr>
      <w:sz w:val="18"/>
      <w:szCs w:val="18"/>
      <w:shd w:val="clear" w:color="auto" w:fill="FFFFFF"/>
    </w:rPr>
  </w:style>
  <w:style w:type="paragraph" w:customStyle="1" w:styleId="Teksttreci81">
    <w:name w:val="Tekst treści (8)1"/>
    <w:basedOn w:val="Normalny"/>
    <w:link w:val="Teksttreci8"/>
    <w:uiPriority w:val="99"/>
    <w:rsid w:val="00BE5924"/>
    <w:pPr>
      <w:shd w:val="clear" w:color="auto" w:fill="FFFFFF"/>
      <w:spacing w:line="211" w:lineRule="exact"/>
      <w:ind w:hanging="380"/>
    </w:pPr>
    <w:rPr>
      <w:sz w:val="18"/>
      <w:szCs w:val="18"/>
      <w:lang w:val="x-none" w:eastAsia="x-none"/>
    </w:rPr>
  </w:style>
  <w:style w:type="paragraph" w:customStyle="1" w:styleId="Style19">
    <w:name w:val="Style19"/>
    <w:basedOn w:val="Normalny"/>
    <w:rsid w:val="003429D4"/>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3429D4"/>
    <w:rPr>
      <w:rFonts w:ascii="Arial" w:hAnsi="Arial" w:cs="Arial"/>
      <w:sz w:val="22"/>
      <w:szCs w:val="22"/>
    </w:rPr>
  </w:style>
  <w:style w:type="paragraph" w:customStyle="1" w:styleId="Style5">
    <w:name w:val="Style5"/>
    <w:basedOn w:val="Normalny"/>
    <w:rsid w:val="003429D4"/>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3429D4"/>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3429D4"/>
    <w:rPr>
      <w:rFonts w:ascii="Arial" w:hAnsi="Arial" w:cs="Arial"/>
      <w:b/>
      <w:bCs/>
      <w:sz w:val="22"/>
      <w:szCs w:val="22"/>
    </w:rPr>
  </w:style>
  <w:style w:type="paragraph" w:customStyle="1" w:styleId="Style25">
    <w:name w:val="Style25"/>
    <w:basedOn w:val="Normalny"/>
    <w:rsid w:val="003429D4"/>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E46476"/>
    <w:pPr>
      <w:suppressAutoHyphens/>
      <w:jc w:val="both"/>
    </w:pPr>
    <w:rPr>
      <w:rFonts w:ascii="Arial" w:hAnsi="Arial"/>
      <w:lang w:eastAsia="ar-SA"/>
    </w:rPr>
  </w:style>
  <w:style w:type="paragraph" w:styleId="Listapunktowana5">
    <w:name w:val="List Bullet 5"/>
    <w:basedOn w:val="Normalny"/>
    <w:uiPriority w:val="99"/>
    <w:semiHidden/>
    <w:unhideWhenUsed/>
    <w:rsid w:val="00310B6E"/>
    <w:pPr>
      <w:numPr>
        <w:numId w:val="12"/>
      </w:numPr>
      <w:contextualSpacing/>
    </w:pPr>
  </w:style>
  <w:style w:type="paragraph" w:customStyle="1" w:styleId="Styl1">
    <w:name w:val="Styl1"/>
    <w:basedOn w:val="Akapitzlist"/>
    <w:link w:val="Styl1Znak"/>
    <w:qFormat/>
    <w:rsid w:val="00E3201A"/>
    <w:pPr>
      <w:tabs>
        <w:tab w:val="num" w:pos="1004"/>
      </w:tabs>
      <w:spacing w:line="360" w:lineRule="auto"/>
      <w:ind w:left="1004" w:hanging="360"/>
      <w:jc w:val="both"/>
    </w:pPr>
    <w:rPr>
      <w:iCs/>
      <w:color w:val="000000"/>
    </w:rPr>
  </w:style>
  <w:style w:type="character" w:customStyle="1" w:styleId="Styl1Znak">
    <w:name w:val="Styl1 Znak"/>
    <w:link w:val="Styl1"/>
    <w:locked/>
    <w:rsid w:val="00E3201A"/>
    <w:rPr>
      <w:iCs/>
      <w:color w:val="000000"/>
      <w:sz w:val="24"/>
      <w:szCs w:val="24"/>
    </w:rPr>
  </w:style>
  <w:style w:type="paragraph" w:customStyle="1" w:styleId="Styl2">
    <w:name w:val="Styl2"/>
    <w:basedOn w:val="Normalny"/>
    <w:next w:val="Styl1"/>
    <w:link w:val="Styl2Znak"/>
    <w:qFormat/>
    <w:rsid w:val="00E3201A"/>
    <w:pPr>
      <w:widowControl w:val="0"/>
      <w:numPr>
        <w:numId w:val="13"/>
      </w:numPr>
      <w:spacing w:line="360" w:lineRule="auto"/>
      <w:jc w:val="both"/>
    </w:pPr>
    <w:rPr>
      <w:lang w:val="x-none" w:eastAsia="x-none"/>
    </w:rPr>
  </w:style>
  <w:style w:type="character" w:customStyle="1" w:styleId="Styl2Znak">
    <w:name w:val="Styl2 Znak"/>
    <w:link w:val="Styl2"/>
    <w:locked/>
    <w:rsid w:val="00E3201A"/>
    <w:rPr>
      <w:sz w:val="24"/>
      <w:szCs w:val="24"/>
      <w:lang w:val="x-none" w:eastAsia="x-none"/>
    </w:rPr>
  </w:style>
  <w:style w:type="paragraph" w:customStyle="1" w:styleId="E-1">
    <w:name w:val="E-1"/>
    <w:basedOn w:val="Normalny"/>
    <w:rsid w:val="00885B6F"/>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85B6F"/>
    <w:rPr>
      <w:rFonts w:ascii="Tms Rmn" w:hAnsi="Tms Rmn"/>
      <w:noProof/>
      <w:sz w:val="20"/>
      <w:szCs w:val="20"/>
    </w:rPr>
  </w:style>
  <w:style w:type="paragraph" w:customStyle="1" w:styleId="Nagwek11">
    <w:name w:val="Nagłówek 11"/>
    <w:basedOn w:val="Normalny"/>
    <w:rsid w:val="00885B6F"/>
    <w:pPr>
      <w:spacing w:before="240" w:after="240"/>
      <w:jc w:val="both"/>
    </w:pPr>
    <w:rPr>
      <w:rFonts w:ascii="Arial" w:hAnsi="Arial" w:cs="Arial"/>
      <w:b/>
      <w:bCs/>
      <w:sz w:val="20"/>
    </w:rPr>
  </w:style>
  <w:style w:type="paragraph" w:customStyle="1" w:styleId="marek">
    <w:name w:val="marek"/>
    <w:basedOn w:val="Normalny"/>
    <w:rsid w:val="00885B6F"/>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85B6F"/>
  </w:style>
  <w:style w:type="paragraph" w:customStyle="1" w:styleId="western">
    <w:name w:val="western"/>
    <w:basedOn w:val="Normalny"/>
    <w:rsid w:val="00885B6F"/>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885B6F"/>
  </w:style>
  <w:style w:type="paragraph" w:styleId="Tekstprzypisukocowego">
    <w:name w:val="endnote text"/>
    <w:basedOn w:val="Normalny"/>
    <w:link w:val="TekstprzypisukocowegoZnak"/>
    <w:uiPriority w:val="99"/>
    <w:unhideWhenUsed/>
    <w:rsid w:val="00885B6F"/>
    <w:rPr>
      <w:sz w:val="20"/>
      <w:szCs w:val="20"/>
    </w:rPr>
  </w:style>
  <w:style w:type="character" w:customStyle="1" w:styleId="FontStyle49">
    <w:name w:val="Font Style49"/>
    <w:uiPriority w:val="99"/>
    <w:rsid w:val="00885B6F"/>
    <w:rPr>
      <w:rFonts w:ascii="Times New Roman" w:hAnsi="Times New Roman" w:cs="Times New Roman"/>
      <w:b/>
      <w:bCs/>
      <w:sz w:val="20"/>
      <w:szCs w:val="20"/>
    </w:rPr>
  </w:style>
  <w:style w:type="character" w:customStyle="1" w:styleId="FontStyle51">
    <w:name w:val="Font Style51"/>
    <w:uiPriority w:val="99"/>
    <w:rsid w:val="00885B6F"/>
    <w:rPr>
      <w:rFonts w:ascii="Times New Roman" w:hAnsi="Times New Roman" w:cs="Times New Roman"/>
      <w:sz w:val="20"/>
      <w:szCs w:val="20"/>
    </w:rPr>
  </w:style>
  <w:style w:type="paragraph" w:customStyle="1" w:styleId="Style22">
    <w:name w:val="Style22"/>
    <w:basedOn w:val="Normalny"/>
    <w:uiPriority w:val="99"/>
    <w:rsid w:val="00885B6F"/>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85B6F"/>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85B6F"/>
    <w:rPr>
      <w:rFonts w:ascii="Arial" w:hAnsi="Arial" w:cs="Arial"/>
      <w:sz w:val="22"/>
      <w:szCs w:val="22"/>
    </w:rPr>
  </w:style>
  <w:style w:type="paragraph" w:customStyle="1" w:styleId="Style13">
    <w:name w:val="Style13"/>
    <w:basedOn w:val="Normalny"/>
    <w:rsid w:val="00885B6F"/>
    <w:pPr>
      <w:widowControl w:val="0"/>
      <w:autoSpaceDE w:val="0"/>
      <w:autoSpaceDN w:val="0"/>
      <w:adjustRightInd w:val="0"/>
    </w:pPr>
    <w:rPr>
      <w:rFonts w:eastAsia="Calibri"/>
    </w:rPr>
  </w:style>
  <w:style w:type="paragraph" w:styleId="Bezodstpw">
    <w:name w:val="No Spacing"/>
    <w:link w:val="BezodstpwZnak"/>
    <w:uiPriority w:val="1"/>
    <w:qFormat/>
    <w:rsid w:val="00885B6F"/>
    <w:rPr>
      <w:rFonts w:ascii="Calibri" w:eastAsia="Calibri" w:hAnsi="Calibri"/>
      <w:sz w:val="22"/>
      <w:szCs w:val="22"/>
      <w:lang w:eastAsia="en-US"/>
    </w:rPr>
  </w:style>
  <w:style w:type="paragraph" w:customStyle="1" w:styleId="Tekstpodstawowy32">
    <w:name w:val="Tekst podstawowy 32"/>
    <w:basedOn w:val="Normalny"/>
    <w:rsid w:val="00885B6F"/>
    <w:pPr>
      <w:jc w:val="center"/>
    </w:pPr>
    <w:rPr>
      <w:b/>
      <w:sz w:val="32"/>
      <w:szCs w:val="20"/>
    </w:rPr>
  </w:style>
  <w:style w:type="paragraph" w:customStyle="1" w:styleId="tyt">
    <w:name w:val="tyt"/>
    <w:basedOn w:val="Normalny"/>
    <w:rsid w:val="00885B6F"/>
    <w:pPr>
      <w:keepNext/>
      <w:spacing w:before="60" w:after="60"/>
      <w:jc w:val="center"/>
    </w:pPr>
    <w:rPr>
      <w:b/>
      <w:bCs/>
    </w:rPr>
  </w:style>
  <w:style w:type="character" w:customStyle="1" w:styleId="Tekstpodstawowyzwciciem2Znak">
    <w:name w:val="Tekst podstawowy z wcięciem 2 Znak"/>
    <w:link w:val="Tekstpodstawowyzwciciem2"/>
    <w:uiPriority w:val="99"/>
    <w:rsid w:val="00885B6F"/>
    <w:rPr>
      <w:sz w:val="24"/>
      <w:szCs w:val="24"/>
    </w:rPr>
  </w:style>
  <w:style w:type="paragraph" w:styleId="Tekstpodstawowyzwciciem2">
    <w:name w:val="Body Text First Indent 2"/>
    <w:basedOn w:val="Tekstpodstawowywcity"/>
    <w:link w:val="Tekstpodstawowyzwciciem2Znak"/>
    <w:uiPriority w:val="99"/>
    <w:unhideWhenUsed/>
    <w:rsid w:val="00885B6F"/>
    <w:pPr>
      <w:spacing w:after="120"/>
      <w:ind w:left="283" w:firstLine="210"/>
    </w:pPr>
  </w:style>
  <w:style w:type="character" w:customStyle="1" w:styleId="Data1">
    <w:name w:val="Data1"/>
    <w:basedOn w:val="Domylnaczcionkaakapitu"/>
    <w:rsid w:val="00885B6F"/>
  </w:style>
  <w:style w:type="paragraph" w:customStyle="1" w:styleId="wypunktowanie">
    <w:name w:val="wypunktowanie"/>
    <w:basedOn w:val="Akapitzlist"/>
    <w:link w:val="wypunktowanieZnak"/>
    <w:autoRedefine/>
    <w:qFormat/>
    <w:rsid w:val="00D61D6D"/>
    <w:pPr>
      <w:numPr>
        <w:numId w:val="14"/>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D61D6D"/>
    <w:rPr>
      <w:rFonts w:ascii="Arial" w:hAnsi="Arial"/>
      <w:sz w:val="24"/>
      <w:szCs w:val="24"/>
      <w:lang w:val="x-none" w:eastAsia="x-none"/>
    </w:rPr>
  </w:style>
  <w:style w:type="paragraph" w:customStyle="1" w:styleId="Teksttreci2">
    <w:name w:val="Tekst treści (2)"/>
    <w:basedOn w:val="Normalny"/>
    <w:uiPriority w:val="99"/>
    <w:rsid w:val="00D4165C"/>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A23177"/>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A23177"/>
    <w:rPr>
      <w:rFonts w:ascii="Arial" w:hAnsi="Arial" w:cs="Arial"/>
      <w:b/>
      <w:bCs/>
      <w:color w:val="000000"/>
      <w:sz w:val="20"/>
      <w:szCs w:val="20"/>
    </w:rPr>
  </w:style>
  <w:style w:type="character" w:customStyle="1" w:styleId="FontStyle21">
    <w:name w:val="Font Style21"/>
    <w:uiPriority w:val="99"/>
    <w:rsid w:val="00A23177"/>
    <w:rPr>
      <w:rFonts w:ascii="Arial" w:hAnsi="Arial" w:cs="Arial"/>
      <w:b/>
      <w:bCs/>
      <w:color w:val="000000"/>
      <w:spacing w:val="-10"/>
      <w:sz w:val="20"/>
      <w:szCs w:val="20"/>
    </w:rPr>
  </w:style>
  <w:style w:type="character" w:customStyle="1" w:styleId="FontStyle22">
    <w:name w:val="Font Style22"/>
    <w:uiPriority w:val="99"/>
    <w:rsid w:val="00A23177"/>
    <w:rPr>
      <w:rFonts w:ascii="Arial" w:hAnsi="Arial" w:cs="Arial"/>
      <w:b/>
      <w:bCs/>
      <w:color w:val="000000"/>
      <w:spacing w:val="-10"/>
      <w:sz w:val="20"/>
      <w:szCs w:val="20"/>
    </w:rPr>
  </w:style>
  <w:style w:type="character" w:customStyle="1" w:styleId="FontStyle23">
    <w:name w:val="Font Style23"/>
    <w:uiPriority w:val="99"/>
    <w:rsid w:val="00A23177"/>
    <w:rPr>
      <w:rFonts w:ascii="Arial" w:hAnsi="Arial" w:cs="Arial"/>
      <w:color w:val="000000"/>
      <w:spacing w:val="-10"/>
      <w:sz w:val="20"/>
      <w:szCs w:val="20"/>
    </w:rPr>
  </w:style>
  <w:style w:type="character" w:customStyle="1" w:styleId="Nagwek9Znak">
    <w:name w:val="Nagłówek 9 Znak"/>
    <w:link w:val="Nagwek9"/>
    <w:rsid w:val="00B51B4C"/>
    <w:rPr>
      <w:b/>
      <w:sz w:val="28"/>
      <w:szCs w:val="24"/>
    </w:rPr>
  </w:style>
  <w:style w:type="character" w:customStyle="1" w:styleId="Tekstpodstawowywcity3Znak">
    <w:name w:val="Tekst podstawowy wcięty 3 Znak"/>
    <w:link w:val="Tekstpodstawowywcity3"/>
    <w:rsid w:val="00B51B4C"/>
    <w:rPr>
      <w:sz w:val="24"/>
      <w:szCs w:val="24"/>
    </w:rPr>
  </w:style>
  <w:style w:type="character" w:customStyle="1" w:styleId="Tekstpodstawowywcity2Znak">
    <w:name w:val="Tekst podstawowy wcięty 2 Znak"/>
    <w:link w:val="Tekstpodstawowywcity2"/>
    <w:rsid w:val="00B51B4C"/>
    <w:rPr>
      <w:color w:val="000000"/>
      <w:sz w:val="24"/>
      <w:szCs w:val="24"/>
    </w:rPr>
  </w:style>
  <w:style w:type="character" w:customStyle="1" w:styleId="TekstkomentarzaZnak">
    <w:name w:val="Tekst komentarza Znak"/>
    <w:basedOn w:val="Domylnaczcionkaakapitu"/>
    <w:link w:val="Tekstkomentarza"/>
    <w:uiPriority w:val="99"/>
    <w:rsid w:val="00B51B4C"/>
  </w:style>
  <w:style w:type="paragraph" w:customStyle="1" w:styleId="Akapitzlist11">
    <w:name w:val="Akapit z listą11"/>
    <w:basedOn w:val="Normalny"/>
    <w:link w:val="ListParagraphChar"/>
    <w:qFormat/>
    <w:rsid w:val="00B51B4C"/>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Akapitzlist11"/>
    <w:locked/>
    <w:rsid w:val="00B51B4C"/>
    <w:rPr>
      <w:rFonts w:ascii="Calibri" w:hAnsi="Calibri"/>
      <w:sz w:val="22"/>
      <w:szCs w:val="22"/>
      <w:lang w:eastAsia="en-US"/>
    </w:rPr>
  </w:style>
  <w:style w:type="paragraph" w:customStyle="1" w:styleId="Style12">
    <w:name w:val="Style12"/>
    <w:basedOn w:val="Normalny"/>
    <w:rsid w:val="00B51B4C"/>
    <w:pPr>
      <w:widowControl w:val="0"/>
      <w:autoSpaceDE w:val="0"/>
      <w:autoSpaceDN w:val="0"/>
      <w:adjustRightInd w:val="0"/>
      <w:spacing w:line="284" w:lineRule="exact"/>
      <w:ind w:hanging="413"/>
      <w:jc w:val="both"/>
    </w:pPr>
  </w:style>
  <w:style w:type="character" w:customStyle="1" w:styleId="FontStyle29">
    <w:name w:val="Font Style29"/>
    <w:rsid w:val="00B51B4C"/>
    <w:rPr>
      <w:rFonts w:ascii="Times New Roman" w:hAnsi="Times New Roman" w:cs="Times New Roman"/>
      <w:sz w:val="22"/>
      <w:szCs w:val="22"/>
    </w:rPr>
  </w:style>
  <w:style w:type="character" w:customStyle="1" w:styleId="FontStyle30">
    <w:name w:val="Font Style30"/>
    <w:rsid w:val="00B51B4C"/>
    <w:rPr>
      <w:rFonts w:ascii="Times New Roman" w:hAnsi="Times New Roman" w:cs="Times New Roman"/>
      <w:b/>
      <w:bCs/>
      <w:sz w:val="22"/>
      <w:szCs w:val="22"/>
    </w:rPr>
  </w:style>
  <w:style w:type="character" w:customStyle="1" w:styleId="TematkomentarzaZnak">
    <w:name w:val="Temat komentarza Znak"/>
    <w:link w:val="Tematkomentarza"/>
    <w:rsid w:val="00B51B4C"/>
    <w:rPr>
      <w:b/>
      <w:bCs/>
    </w:rPr>
  </w:style>
  <w:style w:type="character" w:styleId="Odwoanieprzypisukocowego">
    <w:name w:val="endnote reference"/>
    <w:uiPriority w:val="99"/>
    <w:unhideWhenUsed/>
    <w:rsid w:val="00B51B4C"/>
    <w:rPr>
      <w:vertAlign w:val="superscript"/>
    </w:rPr>
  </w:style>
  <w:style w:type="paragraph" w:customStyle="1" w:styleId="Tekstpodstawowy321">
    <w:name w:val="Tekst podstawowy 321"/>
    <w:basedOn w:val="Normalny"/>
    <w:rsid w:val="00B51B4C"/>
    <w:pPr>
      <w:jc w:val="center"/>
    </w:pPr>
    <w:rPr>
      <w:b/>
      <w:sz w:val="32"/>
      <w:szCs w:val="20"/>
    </w:rPr>
  </w:style>
  <w:style w:type="paragraph" w:customStyle="1" w:styleId="Tekstpodstawowywcity21">
    <w:name w:val="Tekst podstawowy wcięty 21"/>
    <w:basedOn w:val="Normalny"/>
    <w:rsid w:val="00B51B4C"/>
    <w:pPr>
      <w:ind w:left="4140" w:hanging="3432"/>
    </w:pPr>
    <w:rPr>
      <w:lang w:eastAsia="ar-SA"/>
    </w:rPr>
  </w:style>
  <w:style w:type="paragraph" w:customStyle="1" w:styleId="INtekstpogrubiony">
    <w:name w:val="IN tekst pogrubiony"/>
    <w:basedOn w:val="Normalny"/>
    <w:next w:val="Normalny"/>
    <w:rsid w:val="00B51B4C"/>
    <w:pPr>
      <w:widowControl w:val="0"/>
      <w:autoSpaceDE w:val="0"/>
      <w:autoSpaceDN w:val="0"/>
      <w:adjustRightInd w:val="0"/>
    </w:pPr>
    <w:rPr>
      <w:rFonts w:ascii="Arial,Bold" w:hAnsi="Arial,Bold"/>
    </w:rPr>
  </w:style>
  <w:style w:type="paragraph" w:customStyle="1" w:styleId="tekst-wyliczanka">
    <w:name w:val="tekst-wyliczanka"/>
    <w:basedOn w:val="tekst"/>
    <w:rsid w:val="00B51B4C"/>
    <w:pPr>
      <w:numPr>
        <w:numId w:val="15"/>
      </w:numPr>
      <w:suppressLineNumbers w:val="0"/>
      <w:tabs>
        <w:tab w:val="num" w:pos="786"/>
      </w:tabs>
      <w:spacing w:before="0" w:after="0"/>
      <w:ind w:left="786"/>
    </w:pPr>
    <w:rPr>
      <w:szCs w:val="20"/>
    </w:rPr>
  </w:style>
  <w:style w:type="character" w:customStyle="1" w:styleId="ZnakZnak11">
    <w:name w:val="Znak Znak11"/>
    <w:rsid w:val="00B51B4C"/>
    <w:rPr>
      <w:sz w:val="24"/>
    </w:rPr>
  </w:style>
  <w:style w:type="character" w:customStyle="1" w:styleId="text">
    <w:name w:val="text"/>
    <w:rsid w:val="00B51B4C"/>
    <w:rPr>
      <w:rFonts w:cs="Times New Roman"/>
    </w:rPr>
  </w:style>
  <w:style w:type="character" w:customStyle="1" w:styleId="CommentTextChar">
    <w:name w:val="Comment Text Char"/>
    <w:locked/>
    <w:rsid w:val="00B51B4C"/>
    <w:rPr>
      <w:rFonts w:ascii="Times New Roman" w:hAnsi="Times New Roman" w:cs="Times New Roman"/>
      <w:sz w:val="20"/>
      <w:szCs w:val="20"/>
      <w:lang w:eastAsia="pl-PL"/>
    </w:rPr>
  </w:style>
  <w:style w:type="paragraph" w:customStyle="1" w:styleId="Style20">
    <w:name w:val="Style20"/>
    <w:basedOn w:val="Normalny"/>
    <w:rsid w:val="00B51B4C"/>
    <w:pPr>
      <w:widowControl w:val="0"/>
      <w:autoSpaceDE w:val="0"/>
      <w:autoSpaceDN w:val="0"/>
      <w:adjustRightInd w:val="0"/>
    </w:pPr>
  </w:style>
  <w:style w:type="table" w:customStyle="1" w:styleId="Tabela-Siatka1">
    <w:name w:val="Tabela - Siatka1"/>
    <w:basedOn w:val="Standardowy"/>
    <w:next w:val="Tabela-Siatka"/>
    <w:uiPriority w:val="59"/>
    <w:rsid w:val="00AF3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614EBA"/>
    <w:pPr>
      <w:jc w:val="center"/>
    </w:pPr>
    <w:rPr>
      <w:b/>
      <w:sz w:val="32"/>
      <w:szCs w:val="20"/>
    </w:rPr>
  </w:style>
  <w:style w:type="paragraph" w:styleId="Listapunktowana">
    <w:name w:val="List Bullet"/>
    <w:basedOn w:val="Normalny"/>
    <w:uiPriority w:val="99"/>
    <w:semiHidden/>
    <w:unhideWhenUsed/>
    <w:rsid w:val="00A16548"/>
    <w:pPr>
      <w:numPr>
        <w:numId w:val="18"/>
      </w:numPr>
      <w:contextualSpacing/>
    </w:pPr>
  </w:style>
  <w:style w:type="character" w:customStyle="1" w:styleId="Teksttreci2Bezpogrubienia">
    <w:name w:val="Tekst treści (2) + Bez pogrubienia"/>
    <w:rsid w:val="00A1654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A16548"/>
  </w:style>
  <w:style w:type="character" w:customStyle="1" w:styleId="Nagwek10">
    <w:name w:val="Nagłówek #1_"/>
    <w:link w:val="Nagwek12"/>
    <w:locked/>
    <w:rsid w:val="00A16548"/>
    <w:rPr>
      <w:rFonts w:ascii="Arial" w:eastAsia="Arial" w:hAnsi="Arial" w:cs="Arial"/>
      <w:sz w:val="21"/>
      <w:szCs w:val="21"/>
      <w:shd w:val="clear" w:color="auto" w:fill="FFFFFF"/>
    </w:rPr>
  </w:style>
  <w:style w:type="paragraph" w:customStyle="1" w:styleId="Nagwek12">
    <w:name w:val="Nagłówek #1"/>
    <w:basedOn w:val="Normalny"/>
    <w:link w:val="Nagwek10"/>
    <w:rsid w:val="00A16548"/>
    <w:pPr>
      <w:shd w:val="clear" w:color="auto" w:fill="FFFFFF"/>
      <w:spacing w:line="355" w:lineRule="exact"/>
      <w:ind w:hanging="1060"/>
      <w:outlineLvl w:val="0"/>
    </w:pPr>
    <w:rPr>
      <w:rFonts w:ascii="Arial" w:eastAsia="Arial" w:hAnsi="Arial"/>
      <w:sz w:val="21"/>
      <w:szCs w:val="21"/>
      <w:lang w:val="x-none" w:eastAsia="x-none"/>
    </w:rPr>
  </w:style>
  <w:style w:type="character" w:customStyle="1" w:styleId="Nagwek13">
    <w:name w:val="Nagłówek #1 (3)_"/>
    <w:link w:val="Nagwek130"/>
    <w:locked/>
    <w:rsid w:val="00A16548"/>
    <w:rPr>
      <w:rFonts w:ascii="Arial" w:eastAsia="Arial" w:hAnsi="Arial" w:cs="Arial"/>
      <w:sz w:val="21"/>
      <w:szCs w:val="21"/>
      <w:shd w:val="clear" w:color="auto" w:fill="FFFFFF"/>
    </w:rPr>
  </w:style>
  <w:style w:type="paragraph" w:customStyle="1" w:styleId="Nagwek130">
    <w:name w:val="Nagłówek #1 (3)"/>
    <w:basedOn w:val="Normalny"/>
    <w:link w:val="Nagwek13"/>
    <w:rsid w:val="00A16548"/>
    <w:pPr>
      <w:shd w:val="clear" w:color="auto" w:fill="FFFFFF"/>
      <w:spacing w:line="355" w:lineRule="exact"/>
      <w:jc w:val="both"/>
      <w:outlineLvl w:val="0"/>
    </w:pPr>
    <w:rPr>
      <w:rFonts w:ascii="Arial" w:eastAsia="Arial" w:hAnsi="Arial"/>
      <w:sz w:val="21"/>
      <w:szCs w:val="21"/>
      <w:lang w:val="x-none" w:eastAsia="x-none"/>
    </w:rPr>
  </w:style>
  <w:style w:type="character" w:customStyle="1" w:styleId="Nagwek1Bezpogrubienia">
    <w:name w:val="Nagłówek #1 + Bez pogrubienia"/>
    <w:rsid w:val="00A1654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qFormat/>
    <w:rsid w:val="00A16548"/>
    <w:rPr>
      <w:i/>
      <w:iCs/>
    </w:rPr>
  </w:style>
  <w:style w:type="paragraph" w:customStyle="1" w:styleId="Tekstpodstawowy34">
    <w:name w:val="Tekst podstawowy 34"/>
    <w:basedOn w:val="Normalny"/>
    <w:rsid w:val="00017E1D"/>
    <w:pPr>
      <w:jc w:val="center"/>
    </w:pPr>
    <w:rPr>
      <w:b/>
      <w:sz w:val="32"/>
      <w:szCs w:val="20"/>
    </w:rPr>
  </w:style>
  <w:style w:type="numbering" w:customStyle="1" w:styleId="Bezlisty1">
    <w:name w:val="Bez listy1"/>
    <w:next w:val="Bezlisty"/>
    <w:uiPriority w:val="99"/>
    <w:semiHidden/>
    <w:rsid w:val="0065542C"/>
  </w:style>
  <w:style w:type="paragraph" w:customStyle="1" w:styleId="Akapitzlist2">
    <w:name w:val="Akapit z listą2"/>
    <w:basedOn w:val="Normalny"/>
    <w:rsid w:val="0065542C"/>
    <w:pPr>
      <w:ind w:left="720" w:firstLine="709"/>
      <w:contextualSpacing/>
      <w:jc w:val="both"/>
    </w:pPr>
    <w:rPr>
      <w:lang w:eastAsia="en-US"/>
    </w:rPr>
  </w:style>
  <w:style w:type="numbering" w:customStyle="1" w:styleId="Bezlisty11">
    <w:name w:val="Bez listy11"/>
    <w:next w:val="Bezlisty"/>
    <w:uiPriority w:val="99"/>
    <w:semiHidden/>
    <w:rsid w:val="00BE6E59"/>
  </w:style>
  <w:style w:type="character" w:customStyle="1" w:styleId="TekstprzypisukocowegoZnak1">
    <w:name w:val="Tekst przypisu końcowego Znak1"/>
    <w:uiPriority w:val="99"/>
    <w:semiHidden/>
    <w:rsid w:val="00BE6E59"/>
    <w:rPr>
      <w:sz w:val="20"/>
      <w:szCs w:val="20"/>
    </w:rPr>
  </w:style>
  <w:style w:type="character" w:customStyle="1" w:styleId="BezodstpwZnak">
    <w:name w:val="Bez odstępów Znak"/>
    <w:link w:val="Bezodstpw"/>
    <w:uiPriority w:val="1"/>
    <w:rsid w:val="00BE6E59"/>
    <w:rPr>
      <w:rFonts w:ascii="Calibri" w:eastAsia="Calibri" w:hAnsi="Calibri"/>
      <w:sz w:val="22"/>
      <w:szCs w:val="22"/>
      <w:lang w:eastAsia="en-US" w:bidi="ar-SA"/>
    </w:rPr>
  </w:style>
  <w:style w:type="character" w:customStyle="1" w:styleId="Tekstpodstawowyzwciciem2Znak1">
    <w:name w:val="Tekst podstawowy z wcięciem 2 Znak1"/>
    <w:uiPriority w:val="99"/>
    <w:semiHidden/>
    <w:rsid w:val="00BE6E59"/>
    <w:rPr>
      <w:rFonts w:ascii="Times New Roman" w:eastAsia="Times New Roman" w:hAnsi="Times New Roman" w:cs="Times New Roman"/>
      <w:sz w:val="24"/>
      <w:szCs w:val="24"/>
    </w:rPr>
  </w:style>
  <w:style w:type="paragraph" w:customStyle="1" w:styleId="xl67">
    <w:name w:val="xl67"/>
    <w:basedOn w:val="Normalny"/>
    <w:rsid w:val="00BE6E59"/>
    <w:pPr>
      <w:spacing w:before="100" w:beforeAutospacing="1" w:after="100" w:afterAutospacing="1"/>
    </w:pPr>
    <w:rPr>
      <w:rFonts w:ascii="Arial" w:hAnsi="Arial" w:cs="Arial"/>
    </w:rPr>
  </w:style>
  <w:style w:type="paragraph" w:customStyle="1" w:styleId="xl68">
    <w:name w:val="xl68"/>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BE6E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BE6E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BE6E59"/>
    <w:pPr>
      <w:spacing w:before="100" w:beforeAutospacing="1" w:after="100" w:afterAutospacing="1"/>
    </w:pPr>
    <w:rPr>
      <w:rFonts w:ascii="Arial" w:hAnsi="Arial" w:cs="Arial"/>
    </w:rPr>
  </w:style>
  <w:style w:type="paragraph" w:customStyle="1" w:styleId="xl76">
    <w:name w:val="xl76"/>
    <w:basedOn w:val="Normalny"/>
    <w:rsid w:val="00BE6E59"/>
    <w:pPr>
      <w:spacing w:before="100" w:beforeAutospacing="1" w:after="100" w:afterAutospacing="1"/>
    </w:pPr>
    <w:rPr>
      <w:rFonts w:ascii="Arial" w:hAnsi="Arial" w:cs="Arial"/>
      <w:b/>
      <w:bCs/>
    </w:rPr>
  </w:style>
  <w:style w:type="paragraph" w:customStyle="1" w:styleId="xl77">
    <w:name w:val="xl77"/>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BE6E5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BE6E5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BE6E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BE6E5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BE6E5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BE6E5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BE6E5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BE6E5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BE6E5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BE6E5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BE6E5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BE6E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BE6E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BE6E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BE6E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BE6E59"/>
    <w:pPr>
      <w:numPr>
        <w:numId w:val="20"/>
      </w:numPr>
    </w:pPr>
  </w:style>
  <w:style w:type="numbering" w:customStyle="1" w:styleId="Styl4">
    <w:name w:val="Styl4"/>
    <w:uiPriority w:val="99"/>
    <w:rsid w:val="00BE6E59"/>
    <w:pPr>
      <w:numPr>
        <w:numId w:val="21"/>
      </w:numPr>
    </w:pPr>
  </w:style>
  <w:style w:type="numbering" w:customStyle="1" w:styleId="Styl5">
    <w:name w:val="Styl5"/>
    <w:uiPriority w:val="99"/>
    <w:rsid w:val="00BE6E59"/>
    <w:pPr>
      <w:numPr>
        <w:numId w:val="22"/>
      </w:numPr>
    </w:pPr>
  </w:style>
  <w:style w:type="numbering" w:customStyle="1" w:styleId="Styl6">
    <w:name w:val="Styl6"/>
    <w:uiPriority w:val="99"/>
    <w:rsid w:val="00BE6E59"/>
    <w:pPr>
      <w:numPr>
        <w:numId w:val="23"/>
      </w:numPr>
    </w:pPr>
  </w:style>
  <w:style w:type="numbering" w:customStyle="1" w:styleId="Styl7">
    <w:name w:val="Styl7"/>
    <w:uiPriority w:val="99"/>
    <w:rsid w:val="00BE6E59"/>
    <w:pPr>
      <w:numPr>
        <w:numId w:val="24"/>
      </w:numPr>
    </w:pPr>
  </w:style>
  <w:style w:type="numbering" w:customStyle="1" w:styleId="Styl8">
    <w:name w:val="Styl8"/>
    <w:uiPriority w:val="99"/>
    <w:rsid w:val="00BE6E59"/>
    <w:pPr>
      <w:numPr>
        <w:numId w:val="25"/>
      </w:numPr>
    </w:pPr>
  </w:style>
  <w:style w:type="numbering" w:customStyle="1" w:styleId="Styl9">
    <w:name w:val="Styl9"/>
    <w:uiPriority w:val="99"/>
    <w:rsid w:val="00BE6E59"/>
    <w:pPr>
      <w:numPr>
        <w:numId w:val="26"/>
      </w:numPr>
    </w:pPr>
  </w:style>
  <w:style w:type="numbering" w:customStyle="1" w:styleId="Styl10">
    <w:name w:val="Styl10"/>
    <w:uiPriority w:val="99"/>
    <w:rsid w:val="00BE6E59"/>
    <w:pPr>
      <w:numPr>
        <w:numId w:val="27"/>
      </w:numPr>
    </w:pPr>
  </w:style>
  <w:style w:type="numbering" w:customStyle="1" w:styleId="Styl11">
    <w:name w:val="Styl11"/>
    <w:uiPriority w:val="99"/>
    <w:rsid w:val="00BE6E59"/>
    <w:pPr>
      <w:numPr>
        <w:numId w:val="28"/>
      </w:numPr>
    </w:pPr>
  </w:style>
  <w:style w:type="numbering" w:customStyle="1" w:styleId="Styl12">
    <w:name w:val="Styl12"/>
    <w:uiPriority w:val="99"/>
    <w:rsid w:val="00BE6E59"/>
    <w:pPr>
      <w:numPr>
        <w:numId w:val="29"/>
      </w:numPr>
    </w:pPr>
  </w:style>
  <w:style w:type="numbering" w:customStyle="1" w:styleId="Bezlisty2">
    <w:name w:val="Bez listy2"/>
    <w:next w:val="Bezlisty"/>
    <w:uiPriority w:val="99"/>
    <w:semiHidden/>
    <w:rsid w:val="00BE6E59"/>
  </w:style>
  <w:style w:type="table" w:customStyle="1" w:styleId="Jasnecieniowanie11">
    <w:name w:val="Jasne cieniowanie11"/>
    <w:basedOn w:val="Standardowy"/>
    <w:uiPriority w:val="60"/>
    <w:rsid w:val="00BE6E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BE6E59"/>
  </w:style>
  <w:style w:type="numbering" w:customStyle="1" w:styleId="Styl31">
    <w:name w:val="Styl31"/>
    <w:uiPriority w:val="99"/>
    <w:rsid w:val="00BE6E59"/>
    <w:pPr>
      <w:numPr>
        <w:numId w:val="30"/>
      </w:numPr>
    </w:pPr>
  </w:style>
  <w:style w:type="numbering" w:customStyle="1" w:styleId="Styl41">
    <w:name w:val="Styl41"/>
    <w:uiPriority w:val="99"/>
    <w:rsid w:val="00BE6E59"/>
    <w:pPr>
      <w:numPr>
        <w:numId w:val="31"/>
      </w:numPr>
    </w:pPr>
  </w:style>
  <w:style w:type="numbering" w:customStyle="1" w:styleId="Styl51">
    <w:name w:val="Styl51"/>
    <w:uiPriority w:val="99"/>
    <w:rsid w:val="00BE6E59"/>
    <w:pPr>
      <w:numPr>
        <w:numId w:val="32"/>
      </w:numPr>
    </w:pPr>
  </w:style>
  <w:style w:type="numbering" w:customStyle="1" w:styleId="Styl61">
    <w:name w:val="Styl61"/>
    <w:uiPriority w:val="99"/>
    <w:rsid w:val="00BE6E59"/>
    <w:pPr>
      <w:numPr>
        <w:numId w:val="33"/>
      </w:numPr>
    </w:pPr>
  </w:style>
  <w:style w:type="numbering" w:customStyle="1" w:styleId="Styl71">
    <w:name w:val="Styl71"/>
    <w:uiPriority w:val="99"/>
    <w:rsid w:val="00BE6E59"/>
    <w:pPr>
      <w:numPr>
        <w:numId w:val="34"/>
      </w:numPr>
    </w:pPr>
  </w:style>
  <w:style w:type="numbering" w:customStyle="1" w:styleId="Styl81">
    <w:name w:val="Styl81"/>
    <w:uiPriority w:val="99"/>
    <w:rsid w:val="00BE6E59"/>
    <w:pPr>
      <w:numPr>
        <w:numId w:val="35"/>
      </w:numPr>
    </w:pPr>
  </w:style>
  <w:style w:type="numbering" w:customStyle="1" w:styleId="Styl91">
    <w:name w:val="Styl91"/>
    <w:uiPriority w:val="99"/>
    <w:rsid w:val="00BE6E59"/>
    <w:pPr>
      <w:numPr>
        <w:numId w:val="36"/>
      </w:numPr>
    </w:pPr>
  </w:style>
  <w:style w:type="numbering" w:customStyle="1" w:styleId="Styl101">
    <w:name w:val="Styl101"/>
    <w:uiPriority w:val="99"/>
    <w:rsid w:val="00BE6E59"/>
    <w:pPr>
      <w:numPr>
        <w:numId w:val="37"/>
      </w:numPr>
    </w:pPr>
  </w:style>
  <w:style w:type="numbering" w:customStyle="1" w:styleId="Styl111">
    <w:name w:val="Styl111"/>
    <w:uiPriority w:val="99"/>
    <w:rsid w:val="00BE6E59"/>
    <w:pPr>
      <w:numPr>
        <w:numId w:val="38"/>
      </w:numPr>
    </w:pPr>
  </w:style>
  <w:style w:type="numbering" w:customStyle="1" w:styleId="Styl121">
    <w:name w:val="Styl121"/>
    <w:uiPriority w:val="99"/>
    <w:rsid w:val="00BE6E59"/>
    <w:pPr>
      <w:numPr>
        <w:numId w:val="39"/>
      </w:numPr>
    </w:pPr>
  </w:style>
  <w:style w:type="table" w:customStyle="1" w:styleId="Tabela-Siatka5">
    <w:name w:val="Tabela - Siatka5"/>
    <w:basedOn w:val="Standardowy"/>
    <w:next w:val="Tabela-Siatka"/>
    <w:uiPriority w:val="59"/>
    <w:rsid w:val="00BE6E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E90614"/>
    <w:pPr>
      <w:numPr>
        <w:numId w:val="78"/>
      </w:numPr>
    </w:pPr>
  </w:style>
  <w:style w:type="numbering" w:customStyle="1" w:styleId="WWNum38">
    <w:name w:val="WWNum38"/>
    <w:basedOn w:val="Bezlisty"/>
    <w:rsid w:val="00A02148"/>
    <w:pPr>
      <w:numPr>
        <w:numId w:val="40"/>
      </w:numPr>
    </w:pPr>
  </w:style>
  <w:style w:type="paragraph" w:styleId="Mapadokumentu">
    <w:name w:val="Document Map"/>
    <w:aliases w:val="Plan dokumentu"/>
    <w:basedOn w:val="Normalny"/>
    <w:link w:val="MapadokumentuZnak1"/>
    <w:uiPriority w:val="99"/>
    <w:semiHidden/>
    <w:unhideWhenUsed/>
    <w:rsid w:val="00E96CBA"/>
    <w:pPr>
      <w:spacing w:after="200" w:line="276" w:lineRule="auto"/>
    </w:pPr>
    <w:rPr>
      <w:rFonts w:ascii="Tahoma" w:hAnsi="Tahoma"/>
      <w:sz w:val="16"/>
      <w:szCs w:val="16"/>
      <w:lang w:val="x-none" w:eastAsia="en-US"/>
    </w:rPr>
  </w:style>
  <w:style w:type="character" w:customStyle="1" w:styleId="MapadokumentuZnak1">
    <w:name w:val="Mapa dokumentu Znak1"/>
    <w:aliases w:val="Plan dokumentu Znak"/>
    <w:link w:val="Mapadokumentu"/>
    <w:uiPriority w:val="99"/>
    <w:semiHidden/>
    <w:rsid w:val="00E96CBA"/>
    <w:rPr>
      <w:rFonts w:ascii="Tahoma" w:hAnsi="Tahoma" w:cs="Tahoma"/>
      <w:sz w:val="16"/>
      <w:szCs w:val="16"/>
      <w:lang w:eastAsia="en-US"/>
    </w:rPr>
  </w:style>
  <w:style w:type="character" w:customStyle="1" w:styleId="hps">
    <w:name w:val="hps"/>
    <w:basedOn w:val="Domylnaczcionkaakapitu"/>
    <w:rsid w:val="00E96CBA"/>
  </w:style>
  <w:style w:type="character" w:customStyle="1" w:styleId="google-src-text">
    <w:name w:val="google-src-text"/>
    <w:rsid w:val="00E96CBA"/>
  </w:style>
  <w:style w:type="paragraph" w:customStyle="1" w:styleId="Poprawny">
    <w:name w:val="Poprawny"/>
    <w:basedOn w:val="Normalny"/>
    <w:qFormat/>
    <w:rsid w:val="00E96CBA"/>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E96CBA"/>
  </w:style>
  <w:style w:type="paragraph" w:customStyle="1" w:styleId="TableParagraph">
    <w:name w:val="Table Paragraph"/>
    <w:basedOn w:val="Normalny"/>
    <w:uiPriority w:val="1"/>
    <w:qFormat/>
    <w:rsid w:val="00E96CBA"/>
    <w:pPr>
      <w:widowControl w:val="0"/>
    </w:pPr>
    <w:rPr>
      <w:rFonts w:ascii="Calibri" w:eastAsia="Calibri" w:hAnsi="Calibri"/>
      <w:sz w:val="22"/>
      <w:szCs w:val="22"/>
      <w:lang w:val="en-US" w:eastAsia="en-US"/>
    </w:rPr>
  </w:style>
  <w:style w:type="paragraph" w:customStyle="1" w:styleId="Akapitzlist4">
    <w:name w:val="Akapit z listą4"/>
    <w:basedOn w:val="Normalny"/>
    <w:rsid w:val="00EC2318"/>
    <w:pPr>
      <w:ind w:left="720"/>
      <w:contextualSpacing/>
    </w:pPr>
    <w:rPr>
      <w:sz w:val="20"/>
      <w:szCs w:val="20"/>
    </w:rPr>
  </w:style>
  <w:style w:type="character" w:customStyle="1" w:styleId="alb">
    <w:name w:val="a_lb"/>
    <w:basedOn w:val="Domylnaczcionkaakapitu"/>
    <w:rsid w:val="00D8406C"/>
  </w:style>
  <w:style w:type="paragraph" w:customStyle="1" w:styleId="ZLITPKTzmpktliter">
    <w:name w:val="Z_LIT/PKT – zm. pkt literą"/>
    <w:basedOn w:val="Normalny"/>
    <w:uiPriority w:val="47"/>
    <w:qFormat/>
    <w:rsid w:val="00CA29F3"/>
    <w:pPr>
      <w:spacing w:line="360" w:lineRule="auto"/>
      <w:ind w:left="1497" w:hanging="510"/>
      <w:jc w:val="both"/>
    </w:pPr>
    <w:rPr>
      <w:rFonts w:ascii="Times" w:hAnsi="Times" w:cs="Arial"/>
      <w:bCs/>
      <w:szCs w:val="20"/>
    </w:rPr>
  </w:style>
  <w:style w:type="paragraph" w:customStyle="1" w:styleId="text-justify">
    <w:name w:val="text-justify"/>
    <w:basedOn w:val="Normalny"/>
    <w:rsid w:val="00AC6399"/>
    <w:pPr>
      <w:spacing w:before="100" w:beforeAutospacing="1" w:after="100" w:afterAutospacing="1"/>
    </w:pPr>
  </w:style>
  <w:style w:type="character" w:customStyle="1" w:styleId="MapadokumentuZnak">
    <w:name w:val="Mapa dokumentu Znak"/>
    <w:uiPriority w:val="99"/>
    <w:semiHidden/>
    <w:rsid w:val="006B60D0"/>
    <w:rPr>
      <w:rFonts w:ascii="Tahoma" w:hAnsi="Tahoma" w:cs="Tahoma"/>
      <w:sz w:val="16"/>
      <w:szCs w:val="16"/>
      <w:lang w:eastAsia="en-US"/>
    </w:rPr>
  </w:style>
  <w:style w:type="numbering" w:customStyle="1" w:styleId="WWNum53">
    <w:name w:val="WWNum53"/>
    <w:basedOn w:val="Bezlisty"/>
    <w:rsid w:val="006B60D0"/>
    <w:pPr>
      <w:numPr>
        <w:numId w:val="49"/>
      </w:numPr>
    </w:pPr>
  </w:style>
  <w:style w:type="paragraph" w:customStyle="1" w:styleId="font5">
    <w:name w:val="font5"/>
    <w:basedOn w:val="Normalny"/>
    <w:rsid w:val="006B60D0"/>
    <w:pPr>
      <w:spacing w:before="100" w:beforeAutospacing="1" w:after="100" w:afterAutospacing="1"/>
    </w:pPr>
    <w:rPr>
      <w:b/>
      <w:bCs/>
      <w:sz w:val="18"/>
      <w:szCs w:val="18"/>
    </w:rPr>
  </w:style>
  <w:style w:type="paragraph" w:customStyle="1" w:styleId="xl115">
    <w:name w:val="xl115"/>
    <w:basedOn w:val="Normalny"/>
    <w:rsid w:val="006B60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6B60D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6B60D0"/>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6B60D0"/>
    <w:pPr>
      <w:suppressAutoHyphens/>
      <w:autoSpaceDN w:val="0"/>
      <w:textAlignment w:val="baseline"/>
    </w:pPr>
    <w:rPr>
      <w:kern w:val="3"/>
      <w:sz w:val="24"/>
      <w:szCs w:val="24"/>
    </w:rPr>
  </w:style>
  <w:style w:type="numbering" w:customStyle="1" w:styleId="WWNum36">
    <w:name w:val="WWNum36"/>
    <w:basedOn w:val="Bezlisty"/>
    <w:rsid w:val="006B60D0"/>
    <w:pPr>
      <w:numPr>
        <w:numId w:val="50"/>
      </w:numPr>
    </w:pPr>
  </w:style>
  <w:style w:type="numbering" w:customStyle="1" w:styleId="WWNum81">
    <w:name w:val="WWNum81"/>
    <w:basedOn w:val="Bezlisty"/>
    <w:rsid w:val="006B60D0"/>
    <w:pPr>
      <w:numPr>
        <w:numId w:val="47"/>
      </w:numPr>
    </w:pPr>
  </w:style>
  <w:style w:type="paragraph" w:customStyle="1" w:styleId="Text1">
    <w:name w:val="Text 1"/>
    <w:basedOn w:val="Normalny"/>
    <w:rsid w:val="006B60D0"/>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6B60D0"/>
    <w:pPr>
      <w:numPr>
        <w:numId w:val="16"/>
      </w:numPr>
    </w:pPr>
  </w:style>
  <w:style w:type="numbering" w:customStyle="1" w:styleId="WWNum15">
    <w:name w:val="WWNum15"/>
    <w:basedOn w:val="Bezlisty"/>
    <w:rsid w:val="006B60D0"/>
    <w:pPr>
      <w:numPr>
        <w:numId w:val="48"/>
      </w:numPr>
    </w:pPr>
  </w:style>
  <w:style w:type="numbering" w:customStyle="1" w:styleId="WWNum361">
    <w:name w:val="WWNum361"/>
    <w:basedOn w:val="Bezlisty"/>
    <w:rsid w:val="006B60D0"/>
    <w:pPr>
      <w:numPr>
        <w:numId w:val="15"/>
      </w:numPr>
    </w:pPr>
  </w:style>
  <w:style w:type="numbering" w:customStyle="1" w:styleId="WWNum381">
    <w:name w:val="WWNum381"/>
    <w:basedOn w:val="Bezlisty"/>
    <w:rsid w:val="006B60D0"/>
    <w:pPr>
      <w:numPr>
        <w:numId w:val="77"/>
      </w:numPr>
    </w:pPr>
  </w:style>
  <w:style w:type="numbering" w:customStyle="1" w:styleId="WWNum811">
    <w:name w:val="WWNum811"/>
    <w:basedOn w:val="Bezlisty"/>
    <w:rsid w:val="006B60D0"/>
    <w:pPr>
      <w:numPr>
        <w:numId w:val="46"/>
      </w:numPr>
    </w:pPr>
  </w:style>
  <w:style w:type="table" w:customStyle="1" w:styleId="Tabela-Siatka11">
    <w:name w:val="Tabela - Siatka11"/>
    <w:basedOn w:val="Standardowy"/>
    <w:next w:val="Tabela-Siatka"/>
    <w:uiPriority w:val="39"/>
    <w:rsid w:val="006B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60D0"/>
  </w:style>
  <w:style w:type="table" w:customStyle="1" w:styleId="Tabela-Siatka21">
    <w:name w:val="Tabela - Siatka21"/>
    <w:basedOn w:val="Standardowy"/>
    <w:next w:val="Tabela-Siatka"/>
    <w:uiPriority w:val="59"/>
    <w:rsid w:val="006B60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
    <w:name w:val="WWNum3812"/>
    <w:basedOn w:val="Bezlisty"/>
    <w:rsid w:val="00B771D6"/>
    <w:pPr>
      <w:numPr>
        <w:numId w:val="102"/>
      </w:numPr>
    </w:pPr>
  </w:style>
  <w:style w:type="paragraph" w:customStyle="1" w:styleId="a">
    <w:name w:val="текст сноски"/>
    <w:basedOn w:val="Normalny"/>
    <w:rsid w:val="00166A54"/>
    <w:pPr>
      <w:overflowPunct w:val="0"/>
      <w:autoSpaceDE w:val="0"/>
      <w:autoSpaceDN w:val="0"/>
      <w:adjustRightInd w:val="0"/>
      <w:textAlignment w:val="baseline"/>
    </w:pPr>
    <w:rPr>
      <w:sz w:val="20"/>
      <w:szCs w:val="20"/>
      <w:lang w:val="ru-RU" w:eastAsia="ru-RU"/>
    </w:rPr>
  </w:style>
  <w:style w:type="character" w:customStyle="1" w:styleId="luchili">
    <w:name w:val="luc_hili"/>
    <w:rsid w:val="00166A54"/>
  </w:style>
  <w:style w:type="character" w:customStyle="1" w:styleId="tabulatory">
    <w:name w:val="tabulatory"/>
    <w:rsid w:val="00166A54"/>
  </w:style>
  <w:style w:type="numbering" w:customStyle="1" w:styleId="WWNum382">
    <w:name w:val="WWNum382"/>
    <w:basedOn w:val="Bezlisty"/>
    <w:rsid w:val="00797328"/>
    <w:pPr>
      <w:numPr>
        <w:numId w:val="57"/>
      </w:numPr>
    </w:pPr>
  </w:style>
  <w:style w:type="paragraph" w:customStyle="1" w:styleId="Tekstpodstawowy21">
    <w:name w:val="Tekst podstawowy 21"/>
    <w:basedOn w:val="Normalny"/>
    <w:rsid w:val="003709F7"/>
    <w:pPr>
      <w:ind w:hanging="284"/>
      <w:jc w:val="both"/>
    </w:pPr>
    <w:rPr>
      <w:szCs w:val="20"/>
    </w:rPr>
  </w:style>
  <w:style w:type="paragraph" w:customStyle="1" w:styleId="BodyText21">
    <w:name w:val="Body Text 21"/>
    <w:basedOn w:val="Normalny"/>
    <w:rsid w:val="003709F7"/>
    <w:rPr>
      <w:szCs w:val="20"/>
    </w:rPr>
  </w:style>
  <w:style w:type="paragraph" w:customStyle="1" w:styleId="Style6">
    <w:name w:val="Style6"/>
    <w:basedOn w:val="Normalny"/>
    <w:uiPriority w:val="99"/>
    <w:rsid w:val="003709F7"/>
    <w:pPr>
      <w:widowControl w:val="0"/>
      <w:autoSpaceDE w:val="0"/>
      <w:autoSpaceDN w:val="0"/>
      <w:adjustRightInd w:val="0"/>
      <w:spacing w:line="274" w:lineRule="exact"/>
      <w:ind w:right="-142"/>
      <w:jc w:val="center"/>
    </w:pPr>
  </w:style>
  <w:style w:type="paragraph" w:customStyle="1" w:styleId="Style9">
    <w:name w:val="Style9"/>
    <w:basedOn w:val="Normalny"/>
    <w:uiPriority w:val="99"/>
    <w:rsid w:val="003709F7"/>
    <w:pPr>
      <w:widowControl w:val="0"/>
      <w:autoSpaceDE w:val="0"/>
      <w:autoSpaceDN w:val="0"/>
      <w:adjustRightInd w:val="0"/>
      <w:spacing w:line="278" w:lineRule="exact"/>
      <w:ind w:right="-142" w:hanging="298"/>
      <w:jc w:val="both"/>
    </w:pPr>
  </w:style>
  <w:style w:type="table" w:customStyle="1" w:styleId="Tabela-Siatka6">
    <w:name w:val="Tabela - Siatka6"/>
    <w:basedOn w:val="Standardowy"/>
    <w:next w:val="Tabela-Siatka"/>
    <w:uiPriority w:val="59"/>
    <w:rsid w:val="00ED4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4B74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E22D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E4F54"/>
  </w:style>
  <w:style w:type="table" w:customStyle="1" w:styleId="Tabela-Siatka9">
    <w:name w:val="Tabela - Siatka9"/>
    <w:basedOn w:val="Standardowy"/>
    <w:next w:val="Tabela-Siatka"/>
    <w:uiPriority w:val="39"/>
    <w:rsid w:val="000E4F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E4F54"/>
    <w:rPr>
      <w:rFonts w:ascii="Arial" w:eastAsia="Calibri" w:hAnsi="Arial"/>
      <w:sz w:val="22"/>
      <w:szCs w:val="22"/>
      <w:lang w:eastAsia="en-US"/>
    </w:rPr>
  </w:style>
  <w:style w:type="paragraph" w:styleId="Adreszwrotnynakopercie">
    <w:name w:val="envelope return"/>
    <w:basedOn w:val="Normalny"/>
    <w:rsid w:val="00772F46"/>
    <w:rPr>
      <w:rFonts w:ascii="Lucida Console" w:hAnsi="Lucida Console" w:cs="Arial"/>
      <w:sz w:val="20"/>
      <w:szCs w:val="20"/>
    </w:rPr>
  </w:style>
  <w:style w:type="paragraph" w:customStyle="1" w:styleId="Zawartotabeli">
    <w:name w:val="Zawartość tabeli"/>
    <w:basedOn w:val="Tekstpodstawowy"/>
    <w:rsid w:val="00772F46"/>
    <w:pPr>
      <w:widowControl w:val="0"/>
      <w:suppressLineNumbers/>
      <w:tabs>
        <w:tab w:val="clear" w:pos="709"/>
        <w:tab w:val="clear" w:pos="993"/>
      </w:tabs>
      <w:suppressAutoHyphens/>
      <w:spacing w:after="120"/>
    </w:pPr>
    <w:rPr>
      <w:rFonts w:eastAsia="Tahoma" w:cs="Tahoma"/>
      <w:szCs w:val="24"/>
      <w:lang w:val="pl-PL" w:eastAsia="pl-PL"/>
    </w:rPr>
  </w:style>
  <w:style w:type="paragraph" w:customStyle="1" w:styleId="Akapitzlist41">
    <w:name w:val="Akapit z listą41"/>
    <w:basedOn w:val="Normalny"/>
    <w:rsid w:val="00772F46"/>
    <w:pPr>
      <w:ind w:left="720"/>
      <w:contextualSpacing/>
    </w:pPr>
    <w:rPr>
      <w:sz w:val="20"/>
      <w:szCs w:val="20"/>
    </w:rPr>
  </w:style>
  <w:style w:type="character" w:customStyle="1" w:styleId="Teksttreci20">
    <w:name w:val="Tekst treści (2)_"/>
    <w:link w:val="Teksttreci21"/>
    <w:uiPriority w:val="99"/>
    <w:locked/>
    <w:rsid w:val="00772F46"/>
    <w:rPr>
      <w:sz w:val="19"/>
      <w:szCs w:val="19"/>
      <w:shd w:val="clear" w:color="auto" w:fill="FFFFFF"/>
    </w:rPr>
  </w:style>
  <w:style w:type="paragraph" w:customStyle="1" w:styleId="Teksttreci21">
    <w:name w:val="Tekst treści (2)1"/>
    <w:basedOn w:val="Normalny"/>
    <w:link w:val="Teksttreci20"/>
    <w:uiPriority w:val="99"/>
    <w:rsid w:val="00772F46"/>
    <w:pPr>
      <w:widowControl w:val="0"/>
      <w:shd w:val="clear" w:color="auto" w:fill="FFFFFF"/>
      <w:spacing w:line="226" w:lineRule="exact"/>
    </w:pPr>
    <w:rPr>
      <w:sz w:val="19"/>
      <w:szCs w:val="19"/>
    </w:rPr>
  </w:style>
  <w:style w:type="numbering" w:customStyle="1" w:styleId="WWNum383">
    <w:name w:val="WWNum383"/>
    <w:rsid w:val="00E119B0"/>
  </w:style>
  <w:style w:type="character" w:customStyle="1" w:styleId="Odwoaniedokomentarza1">
    <w:name w:val="Odwołanie do komentarza1"/>
    <w:rsid w:val="00D6216C"/>
    <w:rPr>
      <w:sz w:val="16"/>
      <w:szCs w:val="16"/>
    </w:rPr>
  </w:style>
  <w:style w:type="paragraph" w:customStyle="1" w:styleId="Tekstkomentarza1">
    <w:name w:val="Tekst komentarza1"/>
    <w:basedOn w:val="Normalny"/>
    <w:rsid w:val="00D6216C"/>
    <w:pPr>
      <w:suppressAutoHyphens/>
      <w:spacing w:line="276" w:lineRule="auto"/>
    </w:pPr>
    <w:rPr>
      <w:rFonts w:ascii="Arial" w:eastAsia="Calibri" w:hAnsi="Arial" w:cs="Arial"/>
      <w:sz w:val="20"/>
      <w:szCs w:val="20"/>
      <w:lang w:eastAsia="zh-CN"/>
    </w:rPr>
  </w:style>
  <w:style w:type="numbering" w:customStyle="1" w:styleId="WWNum384">
    <w:name w:val="WWNum384"/>
    <w:rsid w:val="00424154"/>
  </w:style>
  <w:style w:type="numbering" w:customStyle="1" w:styleId="WWNum3711">
    <w:name w:val="WWNum3711"/>
    <w:basedOn w:val="Bezlisty"/>
    <w:rsid w:val="00182B4D"/>
  </w:style>
  <w:style w:type="numbering" w:customStyle="1" w:styleId="WWNum38121">
    <w:name w:val="WWNum38121"/>
    <w:basedOn w:val="Bezlisty"/>
    <w:rsid w:val="00C65A44"/>
  </w:style>
  <w:style w:type="paragraph" w:customStyle="1" w:styleId="msonormal0">
    <w:name w:val="msonormal"/>
    <w:basedOn w:val="Normalny"/>
    <w:rsid w:val="00C65A44"/>
    <w:pPr>
      <w:spacing w:before="100" w:beforeAutospacing="1" w:after="100" w:afterAutospacing="1"/>
    </w:pPr>
  </w:style>
  <w:style w:type="paragraph" w:customStyle="1" w:styleId="font6">
    <w:name w:val="font6"/>
    <w:basedOn w:val="Normalny"/>
    <w:rsid w:val="00C65A44"/>
    <w:pPr>
      <w:spacing w:before="100" w:beforeAutospacing="1" w:after="100" w:afterAutospacing="1"/>
    </w:pPr>
    <w:rPr>
      <w:b/>
      <w:bCs/>
      <w:sz w:val="22"/>
      <w:szCs w:val="22"/>
      <w:u w:val="single"/>
    </w:rPr>
  </w:style>
  <w:style w:type="paragraph" w:customStyle="1" w:styleId="font7">
    <w:name w:val="font7"/>
    <w:basedOn w:val="Normalny"/>
    <w:rsid w:val="00C65A44"/>
    <w:pPr>
      <w:spacing w:before="100" w:beforeAutospacing="1" w:after="100" w:afterAutospacing="1"/>
    </w:pPr>
    <w:rPr>
      <w:b/>
      <w:bCs/>
      <w:sz w:val="22"/>
      <w:szCs w:val="22"/>
    </w:rPr>
  </w:style>
  <w:style w:type="paragraph" w:customStyle="1" w:styleId="xl66">
    <w:name w:val="xl66"/>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numbering" w:customStyle="1" w:styleId="Styl52">
    <w:name w:val="Styl52"/>
    <w:uiPriority w:val="99"/>
    <w:rsid w:val="00C65A44"/>
    <w:pPr>
      <w:numPr>
        <w:numId w:val="113"/>
      </w:numPr>
    </w:pPr>
  </w:style>
  <w:style w:type="numbering" w:customStyle="1" w:styleId="Styl32">
    <w:name w:val="Styl32"/>
    <w:uiPriority w:val="99"/>
    <w:rsid w:val="00C65A44"/>
    <w:pPr>
      <w:numPr>
        <w:numId w:val="111"/>
      </w:numPr>
    </w:pPr>
  </w:style>
  <w:style w:type="numbering" w:customStyle="1" w:styleId="Styl42">
    <w:name w:val="Styl42"/>
    <w:uiPriority w:val="99"/>
    <w:rsid w:val="00C65A44"/>
    <w:pPr>
      <w:numPr>
        <w:numId w:val="1"/>
      </w:numPr>
    </w:pPr>
  </w:style>
  <w:style w:type="numbering" w:customStyle="1" w:styleId="Styl711">
    <w:name w:val="Styl711"/>
    <w:uiPriority w:val="99"/>
    <w:rsid w:val="00C65A44"/>
    <w:pPr>
      <w:numPr>
        <w:numId w:val="112"/>
      </w:numPr>
    </w:pPr>
  </w:style>
  <w:style w:type="character" w:customStyle="1" w:styleId="plainlinks">
    <w:name w:val="plainlinks"/>
    <w:basedOn w:val="Domylnaczcionkaakapitu"/>
    <w:rsid w:val="00C65A44"/>
  </w:style>
  <w:style w:type="paragraph" w:customStyle="1" w:styleId="xl122">
    <w:name w:val="xl122"/>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23">
    <w:name w:val="xl123"/>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4">
    <w:name w:val="xl124"/>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5">
    <w:name w:val="xl125"/>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26">
    <w:name w:val="xl126"/>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7">
    <w:name w:val="xl127"/>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29">
    <w:name w:val="xl129"/>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0">
    <w:name w:val="xl130"/>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2">
    <w:name w:val="xl132"/>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3">
    <w:name w:val="xl133"/>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4">
    <w:name w:val="xl134"/>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5">
    <w:name w:val="xl135"/>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6">
    <w:name w:val="xl136"/>
    <w:basedOn w:val="Normalny"/>
    <w:rsid w:val="00C65A44"/>
    <w:pPr>
      <w:spacing w:before="100" w:beforeAutospacing="1" w:after="100" w:afterAutospacing="1"/>
    </w:pPr>
    <w:rPr>
      <w:rFonts w:ascii="Cambria" w:hAnsi="Cambria"/>
    </w:rPr>
  </w:style>
  <w:style w:type="paragraph" w:customStyle="1" w:styleId="xl137">
    <w:name w:val="xl137"/>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39">
    <w:name w:val="xl139"/>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0">
    <w:name w:val="xl140"/>
    <w:basedOn w:val="Normalny"/>
    <w:rsid w:val="00C65A44"/>
    <w:pPr>
      <w:shd w:val="clear" w:color="000000" w:fill="FFC000"/>
      <w:spacing w:before="100" w:beforeAutospacing="1" w:after="100" w:afterAutospacing="1"/>
    </w:pPr>
  </w:style>
  <w:style w:type="paragraph" w:customStyle="1" w:styleId="xl141">
    <w:name w:val="xl141"/>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b/>
      <w:bCs/>
      <w:sz w:val="28"/>
      <w:szCs w:val="28"/>
    </w:rPr>
  </w:style>
  <w:style w:type="paragraph" w:customStyle="1" w:styleId="xl142">
    <w:name w:val="xl142"/>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43">
    <w:name w:val="xl143"/>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zcionka tekstu podstawowego" w:hAnsi="Czcionka tekstu podstawowego"/>
    </w:rPr>
  </w:style>
  <w:style w:type="paragraph" w:customStyle="1" w:styleId="xl145">
    <w:name w:val="xl145"/>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Normalny"/>
    <w:rsid w:val="00C65A44"/>
    <w:pPr>
      <w:shd w:val="clear" w:color="000000" w:fill="FFC000"/>
      <w:spacing w:before="100" w:beforeAutospacing="1" w:after="100" w:afterAutospacing="1"/>
      <w:jc w:val="center"/>
      <w:textAlignment w:val="center"/>
    </w:pPr>
  </w:style>
  <w:style w:type="paragraph" w:customStyle="1" w:styleId="xl148">
    <w:name w:val="xl148"/>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49">
    <w:name w:val="xl149"/>
    <w:basedOn w:val="Normalny"/>
    <w:rsid w:val="00C65A44"/>
    <w:pPr>
      <w:spacing w:before="100" w:beforeAutospacing="1" w:after="100" w:afterAutospacing="1"/>
      <w:textAlignment w:val="center"/>
    </w:pPr>
    <w:rPr>
      <w:rFonts w:ascii="Arial" w:hAnsi="Arial" w:cs="Arial"/>
      <w:sz w:val="20"/>
      <w:szCs w:val="20"/>
    </w:rPr>
  </w:style>
  <w:style w:type="paragraph" w:customStyle="1" w:styleId="xl150">
    <w:name w:val="xl150"/>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C65A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52">
    <w:name w:val="xl152"/>
    <w:basedOn w:val="Normalny"/>
    <w:rsid w:val="00C65A44"/>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3">
    <w:name w:val="xl153"/>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4">
    <w:name w:val="xl154"/>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55">
    <w:name w:val="xl155"/>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56">
    <w:name w:val="xl156"/>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8">
    <w:name w:val="xl158"/>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59">
    <w:name w:val="xl159"/>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0">
    <w:name w:val="xl160"/>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61">
    <w:name w:val="xl161"/>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62">
    <w:name w:val="xl162"/>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8"/>
      <w:szCs w:val="28"/>
    </w:rPr>
  </w:style>
  <w:style w:type="paragraph" w:customStyle="1" w:styleId="xl164">
    <w:name w:val="xl164"/>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65">
    <w:name w:val="xl165"/>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6">
    <w:name w:val="xl166"/>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67">
    <w:name w:val="xl167"/>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8">
    <w:name w:val="xl168"/>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69">
    <w:name w:val="xl169"/>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8"/>
      <w:szCs w:val="28"/>
    </w:rPr>
  </w:style>
  <w:style w:type="paragraph" w:customStyle="1" w:styleId="xl170">
    <w:name w:val="xl170"/>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8"/>
      <w:szCs w:val="28"/>
    </w:rPr>
  </w:style>
  <w:style w:type="paragraph" w:customStyle="1" w:styleId="xl171">
    <w:name w:val="xl171"/>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8"/>
      <w:szCs w:val="28"/>
    </w:rPr>
  </w:style>
  <w:style w:type="paragraph" w:customStyle="1" w:styleId="xl172">
    <w:name w:val="xl172"/>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73">
    <w:name w:val="xl173"/>
    <w:basedOn w:val="Normalny"/>
    <w:rsid w:val="00C65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character" w:customStyle="1" w:styleId="Teksttreci0">
    <w:name w:val="Tekst treści_"/>
    <w:basedOn w:val="Domylnaczcionkaakapitu"/>
    <w:rsid w:val="00C65A44"/>
    <w:rPr>
      <w:rFonts w:ascii="Arial" w:eastAsia="Arial" w:hAnsi="Arial" w:cs="Arial"/>
      <w:spacing w:val="-1"/>
      <w:shd w:val="clear" w:color="auto" w:fill="FFFFFF"/>
    </w:rPr>
  </w:style>
  <w:style w:type="character" w:styleId="Tekstzastpczy">
    <w:name w:val="Placeholder Text"/>
    <w:basedOn w:val="Domylnaczcionkaakapitu"/>
    <w:uiPriority w:val="99"/>
    <w:semiHidden/>
    <w:rsid w:val="00C65A44"/>
    <w:rPr>
      <w:color w:val="808080"/>
    </w:rPr>
  </w:style>
  <w:style w:type="paragraph" w:styleId="Cytatintensywny">
    <w:name w:val="Intense Quote"/>
    <w:basedOn w:val="Normalny"/>
    <w:next w:val="Normalny"/>
    <w:link w:val="CytatintensywnyZnak"/>
    <w:uiPriority w:val="30"/>
    <w:qFormat/>
    <w:rsid w:val="00C65A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C65A44"/>
    <w:rPr>
      <w:i/>
      <w:iCs/>
      <w:color w:val="5B9BD5" w:themeColor="accent1"/>
      <w:sz w:val="24"/>
      <w:szCs w:val="24"/>
    </w:rPr>
  </w:style>
  <w:style w:type="paragraph" w:customStyle="1" w:styleId="TitleStyle">
    <w:name w:val="TitleStyle"/>
    <w:rsid w:val="00C65A44"/>
    <w:pPr>
      <w:numPr>
        <w:numId w:val="120"/>
      </w:numPr>
      <w:ind w:hanging="436"/>
      <w:jc w:val="both"/>
    </w:pPr>
    <w:rPr>
      <w:rFonts w:ascii="Arial" w:hAnsi="Arial" w:cs="Arial"/>
      <w:color w:val="000000"/>
      <w:sz w:val="24"/>
      <w:szCs w:val="24"/>
    </w:rPr>
  </w:style>
  <w:style w:type="numbering" w:customStyle="1" w:styleId="WWNum3811">
    <w:name w:val="WWNum3811"/>
    <w:basedOn w:val="Bezlisty"/>
    <w:rsid w:val="00C65A44"/>
  </w:style>
  <w:style w:type="paragraph" w:customStyle="1" w:styleId="StylB">
    <w:name w:val="StylB"/>
    <w:basedOn w:val="Normalny"/>
    <w:link w:val="StylBZnak"/>
    <w:qFormat/>
    <w:rsid w:val="00C65A44"/>
    <w:pPr>
      <w:jc w:val="both"/>
    </w:pPr>
    <w:rPr>
      <w:rFonts w:ascii="Arial" w:eastAsia="Calibri" w:hAnsi="Arial"/>
      <w:b/>
      <w:position w:val="6"/>
    </w:rPr>
  </w:style>
  <w:style w:type="character" w:customStyle="1" w:styleId="StylBZnak">
    <w:name w:val="StylB Znak"/>
    <w:basedOn w:val="Domylnaczcionkaakapitu"/>
    <w:link w:val="StylB"/>
    <w:rsid w:val="00C65A44"/>
    <w:rPr>
      <w:rFonts w:ascii="Arial" w:eastAsia="Calibri" w:hAnsi="Arial"/>
      <w:b/>
      <w:position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209">
      <w:bodyDiv w:val="1"/>
      <w:marLeft w:val="0"/>
      <w:marRight w:val="0"/>
      <w:marTop w:val="0"/>
      <w:marBottom w:val="0"/>
      <w:divBdr>
        <w:top w:val="none" w:sz="0" w:space="0" w:color="auto"/>
        <w:left w:val="none" w:sz="0" w:space="0" w:color="auto"/>
        <w:bottom w:val="none" w:sz="0" w:space="0" w:color="auto"/>
        <w:right w:val="none" w:sz="0" w:space="0" w:color="auto"/>
      </w:divBdr>
    </w:div>
    <w:div w:id="33699803">
      <w:bodyDiv w:val="1"/>
      <w:marLeft w:val="0"/>
      <w:marRight w:val="0"/>
      <w:marTop w:val="0"/>
      <w:marBottom w:val="0"/>
      <w:divBdr>
        <w:top w:val="none" w:sz="0" w:space="0" w:color="auto"/>
        <w:left w:val="none" w:sz="0" w:space="0" w:color="auto"/>
        <w:bottom w:val="none" w:sz="0" w:space="0" w:color="auto"/>
        <w:right w:val="none" w:sz="0" w:space="0" w:color="auto"/>
      </w:divBdr>
    </w:div>
    <w:div w:id="43527129">
      <w:bodyDiv w:val="1"/>
      <w:marLeft w:val="0"/>
      <w:marRight w:val="0"/>
      <w:marTop w:val="0"/>
      <w:marBottom w:val="0"/>
      <w:divBdr>
        <w:top w:val="none" w:sz="0" w:space="0" w:color="auto"/>
        <w:left w:val="none" w:sz="0" w:space="0" w:color="auto"/>
        <w:bottom w:val="none" w:sz="0" w:space="0" w:color="auto"/>
        <w:right w:val="none" w:sz="0" w:space="0" w:color="auto"/>
      </w:divBdr>
    </w:div>
    <w:div w:id="65038716">
      <w:bodyDiv w:val="1"/>
      <w:marLeft w:val="0"/>
      <w:marRight w:val="0"/>
      <w:marTop w:val="0"/>
      <w:marBottom w:val="0"/>
      <w:divBdr>
        <w:top w:val="none" w:sz="0" w:space="0" w:color="auto"/>
        <w:left w:val="none" w:sz="0" w:space="0" w:color="auto"/>
        <w:bottom w:val="none" w:sz="0" w:space="0" w:color="auto"/>
        <w:right w:val="none" w:sz="0" w:space="0" w:color="auto"/>
      </w:divBdr>
    </w:div>
    <w:div w:id="66656502">
      <w:bodyDiv w:val="1"/>
      <w:marLeft w:val="0"/>
      <w:marRight w:val="0"/>
      <w:marTop w:val="0"/>
      <w:marBottom w:val="0"/>
      <w:divBdr>
        <w:top w:val="none" w:sz="0" w:space="0" w:color="auto"/>
        <w:left w:val="none" w:sz="0" w:space="0" w:color="auto"/>
        <w:bottom w:val="none" w:sz="0" w:space="0" w:color="auto"/>
        <w:right w:val="none" w:sz="0" w:space="0" w:color="auto"/>
      </w:divBdr>
    </w:div>
    <w:div w:id="84689504">
      <w:bodyDiv w:val="1"/>
      <w:marLeft w:val="0"/>
      <w:marRight w:val="0"/>
      <w:marTop w:val="0"/>
      <w:marBottom w:val="0"/>
      <w:divBdr>
        <w:top w:val="none" w:sz="0" w:space="0" w:color="auto"/>
        <w:left w:val="none" w:sz="0" w:space="0" w:color="auto"/>
        <w:bottom w:val="none" w:sz="0" w:space="0" w:color="auto"/>
        <w:right w:val="none" w:sz="0" w:space="0" w:color="auto"/>
      </w:divBdr>
      <w:divsChild>
        <w:div w:id="944195476">
          <w:marLeft w:val="0"/>
          <w:marRight w:val="0"/>
          <w:marTop w:val="0"/>
          <w:marBottom w:val="0"/>
          <w:divBdr>
            <w:top w:val="none" w:sz="0" w:space="0" w:color="auto"/>
            <w:left w:val="none" w:sz="0" w:space="0" w:color="auto"/>
            <w:bottom w:val="none" w:sz="0" w:space="0" w:color="auto"/>
            <w:right w:val="none" w:sz="0" w:space="0" w:color="auto"/>
          </w:divBdr>
        </w:div>
      </w:divsChild>
    </w:div>
    <w:div w:id="124201592">
      <w:bodyDiv w:val="1"/>
      <w:marLeft w:val="0"/>
      <w:marRight w:val="0"/>
      <w:marTop w:val="0"/>
      <w:marBottom w:val="0"/>
      <w:divBdr>
        <w:top w:val="none" w:sz="0" w:space="0" w:color="auto"/>
        <w:left w:val="none" w:sz="0" w:space="0" w:color="auto"/>
        <w:bottom w:val="none" w:sz="0" w:space="0" w:color="auto"/>
        <w:right w:val="none" w:sz="0" w:space="0" w:color="auto"/>
      </w:divBdr>
    </w:div>
    <w:div w:id="130710802">
      <w:bodyDiv w:val="1"/>
      <w:marLeft w:val="0"/>
      <w:marRight w:val="0"/>
      <w:marTop w:val="0"/>
      <w:marBottom w:val="0"/>
      <w:divBdr>
        <w:top w:val="none" w:sz="0" w:space="0" w:color="auto"/>
        <w:left w:val="none" w:sz="0" w:space="0" w:color="auto"/>
        <w:bottom w:val="none" w:sz="0" w:space="0" w:color="auto"/>
        <w:right w:val="none" w:sz="0" w:space="0" w:color="auto"/>
      </w:divBdr>
    </w:div>
    <w:div w:id="163781903">
      <w:bodyDiv w:val="1"/>
      <w:marLeft w:val="0"/>
      <w:marRight w:val="0"/>
      <w:marTop w:val="0"/>
      <w:marBottom w:val="0"/>
      <w:divBdr>
        <w:top w:val="none" w:sz="0" w:space="0" w:color="auto"/>
        <w:left w:val="none" w:sz="0" w:space="0" w:color="auto"/>
        <w:bottom w:val="none" w:sz="0" w:space="0" w:color="auto"/>
        <w:right w:val="none" w:sz="0" w:space="0" w:color="auto"/>
      </w:divBdr>
    </w:div>
    <w:div w:id="194078188">
      <w:bodyDiv w:val="1"/>
      <w:marLeft w:val="0"/>
      <w:marRight w:val="0"/>
      <w:marTop w:val="0"/>
      <w:marBottom w:val="0"/>
      <w:divBdr>
        <w:top w:val="none" w:sz="0" w:space="0" w:color="auto"/>
        <w:left w:val="none" w:sz="0" w:space="0" w:color="auto"/>
        <w:bottom w:val="none" w:sz="0" w:space="0" w:color="auto"/>
        <w:right w:val="none" w:sz="0" w:space="0" w:color="auto"/>
      </w:divBdr>
    </w:div>
    <w:div w:id="216821998">
      <w:bodyDiv w:val="1"/>
      <w:marLeft w:val="0"/>
      <w:marRight w:val="0"/>
      <w:marTop w:val="0"/>
      <w:marBottom w:val="0"/>
      <w:divBdr>
        <w:top w:val="none" w:sz="0" w:space="0" w:color="auto"/>
        <w:left w:val="none" w:sz="0" w:space="0" w:color="auto"/>
        <w:bottom w:val="none" w:sz="0" w:space="0" w:color="auto"/>
        <w:right w:val="none" w:sz="0" w:space="0" w:color="auto"/>
      </w:divBdr>
      <w:divsChild>
        <w:div w:id="2134446045">
          <w:marLeft w:val="0"/>
          <w:marRight w:val="0"/>
          <w:marTop w:val="0"/>
          <w:marBottom w:val="0"/>
          <w:divBdr>
            <w:top w:val="none" w:sz="0" w:space="0" w:color="auto"/>
            <w:left w:val="none" w:sz="0" w:space="0" w:color="auto"/>
            <w:bottom w:val="none" w:sz="0" w:space="0" w:color="auto"/>
            <w:right w:val="none" w:sz="0" w:space="0" w:color="auto"/>
          </w:divBdr>
          <w:divsChild>
            <w:div w:id="134837963">
              <w:marLeft w:val="0"/>
              <w:marRight w:val="0"/>
              <w:marTop w:val="0"/>
              <w:marBottom w:val="0"/>
              <w:divBdr>
                <w:top w:val="none" w:sz="0" w:space="0" w:color="auto"/>
                <w:left w:val="none" w:sz="0" w:space="0" w:color="auto"/>
                <w:bottom w:val="none" w:sz="0" w:space="0" w:color="auto"/>
                <w:right w:val="none" w:sz="0" w:space="0" w:color="auto"/>
              </w:divBdr>
              <w:divsChild>
                <w:div w:id="1220898891">
                  <w:marLeft w:val="0"/>
                  <w:marRight w:val="0"/>
                  <w:marTop w:val="0"/>
                  <w:marBottom w:val="0"/>
                  <w:divBdr>
                    <w:top w:val="none" w:sz="0" w:space="0" w:color="auto"/>
                    <w:left w:val="none" w:sz="0" w:space="0" w:color="auto"/>
                    <w:bottom w:val="none" w:sz="0" w:space="0" w:color="auto"/>
                    <w:right w:val="none" w:sz="0" w:space="0" w:color="auto"/>
                  </w:divBdr>
                  <w:divsChild>
                    <w:div w:id="1398239712">
                      <w:marLeft w:val="0"/>
                      <w:marRight w:val="0"/>
                      <w:marTop w:val="0"/>
                      <w:marBottom w:val="0"/>
                      <w:divBdr>
                        <w:top w:val="none" w:sz="0" w:space="0" w:color="auto"/>
                        <w:left w:val="none" w:sz="0" w:space="0" w:color="auto"/>
                        <w:bottom w:val="none" w:sz="0" w:space="0" w:color="auto"/>
                        <w:right w:val="none" w:sz="0" w:space="0" w:color="auto"/>
                      </w:divBdr>
                      <w:divsChild>
                        <w:div w:id="952708191">
                          <w:marLeft w:val="0"/>
                          <w:marRight w:val="0"/>
                          <w:marTop w:val="0"/>
                          <w:marBottom w:val="0"/>
                          <w:divBdr>
                            <w:top w:val="none" w:sz="0" w:space="0" w:color="auto"/>
                            <w:left w:val="none" w:sz="0" w:space="0" w:color="auto"/>
                            <w:bottom w:val="none" w:sz="0" w:space="0" w:color="auto"/>
                            <w:right w:val="none" w:sz="0" w:space="0" w:color="auto"/>
                          </w:divBdr>
                          <w:divsChild>
                            <w:div w:id="221209722">
                              <w:marLeft w:val="0"/>
                              <w:marRight w:val="0"/>
                              <w:marTop w:val="0"/>
                              <w:marBottom w:val="0"/>
                              <w:divBdr>
                                <w:top w:val="none" w:sz="0" w:space="0" w:color="auto"/>
                                <w:left w:val="none" w:sz="0" w:space="0" w:color="auto"/>
                                <w:bottom w:val="none" w:sz="0" w:space="0" w:color="auto"/>
                                <w:right w:val="none" w:sz="0" w:space="0" w:color="auto"/>
                              </w:divBdr>
                              <w:divsChild>
                                <w:div w:id="1392188381">
                                  <w:marLeft w:val="0"/>
                                  <w:marRight w:val="0"/>
                                  <w:marTop w:val="0"/>
                                  <w:marBottom w:val="0"/>
                                  <w:divBdr>
                                    <w:top w:val="none" w:sz="0" w:space="0" w:color="auto"/>
                                    <w:left w:val="none" w:sz="0" w:space="0" w:color="auto"/>
                                    <w:bottom w:val="none" w:sz="0" w:space="0" w:color="auto"/>
                                    <w:right w:val="none" w:sz="0" w:space="0" w:color="auto"/>
                                  </w:divBdr>
                                  <w:divsChild>
                                    <w:div w:id="679741739">
                                      <w:marLeft w:val="0"/>
                                      <w:marRight w:val="0"/>
                                      <w:marTop w:val="0"/>
                                      <w:marBottom w:val="0"/>
                                      <w:divBdr>
                                        <w:top w:val="none" w:sz="0" w:space="0" w:color="auto"/>
                                        <w:left w:val="none" w:sz="0" w:space="0" w:color="auto"/>
                                        <w:bottom w:val="none" w:sz="0" w:space="0" w:color="auto"/>
                                        <w:right w:val="none" w:sz="0" w:space="0" w:color="auto"/>
                                      </w:divBdr>
                                      <w:divsChild>
                                        <w:div w:id="214894347">
                                          <w:marLeft w:val="0"/>
                                          <w:marRight w:val="0"/>
                                          <w:marTop w:val="0"/>
                                          <w:marBottom w:val="0"/>
                                          <w:divBdr>
                                            <w:top w:val="none" w:sz="0" w:space="0" w:color="auto"/>
                                            <w:left w:val="none" w:sz="0" w:space="0" w:color="auto"/>
                                            <w:bottom w:val="none" w:sz="0" w:space="0" w:color="auto"/>
                                            <w:right w:val="none" w:sz="0" w:space="0" w:color="auto"/>
                                          </w:divBdr>
                                          <w:divsChild>
                                            <w:div w:id="1724939330">
                                              <w:marLeft w:val="0"/>
                                              <w:marRight w:val="0"/>
                                              <w:marTop w:val="0"/>
                                              <w:marBottom w:val="0"/>
                                              <w:divBdr>
                                                <w:top w:val="none" w:sz="0" w:space="0" w:color="auto"/>
                                                <w:left w:val="none" w:sz="0" w:space="0" w:color="auto"/>
                                                <w:bottom w:val="none" w:sz="0" w:space="0" w:color="auto"/>
                                                <w:right w:val="none" w:sz="0" w:space="0" w:color="auto"/>
                                              </w:divBdr>
                                              <w:divsChild>
                                                <w:div w:id="69354543">
                                                  <w:marLeft w:val="0"/>
                                                  <w:marRight w:val="0"/>
                                                  <w:marTop w:val="0"/>
                                                  <w:marBottom w:val="0"/>
                                                  <w:divBdr>
                                                    <w:top w:val="none" w:sz="0" w:space="0" w:color="auto"/>
                                                    <w:left w:val="none" w:sz="0" w:space="0" w:color="auto"/>
                                                    <w:bottom w:val="none" w:sz="0" w:space="0" w:color="auto"/>
                                                    <w:right w:val="none" w:sz="0" w:space="0" w:color="auto"/>
                                                  </w:divBdr>
                                                  <w:divsChild>
                                                    <w:div w:id="1655450780">
                                                      <w:marLeft w:val="0"/>
                                                      <w:marRight w:val="0"/>
                                                      <w:marTop w:val="0"/>
                                                      <w:marBottom w:val="0"/>
                                                      <w:divBdr>
                                                        <w:top w:val="none" w:sz="0" w:space="0" w:color="auto"/>
                                                        <w:left w:val="none" w:sz="0" w:space="0" w:color="auto"/>
                                                        <w:bottom w:val="none" w:sz="0" w:space="0" w:color="auto"/>
                                                        <w:right w:val="none" w:sz="0" w:space="0" w:color="auto"/>
                                                      </w:divBdr>
                                                      <w:divsChild>
                                                        <w:div w:id="336928416">
                                                          <w:marLeft w:val="0"/>
                                                          <w:marRight w:val="0"/>
                                                          <w:marTop w:val="0"/>
                                                          <w:marBottom w:val="0"/>
                                                          <w:divBdr>
                                                            <w:top w:val="none" w:sz="0" w:space="0" w:color="auto"/>
                                                            <w:left w:val="none" w:sz="0" w:space="0" w:color="auto"/>
                                                            <w:bottom w:val="none" w:sz="0" w:space="0" w:color="auto"/>
                                                            <w:right w:val="none" w:sz="0" w:space="0" w:color="auto"/>
                                                          </w:divBdr>
                                                          <w:divsChild>
                                                            <w:div w:id="1978995110">
                                                              <w:marLeft w:val="0"/>
                                                              <w:marRight w:val="0"/>
                                                              <w:marTop w:val="0"/>
                                                              <w:marBottom w:val="0"/>
                                                              <w:divBdr>
                                                                <w:top w:val="none" w:sz="0" w:space="0" w:color="auto"/>
                                                                <w:left w:val="none" w:sz="0" w:space="0" w:color="auto"/>
                                                                <w:bottom w:val="none" w:sz="0" w:space="0" w:color="auto"/>
                                                                <w:right w:val="none" w:sz="0" w:space="0" w:color="auto"/>
                                                              </w:divBdr>
                                                              <w:divsChild>
                                                                <w:div w:id="1253314864">
                                                                  <w:marLeft w:val="0"/>
                                                                  <w:marRight w:val="0"/>
                                                                  <w:marTop w:val="0"/>
                                                                  <w:marBottom w:val="0"/>
                                                                  <w:divBdr>
                                                                    <w:top w:val="none" w:sz="0" w:space="0" w:color="auto"/>
                                                                    <w:left w:val="none" w:sz="0" w:space="0" w:color="auto"/>
                                                                    <w:bottom w:val="none" w:sz="0" w:space="0" w:color="auto"/>
                                                                    <w:right w:val="none" w:sz="0" w:space="0" w:color="auto"/>
                                                                  </w:divBdr>
                                                                  <w:divsChild>
                                                                    <w:div w:id="797189812">
                                                                      <w:marLeft w:val="0"/>
                                                                      <w:marRight w:val="0"/>
                                                                      <w:marTop w:val="0"/>
                                                                      <w:marBottom w:val="0"/>
                                                                      <w:divBdr>
                                                                        <w:top w:val="none" w:sz="0" w:space="0" w:color="auto"/>
                                                                        <w:left w:val="none" w:sz="0" w:space="0" w:color="auto"/>
                                                                        <w:bottom w:val="none" w:sz="0" w:space="0" w:color="auto"/>
                                                                        <w:right w:val="none" w:sz="0" w:space="0" w:color="auto"/>
                                                                      </w:divBdr>
                                                                      <w:divsChild>
                                                                        <w:div w:id="754328283">
                                                                          <w:marLeft w:val="0"/>
                                                                          <w:marRight w:val="0"/>
                                                                          <w:marTop w:val="0"/>
                                                                          <w:marBottom w:val="0"/>
                                                                          <w:divBdr>
                                                                            <w:top w:val="none" w:sz="0" w:space="0" w:color="auto"/>
                                                                            <w:left w:val="none" w:sz="0" w:space="0" w:color="auto"/>
                                                                            <w:bottom w:val="none" w:sz="0" w:space="0" w:color="auto"/>
                                                                            <w:right w:val="none" w:sz="0" w:space="0" w:color="auto"/>
                                                                          </w:divBdr>
                                                                          <w:divsChild>
                                                                            <w:div w:id="853305212">
                                                                              <w:marLeft w:val="0"/>
                                                                              <w:marRight w:val="0"/>
                                                                              <w:marTop w:val="0"/>
                                                                              <w:marBottom w:val="0"/>
                                                                              <w:divBdr>
                                                                                <w:top w:val="none" w:sz="0" w:space="0" w:color="auto"/>
                                                                                <w:left w:val="none" w:sz="0" w:space="0" w:color="auto"/>
                                                                                <w:bottom w:val="none" w:sz="0" w:space="0" w:color="auto"/>
                                                                                <w:right w:val="none" w:sz="0" w:space="0" w:color="auto"/>
                                                                              </w:divBdr>
                                                                            </w:div>
                                                                            <w:div w:id="8839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78937">
      <w:bodyDiv w:val="1"/>
      <w:marLeft w:val="0"/>
      <w:marRight w:val="0"/>
      <w:marTop w:val="0"/>
      <w:marBottom w:val="0"/>
      <w:divBdr>
        <w:top w:val="none" w:sz="0" w:space="0" w:color="auto"/>
        <w:left w:val="none" w:sz="0" w:space="0" w:color="auto"/>
        <w:bottom w:val="none" w:sz="0" w:space="0" w:color="auto"/>
        <w:right w:val="none" w:sz="0" w:space="0" w:color="auto"/>
      </w:divBdr>
    </w:div>
    <w:div w:id="264271849">
      <w:bodyDiv w:val="1"/>
      <w:marLeft w:val="0"/>
      <w:marRight w:val="0"/>
      <w:marTop w:val="0"/>
      <w:marBottom w:val="0"/>
      <w:divBdr>
        <w:top w:val="none" w:sz="0" w:space="0" w:color="auto"/>
        <w:left w:val="none" w:sz="0" w:space="0" w:color="auto"/>
        <w:bottom w:val="none" w:sz="0" w:space="0" w:color="auto"/>
        <w:right w:val="none" w:sz="0" w:space="0" w:color="auto"/>
      </w:divBdr>
    </w:div>
    <w:div w:id="295183369">
      <w:bodyDiv w:val="1"/>
      <w:marLeft w:val="0"/>
      <w:marRight w:val="0"/>
      <w:marTop w:val="0"/>
      <w:marBottom w:val="0"/>
      <w:divBdr>
        <w:top w:val="none" w:sz="0" w:space="0" w:color="auto"/>
        <w:left w:val="none" w:sz="0" w:space="0" w:color="auto"/>
        <w:bottom w:val="none" w:sz="0" w:space="0" w:color="auto"/>
        <w:right w:val="none" w:sz="0" w:space="0" w:color="auto"/>
      </w:divBdr>
    </w:div>
    <w:div w:id="329604257">
      <w:bodyDiv w:val="1"/>
      <w:marLeft w:val="0"/>
      <w:marRight w:val="0"/>
      <w:marTop w:val="0"/>
      <w:marBottom w:val="0"/>
      <w:divBdr>
        <w:top w:val="none" w:sz="0" w:space="0" w:color="auto"/>
        <w:left w:val="none" w:sz="0" w:space="0" w:color="auto"/>
        <w:bottom w:val="none" w:sz="0" w:space="0" w:color="auto"/>
        <w:right w:val="none" w:sz="0" w:space="0" w:color="auto"/>
      </w:divBdr>
    </w:div>
    <w:div w:id="373968614">
      <w:bodyDiv w:val="1"/>
      <w:marLeft w:val="0"/>
      <w:marRight w:val="0"/>
      <w:marTop w:val="0"/>
      <w:marBottom w:val="0"/>
      <w:divBdr>
        <w:top w:val="none" w:sz="0" w:space="0" w:color="auto"/>
        <w:left w:val="none" w:sz="0" w:space="0" w:color="auto"/>
        <w:bottom w:val="none" w:sz="0" w:space="0" w:color="auto"/>
        <w:right w:val="none" w:sz="0" w:space="0" w:color="auto"/>
      </w:divBdr>
    </w:div>
    <w:div w:id="406346104">
      <w:bodyDiv w:val="1"/>
      <w:marLeft w:val="0"/>
      <w:marRight w:val="0"/>
      <w:marTop w:val="0"/>
      <w:marBottom w:val="0"/>
      <w:divBdr>
        <w:top w:val="none" w:sz="0" w:space="0" w:color="auto"/>
        <w:left w:val="none" w:sz="0" w:space="0" w:color="auto"/>
        <w:bottom w:val="none" w:sz="0" w:space="0" w:color="auto"/>
        <w:right w:val="none" w:sz="0" w:space="0" w:color="auto"/>
      </w:divBdr>
    </w:div>
    <w:div w:id="409468993">
      <w:bodyDiv w:val="1"/>
      <w:marLeft w:val="0"/>
      <w:marRight w:val="0"/>
      <w:marTop w:val="0"/>
      <w:marBottom w:val="0"/>
      <w:divBdr>
        <w:top w:val="none" w:sz="0" w:space="0" w:color="auto"/>
        <w:left w:val="none" w:sz="0" w:space="0" w:color="auto"/>
        <w:bottom w:val="none" w:sz="0" w:space="0" w:color="auto"/>
        <w:right w:val="none" w:sz="0" w:space="0" w:color="auto"/>
      </w:divBdr>
    </w:div>
    <w:div w:id="425658238">
      <w:bodyDiv w:val="1"/>
      <w:marLeft w:val="0"/>
      <w:marRight w:val="0"/>
      <w:marTop w:val="0"/>
      <w:marBottom w:val="0"/>
      <w:divBdr>
        <w:top w:val="none" w:sz="0" w:space="0" w:color="auto"/>
        <w:left w:val="none" w:sz="0" w:space="0" w:color="auto"/>
        <w:bottom w:val="none" w:sz="0" w:space="0" w:color="auto"/>
        <w:right w:val="none" w:sz="0" w:space="0" w:color="auto"/>
      </w:divBdr>
    </w:div>
    <w:div w:id="465709614">
      <w:bodyDiv w:val="1"/>
      <w:marLeft w:val="0"/>
      <w:marRight w:val="0"/>
      <w:marTop w:val="0"/>
      <w:marBottom w:val="0"/>
      <w:divBdr>
        <w:top w:val="none" w:sz="0" w:space="0" w:color="auto"/>
        <w:left w:val="none" w:sz="0" w:space="0" w:color="auto"/>
        <w:bottom w:val="none" w:sz="0" w:space="0" w:color="auto"/>
        <w:right w:val="none" w:sz="0" w:space="0" w:color="auto"/>
      </w:divBdr>
    </w:div>
    <w:div w:id="493881898">
      <w:bodyDiv w:val="1"/>
      <w:marLeft w:val="0"/>
      <w:marRight w:val="0"/>
      <w:marTop w:val="0"/>
      <w:marBottom w:val="0"/>
      <w:divBdr>
        <w:top w:val="none" w:sz="0" w:space="0" w:color="auto"/>
        <w:left w:val="none" w:sz="0" w:space="0" w:color="auto"/>
        <w:bottom w:val="none" w:sz="0" w:space="0" w:color="auto"/>
        <w:right w:val="none" w:sz="0" w:space="0" w:color="auto"/>
      </w:divBdr>
    </w:div>
    <w:div w:id="519244339">
      <w:bodyDiv w:val="1"/>
      <w:marLeft w:val="0"/>
      <w:marRight w:val="0"/>
      <w:marTop w:val="0"/>
      <w:marBottom w:val="0"/>
      <w:divBdr>
        <w:top w:val="none" w:sz="0" w:space="0" w:color="auto"/>
        <w:left w:val="none" w:sz="0" w:space="0" w:color="auto"/>
        <w:bottom w:val="none" w:sz="0" w:space="0" w:color="auto"/>
        <w:right w:val="none" w:sz="0" w:space="0" w:color="auto"/>
      </w:divBdr>
    </w:div>
    <w:div w:id="529033177">
      <w:bodyDiv w:val="1"/>
      <w:marLeft w:val="0"/>
      <w:marRight w:val="0"/>
      <w:marTop w:val="0"/>
      <w:marBottom w:val="0"/>
      <w:divBdr>
        <w:top w:val="none" w:sz="0" w:space="0" w:color="auto"/>
        <w:left w:val="none" w:sz="0" w:space="0" w:color="auto"/>
        <w:bottom w:val="none" w:sz="0" w:space="0" w:color="auto"/>
        <w:right w:val="none" w:sz="0" w:space="0" w:color="auto"/>
      </w:divBdr>
    </w:div>
    <w:div w:id="559635667">
      <w:bodyDiv w:val="1"/>
      <w:marLeft w:val="0"/>
      <w:marRight w:val="0"/>
      <w:marTop w:val="0"/>
      <w:marBottom w:val="0"/>
      <w:divBdr>
        <w:top w:val="none" w:sz="0" w:space="0" w:color="auto"/>
        <w:left w:val="none" w:sz="0" w:space="0" w:color="auto"/>
        <w:bottom w:val="none" w:sz="0" w:space="0" w:color="auto"/>
        <w:right w:val="none" w:sz="0" w:space="0" w:color="auto"/>
      </w:divBdr>
    </w:div>
    <w:div w:id="584388733">
      <w:bodyDiv w:val="1"/>
      <w:marLeft w:val="0"/>
      <w:marRight w:val="0"/>
      <w:marTop w:val="0"/>
      <w:marBottom w:val="0"/>
      <w:divBdr>
        <w:top w:val="none" w:sz="0" w:space="0" w:color="auto"/>
        <w:left w:val="none" w:sz="0" w:space="0" w:color="auto"/>
        <w:bottom w:val="none" w:sz="0" w:space="0" w:color="auto"/>
        <w:right w:val="none" w:sz="0" w:space="0" w:color="auto"/>
      </w:divBdr>
    </w:div>
    <w:div w:id="638654530">
      <w:bodyDiv w:val="1"/>
      <w:marLeft w:val="0"/>
      <w:marRight w:val="0"/>
      <w:marTop w:val="0"/>
      <w:marBottom w:val="0"/>
      <w:divBdr>
        <w:top w:val="none" w:sz="0" w:space="0" w:color="auto"/>
        <w:left w:val="none" w:sz="0" w:space="0" w:color="auto"/>
        <w:bottom w:val="none" w:sz="0" w:space="0" w:color="auto"/>
        <w:right w:val="none" w:sz="0" w:space="0" w:color="auto"/>
      </w:divBdr>
    </w:div>
    <w:div w:id="644942037">
      <w:bodyDiv w:val="1"/>
      <w:marLeft w:val="0"/>
      <w:marRight w:val="0"/>
      <w:marTop w:val="0"/>
      <w:marBottom w:val="0"/>
      <w:divBdr>
        <w:top w:val="none" w:sz="0" w:space="0" w:color="auto"/>
        <w:left w:val="none" w:sz="0" w:space="0" w:color="auto"/>
        <w:bottom w:val="none" w:sz="0" w:space="0" w:color="auto"/>
        <w:right w:val="none" w:sz="0" w:space="0" w:color="auto"/>
      </w:divBdr>
    </w:div>
    <w:div w:id="669480061">
      <w:bodyDiv w:val="1"/>
      <w:marLeft w:val="0"/>
      <w:marRight w:val="0"/>
      <w:marTop w:val="0"/>
      <w:marBottom w:val="0"/>
      <w:divBdr>
        <w:top w:val="none" w:sz="0" w:space="0" w:color="auto"/>
        <w:left w:val="none" w:sz="0" w:space="0" w:color="auto"/>
        <w:bottom w:val="none" w:sz="0" w:space="0" w:color="auto"/>
        <w:right w:val="none" w:sz="0" w:space="0" w:color="auto"/>
      </w:divBdr>
    </w:div>
    <w:div w:id="672612838">
      <w:bodyDiv w:val="1"/>
      <w:marLeft w:val="0"/>
      <w:marRight w:val="0"/>
      <w:marTop w:val="0"/>
      <w:marBottom w:val="0"/>
      <w:divBdr>
        <w:top w:val="none" w:sz="0" w:space="0" w:color="auto"/>
        <w:left w:val="none" w:sz="0" w:space="0" w:color="auto"/>
        <w:bottom w:val="none" w:sz="0" w:space="0" w:color="auto"/>
        <w:right w:val="none" w:sz="0" w:space="0" w:color="auto"/>
      </w:divBdr>
    </w:div>
    <w:div w:id="720131366">
      <w:bodyDiv w:val="1"/>
      <w:marLeft w:val="0"/>
      <w:marRight w:val="0"/>
      <w:marTop w:val="0"/>
      <w:marBottom w:val="0"/>
      <w:divBdr>
        <w:top w:val="none" w:sz="0" w:space="0" w:color="auto"/>
        <w:left w:val="none" w:sz="0" w:space="0" w:color="auto"/>
        <w:bottom w:val="none" w:sz="0" w:space="0" w:color="auto"/>
        <w:right w:val="none" w:sz="0" w:space="0" w:color="auto"/>
      </w:divBdr>
    </w:div>
    <w:div w:id="768894330">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sChild>
        <w:div w:id="1353723081">
          <w:marLeft w:val="0"/>
          <w:marRight w:val="0"/>
          <w:marTop w:val="0"/>
          <w:marBottom w:val="0"/>
          <w:divBdr>
            <w:top w:val="none" w:sz="0" w:space="0" w:color="auto"/>
            <w:left w:val="none" w:sz="0" w:space="0" w:color="auto"/>
            <w:bottom w:val="none" w:sz="0" w:space="0" w:color="auto"/>
            <w:right w:val="none" w:sz="0" w:space="0" w:color="auto"/>
          </w:divBdr>
        </w:div>
      </w:divsChild>
    </w:div>
    <w:div w:id="811561179">
      <w:bodyDiv w:val="1"/>
      <w:marLeft w:val="0"/>
      <w:marRight w:val="0"/>
      <w:marTop w:val="0"/>
      <w:marBottom w:val="0"/>
      <w:divBdr>
        <w:top w:val="none" w:sz="0" w:space="0" w:color="auto"/>
        <w:left w:val="none" w:sz="0" w:space="0" w:color="auto"/>
        <w:bottom w:val="none" w:sz="0" w:space="0" w:color="auto"/>
        <w:right w:val="none" w:sz="0" w:space="0" w:color="auto"/>
      </w:divBdr>
    </w:div>
    <w:div w:id="812873192">
      <w:bodyDiv w:val="1"/>
      <w:marLeft w:val="0"/>
      <w:marRight w:val="0"/>
      <w:marTop w:val="0"/>
      <w:marBottom w:val="0"/>
      <w:divBdr>
        <w:top w:val="none" w:sz="0" w:space="0" w:color="auto"/>
        <w:left w:val="none" w:sz="0" w:space="0" w:color="auto"/>
        <w:bottom w:val="none" w:sz="0" w:space="0" w:color="auto"/>
        <w:right w:val="none" w:sz="0" w:space="0" w:color="auto"/>
      </w:divBdr>
    </w:div>
    <w:div w:id="886382492">
      <w:bodyDiv w:val="1"/>
      <w:marLeft w:val="0"/>
      <w:marRight w:val="0"/>
      <w:marTop w:val="0"/>
      <w:marBottom w:val="0"/>
      <w:divBdr>
        <w:top w:val="none" w:sz="0" w:space="0" w:color="auto"/>
        <w:left w:val="none" w:sz="0" w:space="0" w:color="auto"/>
        <w:bottom w:val="none" w:sz="0" w:space="0" w:color="auto"/>
        <w:right w:val="none" w:sz="0" w:space="0" w:color="auto"/>
      </w:divBdr>
    </w:div>
    <w:div w:id="897473227">
      <w:bodyDiv w:val="1"/>
      <w:marLeft w:val="0"/>
      <w:marRight w:val="0"/>
      <w:marTop w:val="0"/>
      <w:marBottom w:val="0"/>
      <w:divBdr>
        <w:top w:val="none" w:sz="0" w:space="0" w:color="auto"/>
        <w:left w:val="none" w:sz="0" w:space="0" w:color="auto"/>
        <w:bottom w:val="none" w:sz="0" w:space="0" w:color="auto"/>
        <w:right w:val="none" w:sz="0" w:space="0" w:color="auto"/>
      </w:divBdr>
    </w:div>
    <w:div w:id="898830122">
      <w:bodyDiv w:val="1"/>
      <w:marLeft w:val="0"/>
      <w:marRight w:val="0"/>
      <w:marTop w:val="0"/>
      <w:marBottom w:val="0"/>
      <w:divBdr>
        <w:top w:val="none" w:sz="0" w:space="0" w:color="auto"/>
        <w:left w:val="none" w:sz="0" w:space="0" w:color="auto"/>
        <w:bottom w:val="none" w:sz="0" w:space="0" w:color="auto"/>
        <w:right w:val="none" w:sz="0" w:space="0" w:color="auto"/>
      </w:divBdr>
      <w:divsChild>
        <w:div w:id="323319938">
          <w:marLeft w:val="0"/>
          <w:marRight w:val="0"/>
          <w:marTop w:val="0"/>
          <w:marBottom w:val="0"/>
          <w:divBdr>
            <w:top w:val="none" w:sz="0" w:space="0" w:color="auto"/>
            <w:left w:val="none" w:sz="0" w:space="0" w:color="auto"/>
            <w:bottom w:val="none" w:sz="0" w:space="0" w:color="auto"/>
            <w:right w:val="none" w:sz="0" w:space="0" w:color="auto"/>
          </w:divBdr>
        </w:div>
        <w:div w:id="450171896">
          <w:marLeft w:val="0"/>
          <w:marRight w:val="0"/>
          <w:marTop w:val="0"/>
          <w:marBottom w:val="0"/>
          <w:divBdr>
            <w:top w:val="none" w:sz="0" w:space="0" w:color="auto"/>
            <w:left w:val="none" w:sz="0" w:space="0" w:color="auto"/>
            <w:bottom w:val="none" w:sz="0" w:space="0" w:color="auto"/>
            <w:right w:val="none" w:sz="0" w:space="0" w:color="auto"/>
          </w:divBdr>
        </w:div>
        <w:div w:id="700320381">
          <w:marLeft w:val="0"/>
          <w:marRight w:val="0"/>
          <w:marTop w:val="0"/>
          <w:marBottom w:val="0"/>
          <w:divBdr>
            <w:top w:val="none" w:sz="0" w:space="0" w:color="auto"/>
            <w:left w:val="none" w:sz="0" w:space="0" w:color="auto"/>
            <w:bottom w:val="none" w:sz="0" w:space="0" w:color="auto"/>
            <w:right w:val="none" w:sz="0" w:space="0" w:color="auto"/>
          </w:divBdr>
        </w:div>
        <w:div w:id="737169375">
          <w:marLeft w:val="0"/>
          <w:marRight w:val="0"/>
          <w:marTop w:val="0"/>
          <w:marBottom w:val="0"/>
          <w:divBdr>
            <w:top w:val="none" w:sz="0" w:space="0" w:color="auto"/>
            <w:left w:val="none" w:sz="0" w:space="0" w:color="auto"/>
            <w:bottom w:val="none" w:sz="0" w:space="0" w:color="auto"/>
            <w:right w:val="none" w:sz="0" w:space="0" w:color="auto"/>
          </w:divBdr>
        </w:div>
        <w:div w:id="1134523147">
          <w:marLeft w:val="0"/>
          <w:marRight w:val="0"/>
          <w:marTop w:val="0"/>
          <w:marBottom w:val="0"/>
          <w:divBdr>
            <w:top w:val="none" w:sz="0" w:space="0" w:color="auto"/>
            <w:left w:val="none" w:sz="0" w:space="0" w:color="auto"/>
            <w:bottom w:val="none" w:sz="0" w:space="0" w:color="auto"/>
            <w:right w:val="none" w:sz="0" w:space="0" w:color="auto"/>
          </w:divBdr>
        </w:div>
        <w:div w:id="1983339648">
          <w:marLeft w:val="0"/>
          <w:marRight w:val="0"/>
          <w:marTop w:val="0"/>
          <w:marBottom w:val="0"/>
          <w:divBdr>
            <w:top w:val="none" w:sz="0" w:space="0" w:color="auto"/>
            <w:left w:val="none" w:sz="0" w:space="0" w:color="auto"/>
            <w:bottom w:val="none" w:sz="0" w:space="0" w:color="auto"/>
            <w:right w:val="none" w:sz="0" w:space="0" w:color="auto"/>
          </w:divBdr>
        </w:div>
        <w:div w:id="2115048390">
          <w:marLeft w:val="0"/>
          <w:marRight w:val="0"/>
          <w:marTop w:val="0"/>
          <w:marBottom w:val="0"/>
          <w:divBdr>
            <w:top w:val="none" w:sz="0" w:space="0" w:color="auto"/>
            <w:left w:val="none" w:sz="0" w:space="0" w:color="auto"/>
            <w:bottom w:val="none" w:sz="0" w:space="0" w:color="auto"/>
            <w:right w:val="none" w:sz="0" w:space="0" w:color="auto"/>
          </w:divBdr>
        </w:div>
      </w:divsChild>
    </w:div>
    <w:div w:id="908420008">
      <w:bodyDiv w:val="1"/>
      <w:marLeft w:val="0"/>
      <w:marRight w:val="0"/>
      <w:marTop w:val="0"/>
      <w:marBottom w:val="0"/>
      <w:divBdr>
        <w:top w:val="none" w:sz="0" w:space="0" w:color="auto"/>
        <w:left w:val="none" w:sz="0" w:space="0" w:color="auto"/>
        <w:bottom w:val="none" w:sz="0" w:space="0" w:color="auto"/>
        <w:right w:val="none" w:sz="0" w:space="0" w:color="auto"/>
      </w:divBdr>
    </w:div>
    <w:div w:id="962468168">
      <w:bodyDiv w:val="1"/>
      <w:marLeft w:val="0"/>
      <w:marRight w:val="0"/>
      <w:marTop w:val="0"/>
      <w:marBottom w:val="0"/>
      <w:divBdr>
        <w:top w:val="none" w:sz="0" w:space="0" w:color="auto"/>
        <w:left w:val="none" w:sz="0" w:space="0" w:color="auto"/>
        <w:bottom w:val="none" w:sz="0" w:space="0" w:color="auto"/>
        <w:right w:val="none" w:sz="0" w:space="0" w:color="auto"/>
      </w:divBdr>
    </w:div>
    <w:div w:id="968559964">
      <w:bodyDiv w:val="1"/>
      <w:marLeft w:val="0"/>
      <w:marRight w:val="0"/>
      <w:marTop w:val="0"/>
      <w:marBottom w:val="0"/>
      <w:divBdr>
        <w:top w:val="none" w:sz="0" w:space="0" w:color="auto"/>
        <w:left w:val="none" w:sz="0" w:space="0" w:color="auto"/>
        <w:bottom w:val="none" w:sz="0" w:space="0" w:color="auto"/>
        <w:right w:val="none" w:sz="0" w:space="0" w:color="auto"/>
      </w:divBdr>
    </w:div>
    <w:div w:id="999305430">
      <w:bodyDiv w:val="1"/>
      <w:marLeft w:val="0"/>
      <w:marRight w:val="0"/>
      <w:marTop w:val="0"/>
      <w:marBottom w:val="0"/>
      <w:divBdr>
        <w:top w:val="none" w:sz="0" w:space="0" w:color="auto"/>
        <w:left w:val="none" w:sz="0" w:space="0" w:color="auto"/>
        <w:bottom w:val="none" w:sz="0" w:space="0" w:color="auto"/>
        <w:right w:val="none" w:sz="0" w:space="0" w:color="auto"/>
      </w:divBdr>
      <w:divsChild>
        <w:div w:id="609581861">
          <w:marLeft w:val="0"/>
          <w:marRight w:val="0"/>
          <w:marTop w:val="0"/>
          <w:marBottom w:val="0"/>
          <w:divBdr>
            <w:top w:val="none" w:sz="0" w:space="0" w:color="auto"/>
            <w:left w:val="none" w:sz="0" w:space="0" w:color="auto"/>
            <w:bottom w:val="none" w:sz="0" w:space="0" w:color="auto"/>
            <w:right w:val="none" w:sz="0" w:space="0" w:color="auto"/>
          </w:divBdr>
          <w:divsChild>
            <w:div w:id="79106210">
              <w:marLeft w:val="0"/>
              <w:marRight w:val="0"/>
              <w:marTop w:val="0"/>
              <w:marBottom w:val="0"/>
              <w:divBdr>
                <w:top w:val="none" w:sz="0" w:space="0" w:color="auto"/>
                <w:left w:val="none" w:sz="0" w:space="0" w:color="auto"/>
                <w:bottom w:val="none" w:sz="0" w:space="0" w:color="auto"/>
                <w:right w:val="none" w:sz="0" w:space="0" w:color="auto"/>
              </w:divBdr>
              <w:divsChild>
                <w:div w:id="147331714">
                  <w:marLeft w:val="0"/>
                  <w:marRight w:val="0"/>
                  <w:marTop w:val="0"/>
                  <w:marBottom w:val="0"/>
                  <w:divBdr>
                    <w:top w:val="none" w:sz="0" w:space="0" w:color="auto"/>
                    <w:left w:val="none" w:sz="0" w:space="0" w:color="auto"/>
                    <w:bottom w:val="none" w:sz="0" w:space="0" w:color="auto"/>
                    <w:right w:val="none" w:sz="0" w:space="0" w:color="auto"/>
                  </w:divBdr>
                </w:div>
                <w:div w:id="1279534176">
                  <w:marLeft w:val="0"/>
                  <w:marRight w:val="0"/>
                  <w:marTop w:val="0"/>
                  <w:marBottom w:val="0"/>
                  <w:divBdr>
                    <w:top w:val="none" w:sz="0" w:space="0" w:color="auto"/>
                    <w:left w:val="none" w:sz="0" w:space="0" w:color="auto"/>
                    <w:bottom w:val="none" w:sz="0" w:space="0" w:color="auto"/>
                    <w:right w:val="none" w:sz="0" w:space="0" w:color="auto"/>
                  </w:divBdr>
                </w:div>
              </w:divsChild>
            </w:div>
            <w:div w:id="2107339519">
              <w:marLeft w:val="0"/>
              <w:marRight w:val="0"/>
              <w:marTop w:val="0"/>
              <w:marBottom w:val="0"/>
              <w:divBdr>
                <w:top w:val="none" w:sz="0" w:space="0" w:color="auto"/>
                <w:left w:val="none" w:sz="0" w:space="0" w:color="auto"/>
                <w:bottom w:val="none" w:sz="0" w:space="0" w:color="auto"/>
                <w:right w:val="none" w:sz="0" w:space="0" w:color="auto"/>
              </w:divBdr>
            </w:div>
          </w:divsChild>
        </w:div>
        <w:div w:id="1076977779">
          <w:marLeft w:val="0"/>
          <w:marRight w:val="0"/>
          <w:marTop w:val="0"/>
          <w:marBottom w:val="0"/>
          <w:divBdr>
            <w:top w:val="none" w:sz="0" w:space="0" w:color="auto"/>
            <w:left w:val="none" w:sz="0" w:space="0" w:color="auto"/>
            <w:bottom w:val="none" w:sz="0" w:space="0" w:color="auto"/>
            <w:right w:val="none" w:sz="0" w:space="0" w:color="auto"/>
          </w:divBdr>
        </w:div>
        <w:div w:id="1859659757">
          <w:marLeft w:val="0"/>
          <w:marRight w:val="0"/>
          <w:marTop w:val="0"/>
          <w:marBottom w:val="0"/>
          <w:divBdr>
            <w:top w:val="none" w:sz="0" w:space="0" w:color="auto"/>
            <w:left w:val="none" w:sz="0" w:space="0" w:color="auto"/>
            <w:bottom w:val="none" w:sz="0" w:space="0" w:color="auto"/>
            <w:right w:val="none" w:sz="0" w:space="0" w:color="auto"/>
          </w:divBdr>
        </w:div>
      </w:divsChild>
    </w:div>
    <w:div w:id="1003893715">
      <w:bodyDiv w:val="1"/>
      <w:marLeft w:val="0"/>
      <w:marRight w:val="0"/>
      <w:marTop w:val="0"/>
      <w:marBottom w:val="0"/>
      <w:divBdr>
        <w:top w:val="none" w:sz="0" w:space="0" w:color="auto"/>
        <w:left w:val="none" w:sz="0" w:space="0" w:color="auto"/>
        <w:bottom w:val="none" w:sz="0" w:space="0" w:color="auto"/>
        <w:right w:val="none" w:sz="0" w:space="0" w:color="auto"/>
      </w:divBdr>
    </w:div>
    <w:div w:id="1006439104">
      <w:bodyDiv w:val="1"/>
      <w:marLeft w:val="0"/>
      <w:marRight w:val="0"/>
      <w:marTop w:val="0"/>
      <w:marBottom w:val="0"/>
      <w:divBdr>
        <w:top w:val="none" w:sz="0" w:space="0" w:color="auto"/>
        <w:left w:val="none" w:sz="0" w:space="0" w:color="auto"/>
        <w:bottom w:val="none" w:sz="0" w:space="0" w:color="auto"/>
        <w:right w:val="none" w:sz="0" w:space="0" w:color="auto"/>
      </w:divBdr>
    </w:div>
    <w:div w:id="1017317498">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120495581">
      <w:bodyDiv w:val="1"/>
      <w:marLeft w:val="0"/>
      <w:marRight w:val="0"/>
      <w:marTop w:val="0"/>
      <w:marBottom w:val="0"/>
      <w:divBdr>
        <w:top w:val="none" w:sz="0" w:space="0" w:color="auto"/>
        <w:left w:val="none" w:sz="0" w:space="0" w:color="auto"/>
        <w:bottom w:val="none" w:sz="0" w:space="0" w:color="auto"/>
        <w:right w:val="none" w:sz="0" w:space="0" w:color="auto"/>
      </w:divBdr>
    </w:div>
    <w:div w:id="1120759221">
      <w:bodyDiv w:val="1"/>
      <w:marLeft w:val="0"/>
      <w:marRight w:val="0"/>
      <w:marTop w:val="0"/>
      <w:marBottom w:val="0"/>
      <w:divBdr>
        <w:top w:val="none" w:sz="0" w:space="0" w:color="auto"/>
        <w:left w:val="none" w:sz="0" w:space="0" w:color="auto"/>
        <w:bottom w:val="none" w:sz="0" w:space="0" w:color="auto"/>
        <w:right w:val="none" w:sz="0" w:space="0" w:color="auto"/>
      </w:divBdr>
    </w:div>
    <w:div w:id="1133669921">
      <w:bodyDiv w:val="1"/>
      <w:marLeft w:val="0"/>
      <w:marRight w:val="0"/>
      <w:marTop w:val="0"/>
      <w:marBottom w:val="0"/>
      <w:divBdr>
        <w:top w:val="none" w:sz="0" w:space="0" w:color="auto"/>
        <w:left w:val="none" w:sz="0" w:space="0" w:color="auto"/>
        <w:bottom w:val="none" w:sz="0" w:space="0" w:color="auto"/>
        <w:right w:val="none" w:sz="0" w:space="0" w:color="auto"/>
      </w:divBdr>
    </w:div>
    <w:div w:id="1164395662">
      <w:bodyDiv w:val="1"/>
      <w:marLeft w:val="0"/>
      <w:marRight w:val="0"/>
      <w:marTop w:val="0"/>
      <w:marBottom w:val="0"/>
      <w:divBdr>
        <w:top w:val="none" w:sz="0" w:space="0" w:color="auto"/>
        <w:left w:val="none" w:sz="0" w:space="0" w:color="auto"/>
        <w:bottom w:val="none" w:sz="0" w:space="0" w:color="auto"/>
        <w:right w:val="none" w:sz="0" w:space="0" w:color="auto"/>
      </w:divBdr>
    </w:div>
    <w:div w:id="1165824653">
      <w:bodyDiv w:val="1"/>
      <w:marLeft w:val="0"/>
      <w:marRight w:val="0"/>
      <w:marTop w:val="0"/>
      <w:marBottom w:val="0"/>
      <w:divBdr>
        <w:top w:val="none" w:sz="0" w:space="0" w:color="auto"/>
        <w:left w:val="none" w:sz="0" w:space="0" w:color="auto"/>
        <w:bottom w:val="none" w:sz="0" w:space="0" w:color="auto"/>
        <w:right w:val="none" w:sz="0" w:space="0" w:color="auto"/>
      </w:divBdr>
    </w:div>
    <w:div w:id="1193300095">
      <w:bodyDiv w:val="1"/>
      <w:marLeft w:val="0"/>
      <w:marRight w:val="0"/>
      <w:marTop w:val="0"/>
      <w:marBottom w:val="0"/>
      <w:divBdr>
        <w:top w:val="none" w:sz="0" w:space="0" w:color="auto"/>
        <w:left w:val="none" w:sz="0" w:space="0" w:color="auto"/>
        <w:bottom w:val="none" w:sz="0" w:space="0" w:color="auto"/>
        <w:right w:val="none" w:sz="0" w:space="0" w:color="auto"/>
      </w:divBdr>
    </w:div>
    <w:div w:id="1220362652">
      <w:bodyDiv w:val="1"/>
      <w:marLeft w:val="0"/>
      <w:marRight w:val="0"/>
      <w:marTop w:val="0"/>
      <w:marBottom w:val="0"/>
      <w:divBdr>
        <w:top w:val="none" w:sz="0" w:space="0" w:color="auto"/>
        <w:left w:val="none" w:sz="0" w:space="0" w:color="auto"/>
        <w:bottom w:val="none" w:sz="0" w:space="0" w:color="auto"/>
        <w:right w:val="none" w:sz="0" w:space="0" w:color="auto"/>
      </w:divBdr>
    </w:div>
    <w:div w:id="1267931014">
      <w:bodyDiv w:val="1"/>
      <w:marLeft w:val="0"/>
      <w:marRight w:val="0"/>
      <w:marTop w:val="0"/>
      <w:marBottom w:val="0"/>
      <w:divBdr>
        <w:top w:val="none" w:sz="0" w:space="0" w:color="auto"/>
        <w:left w:val="none" w:sz="0" w:space="0" w:color="auto"/>
        <w:bottom w:val="none" w:sz="0" w:space="0" w:color="auto"/>
        <w:right w:val="none" w:sz="0" w:space="0" w:color="auto"/>
      </w:divBdr>
    </w:div>
    <w:div w:id="1272854603">
      <w:bodyDiv w:val="1"/>
      <w:marLeft w:val="0"/>
      <w:marRight w:val="0"/>
      <w:marTop w:val="0"/>
      <w:marBottom w:val="0"/>
      <w:divBdr>
        <w:top w:val="none" w:sz="0" w:space="0" w:color="auto"/>
        <w:left w:val="none" w:sz="0" w:space="0" w:color="auto"/>
        <w:bottom w:val="none" w:sz="0" w:space="0" w:color="auto"/>
        <w:right w:val="none" w:sz="0" w:space="0" w:color="auto"/>
      </w:divBdr>
    </w:div>
    <w:div w:id="1278877451">
      <w:bodyDiv w:val="1"/>
      <w:marLeft w:val="0"/>
      <w:marRight w:val="0"/>
      <w:marTop w:val="0"/>
      <w:marBottom w:val="0"/>
      <w:divBdr>
        <w:top w:val="none" w:sz="0" w:space="0" w:color="auto"/>
        <w:left w:val="none" w:sz="0" w:space="0" w:color="auto"/>
        <w:bottom w:val="none" w:sz="0" w:space="0" w:color="auto"/>
        <w:right w:val="none" w:sz="0" w:space="0" w:color="auto"/>
      </w:divBdr>
      <w:divsChild>
        <w:div w:id="715396670">
          <w:marLeft w:val="0"/>
          <w:marRight w:val="0"/>
          <w:marTop w:val="0"/>
          <w:marBottom w:val="0"/>
          <w:divBdr>
            <w:top w:val="none" w:sz="0" w:space="0" w:color="auto"/>
            <w:left w:val="none" w:sz="0" w:space="0" w:color="auto"/>
            <w:bottom w:val="none" w:sz="0" w:space="0" w:color="auto"/>
            <w:right w:val="none" w:sz="0" w:space="0" w:color="auto"/>
          </w:divBdr>
        </w:div>
        <w:div w:id="989872545">
          <w:marLeft w:val="0"/>
          <w:marRight w:val="0"/>
          <w:marTop w:val="0"/>
          <w:marBottom w:val="0"/>
          <w:divBdr>
            <w:top w:val="none" w:sz="0" w:space="0" w:color="auto"/>
            <w:left w:val="none" w:sz="0" w:space="0" w:color="auto"/>
            <w:bottom w:val="none" w:sz="0" w:space="0" w:color="auto"/>
            <w:right w:val="none" w:sz="0" w:space="0" w:color="auto"/>
          </w:divBdr>
        </w:div>
        <w:div w:id="1220097366">
          <w:marLeft w:val="0"/>
          <w:marRight w:val="0"/>
          <w:marTop w:val="0"/>
          <w:marBottom w:val="0"/>
          <w:divBdr>
            <w:top w:val="none" w:sz="0" w:space="0" w:color="auto"/>
            <w:left w:val="none" w:sz="0" w:space="0" w:color="auto"/>
            <w:bottom w:val="none" w:sz="0" w:space="0" w:color="auto"/>
            <w:right w:val="none" w:sz="0" w:space="0" w:color="auto"/>
          </w:divBdr>
        </w:div>
        <w:div w:id="1287006444">
          <w:marLeft w:val="0"/>
          <w:marRight w:val="0"/>
          <w:marTop w:val="0"/>
          <w:marBottom w:val="0"/>
          <w:divBdr>
            <w:top w:val="none" w:sz="0" w:space="0" w:color="auto"/>
            <w:left w:val="none" w:sz="0" w:space="0" w:color="auto"/>
            <w:bottom w:val="none" w:sz="0" w:space="0" w:color="auto"/>
            <w:right w:val="none" w:sz="0" w:space="0" w:color="auto"/>
          </w:divBdr>
        </w:div>
        <w:div w:id="1433819934">
          <w:marLeft w:val="0"/>
          <w:marRight w:val="0"/>
          <w:marTop w:val="0"/>
          <w:marBottom w:val="0"/>
          <w:divBdr>
            <w:top w:val="none" w:sz="0" w:space="0" w:color="auto"/>
            <w:left w:val="none" w:sz="0" w:space="0" w:color="auto"/>
            <w:bottom w:val="none" w:sz="0" w:space="0" w:color="auto"/>
            <w:right w:val="none" w:sz="0" w:space="0" w:color="auto"/>
          </w:divBdr>
        </w:div>
        <w:div w:id="1470854262">
          <w:marLeft w:val="0"/>
          <w:marRight w:val="0"/>
          <w:marTop w:val="0"/>
          <w:marBottom w:val="0"/>
          <w:divBdr>
            <w:top w:val="none" w:sz="0" w:space="0" w:color="auto"/>
            <w:left w:val="none" w:sz="0" w:space="0" w:color="auto"/>
            <w:bottom w:val="none" w:sz="0" w:space="0" w:color="auto"/>
            <w:right w:val="none" w:sz="0" w:space="0" w:color="auto"/>
          </w:divBdr>
        </w:div>
        <w:div w:id="1579944315">
          <w:marLeft w:val="0"/>
          <w:marRight w:val="0"/>
          <w:marTop w:val="0"/>
          <w:marBottom w:val="0"/>
          <w:divBdr>
            <w:top w:val="none" w:sz="0" w:space="0" w:color="auto"/>
            <w:left w:val="none" w:sz="0" w:space="0" w:color="auto"/>
            <w:bottom w:val="none" w:sz="0" w:space="0" w:color="auto"/>
            <w:right w:val="none" w:sz="0" w:space="0" w:color="auto"/>
          </w:divBdr>
        </w:div>
        <w:div w:id="1742631039">
          <w:marLeft w:val="0"/>
          <w:marRight w:val="0"/>
          <w:marTop w:val="0"/>
          <w:marBottom w:val="0"/>
          <w:divBdr>
            <w:top w:val="none" w:sz="0" w:space="0" w:color="auto"/>
            <w:left w:val="none" w:sz="0" w:space="0" w:color="auto"/>
            <w:bottom w:val="none" w:sz="0" w:space="0" w:color="auto"/>
            <w:right w:val="none" w:sz="0" w:space="0" w:color="auto"/>
          </w:divBdr>
        </w:div>
        <w:div w:id="1817603273">
          <w:marLeft w:val="0"/>
          <w:marRight w:val="0"/>
          <w:marTop w:val="0"/>
          <w:marBottom w:val="0"/>
          <w:divBdr>
            <w:top w:val="none" w:sz="0" w:space="0" w:color="auto"/>
            <w:left w:val="none" w:sz="0" w:space="0" w:color="auto"/>
            <w:bottom w:val="none" w:sz="0" w:space="0" w:color="auto"/>
            <w:right w:val="none" w:sz="0" w:space="0" w:color="auto"/>
          </w:divBdr>
        </w:div>
        <w:div w:id="1977493975">
          <w:marLeft w:val="0"/>
          <w:marRight w:val="0"/>
          <w:marTop w:val="0"/>
          <w:marBottom w:val="0"/>
          <w:divBdr>
            <w:top w:val="none" w:sz="0" w:space="0" w:color="auto"/>
            <w:left w:val="none" w:sz="0" w:space="0" w:color="auto"/>
            <w:bottom w:val="none" w:sz="0" w:space="0" w:color="auto"/>
            <w:right w:val="none" w:sz="0" w:space="0" w:color="auto"/>
          </w:divBdr>
        </w:div>
      </w:divsChild>
    </w:div>
    <w:div w:id="1288273037">
      <w:bodyDiv w:val="1"/>
      <w:marLeft w:val="0"/>
      <w:marRight w:val="0"/>
      <w:marTop w:val="0"/>
      <w:marBottom w:val="0"/>
      <w:divBdr>
        <w:top w:val="none" w:sz="0" w:space="0" w:color="auto"/>
        <w:left w:val="none" w:sz="0" w:space="0" w:color="auto"/>
        <w:bottom w:val="none" w:sz="0" w:space="0" w:color="auto"/>
        <w:right w:val="none" w:sz="0" w:space="0" w:color="auto"/>
      </w:divBdr>
    </w:div>
    <w:div w:id="1309096476">
      <w:bodyDiv w:val="1"/>
      <w:marLeft w:val="0"/>
      <w:marRight w:val="0"/>
      <w:marTop w:val="0"/>
      <w:marBottom w:val="0"/>
      <w:divBdr>
        <w:top w:val="none" w:sz="0" w:space="0" w:color="auto"/>
        <w:left w:val="none" w:sz="0" w:space="0" w:color="auto"/>
        <w:bottom w:val="none" w:sz="0" w:space="0" w:color="auto"/>
        <w:right w:val="none" w:sz="0" w:space="0" w:color="auto"/>
      </w:divBdr>
    </w:div>
    <w:div w:id="1312369624">
      <w:bodyDiv w:val="1"/>
      <w:marLeft w:val="0"/>
      <w:marRight w:val="0"/>
      <w:marTop w:val="0"/>
      <w:marBottom w:val="0"/>
      <w:divBdr>
        <w:top w:val="none" w:sz="0" w:space="0" w:color="auto"/>
        <w:left w:val="none" w:sz="0" w:space="0" w:color="auto"/>
        <w:bottom w:val="none" w:sz="0" w:space="0" w:color="auto"/>
        <w:right w:val="none" w:sz="0" w:space="0" w:color="auto"/>
      </w:divBdr>
    </w:div>
    <w:div w:id="1352493994">
      <w:bodyDiv w:val="1"/>
      <w:marLeft w:val="0"/>
      <w:marRight w:val="0"/>
      <w:marTop w:val="0"/>
      <w:marBottom w:val="0"/>
      <w:divBdr>
        <w:top w:val="none" w:sz="0" w:space="0" w:color="auto"/>
        <w:left w:val="none" w:sz="0" w:space="0" w:color="auto"/>
        <w:bottom w:val="none" w:sz="0" w:space="0" w:color="auto"/>
        <w:right w:val="none" w:sz="0" w:space="0" w:color="auto"/>
      </w:divBdr>
    </w:div>
    <w:div w:id="1367608318">
      <w:bodyDiv w:val="1"/>
      <w:marLeft w:val="0"/>
      <w:marRight w:val="0"/>
      <w:marTop w:val="0"/>
      <w:marBottom w:val="0"/>
      <w:divBdr>
        <w:top w:val="none" w:sz="0" w:space="0" w:color="auto"/>
        <w:left w:val="none" w:sz="0" w:space="0" w:color="auto"/>
        <w:bottom w:val="none" w:sz="0" w:space="0" w:color="auto"/>
        <w:right w:val="none" w:sz="0" w:space="0" w:color="auto"/>
      </w:divBdr>
    </w:div>
    <w:div w:id="1391803245">
      <w:bodyDiv w:val="1"/>
      <w:marLeft w:val="0"/>
      <w:marRight w:val="0"/>
      <w:marTop w:val="0"/>
      <w:marBottom w:val="0"/>
      <w:divBdr>
        <w:top w:val="none" w:sz="0" w:space="0" w:color="auto"/>
        <w:left w:val="none" w:sz="0" w:space="0" w:color="auto"/>
        <w:bottom w:val="none" w:sz="0" w:space="0" w:color="auto"/>
        <w:right w:val="none" w:sz="0" w:space="0" w:color="auto"/>
      </w:divBdr>
    </w:div>
    <w:div w:id="1403021699">
      <w:bodyDiv w:val="1"/>
      <w:marLeft w:val="0"/>
      <w:marRight w:val="0"/>
      <w:marTop w:val="0"/>
      <w:marBottom w:val="0"/>
      <w:divBdr>
        <w:top w:val="none" w:sz="0" w:space="0" w:color="auto"/>
        <w:left w:val="none" w:sz="0" w:space="0" w:color="auto"/>
        <w:bottom w:val="none" w:sz="0" w:space="0" w:color="auto"/>
        <w:right w:val="none" w:sz="0" w:space="0" w:color="auto"/>
      </w:divBdr>
    </w:div>
    <w:div w:id="1452626127">
      <w:bodyDiv w:val="1"/>
      <w:marLeft w:val="0"/>
      <w:marRight w:val="0"/>
      <w:marTop w:val="0"/>
      <w:marBottom w:val="0"/>
      <w:divBdr>
        <w:top w:val="none" w:sz="0" w:space="0" w:color="auto"/>
        <w:left w:val="none" w:sz="0" w:space="0" w:color="auto"/>
        <w:bottom w:val="none" w:sz="0" w:space="0" w:color="auto"/>
        <w:right w:val="none" w:sz="0" w:space="0" w:color="auto"/>
      </w:divBdr>
    </w:div>
    <w:div w:id="1454130154">
      <w:bodyDiv w:val="1"/>
      <w:marLeft w:val="0"/>
      <w:marRight w:val="0"/>
      <w:marTop w:val="0"/>
      <w:marBottom w:val="0"/>
      <w:divBdr>
        <w:top w:val="none" w:sz="0" w:space="0" w:color="auto"/>
        <w:left w:val="none" w:sz="0" w:space="0" w:color="auto"/>
        <w:bottom w:val="none" w:sz="0" w:space="0" w:color="auto"/>
        <w:right w:val="none" w:sz="0" w:space="0" w:color="auto"/>
      </w:divBdr>
    </w:div>
    <w:div w:id="1471678095">
      <w:bodyDiv w:val="1"/>
      <w:marLeft w:val="0"/>
      <w:marRight w:val="0"/>
      <w:marTop w:val="0"/>
      <w:marBottom w:val="0"/>
      <w:divBdr>
        <w:top w:val="none" w:sz="0" w:space="0" w:color="auto"/>
        <w:left w:val="none" w:sz="0" w:space="0" w:color="auto"/>
        <w:bottom w:val="none" w:sz="0" w:space="0" w:color="auto"/>
        <w:right w:val="none" w:sz="0" w:space="0" w:color="auto"/>
      </w:divBdr>
      <w:divsChild>
        <w:div w:id="363099667">
          <w:marLeft w:val="0"/>
          <w:marRight w:val="0"/>
          <w:marTop w:val="0"/>
          <w:marBottom w:val="0"/>
          <w:divBdr>
            <w:top w:val="none" w:sz="0" w:space="0" w:color="auto"/>
            <w:left w:val="none" w:sz="0" w:space="0" w:color="auto"/>
            <w:bottom w:val="none" w:sz="0" w:space="0" w:color="auto"/>
            <w:right w:val="none" w:sz="0" w:space="0" w:color="auto"/>
          </w:divBdr>
          <w:divsChild>
            <w:div w:id="17781966">
              <w:marLeft w:val="3463"/>
              <w:marRight w:val="257"/>
              <w:marTop w:val="0"/>
              <w:marBottom w:val="343"/>
              <w:divBdr>
                <w:top w:val="none" w:sz="0" w:space="0" w:color="auto"/>
                <w:left w:val="none" w:sz="0" w:space="0" w:color="auto"/>
                <w:bottom w:val="none" w:sz="0" w:space="0" w:color="auto"/>
                <w:right w:val="none" w:sz="0" w:space="0" w:color="auto"/>
              </w:divBdr>
              <w:divsChild>
                <w:div w:id="1333486198">
                  <w:marLeft w:val="0"/>
                  <w:marRight w:val="0"/>
                  <w:marTop w:val="0"/>
                  <w:marBottom w:val="0"/>
                  <w:divBdr>
                    <w:top w:val="none" w:sz="0" w:space="0" w:color="auto"/>
                    <w:left w:val="single" w:sz="6" w:space="0" w:color="000000"/>
                    <w:bottom w:val="single" w:sz="6" w:space="0" w:color="000000"/>
                    <w:right w:val="single" w:sz="6" w:space="0" w:color="000000"/>
                  </w:divBdr>
                  <w:divsChild>
                    <w:div w:id="455871117">
                      <w:marLeft w:val="0"/>
                      <w:marRight w:val="0"/>
                      <w:marTop w:val="0"/>
                      <w:marBottom w:val="343"/>
                      <w:divBdr>
                        <w:top w:val="none" w:sz="0" w:space="0" w:color="auto"/>
                        <w:left w:val="none" w:sz="0" w:space="0" w:color="auto"/>
                        <w:bottom w:val="none" w:sz="0" w:space="0" w:color="auto"/>
                        <w:right w:val="none" w:sz="0" w:space="0" w:color="auto"/>
                      </w:divBdr>
                      <w:divsChild>
                        <w:div w:id="659425912">
                          <w:marLeft w:val="0"/>
                          <w:marRight w:val="0"/>
                          <w:marTop w:val="0"/>
                          <w:marBottom w:val="0"/>
                          <w:divBdr>
                            <w:top w:val="none" w:sz="0" w:space="0" w:color="auto"/>
                            <w:left w:val="none" w:sz="0" w:space="0" w:color="auto"/>
                            <w:bottom w:val="none" w:sz="0" w:space="0" w:color="auto"/>
                            <w:right w:val="none" w:sz="0" w:space="0" w:color="auto"/>
                          </w:divBdr>
                          <w:divsChild>
                            <w:div w:id="2107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905812">
      <w:bodyDiv w:val="1"/>
      <w:marLeft w:val="0"/>
      <w:marRight w:val="0"/>
      <w:marTop w:val="0"/>
      <w:marBottom w:val="0"/>
      <w:divBdr>
        <w:top w:val="none" w:sz="0" w:space="0" w:color="auto"/>
        <w:left w:val="none" w:sz="0" w:space="0" w:color="auto"/>
        <w:bottom w:val="none" w:sz="0" w:space="0" w:color="auto"/>
        <w:right w:val="none" w:sz="0" w:space="0" w:color="auto"/>
      </w:divBdr>
    </w:div>
    <w:div w:id="1481732683">
      <w:bodyDiv w:val="1"/>
      <w:marLeft w:val="0"/>
      <w:marRight w:val="0"/>
      <w:marTop w:val="0"/>
      <w:marBottom w:val="0"/>
      <w:divBdr>
        <w:top w:val="none" w:sz="0" w:space="0" w:color="auto"/>
        <w:left w:val="none" w:sz="0" w:space="0" w:color="auto"/>
        <w:bottom w:val="none" w:sz="0" w:space="0" w:color="auto"/>
        <w:right w:val="none" w:sz="0" w:space="0" w:color="auto"/>
      </w:divBdr>
    </w:div>
    <w:div w:id="1499269164">
      <w:bodyDiv w:val="1"/>
      <w:marLeft w:val="0"/>
      <w:marRight w:val="0"/>
      <w:marTop w:val="0"/>
      <w:marBottom w:val="0"/>
      <w:divBdr>
        <w:top w:val="none" w:sz="0" w:space="0" w:color="auto"/>
        <w:left w:val="none" w:sz="0" w:space="0" w:color="auto"/>
        <w:bottom w:val="none" w:sz="0" w:space="0" w:color="auto"/>
        <w:right w:val="none" w:sz="0" w:space="0" w:color="auto"/>
      </w:divBdr>
    </w:div>
    <w:div w:id="1514802231">
      <w:bodyDiv w:val="1"/>
      <w:marLeft w:val="0"/>
      <w:marRight w:val="0"/>
      <w:marTop w:val="0"/>
      <w:marBottom w:val="0"/>
      <w:divBdr>
        <w:top w:val="none" w:sz="0" w:space="0" w:color="auto"/>
        <w:left w:val="none" w:sz="0" w:space="0" w:color="auto"/>
        <w:bottom w:val="none" w:sz="0" w:space="0" w:color="auto"/>
        <w:right w:val="none" w:sz="0" w:space="0" w:color="auto"/>
      </w:divBdr>
    </w:div>
    <w:div w:id="1548570468">
      <w:bodyDiv w:val="1"/>
      <w:marLeft w:val="0"/>
      <w:marRight w:val="0"/>
      <w:marTop w:val="0"/>
      <w:marBottom w:val="0"/>
      <w:divBdr>
        <w:top w:val="none" w:sz="0" w:space="0" w:color="auto"/>
        <w:left w:val="none" w:sz="0" w:space="0" w:color="auto"/>
        <w:bottom w:val="none" w:sz="0" w:space="0" w:color="auto"/>
        <w:right w:val="none" w:sz="0" w:space="0" w:color="auto"/>
      </w:divBdr>
    </w:div>
    <w:div w:id="1549682711">
      <w:bodyDiv w:val="1"/>
      <w:marLeft w:val="0"/>
      <w:marRight w:val="0"/>
      <w:marTop w:val="0"/>
      <w:marBottom w:val="0"/>
      <w:divBdr>
        <w:top w:val="none" w:sz="0" w:space="0" w:color="auto"/>
        <w:left w:val="none" w:sz="0" w:space="0" w:color="auto"/>
        <w:bottom w:val="none" w:sz="0" w:space="0" w:color="auto"/>
        <w:right w:val="none" w:sz="0" w:space="0" w:color="auto"/>
      </w:divBdr>
    </w:div>
    <w:div w:id="1582328185">
      <w:bodyDiv w:val="1"/>
      <w:marLeft w:val="0"/>
      <w:marRight w:val="0"/>
      <w:marTop w:val="0"/>
      <w:marBottom w:val="0"/>
      <w:divBdr>
        <w:top w:val="none" w:sz="0" w:space="0" w:color="auto"/>
        <w:left w:val="none" w:sz="0" w:space="0" w:color="auto"/>
        <w:bottom w:val="none" w:sz="0" w:space="0" w:color="auto"/>
        <w:right w:val="none" w:sz="0" w:space="0" w:color="auto"/>
      </w:divBdr>
      <w:divsChild>
        <w:div w:id="506556082">
          <w:marLeft w:val="0"/>
          <w:marRight w:val="0"/>
          <w:marTop w:val="0"/>
          <w:marBottom w:val="0"/>
          <w:divBdr>
            <w:top w:val="none" w:sz="0" w:space="0" w:color="auto"/>
            <w:left w:val="none" w:sz="0" w:space="0" w:color="auto"/>
            <w:bottom w:val="none" w:sz="0" w:space="0" w:color="auto"/>
            <w:right w:val="none" w:sz="0" w:space="0" w:color="auto"/>
          </w:divBdr>
          <w:divsChild>
            <w:div w:id="331421321">
              <w:marLeft w:val="0"/>
              <w:marRight w:val="0"/>
              <w:marTop w:val="0"/>
              <w:marBottom w:val="0"/>
              <w:divBdr>
                <w:top w:val="none" w:sz="0" w:space="0" w:color="auto"/>
                <w:left w:val="none" w:sz="0" w:space="0" w:color="auto"/>
                <w:bottom w:val="none" w:sz="0" w:space="0" w:color="auto"/>
                <w:right w:val="none" w:sz="0" w:space="0" w:color="auto"/>
              </w:divBdr>
              <w:divsChild>
                <w:div w:id="1705323033">
                  <w:marLeft w:val="0"/>
                  <w:marRight w:val="0"/>
                  <w:marTop w:val="0"/>
                  <w:marBottom w:val="0"/>
                  <w:divBdr>
                    <w:top w:val="none" w:sz="0" w:space="0" w:color="auto"/>
                    <w:left w:val="none" w:sz="0" w:space="0" w:color="auto"/>
                    <w:bottom w:val="none" w:sz="0" w:space="0" w:color="auto"/>
                    <w:right w:val="none" w:sz="0" w:space="0" w:color="auto"/>
                  </w:divBdr>
                  <w:divsChild>
                    <w:div w:id="790436698">
                      <w:marLeft w:val="0"/>
                      <w:marRight w:val="0"/>
                      <w:marTop w:val="0"/>
                      <w:marBottom w:val="0"/>
                      <w:divBdr>
                        <w:top w:val="none" w:sz="0" w:space="0" w:color="auto"/>
                        <w:left w:val="none" w:sz="0" w:space="0" w:color="auto"/>
                        <w:bottom w:val="none" w:sz="0" w:space="0" w:color="auto"/>
                        <w:right w:val="none" w:sz="0" w:space="0" w:color="auto"/>
                      </w:divBdr>
                      <w:divsChild>
                        <w:div w:id="1974141066">
                          <w:marLeft w:val="0"/>
                          <w:marRight w:val="0"/>
                          <w:marTop w:val="0"/>
                          <w:marBottom w:val="0"/>
                          <w:divBdr>
                            <w:top w:val="none" w:sz="0" w:space="0" w:color="auto"/>
                            <w:left w:val="none" w:sz="0" w:space="0" w:color="auto"/>
                            <w:bottom w:val="none" w:sz="0" w:space="0" w:color="auto"/>
                            <w:right w:val="none" w:sz="0" w:space="0" w:color="auto"/>
                          </w:divBdr>
                          <w:divsChild>
                            <w:div w:id="2012949520">
                              <w:marLeft w:val="0"/>
                              <w:marRight w:val="0"/>
                              <w:marTop w:val="0"/>
                              <w:marBottom w:val="0"/>
                              <w:divBdr>
                                <w:top w:val="none" w:sz="0" w:space="0" w:color="auto"/>
                                <w:left w:val="none" w:sz="0" w:space="0" w:color="auto"/>
                                <w:bottom w:val="none" w:sz="0" w:space="0" w:color="auto"/>
                                <w:right w:val="none" w:sz="0" w:space="0" w:color="auto"/>
                              </w:divBdr>
                              <w:divsChild>
                                <w:div w:id="1183326984">
                                  <w:marLeft w:val="0"/>
                                  <w:marRight w:val="0"/>
                                  <w:marTop w:val="0"/>
                                  <w:marBottom w:val="0"/>
                                  <w:divBdr>
                                    <w:top w:val="none" w:sz="0" w:space="0" w:color="auto"/>
                                    <w:left w:val="none" w:sz="0" w:space="0" w:color="auto"/>
                                    <w:bottom w:val="none" w:sz="0" w:space="0" w:color="auto"/>
                                    <w:right w:val="none" w:sz="0" w:space="0" w:color="auto"/>
                                  </w:divBdr>
                                  <w:divsChild>
                                    <w:div w:id="292441809">
                                      <w:marLeft w:val="0"/>
                                      <w:marRight w:val="0"/>
                                      <w:marTop w:val="0"/>
                                      <w:marBottom w:val="0"/>
                                      <w:divBdr>
                                        <w:top w:val="none" w:sz="0" w:space="0" w:color="auto"/>
                                        <w:left w:val="none" w:sz="0" w:space="0" w:color="auto"/>
                                        <w:bottom w:val="none" w:sz="0" w:space="0" w:color="auto"/>
                                        <w:right w:val="none" w:sz="0" w:space="0" w:color="auto"/>
                                      </w:divBdr>
                                      <w:divsChild>
                                        <w:div w:id="1711759661">
                                          <w:marLeft w:val="0"/>
                                          <w:marRight w:val="0"/>
                                          <w:marTop w:val="0"/>
                                          <w:marBottom w:val="0"/>
                                          <w:divBdr>
                                            <w:top w:val="none" w:sz="0" w:space="0" w:color="auto"/>
                                            <w:left w:val="none" w:sz="0" w:space="0" w:color="auto"/>
                                            <w:bottom w:val="none" w:sz="0" w:space="0" w:color="auto"/>
                                            <w:right w:val="none" w:sz="0" w:space="0" w:color="auto"/>
                                          </w:divBdr>
                                          <w:divsChild>
                                            <w:div w:id="1388063966">
                                              <w:marLeft w:val="0"/>
                                              <w:marRight w:val="0"/>
                                              <w:marTop w:val="0"/>
                                              <w:marBottom w:val="0"/>
                                              <w:divBdr>
                                                <w:top w:val="none" w:sz="0" w:space="0" w:color="auto"/>
                                                <w:left w:val="none" w:sz="0" w:space="0" w:color="auto"/>
                                                <w:bottom w:val="none" w:sz="0" w:space="0" w:color="auto"/>
                                                <w:right w:val="none" w:sz="0" w:space="0" w:color="auto"/>
                                              </w:divBdr>
                                              <w:divsChild>
                                                <w:div w:id="832184871">
                                                  <w:marLeft w:val="0"/>
                                                  <w:marRight w:val="0"/>
                                                  <w:marTop w:val="0"/>
                                                  <w:marBottom w:val="0"/>
                                                  <w:divBdr>
                                                    <w:top w:val="none" w:sz="0" w:space="0" w:color="auto"/>
                                                    <w:left w:val="none" w:sz="0" w:space="0" w:color="auto"/>
                                                    <w:bottom w:val="none" w:sz="0" w:space="0" w:color="auto"/>
                                                    <w:right w:val="none" w:sz="0" w:space="0" w:color="auto"/>
                                                  </w:divBdr>
                                                  <w:divsChild>
                                                    <w:div w:id="869412625">
                                                      <w:marLeft w:val="0"/>
                                                      <w:marRight w:val="0"/>
                                                      <w:marTop w:val="0"/>
                                                      <w:marBottom w:val="0"/>
                                                      <w:divBdr>
                                                        <w:top w:val="none" w:sz="0" w:space="0" w:color="auto"/>
                                                        <w:left w:val="none" w:sz="0" w:space="0" w:color="auto"/>
                                                        <w:bottom w:val="none" w:sz="0" w:space="0" w:color="auto"/>
                                                        <w:right w:val="none" w:sz="0" w:space="0" w:color="auto"/>
                                                      </w:divBdr>
                                                      <w:divsChild>
                                                        <w:div w:id="111098749">
                                                          <w:marLeft w:val="0"/>
                                                          <w:marRight w:val="0"/>
                                                          <w:marTop w:val="0"/>
                                                          <w:marBottom w:val="0"/>
                                                          <w:divBdr>
                                                            <w:top w:val="none" w:sz="0" w:space="0" w:color="auto"/>
                                                            <w:left w:val="none" w:sz="0" w:space="0" w:color="auto"/>
                                                            <w:bottom w:val="none" w:sz="0" w:space="0" w:color="auto"/>
                                                            <w:right w:val="none" w:sz="0" w:space="0" w:color="auto"/>
                                                          </w:divBdr>
                                                        </w:div>
                                                        <w:div w:id="652565941">
                                                          <w:marLeft w:val="0"/>
                                                          <w:marRight w:val="0"/>
                                                          <w:marTop w:val="0"/>
                                                          <w:marBottom w:val="0"/>
                                                          <w:divBdr>
                                                            <w:top w:val="none" w:sz="0" w:space="0" w:color="auto"/>
                                                            <w:left w:val="none" w:sz="0" w:space="0" w:color="auto"/>
                                                            <w:bottom w:val="none" w:sz="0" w:space="0" w:color="auto"/>
                                                            <w:right w:val="none" w:sz="0" w:space="0" w:color="auto"/>
                                                          </w:divBdr>
                                                          <w:divsChild>
                                                            <w:div w:id="753818727">
                                                              <w:marLeft w:val="0"/>
                                                              <w:marRight w:val="0"/>
                                                              <w:marTop w:val="0"/>
                                                              <w:marBottom w:val="0"/>
                                                              <w:divBdr>
                                                                <w:top w:val="none" w:sz="0" w:space="0" w:color="auto"/>
                                                                <w:left w:val="none" w:sz="0" w:space="0" w:color="auto"/>
                                                                <w:bottom w:val="none" w:sz="0" w:space="0" w:color="auto"/>
                                                                <w:right w:val="none" w:sz="0" w:space="0" w:color="auto"/>
                                                              </w:divBdr>
                                                            </w:div>
                                                            <w:div w:id="1211261541">
                                                              <w:marLeft w:val="0"/>
                                                              <w:marRight w:val="0"/>
                                                              <w:marTop w:val="0"/>
                                                              <w:marBottom w:val="0"/>
                                                              <w:divBdr>
                                                                <w:top w:val="none" w:sz="0" w:space="0" w:color="auto"/>
                                                                <w:left w:val="none" w:sz="0" w:space="0" w:color="auto"/>
                                                                <w:bottom w:val="none" w:sz="0" w:space="0" w:color="auto"/>
                                                                <w:right w:val="none" w:sz="0" w:space="0" w:color="auto"/>
                                                              </w:divBdr>
                                                            </w:div>
                                                            <w:div w:id="1929843034">
                                                              <w:marLeft w:val="0"/>
                                                              <w:marRight w:val="0"/>
                                                              <w:marTop w:val="0"/>
                                                              <w:marBottom w:val="0"/>
                                                              <w:divBdr>
                                                                <w:top w:val="none" w:sz="0" w:space="0" w:color="auto"/>
                                                                <w:left w:val="none" w:sz="0" w:space="0" w:color="auto"/>
                                                                <w:bottom w:val="none" w:sz="0" w:space="0" w:color="auto"/>
                                                                <w:right w:val="none" w:sz="0" w:space="0" w:color="auto"/>
                                                              </w:divBdr>
                                                            </w:div>
                                                            <w:div w:id="1987662849">
                                                              <w:marLeft w:val="0"/>
                                                              <w:marRight w:val="0"/>
                                                              <w:marTop w:val="0"/>
                                                              <w:marBottom w:val="0"/>
                                                              <w:divBdr>
                                                                <w:top w:val="none" w:sz="0" w:space="0" w:color="auto"/>
                                                                <w:left w:val="none" w:sz="0" w:space="0" w:color="auto"/>
                                                                <w:bottom w:val="none" w:sz="0" w:space="0" w:color="auto"/>
                                                                <w:right w:val="none" w:sz="0" w:space="0" w:color="auto"/>
                                                              </w:divBdr>
                                                            </w:div>
                                                          </w:divsChild>
                                                        </w:div>
                                                        <w:div w:id="1861554061">
                                                          <w:marLeft w:val="0"/>
                                                          <w:marRight w:val="0"/>
                                                          <w:marTop w:val="0"/>
                                                          <w:marBottom w:val="0"/>
                                                          <w:divBdr>
                                                            <w:top w:val="none" w:sz="0" w:space="0" w:color="auto"/>
                                                            <w:left w:val="none" w:sz="0" w:space="0" w:color="auto"/>
                                                            <w:bottom w:val="none" w:sz="0" w:space="0" w:color="auto"/>
                                                            <w:right w:val="none" w:sz="0" w:space="0" w:color="auto"/>
                                                          </w:divBdr>
                                                        </w:div>
                                                        <w:div w:id="20824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130402">
      <w:bodyDiv w:val="1"/>
      <w:marLeft w:val="0"/>
      <w:marRight w:val="0"/>
      <w:marTop w:val="0"/>
      <w:marBottom w:val="0"/>
      <w:divBdr>
        <w:top w:val="none" w:sz="0" w:space="0" w:color="auto"/>
        <w:left w:val="none" w:sz="0" w:space="0" w:color="auto"/>
        <w:bottom w:val="none" w:sz="0" w:space="0" w:color="auto"/>
        <w:right w:val="none" w:sz="0" w:space="0" w:color="auto"/>
      </w:divBdr>
      <w:divsChild>
        <w:div w:id="1266112214">
          <w:marLeft w:val="142"/>
          <w:marRight w:val="0"/>
          <w:marTop w:val="0"/>
          <w:marBottom w:val="0"/>
          <w:divBdr>
            <w:top w:val="none" w:sz="0" w:space="0" w:color="auto"/>
            <w:left w:val="none" w:sz="0" w:space="0" w:color="auto"/>
            <w:bottom w:val="none" w:sz="0" w:space="0" w:color="auto"/>
            <w:right w:val="none" w:sz="0" w:space="0" w:color="auto"/>
          </w:divBdr>
        </w:div>
      </w:divsChild>
    </w:div>
    <w:div w:id="1624460116">
      <w:bodyDiv w:val="1"/>
      <w:marLeft w:val="0"/>
      <w:marRight w:val="0"/>
      <w:marTop w:val="0"/>
      <w:marBottom w:val="0"/>
      <w:divBdr>
        <w:top w:val="none" w:sz="0" w:space="0" w:color="auto"/>
        <w:left w:val="none" w:sz="0" w:space="0" w:color="auto"/>
        <w:bottom w:val="none" w:sz="0" w:space="0" w:color="auto"/>
        <w:right w:val="none" w:sz="0" w:space="0" w:color="auto"/>
      </w:divBdr>
    </w:div>
    <w:div w:id="1635061326">
      <w:bodyDiv w:val="1"/>
      <w:marLeft w:val="0"/>
      <w:marRight w:val="0"/>
      <w:marTop w:val="0"/>
      <w:marBottom w:val="0"/>
      <w:divBdr>
        <w:top w:val="none" w:sz="0" w:space="0" w:color="auto"/>
        <w:left w:val="none" w:sz="0" w:space="0" w:color="auto"/>
        <w:bottom w:val="none" w:sz="0" w:space="0" w:color="auto"/>
        <w:right w:val="none" w:sz="0" w:space="0" w:color="auto"/>
      </w:divBdr>
      <w:divsChild>
        <w:div w:id="1135610836">
          <w:marLeft w:val="0"/>
          <w:marRight w:val="0"/>
          <w:marTop w:val="0"/>
          <w:marBottom w:val="0"/>
          <w:divBdr>
            <w:top w:val="none" w:sz="0" w:space="0" w:color="auto"/>
            <w:left w:val="none" w:sz="0" w:space="0" w:color="auto"/>
            <w:bottom w:val="none" w:sz="0" w:space="0" w:color="auto"/>
            <w:right w:val="none" w:sz="0" w:space="0" w:color="auto"/>
          </w:divBdr>
          <w:divsChild>
            <w:div w:id="327710757">
              <w:marLeft w:val="0"/>
              <w:marRight w:val="0"/>
              <w:marTop w:val="0"/>
              <w:marBottom w:val="0"/>
              <w:divBdr>
                <w:top w:val="none" w:sz="0" w:space="0" w:color="auto"/>
                <w:left w:val="none" w:sz="0" w:space="0" w:color="auto"/>
                <w:bottom w:val="none" w:sz="0" w:space="0" w:color="auto"/>
                <w:right w:val="none" w:sz="0" w:space="0" w:color="auto"/>
              </w:divBdr>
              <w:divsChild>
                <w:div w:id="1542982103">
                  <w:marLeft w:val="0"/>
                  <w:marRight w:val="0"/>
                  <w:marTop w:val="0"/>
                  <w:marBottom w:val="0"/>
                  <w:divBdr>
                    <w:top w:val="none" w:sz="0" w:space="0" w:color="auto"/>
                    <w:left w:val="none" w:sz="0" w:space="0" w:color="auto"/>
                    <w:bottom w:val="none" w:sz="0" w:space="0" w:color="auto"/>
                    <w:right w:val="none" w:sz="0" w:space="0" w:color="auto"/>
                  </w:divBdr>
                  <w:divsChild>
                    <w:div w:id="101852075">
                      <w:marLeft w:val="0"/>
                      <w:marRight w:val="0"/>
                      <w:marTop w:val="0"/>
                      <w:marBottom w:val="0"/>
                      <w:divBdr>
                        <w:top w:val="none" w:sz="0" w:space="0" w:color="auto"/>
                        <w:left w:val="none" w:sz="0" w:space="0" w:color="auto"/>
                        <w:bottom w:val="none" w:sz="0" w:space="0" w:color="auto"/>
                        <w:right w:val="none" w:sz="0" w:space="0" w:color="auto"/>
                      </w:divBdr>
                      <w:divsChild>
                        <w:div w:id="55209081">
                          <w:marLeft w:val="0"/>
                          <w:marRight w:val="0"/>
                          <w:marTop w:val="0"/>
                          <w:marBottom w:val="0"/>
                          <w:divBdr>
                            <w:top w:val="none" w:sz="0" w:space="0" w:color="auto"/>
                            <w:left w:val="none" w:sz="0" w:space="0" w:color="auto"/>
                            <w:bottom w:val="none" w:sz="0" w:space="0" w:color="auto"/>
                            <w:right w:val="none" w:sz="0" w:space="0" w:color="auto"/>
                          </w:divBdr>
                          <w:divsChild>
                            <w:div w:id="1990015944">
                              <w:marLeft w:val="0"/>
                              <w:marRight w:val="0"/>
                              <w:marTop w:val="0"/>
                              <w:marBottom w:val="0"/>
                              <w:divBdr>
                                <w:top w:val="none" w:sz="0" w:space="0" w:color="auto"/>
                                <w:left w:val="none" w:sz="0" w:space="0" w:color="auto"/>
                                <w:bottom w:val="none" w:sz="0" w:space="0" w:color="auto"/>
                                <w:right w:val="none" w:sz="0" w:space="0" w:color="auto"/>
                              </w:divBdr>
                              <w:divsChild>
                                <w:div w:id="852844387">
                                  <w:marLeft w:val="0"/>
                                  <w:marRight w:val="0"/>
                                  <w:marTop w:val="0"/>
                                  <w:marBottom w:val="0"/>
                                  <w:divBdr>
                                    <w:top w:val="none" w:sz="0" w:space="0" w:color="auto"/>
                                    <w:left w:val="none" w:sz="0" w:space="0" w:color="auto"/>
                                    <w:bottom w:val="none" w:sz="0" w:space="0" w:color="auto"/>
                                    <w:right w:val="none" w:sz="0" w:space="0" w:color="auto"/>
                                  </w:divBdr>
                                  <w:divsChild>
                                    <w:div w:id="231355891">
                                      <w:marLeft w:val="0"/>
                                      <w:marRight w:val="0"/>
                                      <w:marTop w:val="0"/>
                                      <w:marBottom w:val="0"/>
                                      <w:divBdr>
                                        <w:top w:val="none" w:sz="0" w:space="0" w:color="auto"/>
                                        <w:left w:val="none" w:sz="0" w:space="0" w:color="auto"/>
                                        <w:bottom w:val="none" w:sz="0" w:space="0" w:color="auto"/>
                                        <w:right w:val="none" w:sz="0" w:space="0" w:color="auto"/>
                                      </w:divBdr>
                                      <w:divsChild>
                                        <w:div w:id="85351624">
                                          <w:marLeft w:val="0"/>
                                          <w:marRight w:val="0"/>
                                          <w:marTop w:val="0"/>
                                          <w:marBottom w:val="0"/>
                                          <w:divBdr>
                                            <w:top w:val="none" w:sz="0" w:space="0" w:color="auto"/>
                                            <w:left w:val="none" w:sz="0" w:space="0" w:color="auto"/>
                                            <w:bottom w:val="none" w:sz="0" w:space="0" w:color="auto"/>
                                            <w:right w:val="none" w:sz="0" w:space="0" w:color="auto"/>
                                          </w:divBdr>
                                          <w:divsChild>
                                            <w:div w:id="1778937887">
                                              <w:marLeft w:val="0"/>
                                              <w:marRight w:val="0"/>
                                              <w:marTop w:val="0"/>
                                              <w:marBottom w:val="0"/>
                                              <w:divBdr>
                                                <w:top w:val="none" w:sz="0" w:space="0" w:color="auto"/>
                                                <w:left w:val="none" w:sz="0" w:space="0" w:color="auto"/>
                                                <w:bottom w:val="none" w:sz="0" w:space="0" w:color="auto"/>
                                                <w:right w:val="none" w:sz="0" w:space="0" w:color="auto"/>
                                              </w:divBdr>
                                              <w:divsChild>
                                                <w:div w:id="1965577642">
                                                  <w:marLeft w:val="0"/>
                                                  <w:marRight w:val="0"/>
                                                  <w:marTop w:val="0"/>
                                                  <w:marBottom w:val="0"/>
                                                  <w:divBdr>
                                                    <w:top w:val="none" w:sz="0" w:space="0" w:color="auto"/>
                                                    <w:left w:val="none" w:sz="0" w:space="0" w:color="auto"/>
                                                    <w:bottom w:val="none" w:sz="0" w:space="0" w:color="auto"/>
                                                    <w:right w:val="none" w:sz="0" w:space="0" w:color="auto"/>
                                                  </w:divBdr>
                                                  <w:divsChild>
                                                    <w:div w:id="1581527870">
                                                      <w:marLeft w:val="0"/>
                                                      <w:marRight w:val="0"/>
                                                      <w:marTop w:val="0"/>
                                                      <w:marBottom w:val="0"/>
                                                      <w:divBdr>
                                                        <w:top w:val="none" w:sz="0" w:space="0" w:color="auto"/>
                                                        <w:left w:val="none" w:sz="0" w:space="0" w:color="auto"/>
                                                        <w:bottom w:val="none" w:sz="0" w:space="0" w:color="auto"/>
                                                        <w:right w:val="none" w:sz="0" w:space="0" w:color="auto"/>
                                                      </w:divBdr>
                                                      <w:divsChild>
                                                        <w:div w:id="75059458">
                                                          <w:marLeft w:val="0"/>
                                                          <w:marRight w:val="0"/>
                                                          <w:marTop w:val="0"/>
                                                          <w:marBottom w:val="0"/>
                                                          <w:divBdr>
                                                            <w:top w:val="none" w:sz="0" w:space="0" w:color="auto"/>
                                                            <w:left w:val="none" w:sz="0" w:space="0" w:color="auto"/>
                                                            <w:bottom w:val="none" w:sz="0" w:space="0" w:color="auto"/>
                                                            <w:right w:val="none" w:sz="0" w:space="0" w:color="auto"/>
                                                          </w:divBdr>
                                                          <w:divsChild>
                                                            <w:div w:id="252056747">
                                                              <w:marLeft w:val="0"/>
                                                              <w:marRight w:val="0"/>
                                                              <w:marTop w:val="0"/>
                                                              <w:marBottom w:val="0"/>
                                                              <w:divBdr>
                                                                <w:top w:val="none" w:sz="0" w:space="0" w:color="auto"/>
                                                                <w:left w:val="none" w:sz="0" w:space="0" w:color="auto"/>
                                                                <w:bottom w:val="none" w:sz="0" w:space="0" w:color="auto"/>
                                                                <w:right w:val="none" w:sz="0" w:space="0" w:color="auto"/>
                                                              </w:divBdr>
                                                              <w:divsChild>
                                                                <w:div w:id="1792554885">
                                                                  <w:marLeft w:val="0"/>
                                                                  <w:marRight w:val="0"/>
                                                                  <w:marTop w:val="0"/>
                                                                  <w:marBottom w:val="0"/>
                                                                  <w:divBdr>
                                                                    <w:top w:val="none" w:sz="0" w:space="0" w:color="auto"/>
                                                                    <w:left w:val="none" w:sz="0" w:space="0" w:color="auto"/>
                                                                    <w:bottom w:val="none" w:sz="0" w:space="0" w:color="auto"/>
                                                                    <w:right w:val="none" w:sz="0" w:space="0" w:color="auto"/>
                                                                  </w:divBdr>
                                                                  <w:divsChild>
                                                                    <w:div w:id="895822433">
                                                                      <w:marLeft w:val="0"/>
                                                                      <w:marRight w:val="0"/>
                                                                      <w:marTop w:val="0"/>
                                                                      <w:marBottom w:val="0"/>
                                                                      <w:divBdr>
                                                                        <w:top w:val="none" w:sz="0" w:space="0" w:color="auto"/>
                                                                        <w:left w:val="none" w:sz="0" w:space="0" w:color="auto"/>
                                                                        <w:bottom w:val="none" w:sz="0" w:space="0" w:color="auto"/>
                                                                        <w:right w:val="none" w:sz="0" w:space="0" w:color="auto"/>
                                                                      </w:divBdr>
                                                                      <w:divsChild>
                                                                        <w:div w:id="1226377822">
                                                                          <w:marLeft w:val="0"/>
                                                                          <w:marRight w:val="0"/>
                                                                          <w:marTop w:val="0"/>
                                                                          <w:marBottom w:val="0"/>
                                                                          <w:divBdr>
                                                                            <w:top w:val="none" w:sz="0" w:space="0" w:color="auto"/>
                                                                            <w:left w:val="none" w:sz="0" w:space="0" w:color="auto"/>
                                                                            <w:bottom w:val="none" w:sz="0" w:space="0" w:color="auto"/>
                                                                            <w:right w:val="none" w:sz="0" w:space="0" w:color="auto"/>
                                                                          </w:divBdr>
                                                                          <w:divsChild>
                                                                            <w:div w:id="355892835">
                                                                              <w:marLeft w:val="0"/>
                                                                              <w:marRight w:val="0"/>
                                                                              <w:marTop w:val="0"/>
                                                                              <w:marBottom w:val="0"/>
                                                                              <w:divBdr>
                                                                                <w:top w:val="none" w:sz="0" w:space="0" w:color="auto"/>
                                                                                <w:left w:val="none" w:sz="0" w:space="0" w:color="auto"/>
                                                                                <w:bottom w:val="none" w:sz="0" w:space="0" w:color="auto"/>
                                                                                <w:right w:val="none" w:sz="0" w:space="0" w:color="auto"/>
                                                                              </w:divBdr>
                                                                            </w:div>
                                                                            <w:div w:id="5590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3236">
      <w:bodyDiv w:val="1"/>
      <w:marLeft w:val="0"/>
      <w:marRight w:val="0"/>
      <w:marTop w:val="0"/>
      <w:marBottom w:val="0"/>
      <w:divBdr>
        <w:top w:val="none" w:sz="0" w:space="0" w:color="auto"/>
        <w:left w:val="none" w:sz="0" w:space="0" w:color="auto"/>
        <w:bottom w:val="none" w:sz="0" w:space="0" w:color="auto"/>
        <w:right w:val="none" w:sz="0" w:space="0" w:color="auto"/>
      </w:divBdr>
    </w:div>
    <w:div w:id="1659306652">
      <w:bodyDiv w:val="1"/>
      <w:marLeft w:val="0"/>
      <w:marRight w:val="0"/>
      <w:marTop w:val="0"/>
      <w:marBottom w:val="0"/>
      <w:divBdr>
        <w:top w:val="none" w:sz="0" w:space="0" w:color="auto"/>
        <w:left w:val="none" w:sz="0" w:space="0" w:color="auto"/>
        <w:bottom w:val="none" w:sz="0" w:space="0" w:color="auto"/>
        <w:right w:val="none" w:sz="0" w:space="0" w:color="auto"/>
      </w:divBdr>
    </w:div>
    <w:div w:id="1679232234">
      <w:bodyDiv w:val="1"/>
      <w:marLeft w:val="0"/>
      <w:marRight w:val="0"/>
      <w:marTop w:val="0"/>
      <w:marBottom w:val="0"/>
      <w:divBdr>
        <w:top w:val="none" w:sz="0" w:space="0" w:color="auto"/>
        <w:left w:val="none" w:sz="0" w:space="0" w:color="auto"/>
        <w:bottom w:val="none" w:sz="0" w:space="0" w:color="auto"/>
        <w:right w:val="none" w:sz="0" w:space="0" w:color="auto"/>
      </w:divBdr>
    </w:div>
    <w:div w:id="1694920350">
      <w:bodyDiv w:val="1"/>
      <w:marLeft w:val="0"/>
      <w:marRight w:val="0"/>
      <w:marTop w:val="0"/>
      <w:marBottom w:val="0"/>
      <w:divBdr>
        <w:top w:val="none" w:sz="0" w:space="0" w:color="auto"/>
        <w:left w:val="none" w:sz="0" w:space="0" w:color="auto"/>
        <w:bottom w:val="none" w:sz="0" w:space="0" w:color="auto"/>
        <w:right w:val="none" w:sz="0" w:space="0" w:color="auto"/>
      </w:divBdr>
    </w:div>
    <w:div w:id="1714693287">
      <w:bodyDiv w:val="1"/>
      <w:marLeft w:val="0"/>
      <w:marRight w:val="0"/>
      <w:marTop w:val="0"/>
      <w:marBottom w:val="0"/>
      <w:divBdr>
        <w:top w:val="none" w:sz="0" w:space="0" w:color="auto"/>
        <w:left w:val="none" w:sz="0" w:space="0" w:color="auto"/>
        <w:bottom w:val="none" w:sz="0" w:space="0" w:color="auto"/>
        <w:right w:val="none" w:sz="0" w:space="0" w:color="auto"/>
      </w:divBdr>
    </w:div>
    <w:div w:id="1722291704">
      <w:bodyDiv w:val="1"/>
      <w:marLeft w:val="0"/>
      <w:marRight w:val="0"/>
      <w:marTop w:val="0"/>
      <w:marBottom w:val="0"/>
      <w:divBdr>
        <w:top w:val="none" w:sz="0" w:space="0" w:color="auto"/>
        <w:left w:val="none" w:sz="0" w:space="0" w:color="auto"/>
        <w:bottom w:val="none" w:sz="0" w:space="0" w:color="auto"/>
        <w:right w:val="none" w:sz="0" w:space="0" w:color="auto"/>
      </w:divBdr>
    </w:div>
    <w:div w:id="1733504321">
      <w:bodyDiv w:val="1"/>
      <w:marLeft w:val="0"/>
      <w:marRight w:val="0"/>
      <w:marTop w:val="0"/>
      <w:marBottom w:val="0"/>
      <w:divBdr>
        <w:top w:val="none" w:sz="0" w:space="0" w:color="auto"/>
        <w:left w:val="none" w:sz="0" w:space="0" w:color="auto"/>
        <w:bottom w:val="none" w:sz="0" w:space="0" w:color="auto"/>
        <w:right w:val="none" w:sz="0" w:space="0" w:color="auto"/>
      </w:divBdr>
      <w:divsChild>
        <w:div w:id="1610547236">
          <w:marLeft w:val="0"/>
          <w:marRight w:val="0"/>
          <w:marTop w:val="0"/>
          <w:marBottom w:val="0"/>
          <w:divBdr>
            <w:top w:val="none" w:sz="0" w:space="0" w:color="auto"/>
            <w:left w:val="none" w:sz="0" w:space="0" w:color="auto"/>
            <w:bottom w:val="none" w:sz="0" w:space="0" w:color="auto"/>
            <w:right w:val="none" w:sz="0" w:space="0" w:color="auto"/>
          </w:divBdr>
          <w:divsChild>
            <w:div w:id="1963917334">
              <w:marLeft w:val="0"/>
              <w:marRight w:val="0"/>
              <w:marTop w:val="0"/>
              <w:marBottom w:val="0"/>
              <w:divBdr>
                <w:top w:val="none" w:sz="0" w:space="0" w:color="auto"/>
                <w:left w:val="none" w:sz="0" w:space="0" w:color="auto"/>
                <w:bottom w:val="none" w:sz="0" w:space="0" w:color="auto"/>
                <w:right w:val="none" w:sz="0" w:space="0" w:color="auto"/>
              </w:divBdr>
              <w:divsChild>
                <w:div w:id="1585646606">
                  <w:marLeft w:val="0"/>
                  <w:marRight w:val="0"/>
                  <w:marTop w:val="0"/>
                  <w:marBottom w:val="0"/>
                  <w:divBdr>
                    <w:top w:val="none" w:sz="0" w:space="0" w:color="auto"/>
                    <w:left w:val="none" w:sz="0" w:space="0" w:color="auto"/>
                    <w:bottom w:val="none" w:sz="0" w:space="0" w:color="auto"/>
                    <w:right w:val="none" w:sz="0" w:space="0" w:color="auto"/>
                  </w:divBdr>
                  <w:divsChild>
                    <w:div w:id="360328561">
                      <w:marLeft w:val="0"/>
                      <w:marRight w:val="0"/>
                      <w:marTop w:val="0"/>
                      <w:marBottom w:val="0"/>
                      <w:divBdr>
                        <w:top w:val="none" w:sz="0" w:space="0" w:color="auto"/>
                        <w:left w:val="none" w:sz="0" w:space="0" w:color="auto"/>
                        <w:bottom w:val="none" w:sz="0" w:space="0" w:color="auto"/>
                        <w:right w:val="none" w:sz="0" w:space="0" w:color="auto"/>
                      </w:divBdr>
                      <w:divsChild>
                        <w:div w:id="1726561001">
                          <w:marLeft w:val="0"/>
                          <w:marRight w:val="0"/>
                          <w:marTop w:val="0"/>
                          <w:marBottom w:val="0"/>
                          <w:divBdr>
                            <w:top w:val="none" w:sz="0" w:space="0" w:color="auto"/>
                            <w:left w:val="none" w:sz="0" w:space="0" w:color="auto"/>
                            <w:bottom w:val="none" w:sz="0" w:space="0" w:color="auto"/>
                            <w:right w:val="none" w:sz="0" w:space="0" w:color="auto"/>
                          </w:divBdr>
                          <w:divsChild>
                            <w:div w:id="2015760444">
                              <w:marLeft w:val="0"/>
                              <w:marRight w:val="0"/>
                              <w:marTop w:val="0"/>
                              <w:marBottom w:val="0"/>
                              <w:divBdr>
                                <w:top w:val="none" w:sz="0" w:space="0" w:color="auto"/>
                                <w:left w:val="none" w:sz="0" w:space="0" w:color="auto"/>
                                <w:bottom w:val="none" w:sz="0" w:space="0" w:color="auto"/>
                                <w:right w:val="none" w:sz="0" w:space="0" w:color="auto"/>
                              </w:divBdr>
                              <w:divsChild>
                                <w:div w:id="1732726215">
                                  <w:marLeft w:val="0"/>
                                  <w:marRight w:val="0"/>
                                  <w:marTop w:val="0"/>
                                  <w:marBottom w:val="0"/>
                                  <w:divBdr>
                                    <w:top w:val="none" w:sz="0" w:space="0" w:color="auto"/>
                                    <w:left w:val="none" w:sz="0" w:space="0" w:color="auto"/>
                                    <w:bottom w:val="none" w:sz="0" w:space="0" w:color="auto"/>
                                    <w:right w:val="none" w:sz="0" w:space="0" w:color="auto"/>
                                  </w:divBdr>
                                  <w:divsChild>
                                    <w:div w:id="1555005375">
                                      <w:marLeft w:val="0"/>
                                      <w:marRight w:val="0"/>
                                      <w:marTop w:val="0"/>
                                      <w:marBottom w:val="0"/>
                                      <w:divBdr>
                                        <w:top w:val="none" w:sz="0" w:space="0" w:color="auto"/>
                                        <w:left w:val="none" w:sz="0" w:space="0" w:color="auto"/>
                                        <w:bottom w:val="none" w:sz="0" w:space="0" w:color="auto"/>
                                        <w:right w:val="none" w:sz="0" w:space="0" w:color="auto"/>
                                      </w:divBdr>
                                      <w:divsChild>
                                        <w:div w:id="1371296232">
                                          <w:marLeft w:val="0"/>
                                          <w:marRight w:val="0"/>
                                          <w:marTop w:val="0"/>
                                          <w:marBottom w:val="0"/>
                                          <w:divBdr>
                                            <w:top w:val="none" w:sz="0" w:space="0" w:color="auto"/>
                                            <w:left w:val="none" w:sz="0" w:space="0" w:color="auto"/>
                                            <w:bottom w:val="none" w:sz="0" w:space="0" w:color="auto"/>
                                            <w:right w:val="none" w:sz="0" w:space="0" w:color="auto"/>
                                          </w:divBdr>
                                          <w:divsChild>
                                            <w:div w:id="1718970584">
                                              <w:marLeft w:val="0"/>
                                              <w:marRight w:val="0"/>
                                              <w:marTop w:val="0"/>
                                              <w:marBottom w:val="0"/>
                                              <w:divBdr>
                                                <w:top w:val="none" w:sz="0" w:space="0" w:color="auto"/>
                                                <w:left w:val="none" w:sz="0" w:space="0" w:color="auto"/>
                                                <w:bottom w:val="none" w:sz="0" w:space="0" w:color="auto"/>
                                                <w:right w:val="none" w:sz="0" w:space="0" w:color="auto"/>
                                              </w:divBdr>
                                              <w:divsChild>
                                                <w:div w:id="89743256">
                                                  <w:marLeft w:val="0"/>
                                                  <w:marRight w:val="0"/>
                                                  <w:marTop w:val="0"/>
                                                  <w:marBottom w:val="0"/>
                                                  <w:divBdr>
                                                    <w:top w:val="none" w:sz="0" w:space="0" w:color="auto"/>
                                                    <w:left w:val="none" w:sz="0" w:space="0" w:color="auto"/>
                                                    <w:bottom w:val="none" w:sz="0" w:space="0" w:color="auto"/>
                                                    <w:right w:val="none" w:sz="0" w:space="0" w:color="auto"/>
                                                  </w:divBdr>
                                                  <w:divsChild>
                                                    <w:div w:id="833102857">
                                                      <w:marLeft w:val="0"/>
                                                      <w:marRight w:val="0"/>
                                                      <w:marTop w:val="0"/>
                                                      <w:marBottom w:val="0"/>
                                                      <w:divBdr>
                                                        <w:top w:val="none" w:sz="0" w:space="0" w:color="auto"/>
                                                        <w:left w:val="none" w:sz="0" w:space="0" w:color="auto"/>
                                                        <w:bottom w:val="none" w:sz="0" w:space="0" w:color="auto"/>
                                                        <w:right w:val="none" w:sz="0" w:space="0" w:color="auto"/>
                                                      </w:divBdr>
                                                      <w:divsChild>
                                                        <w:div w:id="1025596023">
                                                          <w:marLeft w:val="0"/>
                                                          <w:marRight w:val="0"/>
                                                          <w:marTop w:val="0"/>
                                                          <w:marBottom w:val="0"/>
                                                          <w:divBdr>
                                                            <w:top w:val="none" w:sz="0" w:space="0" w:color="auto"/>
                                                            <w:left w:val="none" w:sz="0" w:space="0" w:color="auto"/>
                                                            <w:bottom w:val="none" w:sz="0" w:space="0" w:color="auto"/>
                                                            <w:right w:val="none" w:sz="0" w:space="0" w:color="auto"/>
                                                          </w:divBdr>
                                                          <w:divsChild>
                                                            <w:div w:id="1699349662">
                                                              <w:marLeft w:val="0"/>
                                                              <w:marRight w:val="0"/>
                                                              <w:marTop w:val="0"/>
                                                              <w:marBottom w:val="0"/>
                                                              <w:divBdr>
                                                                <w:top w:val="none" w:sz="0" w:space="0" w:color="auto"/>
                                                                <w:left w:val="none" w:sz="0" w:space="0" w:color="auto"/>
                                                                <w:bottom w:val="none" w:sz="0" w:space="0" w:color="auto"/>
                                                                <w:right w:val="none" w:sz="0" w:space="0" w:color="auto"/>
                                                              </w:divBdr>
                                                              <w:divsChild>
                                                                <w:div w:id="532421530">
                                                                  <w:marLeft w:val="0"/>
                                                                  <w:marRight w:val="0"/>
                                                                  <w:marTop w:val="0"/>
                                                                  <w:marBottom w:val="0"/>
                                                                  <w:divBdr>
                                                                    <w:top w:val="none" w:sz="0" w:space="0" w:color="auto"/>
                                                                    <w:left w:val="none" w:sz="0" w:space="0" w:color="auto"/>
                                                                    <w:bottom w:val="none" w:sz="0" w:space="0" w:color="auto"/>
                                                                    <w:right w:val="none" w:sz="0" w:space="0" w:color="auto"/>
                                                                  </w:divBdr>
                                                                  <w:divsChild>
                                                                    <w:div w:id="466630030">
                                                                      <w:marLeft w:val="0"/>
                                                                      <w:marRight w:val="0"/>
                                                                      <w:marTop w:val="0"/>
                                                                      <w:marBottom w:val="0"/>
                                                                      <w:divBdr>
                                                                        <w:top w:val="none" w:sz="0" w:space="0" w:color="auto"/>
                                                                        <w:left w:val="none" w:sz="0" w:space="0" w:color="auto"/>
                                                                        <w:bottom w:val="none" w:sz="0" w:space="0" w:color="auto"/>
                                                                        <w:right w:val="none" w:sz="0" w:space="0" w:color="auto"/>
                                                                      </w:divBdr>
                                                                      <w:divsChild>
                                                                        <w:div w:id="1800415289">
                                                                          <w:marLeft w:val="0"/>
                                                                          <w:marRight w:val="0"/>
                                                                          <w:marTop w:val="0"/>
                                                                          <w:marBottom w:val="0"/>
                                                                          <w:divBdr>
                                                                            <w:top w:val="none" w:sz="0" w:space="0" w:color="auto"/>
                                                                            <w:left w:val="none" w:sz="0" w:space="0" w:color="auto"/>
                                                                            <w:bottom w:val="none" w:sz="0" w:space="0" w:color="auto"/>
                                                                            <w:right w:val="none" w:sz="0" w:space="0" w:color="auto"/>
                                                                          </w:divBdr>
                                                                          <w:divsChild>
                                                                            <w:div w:id="1141658733">
                                                                              <w:marLeft w:val="0"/>
                                                                              <w:marRight w:val="0"/>
                                                                              <w:marTop w:val="0"/>
                                                                              <w:marBottom w:val="0"/>
                                                                              <w:divBdr>
                                                                                <w:top w:val="none" w:sz="0" w:space="0" w:color="auto"/>
                                                                                <w:left w:val="none" w:sz="0" w:space="0" w:color="auto"/>
                                                                                <w:bottom w:val="none" w:sz="0" w:space="0" w:color="auto"/>
                                                                                <w:right w:val="none" w:sz="0" w:space="0" w:color="auto"/>
                                                                              </w:divBdr>
                                                                              <w:divsChild>
                                                                                <w:div w:id="184634128">
                                                                                  <w:marLeft w:val="0"/>
                                                                                  <w:marRight w:val="0"/>
                                                                                  <w:marTop w:val="0"/>
                                                                                  <w:marBottom w:val="0"/>
                                                                                  <w:divBdr>
                                                                                    <w:top w:val="none" w:sz="0" w:space="0" w:color="auto"/>
                                                                                    <w:left w:val="none" w:sz="0" w:space="0" w:color="auto"/>
                                                                                    <w:bottom w:val="none" w:sz="0" w:space="0" w:color="auto"/>
                                                                                    <w:right w:val="none" w:sz="0" w:space="0" w:color="auto"/>
                                                                                  </w:divBdr>
                                                                                  <w:divsChild>
                                                                                    <w:div w:id="1016730698">
                                                                                      <w:marLeft w:val="0"/>
                                                                                      <w:marRight w:val="0"/>
                                                                                      <w:marTop w:val="0"/>
                                                                                      <w:marBottom w:val="0"/>
                                                                                      <w:divBdr>
                                                                                        <w:top w:val="none" w:sz="0" w:space="0" w:color="auto"/>
                                                                                        <w:left w:val="none" w:sz="0" w:space="0" w:color="auto"/>
                                                                                        <w:bottom w:val="none" w:sz="0" w:space="0" w:color="auto"/>
                                                                                        <w:right w:val="none" w:sz="0" w:space="0" w:color="auto"/>
                                                                                      </w:divBdr>
                                                                                    </w:div>
                                                                                    <w:div w:id="1556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881887">
      <w:bodyDiv w:val="1"/>
      <w:marLeft w:val="0"/>
      <w:marRight w:val="0"/>
      <w:marTop w:val="0"/>
      <w:marBottom w:val="0"/>
      <w:divBdr>
        <w:top w:val="none" w:sz="0" w:space="0" w:color="auto"/>
        <w:left w:val="none" w:sz="0" w:space="0" w:color="auto"/>
        <w:bottom w:val="none" w:sz="0" w:space="0" w:color="auto"/>
        <w:right w:val="none" w:sz="0" w:space="0" w:color="auto"/>
      </w:divBdr>
    </w:div>
    <w:div w:id="1833597750">
      <w:bodyDiv w:val="1"/>
      <w:marLeft w:val="0"/>
      <w:marRight w:val="0"/>
      <w:marTop w:val="0"/>
      <w:marBottom w:val="0"/>
      <w:divBdr>
        <w:top w:val="none" w:sz="0" w:space="0" w:color="auto"/>
        <w:left w:val="none" w:sz="0" w:space="0" w:color="auto"/>
        <w:bottom w:val="none" w:sz="0" w:space="0" w:color="auto"/>
        <w:right w:val="none" w:sz="0" w:space="0" w:color="auto"/>
      </w:divBdr>
    </w:div>
    <w:div w:id="1841431693">
      <w:bodyDiv w:val="1"/>
      <w:marLeft w:val="0"/>
      <w:marRight w:val="0"/>
      <w:marTop w:val="0"/>
      <w:marBottom w:val="0"/>
      <w:divBdr>
        <w:top w:val="none" w:sz="0" w:space="0" w:color="auto"/>
        <w:left w:val="none" w:sz="0" w:space="0" w:color="auto"/>
        <w:bottom w:val="none" w:sz="0" w:space="0" w:color="auto"/>
        <w:right w:val="none" w:sz="0" w:space="0" w:color="auto"/>
      </w:divBdr>
    </w:div>
    <w:div w:id="1846937181">
      <w:bodyDiv w:val="1"/>
      <w:marLeft w:val="0"/>
      <w:marRight w:val="0"/>
      <w:marTop w:val="0"/>
      <w:marBottom w:val="0"/>
      <w:divBdr>
        <w:top w:val="none" w:sz="0" w:space="0" w:color="auto"/>
        <w:left w:val="none" w:sz="0" w:space="0" w:color="auto"/>
        <w:bottom w:val="none" w:sz="0" w:space="0" w:color="auto"/>
        <w:right w:val="none" w:sz="0" w:space="0" w:color="auto"/>
      </w:divBdr>
    </w:div>
    <w:div w:id="1849714924">
      <w:bodyDiv w:val="1"/>
      <w:marLeft w:val="0"/>
      <w:marRight w:val="0"/>
      <w:marTop w:val="0"/>
      <w:marBottom w:val="0"/>
      <w:divBdr>
        <w:top w:val="none" w:sz="0" w:space="0" w:color="auto"/>
        <w:left w:val="none" w:sz="0" w:space="0" w:color="auto"/>
        <w:bottom w:val="none" w:sz="0" w:space="0" w:color="auto"/>
        <w:right w:val="none" w:sz="0" w:space="0" w:color="auto"/>
      </w:divBdr>
    </w:div>
    <w:div w:id="1861159925">
      <w:bodyDiv w:val="1"/>
      <w:marLeft w:val="0"/>
      <w:marRight w:val="0"/>
      <w:marTop w:val="0"/>
      <w:marBottom w:val="0"/>
      <w:divBdr>
        <w:top w:val="none" w:sz="0" w:space="0" w:color="auto"/>
        <w:left w:val="none" w:sz="0" w:space="0" w:color="auto"/>
        <w:bottom w:val="none" w:sz="0" w:space="0" w:color="auto"/>
        <w:right w:val="none" w:sz="0" w:space="0" w:color="auto"/>
      </w:divBdr>
    </w:div>
    <w:div w:id="1881284273">
      <w:bodyDiv w:val="1"/>
      <w:marLeft w:val="0"/>
      <w:marRight w:val="0"/>
      <w:marTop w:val="0"/>
      <w:marBottom w:val="0"/>
      <w:divBdr>
        <w:top w:val="none" w:sz="0" w:space="0" w:color="auto"/>
        <w:left w:val="none" w:sz="0" w:space="0" w:color="auto"/>
        <w:bottom w:val="none" w:sz="0" w:space="0" w:color="auto"/>
        <w:right w:val="none" w:sz="0" w:space="0" w:color="auto"/>
      </w:divBdr>
    </w:div>
    <w:div w:id="1885944498">
      <w:bodyDiv w:val="1"/>
      <w:marLeft w:val="0"/>
      <w:marRight w:val="0"/>
      <w:marTop w:val="0"/>
      <w:marBottom w:val="0"/>
      <w:divBdr>
        <w:top w:val="none" w:sz="0" w:space="0" w:color="auto"/>
        <w:left w:val="none" w:sz="0" w:space="0" w:color="auto"/>
        <w:bottom w:val="none" w:sz="0" w:space="0" w:color="auto"/>
        <w:right w:val="none" w:sz="0" w:space="0" w:color="auto"/>
      </w:divBdr>
    </w:div>
    <w:div w:id="1907229015">
      <w:bodyDiv w:val="1"/>
      <w:marLeft w:val="0"/>
      <w:marRight w:val="0"/>
      <w:marTop w:val="0"/>
      <w:marBottom w:val="0"/>
      <w:divBdr>
        <w:top w:val="none" w:sz="0" w:space="0" w:color="auto"/>
        <w:left w:val="none" w:sz="0" w:space="0" w:color="auto"/>
        <w:bottom w:val="none" w:sz="0" w:space="0" w:color="auto"/>
        <w:right w:val="none" w:sz="0" w:space="0" w:color="auto"/>
      </w:divBdr>
    </w:div>
    <w:div w:id="1977371762">
      <w:bodyDiv w:val="1"/>
      <w:marLeft w:val="0"/>
      <w:marRight w:val="0"/>
      <w:marTop w:val="0"/>
      <w:marBottom w:val="0"/>
      <w:divBdr>
        <w:top w:val="none" w:sz="0" w:space="0" w:color="auto"/>
        <w:left w:val="none" w:sz="0" w:space="0" w:color="auto"/>
        <w:bottom w:val="none" w:sz="0" w:space="0" w:color="auto"/>
        <w:right w:val="none" w:sz="0" w:space="0" w:color="auto"/>
      </w:divBdr>
    </w:div>
    <w:div w:id="1983196486">
      <w:bodyDiv w:val="1"/>
      <w:marLeft w:val="0"/>
      <w:marRight w:val="0"/>
      <w:marTop w:val="0"/>
      <w:marBottom w:val="0"/>
      <w:divBdr>
        <w:top w:val="none" w:sz="0" w:space="0" w:color="auto"/>
        <w:left w:val="none" w:sz="0" w:space="0" w:color="auto"/>
        <w:bottom w:val="none" w:sz="0" w:space="0" w:color="auto"/>
        <w:right w:val="none" w:sz="0" w:space="0" w:color="auto"/>
      </w:divBdr>
    </w:div>
    <w:div w:id="2011635440">
      <w:bodyDiv w:val="1"/>
      <w:marLeft w:val="0"/>
      <w:marRight w:val="0"/>
      <w:marTop w:val="0"/>
      <w:marBottom w:val="0"/>
      <w:divBdr>
        <w:top w:val="none" w:sz="0" w:space="0" w:color="auto"/>
        <w:left w:val="none" w:sz="0" w:space="0" w:color="auto"/>
        <w:bottom w:val="none" w:sz="0" w:space="0" w:color="auto"/>
        <w:right w:val="none" w:sz="0" w:space="0" w:color="auto"/>
      </w:divBdr>
    </w:div>
    <w:div w:id="2037776886">
      <w:bodyDiv w:val="1"/>
      <w:marLeft w:val="0"/>
      <w:marRight w:val="0"/>
      <w:marTop w:val="0"/>
      <w:marBottom w:val="0"/>
      <w:divBdr>
        <w:top w:val="none" w:sz="0" w:space="0" w:color="auto"/>
        <w:left w:val="none" w:sz="0" w:space="0" w:color="auto"/>
        <w:bottom w:val="none" w:sz="0" w:space="0" w:color="auto"/>
        <w:right w:val="none" w:sz="0" w:space="0" w:color="auto"/>
      </w:divBdr>
    </w:div>
    <w:div w:id="2046827807">
      <w:bodyDiv w:val="1"/>
      <w:marLeft w:val="0"/>
      <w:marRight w:val="0"/>
      <w:marTop w:val="0"/>
      <w:marBottom w:val="0"/>
      <w:divBdr>
        <w:top w:val="none" w:sz="0" w:space="0" w:color="auto"/>
        <w:left w:val="none" w:sz="0" w:space="0" w:color="auto"/>
        <w:bottom w:val="none" w:sz="0" w:space="0" w:color="auto"/>
        <w:right w:val="none" w:sz="0" w:space="0" w:color="auto"/>
      </w:divBdr>
    </w:div>
    <w:div w:id="2095393171">
      <w:bodyDiv w:val="1"/>
      <w:marLeft w:val="0"/>
      <w:marRight w:val="0"/>
      <w:marTop w:val="0"/>
      <w:marBottom w:val="0"/>
      <w:divBdr>
        <w:top w:val="none" w:sz="0" w:space="0" w:color="auto"/>
        <w:left w:val="none" w:sz="0" w:space="0" w:color="auto"/>
        <w:bottom w:val="none" w:sz="0" w:space="0" w:color="auto"/>
        <w:right w:val="none" w:sz="0" w:space="0" w:color="auto"/>
      </w:divBdr>
      <w:divsChild>
        <w:div w:id="1266381581">
          <w:marLeft w:val="0"/>
          <w:marRight w:val="0"/>
          <w:marTop w:val="0"/>
          <w:marBottom w:val="0"/>
          <w:divBdr>
            <w:top w:val="none" w:sz="0" w:space="0" w:color="auto"/>
            <w:left w:val="none" w:sz="0" w:space="0" w:color="auto"/>
            <w:bottom w:val="none" w:sz="0" w:space="0" w:color="auto"/>
            <w:right w:val="none" w:sz="0" w:space="0" w:color="auto"/>
          </w:divBdr>
        </w:div>
        <w:div w:id="1808744999">
          <w:marLeft w:val="0"/>
          <w:marRight w:val="0"/>
          <w:marTop w:val="0"/>
          <w:marBottom w:val="0"/>
          <w:divBdr>
            <w:top w:val="none" w:sz="0" w:space="0" w:color="auto"/>
            <w:left w:val="none" w:sz="0" w:space="0" w:color="auto"/>
            <w:bottom w:val="none" w:sz="0" w:space="0" w:color="auto"/>
            <w:right w:val="none" w:sz="0" w:space="0" w:color="auto"/>
          </w:divBdr>
        </w:div>
      </w:divsChild>
    </w:div>
    <w:div w:id="2135051192">
      <w:bodyDiv w:val="1"/>
      <w:marLeft w:val="0"/>
      <w:marRight w:val="0"/>
      <w:marTop w:val="0"/>
      <w:marBottom w:val="0"/>
      <w:divBdr>
        <w:top w:val="none" w:sz="0" w:space="0" w:color="auto"/>
        <w:left w:val="none" w:sz="0" w:space="0" w:color="auto"/>
        <w:bottom w:val="none" w:sz="0" w:space="0" w:color="auto"/>
        <w:right w:val="none" w:sz="0" w:space="0" w:color="auto"/>
      </w:divBdr>
    </w:div>
    <w:div w:id="21404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9"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weblex.milnet-z.ron.in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weblex.milnet-z.ron.int/" TargetMode="External"/><Relationship Id="rId38" Type="http://schemas.openxmlformats.org/officeDocument/2006/relationships/hyperlink" Target="http://online.lex.pl/cgi-bin/s.cgi?id=40d7e5c335ea&amp;comm=jn&amp;akt=nr16888361&amp;ver=-1&amp;jedn=a6" TargetMode="External"/><Relationship Id="rId2" Type="http://schemas.openxmlformats.org/officeDocument/2006/relationships/customXml" Target="../customXml/item2.xml"/><Relationship Id="rId16" Type="http://schemas.openxmlformats.org/officeDocument/2006/relationships/hyperlink" Target="https://espd.uzp.gov.pl/filter"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1rblog" TargetMode="External"/><Relationship Id="rId37" Type="http://schemas.openxmlformats.org/officeDocument/2006/relationships/hyperlink" Target="http://weblex.milnet-z.ron.int/"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weblex.milnet-z.ron.int/" TargetMode="External"/><Relationship Id="rId10" Type="http://schemas.openxmlformats.org/officeDocument/2006/relationships/hyperlink" Target="http://www.1rblog.wp.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eblex.milnet-z.ron.int/" TargetMode="External"/><Relationship Id="rId43"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EA183-7E18-42BF-AD6A-8668142A9EA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D72A67A-387B-4535-A183-490B0D90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71</Pages>
  <Words>26861</Words>
  <Characters>161166</Characters>
  <Application>Microsoft Office Word</Application>
  <DocSecurity>0</DocSecurity>
  <Lines>1343</Lines>
  <Paragraphs>375</Paragraphs>
  <ScaleCrop>false</ScaleCrop>
  <HeadingPairs>
    <vt:vector size="2" baseType="variant">
      <vt:variant>
        <vt:lpstr>Tytuł</vt:lpstr>
      </vt:variant>
      <vt:variant>
        <vt:i4>1</vt:i4>
      </vt:variant>
    </vt:vector>
  </HeadingPairs>
  <TitlesOfParts>
    <vt:vector size="1" baseType="lpstr">
      <vt:lpstr>SIWZ</vt:lpstr>
    </vt:vector>
  </TitlesOfParts>
  <Company>JW1906</Company>
  <LinksUpToDate>false</LinksUpToDate>
  <CharactersWithSpaces>187652</CharactersWithSpaces>
  <SharedDoc>false</SharedDoc>
  <HLinks>
    <vt:vector size="90" baseType="variant">
      <vt:variant>
        <vt:i4>5898267</vt:i4>
      </vt:variant>
      <vt:variant>
        <vt:i4>42</vt:i4>
      </vt:variant>
      <vt:variant>
        <vt:i4>0</vt:i4>
      </vt:variant>
      <vt:variant>
        <vt:i4>5</vt:i4>
      </vt:variant>
      <vt:variant>
        <vt:lpwstr>http://online.lex.pl/cgi-bin/s.cgi?id=40d7e5c335ea&amp;comm=jn&amp;akt=nr16888361&amp;ver=-1&amp;jedn=a6</vt:lpwstr>
      </vt:variant>
      <vt:variant>
        <vt:lpwstr/>
      </vt:variant>
      <vt:variant>
        <vt:i4>327756</vt:i4>
      </vt:variant>
      <vt:variant>
        <vt:i4>39</vt:i4>
      </vt:variant>
      <vt:variant>
        <vt:i4>0</vt:i4>
      </vt:variant>
      <vt:variant>
        <vt:i4>5</vt:i4>
      </vt:variant>
      <vt:variant>
        <vt:lpwstr>http://weblex.milnet-z.ron.int/</vt:lpwstr>
      </vt:variant>
      <vt:variant>
        <vt:lpwstr>/document/17086198?cm=DOCUMENT</vt:lpwstr>
      </vt:variant>
      <vt:variant>
        <vt:i4>4718599</vt:i4>
      </vt:variant>
      <vt:variant>
        <vt:i4>36</vt:i4>
      </vt:variant>
      <vt:variant>
        <vt:i4>0</vt:i4>
      </vt:variant>
      <vt:variant>
        <vt:i4>5</vt:i4>
      </vt:variant>
      <vt:variant>
        <vt:lpwstr>http://weblex.milnet-z.ron.int/</vt:lpwstr>
      </vt:variant>
      <vt:variant>
        <vt:lpwstr>/document/18109812?unitId=art(3)ust(2)&amp;cm=DOCUMENT</vt:lpwstr>
      </vt:variant>
      <vt:variant>
        <vt:i4>2228273</vt:i4>
      </vt:variant>
      <vt:variant>
        <vt:i4>33</vt:i4>
      </vt:variant>
      <vt:variant>
        <vt:i4>0</vt:i4>
      </vt:variant>
      <vt:variant>
        <vt:i4>5</vt:i4>
      </vt:variant>
      <vt:variant>
        <vt:lpwstr>http://weblex.milnet-z.ron.int/</vt:lpwstr>
      </vt:variant>
      <vt:variant>
        <vt:lpwstr>/document/18109812?unitId=art(3)ust(1)pkt(1)&amp;cm=DOCUMENT</vt:lpwstr>
      </vt:variant>
      <vt:variant>
        <vt:i4>917575</vt:i4>
      </vt:variant>
      <vt:variant>
        <vt:i4>30</vt:i4>
      </vt:variant>
      <vt:variant>
        <vt:i4>0</vt:i4>
      </vt:variant>
      <vt:variant>
        <vt:i4>5</vt:i4>
      </vt:variant>
      <vt:variant>
        <vt:lpwstr>http://weblex.milnet-z.ron.int/</vt:lpwstr>
      </vt:variant>
      <vt:variant>
        <vt:lpwstr>/document/17938059?cm=DOCUMENT</vt:lpwstr>
      </vt:variant>
      <vt:variant>
        <vt:i4>458757</vt:i4>
      </vt:variant>
      <vt:variant>
        <vt:i4>27</vt:i4>
      </vt:variant>
      <vt:variant>
        <vt:i4>0</vt:i4>
      </vt:variant>
      <vt:variant>
        <vt:i4>5</vt:i4>
      </vt:variant>
      <vt:variant>
        <vt:lpwstr>http://weblex.milnet-z.ron.int/</vt:lpwstr>
      </vt:variant>
      <vt:variant>
        <vt:lpwstr>/document/18903829?unitId=art(65)ust(1)&amp;cm=DOCUMENT</vt:lpwstr>
      </vt:variant>
      <vt:variant>
        <vt:i4>7929907</vt:i4>
      </vt:variant>
      <vt:variant>
        <vt:i4>24</vt:i4>
      </vt:variant>
      <vt:variant>
        <vt:i4>0</vt:i4>
      </vt:variant>
      <vt:variant>
        <vt:i4>5</vt:i4>
      </vt:variant>
      <vt:variant>
        <vt:lpwstr>https://platformazakupowa.pl/pn/1rblog</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5373953</vt:i4>
      </vt:variant>
      <vt:variant>
        <vt:i4>18</vt:i4>
      </vt:variant>
      <vt:variant>
        <vt:i4>0</vt:i4>
      </vt:variant>
      <vt:variant>
        <vt:i4>5</vt:i4>
      </vt:variant>
      <vt:variant>
        <vt:lpwstr>https://sip.lex.pl/</vt:lpwstr>
      </vt:variant>
      <vt:variant>
        <vt:lpwstr>/dokument/17181936</vt:lpwstr>
      </vt:variant>
      <vt:variant>
        <vt:i4>7929907</vt:i4>
      </vt:variant>
      <vt:variant>
        <vt:i4>15</vt:i4>
      </vt:variant>
      <vt:variant>
        <vt:i4>0</vt:i4>
      </vt:variant>
      <vt:variant>
        <vt:i4>5</vt:i4>
      </vt:variant>
      <vt:variant>
        <vt:lpwstr>https://platformazakupowa.pl/pn/1rblog</vt:lpwstr>
      </vt:variant>
      <vt:variant>
        <vt:lpwstr/>
      </vt:variant>
      <vt:variant>
        <vt:i4>7602236</vt:i4>
      </vt:variant>
      <vt:variant>
        <vt:i4>12</vt:i4>
      </vt:variant>
      <vt:variant>
        <vt:i4>0</vt:i4>
      </vt:variant>
      <vt:variant>
        <vt:i4>5</vt:i4>
      </vt:variant>
      <vt:variant>
        <vt:lpwstr>https://sip.lex.pl/</vt:lpwstr>
      </vt:variant>
      <vt:variant>
        <vt:lpwstr>/dokument/17074707#art%2822%28a%29%29</vt:lpwstr>
      </vt:variant>
      <vt:variant>
        <vt:i4>2228333</vt:i4>
      </vt:variant>
      <vt:variant>
        <vt:i4>9</vt:i4>
      </vt:variant>
      <vt:variant>
        <vt:i4>0</vt:i4>
      </vt:variant>
      <vt:variant>
        <vt:i4>5</vt:i4>
      </vt:variant>
      <vt:variant>
        <vt:lpwstr>https://espd.uzp.gov.pl/filter</vt:lpwstr>
      </vt:variant>
      <vt:variant>
        <vt:lpwstr/>
      </vt:variant>
      <vt:variant>
        <vt:i4>7929907</vt:i4>
      </vt:variant>
      <vt:variant>
        <vt:i4>6</vt:i4>
      </vt:variant>
      <vt:variant>
        <vt:i4>0</vt:i4>
      </vt:variant>
      <vt:variant>
        <vt:i4>5</vt:i4>
      </vt:variant>
      <vt:variant>
        <vt:lpwstr>https://platformazakupowa.pl/pn/1rblog</vt:lpwstr>
      </vt:variant>
      <vt:variant>
        <vt:lpwstr/>
      </vt:variant>
      <vt:variant>
        <vt:i4>2097245</vt:i4>
      </vt:variant>
      <vt:variant>
        <vt:i4>3</vt:i4>
      </vt:variant>
      <vt:variant>
        <vt:i4>0</vt:i4>
      </vt:variant>
      <vt:variant>
        <vt:i4>5</vt:i4>
      </vt:variant>
      <vt:variant>
        <vt:lpwstr>mailto:1rblog.szp@ron.mil.pl</vt:lpwstr>
      </vt:variant>
      <vt:variant>
        <vt:lpwstr/>
      </vt:variant>
      <vt:variant>
        <vt:i4>1507419</vt:i4>
      </vt:variant>
      <vt:variant>
        <vt:i4>0</vt:i4>
      </vt:variant>
      <vt:variant>
        <vt:i4>0</vt:i4>
      </vt:variant>
      <vt:variant>
        <vt:i4>5</vt:i4>
      </vt:variant>
      <vt:variant>
        <vt:lpwstr>http://www.1rblog.wp.mil.pl/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I.M.</dc:creator>
  <cp:keywords/>
  <dc:description/>
  <cp:lastModifiedBy>Mielcarz Karolina</cp:lastModifiedBy>
  <cp:revision>44</cp:revision>
  <cp:lastPrinted>2025-04-01T09:57:00Z</cp:lastPrinted>
  <dcterms:created xsi:type="dcterms:W3CDTF">2025-03-03T11:57:00Z</dcterms:created>
  <dcterms:modified xsi:type="dcterms:W3CDTF">2025-04-02T06:08:00Z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68506454-248f-4091-9530-7cde488f2d3f</vt:lpwstr>
  </property>
  <property fmtid="{D5CDD505-2E9C-101B-9397-08002B2CF9AE}" pid="3" name="bjSaver">
    <vt:lpwstr>NaSrJlTZv2SOikh6QS8EpeHQsq8h0I/W</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I.M.</vt:lpwstr>
  </property>
  <property fmtid="{D5CDD505-2E9C-101B-9397-08002B2CF9AE}" pid="9" name="s5636:Creator type=organization">
    <vt:lpwstr>MILNET-Z</vt:lpwstr>
  </property>
  <property fmtid="{D5CDD505-2E9C-101B-9397-08002B2CF9AE}" pid="10" name="s5636:Creator type=IP">
    <vt:lpwstr>10.60.65.31</vt:lpwstr>
  </property>
  <property fmtid="{D5CDD505-2E9C-101B-9397-08002B2CF9AE}" pid="11" name="bjPortionMark">
    <vt:lpwstr>[]</vt:lpwstr>
  </property>
</Properties>
</file>