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2D" w:rsidRPr="000B23F9" w:rsidRDefault="00DC6C2D" w:rsidP="00DC6C2D">
      <w:pPr>
        <w:pStyle w:val="Default"/>
        <w:ind w:right="-100"/>
        <w:jc w:val="both"/>
        <w:rPr>
          <w:rFonts w:ascii="Arial" w:hAnsi="Arial" w:cs="Arial"/>
          <w:bCs/>
          <w:sz w:val="20"/>
          <w:szCs w:val="20"/>
        </w:rPr>
      </w:pPr>
      <w:r w:rsidRPr="000B23F9">
        <w:rPr>
          <w:rFonts w:ascii="Arial" w:hAnsi="Arial" w:cs="Arial"/>
          <w:bCs/>
          <w:sz w:val="20"/>
          <w:szCs w:val="20"/>
        </w:rPr>
        <w:tab/>
      </w:r>
    </w:p>
    <w:p w:rsidR="00DC6C2D" w:rsidRDefault="00DC6C2D" w:rsidP="00DC6C2D">
      <w:pPr>
        <w:pStyle w:val="Default"/>
        <w:ind w:right="-100"/>
        <w:jc w:val="center"/>
        <w:rPr>
          <w:rFonts w:ascii="Arial" w:hAnsi="Arial" w:cs="Arial"/>
          <w:b/>
          <w:bCs/>
          <w:sz w:val="22"/>
          <w:szCs w:val="22"/>
        </w:rPr>
      </w:pPr>
      <w:r w:rsidRPr="000B23F9">
        <w:rPr>
          <w:rFonts w:ascii="Arial" w:hAnsi="Arial" w:cs="Arial"/>
          <w:b/>
          <w:bCs/>
          <w:sz w:val="22"/>
          <w:szCs w:val="22"/>
        </w:rPr>
        <w:t>Obwieszczenie o</w:t>
      </w:r>
      <w:r w:rsidR="00517DEF">
        <w:rPr>
          <w:rFonts w:ascii="Arial" w:hAnsi="Arial" w:cs="Arial"/>
          <w:b/>
          <w:bCs/>
          <w:sz w:val="22"/>
          <w:szCs w:val="22"/>
        </w:rPr>
        <w:t xml:space="preserve"> IV</w:t>
      </w:r>
      <w:bookmarkStart w:id="0" w:name="_GoBack"/>
      <w:bookmarkEnd w:id="0"/>
      <w:r w:rsidRPr="000B23F9">
        <w:rPr>
          <w:rFonts w:ascii="Arial" w:hAnsi="Arial" w:cs="Arial"/>
          <w:b/>
          <w:bCs/>
          <w:sz w:val="22"/>
          <w:szCs w:val="22"/>
        </w:rPr>
        <w:t xml:space="preserve"> przetargu</w:t>
      </w:r>
    </w:p>
    <w:p w:rsidR="00DC6C2D" w:rsidRDefault="00DC6C2D" w:rsidP="00DC6C2D">
      <w:pPr>
        <w:pStyle w:val="Default"/>
        <w:tabs>
          <w:tab w:val="left" w:pos="3645"/>
        </w:tabs>
        <w:ind w:right="-100"/>
        <w:jc w:val="both"/>
        <w:rPr>
          <w:rFonts w:ascii="Arial" w:hAnsi="Arial" w:cs="Arial"/>
          <w:sz w:val="20"/>
          <w:szCs w:val="20"/>
        </w:rPr>
      </w:pPr>
    </w:p>
    <w:p w:rsidR="00DC6C2D" w:rsidRPr="000B23F9" w:rsidRDefault="00DC6C2D" w:rsidP="00DC6C2D">
      <w:pPr>
        <w:pStyle w:val="Default"/>
        <w:tabs>
          <w:tab w:val="left" w:pos="3645"/>
        </w:tabs>
        <w:jc w:val="both"/>
        <w:rPr>
          <w:rFonts w:ascii="Arial" w:hAnsi="Arial" w:cs="Arial"/>
          <w:sz w:val="20"/>
          <w:szCs w:val="20"/>
        </w:rPr>
      </w:pPr>
    </w:p>
    <w:p w:rsidR="00DC6C2D" w:rsidRPr="000E390D" w:rsidRDefault="008F430B" w:rsidP="008F430B">
      <w:pPr>
        <w:pStyle w:val="Default"/>
        <w:spacing w:line="276" w:lineRule="auto"/>
        <w:jc w:val="both"/>
        <w:rPr>
          <w:rFonts w:ascii="Arial" w:hAnsi="Arial" w:cs="Arial"/>
          <w:b/>
          <w:bCs/>
          <w:sz w:val="20"/>
          <w:szCs w:val="20"/>
        </w:rPr>
      </w:pPr>
      <w:r>
        <w:rPr>
          <w:rFonts w:ascii="Arial" w:hAnsi="Arial" w:cs="Arial"/>
          <w:b/>
          <w:bCs/>
          <w:sz w:val="20"/>
          <w:szCs w:val="20"/>
        </w:rPr>
        <w:t xml:space="preserve">Urząd Miasta Bydgoszczy, </w:t>
      </w:r>
      <w:r w:rsidR="00DC6C2D" w:rsidRPr="000B23F9">
        <w:rPr>
          <w:rFonts w:ascii="Arial" w:hAnsi="Arial" w:cs="Arial"/>
          <w:b/>
          <w:bCs/>
          <w:sz w:val="20"/>
          <w:szCs w:val="20"/>
        </w:rPr>
        <w:t>Wydział Organizacyjno-Adm</w:t>
      </w:r>
      <w:r w:rsidR="00DC6C2D">
        <w:rPr>
          <w:rFonts w:ascii="Arial" w:hAnsi="Arial" w:cs="Arial"/>
          <w:b/>
          <w:bCs/>
          <w:sz w:val="20"/>
          <w:szCs w:val="20"/>
        </w:rPr>
        <w:t xml:space="preserve">inistracyjny 85-102 Bydgoszcz, </w:t>
      </w:r>
      <w:r w:rsidR="008D7A95">
        <w:rPr>
          <w:rFonts w:ascii="Arial" w:hAnsi="Arial" w:cs="Arial"/>
          <w:b/>
          <w:bCs/>
          <w:sz w:val="20"/>
          <w:szCs w:val="20"/>
        </w:rPr>
        <w:t>ul.</w:t>
      </w:r>
      <w:r>
        <w:rPr>
          <w:rFonts w:ascii="Arial" w:hAnsi="Arial" w:cs="Arial"/>
          <w:b/>
          <w:bCs/>
          <w:sz w:val="20"/>
          <w:szCs w:val="20"/>
        </w:rPr>
        <w:t xml:space="preserve"> </w:t>
      </w:r>
      <w:r w:rsidR="00DC6C2D" w:rsidRPr="000B23F9">
        <w:rPr>
          <w:rFonts w:ascii="Arial" w:hAnsi="Arial" w:cs="Arial"/>
          <w:b/>
          <w:bCs/>
          <w:sz w:val="20"/>
          <w:szCs w:val="20"/>
        </w:rPr>
        <w:t xml:space="preserve">Jezuicka 1, tel. (052) 58 58 453; fax (052) 58 58 833), </w:t>
      </w:r>
      <w:r w:rsidR="00DC6C2D" w:rsidRPr="000B23F9">
        <w:rPr>
          <w:rFonts w:ascii="Arial" w:hAnsi="Arial" w:cs="Arial"/>
          <w:bCs/>
          <w:sz w:val="20"/>
          <w:szCs w:val="20"/>
        </w:rPr>
        <w:t>na podstawie</w:t>
      </w:r>
      <w:r w:rsidR="00DC6C2D" w:rsidRPr="000B23F9">
        <w:rPr>
          <w:rFonts w:ascii="Arial" w:hAnsi="Arial" w:cs="Arial"/>
          <w:b/>
          <w:bCs/>
          <w:sz w:val="20"/>
          <w:szCs w:val="20"/>
        </w:rPr>
        <w:t xml:space="preserve"> </w:t>
      </w:r>
      <w:r w:rsidR="00DC6C2D" w:rsidRPr="000B23F9">
        <w:rPr>
          <w:rFonts w:ascii="Arial" w:hAnsi="Arial" w:cs="Arial"/>
          <w:bCs/>
          <w:sz w:val="20"/>
          <w:szCs w:val="20"/>
        </w:rPr>
        <w:t>z</w:t>
      </w:r>
      <w:r w:rsidR="00DC6C2D" w:rsidRPr="000B23F9">
        <w:rPr>
          <w:rFonts w:ascii="Arial" w:hAnsi="Arial" w:cs="Arial"/>
          <w:sz w:val="20"/>
          <w:szCs w:val="20"/>
        </w:rPr>
        <w:t xml:space="preserve">arządzenia Nr 525/10 Prezydenta Miasta Bydgoszczy z dnia 23 sierpnia 2010 r. w sprawie sposobu i trybu gospodarowania składnikami rzeczowymi majątku ruchomego Miasta, ogłasza </w:t>
      </w:r>
      <w:r w:rsidR="00517DEF">
        <w:rPr>
          <w:rFonts w:ascii="Arial" w:hAnsi="Arial" w:cs="Arial"/>
          <w:b/>
          <w:sz w:val="20"/>
          <w:szCs w:val="20"/>
        </w:rPr>
        <w:t>IV</w:t>
      </w:r>
      <w:r w:rsidR="00543A5D" w:rsidRPr="008B7E2D">
        <w:rPr>
          <w:rFonts w:ascii="Arial" w:hAnsi="Arial" w:cs="Arial"/>
          <w:b/>
          <w:sz w:val="20"/>
          <w:szCs w:val="20"/>
        </w:rPr>
        <w:t xml:space="preserve"> </w:t>
      </w:r>
      <w:r w:rsidR="00DC6C2D" w:rsidRPr="008B7E2D">
        <w:rPr>
          <w:rFonts w:ascii="Arial" w:hAnsi="Arial" w:cs="Arial"/>
          <w:b/>
          <w:sz w:val="20"/>
          <w:szCs w:val="20"/>
        </w:rPr>
        <w:t>przetarg pisemny</w:t>
      </w:r>
      <w:r w:rsidR="00F204D5" w:rsidRPr="008B7E2D">
        <w:rPr>
          <w:rFonts w:ascii="Arial" w:hAnsi="Arial" w:cs="Arial"/>
          <w:b/>
          <w:sz w:val="20"/>
          <w:szCs w:val="20"/>
        </w:rPr>
        <w:t xml:space="preserve"> na sprzedaż samochodu</w:t>
      </w:r>
      <w:r w:rsidR="00F204D5" w:rsidRPr="00EA60F3">
        <w:rPr>
          <w:rFonts w:ascii="Arial" w:hAnsi="Arial" w:cs="Arial"/>
          <w:sz w:val="20"/>
          <w:szCs w:val="20"/>
        </w:rPr>
        <w:t xml:space="preserve"> </w:t>
      </w:r>
      <w:r w:rsidR="00DC6C2D" w:rsidRPr="00EA60F3">
        <w:rPr>
          <w:rFonts w:ascii="Arial" w:hAnsi="Arial" w:cs="Arial"/>
          <w:sz w:val="20"/>
          <w:szCs w:val="20"/>
        </w:rPr>
        <w:t xml:space="preserve"> :</w:t>
      </w:r>
    </w:p>
    <w:p w:rsidR="00DC6C2D" w:rsidRDefault="00EA60F3" w:rsidP="008F430B">
      <w:pPr>
        <w:pStyle w:val="Default"/>
        <w:spacing w:line="276" w:lineRule="auto"/>
        <w:jc w:val="both"/>
        <w:rPr>
          <w:rFonts w:ascii="Arial" w:hAnsi="Arial" w:cs="Arial"/>
          <w:b/>
          <w:sz w:val="20"/>
          <w:szCs w:val="20"/>
        </w:rPr>
      </w:pPr>
      <w:r w:rsidRPr="00EA60F3">
        <w:rPr>
          <w:rFonts w:ascii="Arial" w:hAnsi="Arial" w:cs="Arial"/>
          <w:b/>
          <w:sz w:val="20"/>
          <w:szCs w:val="20"/>
        </w:rPr>
        <w:t xml:space="preserve">samochód osobowy  marki Skoda , model </w:t>
      </w:r>
      <w:proofErr w:type="spellStart"/>
      <w:r w:rsidRPr="00EA60F3">
        <w:rPr>
          <w:rFonts w:ascii="Arial" w:hAnsi="Arial" w:cs="Arial"/>
          <w:b/>
          <w:sz w:val="20"/>
          <w:szCs w:val="20"/>
        </w:rPr>
        <w:t>Superb</w:t>
      </w:r>
      <w:proofErr w:type="spellEnd"/>
      <w:r w:rsidRPr="00EA60F3">
        <w:rPr>
          <w:rFonts w:ascii="Arial" w:hAnsi="Arial" w:cs="Arial"/>
          <w:b/>
          <w:sz w:val="20"/>
          <w:szCs w:val="20"/>
        </w:rPr>
        <w:t xml:space="preserve"> III 2.0 TSI MR 15 E6d wersja </w:t>
      </w:r>
      <w:proofErr w:type="spellStart"/>
      <w:r w:rsidRPr="00EA60F3">
        <w:rPr>
          <w:rFonts w:ascii="Arial" w:hAnsi="Arial" w:cs="Arial"/>
          <w:b/>
          <w:sz w:val="20"/>
          <w:szCs w:val="20"/>
        </w:rPr>
        <w:t>Ambition</w:t>
      </w:r>
      <w:proofErr w:type="spellEnd"/>
      <w:r w:rsidRPr="00EA60F3">
        <w:rPr>
          <w:rFonts w:ascii="Arial" w:hAnsi="Arial" w:cs="Arial"/>
          <w:b/>
          <w:sz w:val="20"/>
          <w:szCs w:val="20"/>
        </w:rPr>
        <w:t xml:space="preserve"> DSG rok produkcji 2015</w:t>
      </w:r>
      <w:r>
        <w:rPr>
          <w:rFonts w:ascii="Arial" w:hAnsi="Arial" w:cs="Arial"/>
          <w:b/>
          <w:sz w:val="20"/>
          <w:szCs w:val="20"/>
        </w:rPr>
        <w:t xml:space="preserve"> o nr rejestracyjnym  CB 987 FA za cenę </w:t>
      </w:r>
      <w:r w:rsidR="00B66064">
        <w:rPr>
          <w:rFonts w:ascii="Arial" w:hAnsi="Arial" w:cs="Arial"/>
          <w:b/>
          <w:sz w:val="20"/>
          <w:szCs w:val="20"/>
        </w:rPr>
        <w:t xml:space="preserve">  48 300</w:t>
      </w:r>
      <w:r w:rsidRPr="00EA60F3">
        <w:rPr>
          <w:rFonts w:ascii="Arial" w:hAnsi="Arial" w:cs="Arial"/>
          <w:b/>
          <w:sz w:val="20"/>
          <w:szCs w:val="20"/>
        </w:rPr>
        <w:t xml:space="preserve"> zł – cena brutto</w:t>
      </w:r>
    </w:p>
    <w:p w:rsidR="00EA60F3" w:rsidRPr="00EA60F3" w:rsidRDefault="00EA60F3" w:rsidP="008F430B">
      <w:pPr>
        <w:pStyle w:val="Default"/>
        <w:spacing w:line="276" w:lineRule="auto"/>
        <w:jc w:val="both"/>
        <w:rPr>
          <w:rFonts w:ascii="Arial" w:hAnsi="Arial" w:cs="Arial"/>
          <w:b/>
          <w:sz w:val="20"/>
          <w:szCs w:val="20"/>
        </w:rPr>
      </w:pPr>
    </w:p>
    <w:p w:rsidR="00EA60F3" w:rsidRPr="00EA60F3" w:rsidRDefault="00DC6C2D" w:rsidP="008F430B">
      <w:pPr>
        <w:pStyle w:val="Default"/>
        <w:spacing w:line="276" w:lineRule="auto"/>
        <w:jc w:val="both"/>
        <w:rPr>
          <w:rFonts w:ascii="Arial" w:hAnsi="Arial" w:cs="Arial"/>
          <w:sz w:val="20"/>
          <w:szCs w:val="20"/>
        </w:rPr>
      </w:pPr>
      <w:r w:rsidRPr="000B23F9">
        <w:rPr>
          <w:rFonts w:ascii="Arial" w:hAnsi="Arial" w:cs="Arial"/>
          <w:sz w:val="20"/>
          <w:szCs w:val="20"/>
        </w:rPr>
        <w:t>Pisemna oferta</w:t>
      </w:r>
      <w:r>
        <w:rPr>
          <w:rFonts w:ascii="Arial" w:hAnsi="Arial" w:cs="Arial"/>
          <w:sz w:val="20"/>
          <w:szCs w:val="20"/>
        </w:rPr>
        <w:t xml:space="preserve"> złożona w zaklejonej i opisanej kopercie pt. „</w:t>
      </w:r>
      <w:r w:rsidR="00543A5D">
        <w:rPr>
          <w:rFonts w:ascii="Arial" w:hAnsi="Arial" w:cs="Arial"/>
          <w:sz w:val="20"/>
          <w:szCs w:val="20"/>
        </w:rPr>
        <w:t xml:space="preserve"> </w:t>
      </w:r>
      <w:r w:rsidR="00C63B62">
        <w:rPr>
          <w:rFonts w:ascii="Arial" w:hAnsi="Arial" w:cs="Arial"/>
          <w:sz w:val="20"/>
          <w:szCs w:val="20"/>
        </w:rPr>
        <w:t xml:space="preserve"> </w:t>
      </w:r>
      <w:r>
        <w:rPr>
          <w:rFonts w:ascii="Arial" w:hAnsi="Arial" w:cs="Arial"/>
          <w:sz w:val="20"/>
          <w:szCs w:val="20"/>
        </w:rPr>
        <w:t>Przetarg na sprzedaż samochodu</w:t>
      </w:r>
      <w:r w:rsidR="00EA60F3">
        <w:rPr>
          <w:rFonts w:ascii="Arial" w:hAnsi="Arial" w:cs="Arial"/>
          <w:sz w:val="20"/>
          <w:szCs w:val="20"/>
        </w:rPr>
        <w:t xml:space="preserve"> osobowego</w:t>
      </w:r>
      <w:r w:rsidR="00EA60F3" w:rsidRPr="00EA60F3">
        <w:rPr>
          <w:rFonts w:ascii="Arial" w:hAnsi="Arial" w:cs="Arial"/>
          <w:sz w:val="20"/>
          <w:szCs w:val="20"/>
        </w:rPr>
        <w:t xml:space="preserve"> marki Skoda , model </w:t>
      </w:r>
      <w:proofErr w:type="spellStart"/>
      <w:r w:rsidR="00EA60F3" w:rsidRPr="00EA60F3">
        <w:rPr>
          <w:rFonts w:ascii="Arial" w:hAnsi="Arial" w:cs="Arial"/>
          <w:sz w:val="20"/>
          <w:szCs w:val="20"/>
        </w:rPr>
        <w:t>Superb</w:t>
      </w:r>
      <w:proofErr w:type="spellEnd"/>
      <w:r w:rsidR="00EA60F3" w:rsidRPr="00EA60F3">
        <w:rPr>
          <w:rFonts w:ascii="Arial" w:hAnsi="Arial" w:cs="Arial"/>
          <w:sz w:val="20"/>
          <w:szCs w:val="20"/>
        </w:rPr>
        <w:t xml:space="preserve"> III 2.0 TSI MR 15 E6d wersja </w:t>
      </w:r>
      <w:proofErr w:type="spellStart"/>
      <w:r w:rsidR="00EA60F3" w:rsidRPr="00EA60F3">
        <w:rPr>
          <w:rFonts w:ascii="Arial" w:hAnsi="Arial" w:cs="Arial"/>
          <w:sz w:val="20"/>
          <w:szCs w:val="20"/>
        </w:rPr>
        <w:t>Ambition</w:t>
      </w:r>
      <w:proofErr w:type="spellEnd"/>
      <w:r w:rsidR="00EA60F3" w:rsidRPr="00EA60F3">
        <w:rPr>
          <w:rFonts w:ascii="Arial" w:hAnsi="Arial" w:cs="Arial"/>
          <w:sz w:val="20"/>
          <w:szCs w:val="20"/>
        </w:rPr>
        <w:t xml:space="preserve"> DSG rok produkcji 2015 o nr rejestracyjnym  CB 987 FA</w:t>
      </w:r>
    </w:p>
    <w:p w:rsidR="00DC6C2D" w:rsidRPr="000B23F9" w:rsidRDefault="00B34358" w:rsidP="008F430B">
      <w:pPr>
        <w:pStyle w:val="Default"/>
        <w:spacing w:line="276" w:lineRule="auto"/>
        <w:jc w:val="both"/>
        <w:rPr>
          <w:rFonts w:ascii="Arial" w:hAnsi="Arial" w:cs="Arial"/>
          <w:sz w:val="20"/>
          <w:szCs w:val="20"/>
        </w:rPr>
      </w:pPr>
      <w:r w:rsidRPr="00B34358">
        <w:rPr>
          <w:rFonts w:ascii="Arial" w:hAnsi="Arial" w:cs="Arial"/>
          <w:sz w:val="20"/>
          <w:szCs w:val="20"/>
        </w:rPr>
        <w:t xml:space="preserve"> </w:t>
      </w:r>
      <w:r w:rsidR="00DC6C2D" w:rsidRPr="000B23F9">
        <w:rPr>
          <w:rFonts w:ascii="Arial" w:hAnsi="Arial" w:cs="Arial"/>
          <w:sz w:val="20"/>
          <w:szCs w:val="20"/>
        </w:rPr>
        <w:t xml:space="preserve">powinna zawierać: </w:t>
      </w:r>
    </w:p>
    <w:p w:rsidR="00DC6C2D" w:rsidRPr="000B23F9" w:rsidRDefault="00DC6C2D" w:rsidP="008F430B">
      <w:pPr>
        <w:pStyle w:val="Default"/>
        <w:numPr>
          <w:ilvl w:val="0"/>
          <w:numId w:val="1"/>
        </w:numPr>
        <w:spacing w:line="276" w:lineRule="auto"/>
        <w:ind w:left="240" w:hanging="240"/>
        <w:jc w:val="both"/>
        <w:rPr>
          <w:rFonts w:ascii="Arial" w:hAnsi="Arial" w:cs="Arial"/>
          <w:sz w:val="20"/>
          <w:szCs w:val="20"/>
        </w:rPr>
      </w:pPr>
      <w:r w:rsidRPr="000B23F9">
        <w:rPr>
          <w:rFonts w:ascii="Arial" w:hAnsi="Arial" w:cs="Arial"/>
          <w:sz w:val="20"/>
          <w:szCs w:val="20"/>
        </w:rPr>
        <w:t>dane oferenta : nazwisko, imię (nazwę), adres zamieszkania (siedzibę),</w:t>
      </w:r>
    </w:p>
    <w:p w:rsidR="00DC6C2D" w:rsidRPr="000B23F9" w:rsidRDefault="00DC6C2D" w:rsidP="008F430B">
      <w:pPr>
        <w:pStyle w:val="Default"/>
        <w:numPr>
          <w:ilvl w:val="0"/>
          <w:numId w:val="1"/>
        </w:numPr>
        <w:spacing w:line="276" w:lineRule="auto"/>
        <w:ind w:left="240" w:hanging="240"/>
        <w:jc w:val="both"/>
        <w:rPr>
          <w:rFonts w:ascii="Arial" w:hAnsi="Arial" w:cs="Arial"/>
          <w:sz w:val="20"/>
          <w:szCs w:val="20"/>
        </w:rPr>
      </w:pPr>
      <w:r w:rsidRPr="000B23F9">
        <w:rPr>
          <w:rFonts w:ascii="Arial" w:hAnsi="Arial" w:cs="Arial"/>
          <w:sz w:val="20"/>
          <w:szCs w:val="20"/>
        </w:rPr>
        <w:t>numer PESEL, NIP, a w przypadku firm REGON,</w:t>
      </w:r>
    </w:p>
    <w:p w:rsidR="00DC6C2D" w:rsidRPr="000B23F9" w:rsidRDefault="006E2E31" w:rsidP="008F430B">
      <w:pPr>
        <w:pStyle w:val="Default"/>
        <w:numPr>
          <w:ilvl w:val="0"/>
          <w:numId w:val="1"/>
        </w:numPr>
        <w:spacing w:line="276" w:lineRule="auto"/>
        <w:ind w:left="240" w:hanging="240"/>
        <w:jc w:val="both"/>
        <w:rPr>
          <w:rFonts w:ascii="Arial" w:hAnsi="Arial" w:cs="Arial"/>
          <w:sz w:val="20"/>
          <w:szCs w:val="20"/>
        </w:rPr>
      </w:pPr>
      <w:r>
        <w:rPr>
          <w:rFonts w:ascii="Arial" w:hAnsi="Arial" w:cs="Arial"/>
          <w:sz w:val="20"/>
          <w:szCs w:val="20"/>
        </w:rPr>
        <w:t>oferowaną cenę nabycia brutto</w:t>
      </w:r>
    </w:p>
    <w:p w:rsidR="00DC6C2D" w:rsidRPr="00E32DD7" w:rsidRDefault="00DC6C2D" w:rsidP="008F430B">
      <w:pPr>
        <w:pStyle w:val="Default"/>
        <w:numPr>
          <w:ilvl w:val="0"/>
          <w:numId w:val="1"/>
        </w:numPr>
        <w:spacing w:line="276" w:lineRule="auto"/>
        <w:ind w:left="240" w:hanging="240"/>
        <w:jc w:val="both"/>
        <w:rPr>
          <w:rFonts w:ascii="Arial" w:hAnsi="Arial" w:cs="Arial"/>
          <w:color w:val="auto"/>
          <w:sz w:val="20"/>
          <w:szCs w:val="20"/>
        </w:rPr>
      </w:pPr>
      <w:r w:rsidRPr="00E32DD7">
        <w:rPr>
          <w:rFonts w:ascii="Arial" w:hAnsi="Arial" w:cs="Arial"/>
          <w:color w:val="auto"/>
          <w:sz w:val="20"/>
          <w:szCs w:val="20"/>
        </w:rPr>
        <w:t>dowód wpłaty wadium,</w:t>
      </w:r>
    </w:p>
    <w:p w:rsidR="00DC6C2D" w:rsidRPr="000B23F9" w:rsidRDefault="00DC6C2D" w:rsidP="008F430B">
      <w:pPr>
        <w:pStyle w:val="Default"/>
        <w:numPr>
          <w:ilvl w:val="0"/>
          <w:numId w:val="1"/>
        </w:numPr>
        <w:spacing w:line="276" w:lineRule="auto"/>
        <w:ind w:left="240" w:hanging="240"/>
        <w:jc w:val="both"/>
        <w:rPr>
          <w:rFonts w:ascii="Arial" w:hAnsi="Arial" w:cs="Arial"/>
          <w:sz w:val="20"/>
          <w:szCs w:val="20"/>
        </w:rPr>
      </w:pPr>
      <w:r>
        <w:rPr>
          <w:rFonts w:ascii="Arial" w:hAnsi="Arial" w:cs="Arial"/>
          <w:sz w:val="20"/>
          <w:szCs w:val="20"/>
        </w:rPr>
        <w:t>oświadczenie o zapoznaniu się ze stanem technicznym pojazdu.</w:t>
      </w:r>
    </w:p>
    <w:p w:rsidR="00DC6C2D" w:rsidRPr="000B23F9" w:rsidRDefault="00DC6C2D" w:rsidP="008F430B">
      <w:pPr>
        <w:pStyle w:val="Default"/>
        <w:spacing w:line="276" w:lineRule="auto"/>
        <w:ind w:left="720"/>
        <w:jc w:val="both"/>
        <w:rPr>
          <w:rFonts w:ascii="Arial" w:hAnsi="Arial" w:cs="Arial"/>
          <w:sz w:val="20"/>
          <w:szCs w:val="20"/>
        </w:rPr>
      </w:pPr>
    </w:p>
    <w:p w:rsidR="00DC6C2D" w:rsidRPr="00E32DD7" w:rsidRDefault="00DC6C2D" w:rsidP="008F430B">
      <w:pPr>
        <w:pStyle w:val="Default"/>
        <w:spacing w:line="276" w:lineRule="auto"/>
        <w:jc w:val="both"/>
        <w:rPr>
          <w:rFonts w:ascii="Arial" w:hAnsi="Arial" w:cs="Arial"/>
          <w:color w:val="auto"/>
          <w:sz w:val="20"/>
          <w:szCs w:val="20"/>
        </w:rPr>
      </w:pPr>
      <w:r w:rsidRPr="000B23F9">
        <w:rPr>
          <w:rFonts w:ascii="Arial" w:hAnsi="Arial" w:cs="Arial"/>
          <w:sz w:val="20"/>
          <w:szCs w:val="20"/>
        </w:rPr>
        <w:t xml:space="preserve">Wybrana zostanie oferta oferująca najwyższą cenę. Cena oferty nie może być niższa, niż ustalona cena wywoławcza. W przypadku zaoferowania tej samej ceny, Sprzedający zastrzega sobie prawo przeprowadzenia licytacji pomiędzy oferentami. </w:t>
      </w:r>
      <w:r w:rsidRPr="00E32DD7">
        <w:rPr>
          <w:rFonts w:ascii="Arial" w:hAnsi="Arial" w:cs="Arial"/>
          <w:color w:val="auto"/>
          <w:sz w:val="20"/>
          <w:szCs w:val="20"/>
        </w:rPr>
        <w:t>Warunkiem przystąpienia do przetargu jest wniesienie wadium w wysokości 10 % ceny wywoławczej pojazdu. Wadium należy wnieść w pieniądzu, przelewem na rachunek Sprzedającego nr 27 1240 64</w:t>
      </w:r>
      <w:r>
        <w:rPr>
          <w:rFonts w:ascii="Arial" w:hAnsi="Arial" w:cs="Arial"/>
          <w:color w:val="auto"/>
          <w:sz w:val="20"/>
          <w:szCs w:val="20"/>
        </w:rPr>
        <w:t>52 1111</w:t>
      </w:r>
      <w:r w:rsidR="006E2E31">
        <w:rPr>
          <w:rFonts w:ascii="Arial" w:hAnsi="Arial" w:cs="Arial"/>
          <w:color w:val="auto"/>
          <w:sz w:val="20"/>
          <w:szCs w:val="20"/>
        </w:rPr>
        <w:t xml:space="preserve"> 0010 4788 2066 do dnia </w:t>
      </w:r>
      <w:r w:rsidR="00517DEF" w:rsidRPr="00517DEF">
        <w:rPr>
          <w:rFonts w:ascii="Arial" w:hAnsi="Arial" w:cs="Arial"/>
          <w:b/>
          <w:color w:val="auto"/>
          <w:sz w:val="20"/>
          <w:szCs w:val="20"/>
        </w:rPr>
        <w:t>17.06</w:t>
      </w:r>
      <w:r w:rsidR="006F5C6A" w:rsidRPr="00517DEF">
        <w:rPr>
          <w:rFonts w:ascii="Arial" w:hAnsi="Arial" w:cs="Arial"/>
          <w:b/>
          <w:color w:val="auto"/>
          <w:sz w:val="20"/>
          <w:szCs w:val="20"/>
        </w:rPr>
        <w:t>.</w:t>
      </w:r>
      <w:r w:rsidR="008B7E2D" w:rsidRPr="00517DEF">
        <w:rPr>
          <w:rFonts w:ascii="Arial" w:hAnsi="Arial" w:cs="Arial"/>
          <w:b/>
          <w:color w:val="auto"/>
          <w:sz w:val="20"/>
          <w:szCs w:val="20"/>
        </w:rPr>
        <w:t>2025</w:t>
      </w:r>
      <w:r w:rsidRPr="00517DEF">
        <w:rPr>
          <w:rFonts w:ascii="Arial" w:hAnsi="Arial" w:cs="Arial"/>
          <w:b/>
          <w:color w:val="auto"/>
          <w:sz w:val="20"/>
          <w:szCs w:val="20"/>
        </w:rPr>
        <w:t>r</w:t>
      </w:r>
      <w:r w:rsidRPr="00577B18">
        <w:rPr>
          <w:rFonts w:ascii="Arial" w:hAnsi="Arial" w:cs="Arial"/>
          <w:color w:val="auto"/>
          <w:sz w:val="20"/>
          <w:szCs w:val="20"/>
        </w:rPr>
        <w:t>.</w:t>
      </w:r>
      <w:r w:rsidRPr="00E32DD7">
        <w:rPr>
          <w:rFonts w:ascii="Arial" w:hAnsi="Arial" w:cs="Arial"/>
          <w:color w:val="auto"/>
          <w:sz w:val="20"/>
          <w:szCs w:val="20"/>
        </w:rPr>
        <w:t xml:space="preserve"> Przekroczenie terminu wniesienia wadium spowoduje odrzucenie oferty.</w:t>
      </w:r>
    </w:p>
    <w:p w:rsidR="00DC6C2D" w:rsidRPr="00E32DD7" w:rsidRDefault="00DC6C2D" w:rsidP="008F430B">
      <w:pPr>
        <w:pStyle w:val="Default"/>
        <w:spacing w:line="276" w:lineRule="auto"/>
        <w:jc w:val="both"/>
        <w:rPr>
          <w:rFonts w:ascii="Arial" w:hAnsi="Arial" w:cs="Arial"/>
          <w:color w:val="auto"/>
          <w:sz w:val="20"/>
          <w:szCs w:val="20"/>
        </w:rPr>
      </w:pPr>
      <w:r w:rsidRPr="00E32DD7">
        <w:rPr>
          <w:rFonts w:ascii="Arial" w:hAnsi="Arial" w:cs="Arial"/>
          <w:color w:val="auto"/>
          <w:sz w:val="20"/>
          <w:szCs w:val="20"/>
        </w:rPr>
        <w:t xml:space="preserve">Wadium złożone przez oferentów, których oferty nie zostały przyjęte, zostanie zwrócone bezpośrednio po dokonaniu wyboru oferty. </w:t>
      </w:r>
    </w:p>
    <w:p w:rsidR="00DC6C2D" w:rsidRDefault="00DC6C2D" w:rsidP="008F430B">
      <w:pPr>
        <w:pStyle w:val="Default"/>
        <w:spacing w:line="276" w:lineRule="auto"/>
        <w:jc w:val="both"/>
        <w:rPr>
          <w:rFonts w:ascii="Arial" w:hAnsi="Arial" w:cs="Arial"/>
          <w:color w:val="auto"/>
          <w:sz w:val="20"/>
          <w:szCs w:val="20"/>
        </w:rPr>
      </w:pPr>
      <w:r w:rsidRPr="00E32DD7">
        <w:rPr>
          <w:rFonts w:ascii="Arial" w:hAnsi="Arial" w:cs="Arial"/>
          <w:color w:val="auto"/>
          <w:sz w:val="20"/>
          <w:szCs w:val="20"/>
        </w:rPr>
        <w:t>Wadium złożone przez oferenta, którego oferta zostanie wybrana, zaliczone zostanie  na poczet ceny. Zastrzega się, że wadium przepada na rzecz Sprzedającego jeżeli Oferent, którego oferta została przyjęta, uchyli się od zawarcia umowy lub jeżeli żaden z uczestników przetargu nie zaoferuje ceny nabycia równej co najmniej cenie wywoławczej.</w:t>
      </w:r>
    </w:p>
    <w:p w:rsidR="00B82DAE" w:rsidRPr="000B23F9" w:rsidRDefault="00B82DAE" w:rsidP="008F430B">
      <w:pPr>
        <w:pStyle w:val="Default"/>
        <w:spacing w:line="276" w:lineRule="auto"/>
        <w:jc w:val="both"/>
        <w:rPr>
          <w:rFonts w:ascii="Arial" w:hAnsi="Arial" w:cs="Arial"/>
          <w:sz w:val="20"/>
          <w:szCs w:val="20"/>
        </w:rPr>
      </w:pPr>
    </w:p>
    <w:p w:rsidR="00DC6C2D" w:rsidRPr="000B23F9" w:rsidRDefault="00DC6C2D" w:rsidP="008F430B">
      <w:pPr>
        <w:pStyle w:val="Default"/>
        <w:spacing w:line="276" w:lineRule="auto"/>
        <w:jc w:val="both"/>
        <w:rPr>
          <w:rFonts w:ascii="Arial" w:hAnsi="Arial" w:cs="Arial"/>
          <w:bCs/>
          <w:sz w:val="20"/>
          <w:szCs w:val="20"/>
        </w:rPr>
      </w:pPr>
      <w:r w:rsidRPr="000B23F9">
        <w:rPr>
          <w:rFonts w:ascii="Arial" w:hAnsi="Arial" w:cs="Arial"/>
          <w:b/>
          <w:sz w:val="20"/>
          <w:szCs w:val="20"/>
        </w:rPr>
        <w:t xml:space="preserve">Miejsce i termin składania ofert: </w:t>
      </w:r>
      <w:r w:rsidRPr="000B23F9">
        <w:rPr>
          <w:rFonts w:ascii="Arial" w:hAnsi="Arial" w:cs="Arial"/>
          <w:b/>
          <w:bCs/>
          <w:sz w:val="20"/>
          <w:szCs w:val="20"/>
        </w:rPr>
        <w:t>siedziba Sprzedającego,</w:t>
      </w:r>
      <w:r>
        <w:rPr>
          <w:rFonts w:ascii="Arial" w:hAnsi="Arial" w:cs="Arial"/>
          <w:b/>
          <w:bCs/>
          <w:sz w:val="20"/>
          <w:szCs w:val="20"/>
        </w:rPr>
        <w:t xml:space="preserve"> Urząd Miasta Bydgoszczy</w:t>
      </w:r>
      <w:r w:rsidR="00656A50">
        <w:rPr>
          <w:rFonts w:ascii="Arial" w:hAnsi="Arial" w:cs="Arial"/>
          <w:b/>
          <w:bCs/>
          <w:sz w:val="20"/>
          <w:szCs w:val="20"/>
        </w:rPr>
        <w:t xml:space="preserve"> ul J</w:t>
      </w:r>
      <w:r w:rsidR="002C7E2E">
        <w:rPr>
          <w:rFonts w:ascii="Arial" w:hAnsi="Arial" w:cs="Arial"/>
          <w:b/>
          <w:bCs/>
          <w:sz w:val="20"/>
          <w:szCs w:val="20"/>
        </w:rPr>
        <w:t>ezuicka 1</w:t>
      </w:r>
      <w:r>
        <w:rPr>
          <w:rFonts w:ascii="Arial" w:hAnsi="Arial" w:cs="Arial"/>
          <w:b/>
          <w:bCs/>
          <w:sz w:val="20"/>
          <w:szCs w:val="20"/>
        </w:rPr>
        <w:t xml:space="preserve"> </w:t>
      </w:r>
      <w:r w:rsidR="00984DDA">
        <w:rPr>
          <w:rFonts w:ascii="Arial" w:hAnsi="Arial" w:cs="Arial"/>
          <w:b/>
          <w:bCs/>
          <w:sz w:val="20"/>
          <w:szCs w:val="20"/>
        </w:rPr>
        <w:t xml:space="preserve">Kancelaria </w:t>
      </w:r>
      <w:r w:rsidR="00BC127D">
        <w:rPr>
          <w:rFonts w:ascii="Arial" w:hAnsi="Arial" w:cs="Arial"/>
          <w:b/>
          <w:bCs/>
          <w:sz w:val="20"/>
          <w:szCs w:val="20"/>
        </w:rPr>
        <w:t>Ogólna</w:t>
      </w:r>
      <w:r>
        <w:rPr>
          <w:rFonts w:ascii="Arial" w:hAnsi="Arial" w:cs="Arial"/>
          <w:b/>
          <w:bCs/>
          <w:sz w:val="20"/>
          <w:szCs w:val="20"/>
        </w:rPr>
        <w:t xml:space="preserve"> </w:t>
      </w:r>
      <w:r w:rsidRPr="000B23F9">
        <w:rPr>
          <w:rFonts w:ascii="Arial" w:hAnsi="Arial" w:cs="Arial"/>
          <w:b/>
          <w:bCs/>
          <w:sz w:val="20"/>
          <w:szCs w:val="20"/>
        </w:rPr>
        <w:t xml:space="preserve">pokój </w:t>
      </w:r>
      <w:r w:rsidRPr="000B23F9">
        <w:rPr>
          <w:rFonts w:ascii="Arial" w:hAnsi="Arial" w:cs="Arial"/>
          <w:b/>
          <w:bCs/>
          <w:color w:val="auto"/>
          <w:sz w:val="20"/>
          <w:szCs w:val="20"/>
        </w:rPr>
        <w:t xml:space="preserve">nr </w:t>
      </w:r>
      <w:r w:rsidR="00BC127D">
        <w:rPr>
          <w:rFonts w:ascii="Arial" w:hAnsi="Arial" w:cs="Arial"/>
          <w:b/>
          <w:bCs/>
          <w:color w:val="auto"/>
          <w:sz w:val="20"/>
          <w:szCs w:val="20"/>
        </w:rPr>
        <w:t xml:space="preserve">4 </w:t>
      </w:r>
      <w:r w:rsidRPr="000B23F9">
        <w:rPr>
          <w:rFonts w:ascii="Arial" w:hAnsi="Arial" w:cs="Arial"/>
          <w:b/>
          <w:bCs/>
          <w:color w:val="auto"/>
          <w:sz w:val="20"/>
          <w:szCs w:val="20"/>
        </w:rPr>
        <w:t>A</w:t>
      </w:r>
      <w:r w:rsidR="00E60088">
        <w:rPr>
          <w:rFonts w:ascii="Arial" w:hAnsi="Arial" w:cs="Arial"/>
          <w:b/>
          <w:bCs/>
          <w:sz w:val="20"/>
          <w:szCs w:val="20"/>
        </w:rPr>
        <w:t xml:space="preserve">  w terminie </w:t>
      </w:r>
      <w:r w:rsidR="0090760E">
        <w:rPr>
          <w:rFonts w:ascii="Arial" w:hAnsi="Arial" w:cs="Arial"/>
          <w:b/>
          <w:bCs/>
          <w:color w:val="auto"/>
          <w:sz w:val="20"/>
          <w:szCs w:val="20"/>
        </w:rPr>
        <w:t xml:space="preserve">do </w:t>
      </w:r>
      <w:r w:rsidR="00517DEF" w:rsidRPr="00517DEF">
        <w:rPr>
          <w:rFonts w:ascii="Arial" w:hAnsi="Arial" w:cs="Arial"/>
          <w:b/>
          <w:bCs/>
          <w:color w:val="auto"/>
          <w:sz w:val="20"/>
          <w:szCs w:val="20"/>
        </w:rPr>
        <w:t>18</w:t>
      </w:r>
      <w:r w:rsidRPr="00517DEF">
        <w:rPr>
          <w:rFonts w:ascii="Arial" w:hAnsi="Arial" w:cs="Arial"/>
          <w:b/>
          <w:bCs/>
          <w:color w:val="auto"/>
          <w:sz w:val="20"/>
          <w:szCs w:val="20"/>
        </w:rPr>
        <w:t>.</w:t>
      </w:r>
      <w:r w:rsidR="00517DEF" w:rsidRPr="00517DEF">
        <w:rPr>
          <w:rFonts w:ascii="Arial" w:hAnsi="Arial" w:cs="Arial"/>
          <w:b/>
          <w:bCs/>
          <w:color w:val="auto"/>
          <w:sz w:val="20"/>
          <w:szCs w:val="20"/>
        </w:rPr>
        <w:t>06</w:t>
      </w:r>
      <w:r w:rsidR="008B7E2D" w:rsidRPr="00517DEF">
        <w:rPr>
          <w:rFonts w:ascii="Arial" w:hAnsi="Arial" w:cs="Arial"/>
          <w:b/>
          <w:bCs/>
          <w:color w:val="auto"/>
          <w:sz w:val="20"/>
          <w:szCs w:val="20"/>
        </w:rPr>
        <w:t>.2025</w:t>
      </w:r>
      <w:r w:rsidRPr="00517DEF">
        <w:rPr>
          <w:rFonts w:ascii="Arial" w:hAnsi="Arial" w:cs="Arial"/>
          <w:b/>
          <w:bCs/>
          <w:color w:val="auto"/>
          <w:sz w:val="20"/>
          <w:szCs w:val="20"/>
        </w:rPr>
        <w:t>r</w:t>
      </w:r>
      <w:r w:rsidRPr="00577B18">
        <w:rPr>
          <w:rFonts w:ascii="Arial" w:hAnsi="Arial" w:cs="Arial"/>
          <w:b/>
          <w:bCs/>
          <w:color w:val="auto"/>
          <w:sz w:val="20"/>
          <w:szCs w:val="20"/>
        </w:rPr>
        <w:t>.</w:t>
      </w:r>
      <w:r w:rsidRPr="000B23F9">
        <w:rPr>
          <w:rFonts w:ascii="Arial" w:hAnsi="Arial" w:cs="Arial"/>
          <w:b/>
          <w:bCs/>
          <w:sz w:val="20"/>
          <w:szCs w:val="20"/>
        </w:rPr>
        <w:t xml:space="preserve"> do godz. 1</w:t>
      </w:r>
      <w:r w:rsidR="00BC127D">
        <w:rPr>
          <w:rFonts w:ascii="Arial" w:hAnsi="Arial" w:cs="Arial"/>
          <w:b/>
          <w:bCs/>
          <w:sz w:val="20"/>
          <w:szCs w:val="20"/>
        </w:rPr>
        <w:t>1</w:t>
      </w:r>
      <w:r w:rsidRPr="0090760E">
        <w:rPr>
          <w:rFonts w:ascii="Arial" w:hAnsi="Arial" w:cs="Arial"/>
          <w:b/>
          <w:bCs/>
          <w:sz w:val="20"/>
          <w:szCs w:val="20"/>
          <w:vertAlign w:val="superscript"/>
        </w:rPr>
        <w:t>00</w:t>
      </w:r>
    </w:p>
    <w:p w:rsidR="00DC6C2D" w:rsidRPr="000B23F9" w:rsidRDefault="00DC6C2D" w:rsidP="008F430B">
      <w:pPr>
        <w:pStyle w:val="Default"/>
        <w:spacing w:line="276" w:lineRule="auto"/>
        <w:jc w:val="both"/>
        <w:rPr>
          <w:rFonts w:ascii="Arial" w:hAnsi="Arial" w:cs="Arial"/>
          <w:b/>
          <w:sz w:val="20"/>
          <w:szCs w:val="20"/>
        </w:rPr>
      </w:pPr>
      <w:r w:rsidRPr="000B23F9">
        <w:rPr>
          <w:rFonts w:ascii="Arial" w:hAnsi="Arial" w:cs="Arial"/>
          <w:b/>
          <w:sz w:val="20"/>
          <w:szCs w:val="20"/>
        </w:rPr>
        <w:t>M</w:t>
      </w:r>
      <w:r>
        <w:rPr>
          <w:rFonts w:ascii="Arial" w:hAnsi="Arial" w:cs="Arial"/>
          <w:b/>
          <w:sz w:val="20"/>
          <w:szCs w:val="20"/>
        </w:rPr>
        <w:t>iejsce i termin otwarcia ofert</w:t>
      </w:r>
      <w:r w:rsidRPr="000B23F9">
        <w:rPr>
          <w:rFonts w:ascii="Arial" w:hAnsi="Arial" w:cs="Arial"/>
          <w:b/>
          <w:sz w:val="20"/>
          <w:szCs w:val="20"/>
        </w:rPr>
        <w:t xml:space="preserve">: </w:t>
      </w:r>
      <w:r w:rsidRPr="000B23F9">
        <w:rPr>
          <w:rFonts w:ascii="Arial" w:hAnsi="Arial" w:cs="Arial"/>
          <w:b/>
          <w:bCs/>
          <w:sz w:val="20"/>
          <w:szCs w:val="20"/>
        </w:rPr>
        <w:t>siedziba Sprzedającego,</w:t>
      </w:r>
      <w:r w:rsidRPr="00E32DD7">
        <w:rPr>
          <w:rFonts w:ascii="Arial" w:hAnsi="Arial" w:cs="Arial"/>
          <w:b/>
          <w:bCs/>
          <w:sz w:val="20"/>
          <w:szCs w:val="20"/>
        </w:rPr>
        <w:t xml:space="preserve"> </w:t>
      </w:r>
      <w:r>
        <w:rPr>
          <w:rFonts w:ascii="Arial" w:hAnsi="Arial" w:cs="Arial"/>
          <w:b/>
          <w:bCs/>
          <w:sz w:val="20"/>
          <w:szCs w:val="20"/>
        </w:rPr>
        <w:t>Urząd Miasta Bydgoszczy</w:t>
      </w:r>
      <w:r w:rsidR="002C7E2E">
        <w:rPr>
          <w:rFonts w:ascii="Arial" w:hAnsi="Arial" w:cs="Arial"/>
          <w:b/>
          <w:bCs/>
          <w:sz w:val="20"/>
          <w:szCs w:val="20"/>
        </w:rPr>
        <w:t xml:space="preserve"> ul Jezuicka 1 </w:t>
      </w:r>
      <w:r>
        <w:rPr>
          <w:rFonts w:ascii="Arial" w:hAnsi="Arial" w:cs="Arial"/>
          <w:b/>
          <w:bCs/>
          <w:sz w:val="20"/>
          <w:szCs w:val="20"/>
        </w:rPr>
        <w:t xml:space="preserve"> Wydział Organizacyjno-Administracyjny</w:t>
      </w:r>
      <w:r w:rsidRPr="000B23F9">
        <w:rPr>
          <w:rFonts w:ascii="Arial" w:hAnsi="Arial" w:cs="Arial"/>
          <w:b/>
          <w:bCs/>
          <w:sz w:val="20"/>
          <w:szCs w:val="20"/>
        </w:rPr>
        <w:t xml:space="preserve"> pokój </w:t>
      </w:r>
      <w:r w:rsidRPr="000B23F9">
        <w:rPr>
          <w:rFonts w:ascii="Arial" w:hAnsi="Arial" w:cs="Arial"/>
          <w:b/>
          <w:bCs/>
          <w:color w:val="auto"/>
          <w:sz w:val="20"/>
          <w:szCs w:val="20"/>
        </w:rPr>
        <w:t>nr 208A,</w:t>
      </w:r>
      <w:r w:rsidR="008B7E2D">
        <w:rPr>
          <w:rFonts w:ascii="Arial" w:hAnsi="Arial" w:cs="Arial"/>
          <w:b/>
          <w:bCs/>
          <w:sz w:val="20"/>
          <w:szCs w:val="20"/>
        </w:rPr>
        <w:t xml:space="preserve"> </w:t>
      </w:r>
      <w:r w:rsidR="0090760E" w:rsidRPr="0090760E">
        <w:rPr>
          <w:rFonts w:ascii="Arial" w:hAnsi="Arial" w:cs="Arial"/>
          <w:b/>
          <w:bCs/>
          <w:sz w:val="20"/>
          <w:szCs w:val="20"/>
        </w:rPr>
        <w:t>oraz za pomocą  pl</w:t>
      </w:r>
      <w:r w:rsidR="0090760E">
        <w:rPr>
          <w:rFonts w:ascii="Arial" w:hAnsi="Arial" w:cs="Arial"/>
          <w:b/>
          <w:bCs/>
          <w:sz w:val="20"/>
          <w:szCs w:val="20"/>
        </w:rPr>
        <w:t>atformy zakupowej Open</w:t>
      </w:r>
      <w:r w:rsidR="00B66064">
        <w:rPr>
          <w:rFonts w:ascii="Arial" w:hAnsi="Arial" w:cs="Arial"/>
          <w:b/>
          <w:bCs/>
          <w:sz w:val="20"/>
          <w:szCs w:val="20"/>
        </w:rPr>
        <w:t xml:space="preserve"> </w:t>
      </w:r>
      <w:proofErr w:type="spellStart"/>
      <w:r w:rsidR="0090760E">
        <w:rPr>
          <w:rFonts w:ascii="Arial" w:hAnsi="Arial" w:cs="Arial"/>
          <w:b/>
          <w:bCs/>
          <w:sz w:val="20"/>
          <w:szCs w:val="20"/>
        </w:rPr>
        <w:t>Nexus</w:t>
      </w:r>
      <w:proofErr w:type="spellEnd"/>
      <w:r w:rsidR="0090760E">
        <w:rPr>
          <w:rFonts w:ascii="Arial" w:hAnsi="Arial" w:cs="Arial"/>
          <w:b/>
          <w:bCs/>
          <w:sz w:val="20"/>
          <w:szCs w:val="20"/>
        </w:rPr>
        <w:t xml:space="preserve">  do </w:t>
      </w:r>
      <w:r w:rsidR="00E60088">
        <w:rPr>
          <w:rFonts w:ascii="Arial" w:hAnsi="Arial" w:cs="Arial"/>
          <w:b/>
          <w:bCs/>
          <w:sz w:val="20"/>
          <w:szCs w:val="20"/>
        </w:rPr>
        <w:t xml:space="preserve">dnia  </w:t>
      </w:r>
      <w:r w:rsidR="00517DEF" w:rsidRPr="00517DEF">
        <w:rPr>
          <w:rFonts w:ascii="Arial" w:hAnsi="Arial" w:cs="Arial"/>
          <w:b/>
          <w:bCs/>
          <w:color w:val="auto"/>
          <w:sz w:val="20"/>
          <w:szCs w:val="20"/>
          <w:shd w:val="clear" w:color="auto" w:fill="FFFFFF" w:themeFill="background1"/>
        </w:rPr>
        <w:t>18</w:t>
      </w:r>
      <w:r w:rsidR="00BC1A92" w:rsidRPr="00517DEF">
        <w:rPr>
          <w:rFonts w:ascii="Arial" w:hAnsi="Arial" w:cs="Arial"/>
          <w:b/>
          <w:bCs/>
          <w:color w:val="auto"/>
          <w:sz w:val="20"/>
          <w:szCs w:val="20"/>
          <w:shd w:val="clear" w:color="auto" w:fill="FFFFFF" w:themeFill="background1"/>
        </w:rPr>
        <w:t>.</w:t>
      </w:r>
      <w:r w:rsidR="00517DEF" w:rsidRPr="00517DEF">
        <w:rPr>
          <w:rFonts w:ascii="Arial" w:hAnsi="Arial" w:cs="Arial"/>
          <w:b/>
          <w:bCs/>
          <w:color w:val="auto"/>
          <w:sz w:val="20"/>
          <w:szCs w:val="20"/>
          <w:shd w:val="clear" w:color="auto" w:fill="FFFFFF" w:themeFill="background1"/>
        </w:rPr>
        <w:t>06</w:t>
      </w:r>
      <w:r w:rsidR="008B7E2D" w:rsidRPr="00517DEF">
        <w:rPr>
          <w:rFonts w:ascii="Arial" w:hAnsi="Arial" w:cs="Arial"/>
          <w:b/>
          <w:bCs/>
          <w:color w:val="auto"/>
          <w:sz w:val="20"/>
          <w:szCs w:val="20"/>
          <w:shd w:val="clear" w:color="auto" w:fill="FFFFFF" w:themeFill="background1"/>
        </w:rPr>
        <w:t>.2025</w:t>
      </w:r>
      <w:r w:rsidRPr="00517DEF">
        <w:rPr>
          <w:rFonts w:ascii="Arial" w:hAnsi="Arial" w:cs="Arial"/>
          <w:b/>
          <w:bCs/>
          <w:color w:val="auto"/>
          <w:sz w:val="20"/>
          <w:szCs w:val="20"/>
          <w:shd w:val="clear" w:color="auto" w:fill="FFFFFF" w:themeFill="background1"/>
        </w:rPr>
        <w:t>r</w:t>
      </w:r>
      <w:r w:rsidRPr="000B23F9">
        <w:rPr>
          <w:rFonts w:ascii="Arial" w:hAnsi="Arial" w:cs="Arial"/>
          <w:b/>
          <w:bCs/>
          <w:sz w:val="20"/>
          <w:szCs w:val="20"/>
        </w:rPr>
        <w:t xml:space="preserve">. godz. </w:t>
      </w:r>
      <w:r w:rsidR="00BC127D">
        <w:rPr>
          <w:rFonts w:ascii="Arial" w:hAnsi="Arial" w:cs="Arial"/>
          <w:b/>
          <w:bCs/>
          <w:sz w:val="20"/>
          <w:szCs w:val="20"/>
        </w:rPr>
        <w:t>11</w:t>
      </w:r>
      <w:r w:rsidR="00517DEF">
        <w:rPr>
          <w:rFonts w:ascii="Arial" w:hAnsi="Arial" w:cs="Arial"/>
          <w:b/>
          <w:bCs/>
          <w:sz w:val="20"/>
          <w:szCs w:val="20"/>
          <w:vertAlign w:val="superscript"/>
        </w:rPr>
        <w:t>15</w:t>
      </w:r>
    </w:p>
    <w:p w:rsidR="00DC6C2D" w:rsidRPr="000B23F9" w:rsidRDefault="00DC6C2D" w:rsidP="008F430B">
      <w:pPr>
        <w:pStyle w:val="Default"/>
        <w:spacing w:line="276" w:lineRule="auto"/>
        <w:jc w:val="both"/>
        <w:rPr>
          <w:rFonts w:ascii="Arial" w:hAnsi="Arial" w:cs="Arial"/>
          <w:sz w:val="20"/>
          <w:szCs w:val="20"/>
        </w:rPr>
      </w:pPr>
    </w:p>
    <w:p w:rsidR="00DC6C2D" w:rsidRPr="008F430B" w:rsidRDefault="00DC6C2D" w:rsidP="008F430B">
      <w:pPr>
        <w:pStyle w:val="Default"/>
        <w:spacing w:line="276" w:lineRule="auto"/>
        <w:jc w:val="both"/>
        <w:rPr>
          <w:rFonts w:ascii="Arial" w:hAnsi="Arial" w:cs="Arial"/>
          <w:sz w:val="20"/>
          <w:szCs w:val="20"/>
        </w:rPr>
      </w:pPr>
      <w:r>
        <w:rPr>
          <w:rFonts w:ascii="Arial" w:hAnsi="Arial" w:cs="Arial"/>
          <w:sz w:val="20"/>
          <w:szCs w:val="20"/>
        </w:rPr>
        <w:t>Osobą</w:t>
      </w:r>
      <w:r w:rsidRPr="000B23F9">
        <w:rPr>
          <w:rFonts w:ascii="Arial" w:hAnsi="Arial" w:cs="Arial"/>
          <w:sz w:val="20"/>
          <w:szCs w:val="20"/>
        </w:rPr>
        <w:t xml:space="preserve"> uprawnion</w:t>
      </w:r>
      <w:r>
        <w:rPr>
          <w:rFonts w:ascii="Arial" w:hAnsi="Arial" w:cs="Arial"/>
          <w:sz w:val="20"/>
          <w:szCs w:val="20"/>
        </w:rPr>
        <w:t>ą</w:t>
      </w:r>
      <w:r w:rsidRPr="000B23F9">
        <w:rPr>
          <w:rFonts w:ascii="Arial" w:hAnsi="Arial" w:cs="Arial"/>
          <w:sz w:val="20"/>
          <w:szCs w:val="20"/>
        </w:rPr>
        <w:t xml:space="preserve"> do kontaktów w zakresie p</w:t>
      </w:r>
      <w:r w:rsidR="00D13CED">
        <w:rPr>
          <w:rFonts w:ascii="Arial" w:hAnsi="Arial" w:cs="Arial"/>
          <w:sz w:val="20"/>
          <w:szCs w:val="20"/>
        </w:rPr>
        <w:t>rzetargu je</w:t>
      </w:r>
      <w:r w:rsidR="00DE38C5">
        <w:rPr>
          <w:rFonts w:ascii="Arial" w:hAnsi="Arial" w:cs="Arial"/>
          <w:sz w:val="20"/>
          <w:szCs w:val="20"/>
        </w:rPr>
        <w:t>st Piotr Fundament tel. 692 180 409</w:t>
      </w:r>
      <w:r w:rsidR="006E2E31">
        <w:rPr>
          <w:rFonts w:ascii="Arial" w:hAnsi="Arial" w:cs="Arial"/>
          <w:sz w:val="20"/>
          <w:szCs w:val="20"/>
        </w:rPr>
        <w:t>,</w:t>
      </w:r>
      <w:r w:rsidR="00DE38C5">
        <w:rPr>
          <w:rFonts w:ascii="Arial" w:hAnsi="Arial" w:cs="Arial"/>
          <w:sz w:val="20"/>
          <w:szCs w:val="20"/>
        </w:rPr>
        <w:t xml:space="preserve"> Robert </w:t>
      </w:r>
      <w:proofErr w:type="spellStart"/>
      <w:r w:rsidR="00DE38C5">
        <w:rPr>
          <w:rFonts w:ascii="Arial" w:hAnsi="Arial" w:cs="Arial"/>
          <w:sz w:val="20"/>
          <w:szCs w:val="20"/>
        </w:rPr>
        <w:t>Kapeliński</w:t>
      </w:r>
      <w:proofErr w:type="spellEnd"/>
      <w:r w:rsidR="00DE38C5">
        <w:rPr>
          <w:rFonts w:ascii="Arial" w:hAnsi="Arial" w:cs="Arial"/>
          <w:sz w:val="20"/>
          <w:szCs w:val="20"/>
        </w:rPr>
        <w:t xml:space="preserve"> tel. 695 423 548</w:t>
      </w:r>
      <w:r w:rsidR="006F5C6A">
        <w:rPr>
          <w:rFonts w:ascii="Arial" w:hAnsi="Arial" w:cs="Arial"/>
          <w:sz w:val="20"/>
          <w:szCs w:val="20"/>
        </w:rPr>
        <w:t>.</w:t>
      </w:r>
      <w:r w:rsidRPr="000B23F9">
        <w:rPr>
          <w:rFonts w:ascii="Arial" w:hAnsi="Arial" w:cs="Arial"/>
          <w:sz w:val="20"/>
          <w:szCs w:val="20"/>
        </w:rPr>
        <w:t xml:space="preserve"> Sprzedawany pojazd mo</w:t>
      </w:r>
      <w:r w:rsidR="00E87BA0">
        <w:rPr>
          <w:rFonts w:ascii="Arial" w:hAnsi="Arial" w:cs="Arial"/>
          <w:sz w:val="20"/>
          <w:szCs w:val="20"/>
        </w:rPr>
        <w:t>żn</w:t>
      </w:r>
      <w:r w:rsidR="007501BA">
        <w:rPr>
          <w:rFonts w:ascii="Arial" w:hAnsi="Arial" w:cs="Arial"/>
          <w:sz w:val="20"/>
          <w:szCs w:val="20"/>
        </w:rPr>
        <w:t>a</w:t>
      </w:r>
      <w:r w:rsidR="00543A5D">
        <w:rPr>
          <w:rFonts w:ascii="Arial" w:hAnsi="Arial" w:cs="Arial"/>
          <w:sz w:val="20"/>
          <w:szCs w:val="20"/>
        </w:rPr>
        <w:t xml:space="preserve"> obej</w:t>
      </w:r>
      <w:r w:rsidR="008C043A">
        <w:rPr>
          <w:rFonts w:ascii="Arial" w:hAnsi="Arial" w:cs="Arial"/>
          <w:sz w:val="20"/>
          <w:szCs w:val="20"/>
        </w:rPr>
        <w:t xml:space="preserve">rzeć </w:t>
      </w:r>
      <w:r w:rsidR="008C043A" w:rsidRPr="00696726">
        <w:rPr>
          <w:rFonts w:ascii="Arial" w:hAnsi="Arial" w:cs="Arial"/>
          <w:color w:val="auto"/>
          <w:sz w:val="20"/>
          <w:szCs w:val="20"/>
        </w:rPr>
        <w:t xml:space="preserve">przy </w:t>
      </w:r>
      <w:r w:rsidR="00B34358">
        <w:rPr>
          <w:rFonts w:ascii="Arial" w:hAnsi="Arial" w:cs="Arial"/>
          <w:color w:val="auto"/>
          <w:sz w:val="20"/>
          <w:szCs w:val="20"/>
        </w:rPr>
        <w:t>ul. Grud</w:t>
      </w:r>
      <w:r w:rsidR="00BC1A92">
        <w:rPr>
          <w:rFonts w:ascii="Arial" w:hAnsi="Arial" w:cs="Arial"/>
          <w:color w:val="auto"/>
          <w:sz w:val="20"/>
          <w:szCs w:val="20"/>
        </w:rPr>
        <w:t>ziądzk</w:t>
      </w:r>
      <w:r w:rsidR="00DE38C5">
        <w:rPr>
          <w:rFonts w:ascii="Arial" w:hAnsi="Arial" w:cs="Arial"/>
          <w:color w:val="auto"/>
          <w:sz w:val="20"/>
          <w:szCs w:val="20"/>
        </w:rPr>
        <w:t>iej 9-15, w</w:t>
      </w:r>
      <w:r w:rsidR="0090760E">
        <w:rPr>
          <w:rFonts w:ascii="Arial" w:hAnsi="Arial" w:cs="Arial"/>
          <w:color w:val="auto"/>
          <w:sz w:val="20"/>
          <w:szCs w:val="20"/>
        </w:rPr>
        <w:t xml:space="preserve"> dniach od </w:t>
      </w:r>
      <w:r w:rsidR="00517DEF" w:rsidRPr="00517DEF">
        <w:rPr>
          <w:rFonts w:ascii="Arial" w:hAnsi="Arial" w:cs="Arial"/>
          <w:b/>
          <w:color w:val="auto"/>
          <w:sz w:val="20"/>
          <w:szCs w:val="20"/>
        </w:rPr>
        <w:t>23.05</w:t>
      </w:r>
      <w:r w:rsidR="0090760E" w:rsidRPr="00517DEF">
        <w:rPr>
          <w:rFonts w:ascii="Arial" w:hAnsi="Arial" w:cs="Arial"/>
          <w:b/>
          <w:color w:val="auto"/>
          <w:sz w:val="20"/>
          <w:szCs w:val="20"/>
        </w:rPr>
        <w:t xml:space="preserve">.2025r. </w:t>
      </w:r>
      <w:r w:rsidR="00517DEF" w:rsidRPr="00517DEF">
        <w:rPr>
          <w:rFonts w:ascii="Arial" w:hAnsi="Arial" w:cs="Arial"/>
          <w:b/>
          <w:color w:val="auto"/>
          <w:sz w:val="20"/>
          <w:szCs w:val="20"/>
        </w:rPr>
        <w:t>do 17.06</w:t>
      </w:r>
      <w:r w:rsidR="008B7E2D" w:rsidRPr="00517DEF">
        <w:rPr>
          <w:rFonts w:ascii="Arial" w:hAnsi="Arial" w:cs="Arial"/>
          <w:b/>
          <w:color w:val="auto"/>
          <w:sz w:val="20"/>
          <w:szCs w:val="20"/>
        </w:rPr>
        <w:t>.2025</w:t>
      </w:r>
      <w:r w:rsidR="00577B18" w:rsidRPr="00517DEF">
        <w:rPr>
          <w:rFonts w:ascii="Arial" w:hAnsi="Arial" w:cs="Arial"/>
          <w:b/>
          <w:color w:val="auto"/>
          <w:sz w:val="20"/>
          <w:szCs w:val="20"/>
        </w:rPr>
        <w:t>r</w:t>
      </w:r>
      <w:r w:rsidR="00577B18" w:rsidRPr="00696726">
        <w:rPr>
          <w:rFonts w:ascii="Arial" w:hAnsi="Arial" w:cs="Arial"/>
          <w:color w:val="auto"/>
          <w:sz w:val="20"/>
          <w:szCs w:val="20"/>
        </w:rPr>
        <w:t>. (poza sobotą i niedzielą</w:t>
      </w:r>
      <w:r w:rsidR="00B34358">
        <w:rPr>
          <w:rFonts w:ascii="Arial" w:hAnsi="Arial" w:cs="Arial"/>
          <w:color w:val="auto"/>
          <w:sz w:val="20"/>
          <w:szCs w:val="20"/>
        </w:rPr>
        <w:t xml:space="preserve"> </w:t>
      </w:r>
      <w:r w:rsidR="008F430B">
        <w:rPr>
          <w:rFonts w:ascii="Arial" w:hAnsi="Arial" w:cs="Arial"/>
          <w:color w:val="auto"/>
          <w:sz w:val="20"/>
          <w:szCs w:val="20"/>
        </w:rPr>
        <w:t>oraz świętami</w:t>
      </w:r>
      <w:r w:rsidR="00577B18" w:rsidRPr="00696726">
        <w:rPr>
          <w:rFonts w:ascii="Arial" w:hAnsi="Arial" w:cs="Arial"/>
          <w:color w:val="auto"/>
          <w:sz w:val="20"/>
          <w:szCs w:val="20"/>
        </w:rPr>
        <w:t>) w godz. od 8</w:t>
      </w:r>
      <w:r w:rsidR="00696726" w:rsidRPr="00696726">
        <w:rPr>
          <w:rFonts w:ascii="Arial" w:hAnsi="Arial" w:cs="Arial"/>
          <w:color w:val="auto"/>
          <w:sz w:val="20"/>
          <w:szCs w:val="20"/>
        </w:rPr>
        <w:t>.</w:t>
      </w:r>
      <w:r w:rsidR="00577B18" w:rsidRPr="00696726">
        <w:rPr>
          <w:rFonts w:ascii="Arial" w:hAnsi="Arial" w:cs="Arial"/>
          <w:color w:val="auto"/>
          <w:sz w:val="20"/>
          <w:szCs w:val="20"/>
        </w:rPr>
        <w:t>00 do 14</w:t>
      </w:r>
      <w:r w:rsidR="00696726" w:rsidRPr="00696726">
        <w:rPr>
          <w:rFonts w:ascii="Arial" w:hAnsi="Arial" w:cs="Arial"/>
          <w:color w:val="auto"/>
          <w:sz w:val="20"/>
          <w:szCs w:val="20"/>
        </w:rPr>
        <w:t>.</w:t>
      </w:r>
      <w:r w:rsidR="00577B18" w:rsidRPr="00696726">
        <w:rPr>
          <w:rFonts w:ascii="Arial" w:hAnsi="Arial" w:cs="Arial"/>
          <w:color w:val="auto"/>
          <w:sz w:val="20"/>
          <w:szCs w:val="20"/>
        </w:rPr>
        <w:t>00  po uprzednim telefonicznym umówieniu się, oraz zapoznać się z wyceną rzeczoznawcy zamieszonej na stronie BIP Urzędu Miasta Bydgoszczy.</w:t>
      </w:r>
      <w:r w:rsidR="006F0EBC" w:rsidRPr="00696726">
        <w:rPr>
          <w:rFonts w:ascii="Arial" w:hAnsi="Arial" w:cs="Arial"/>
          <w:b/>
          <w:color w:val="auto"/>
          <w:sz w:val="20"/>
          <w:szCs w:val="20"/>
        </w:rPr>
        <w:t xml:space="preserve"> </w:t>
      </w:r>
    </w:p>
    <w:p w:rsidR="00DC6C2D" w:rsidRPr="000B23F9" w:rsidRDefault="00DC6C2D" w:rsidP="008F430B">
      <w:pPr>
        <w:pStyle w:val="Default"/>
        <w:spacing w:line="276" w:lineRule="auto"/>
        <w:jc w:val="both"/>
        <w:rPr>
          <w:rFonts w:ascii="Arial" w:hAnsi="Arial" w:cs="Arial"/>
          <w:sz w:val="20"/>
          <w:szCs w:val="20"/>
        </w:rPr>
      </w:pPr>
      <w:r w:rsidRPr="000B23F9">
        <w:rPr>
          <w:rFonts w:ascii="Arial" w:hAnsi="Arial" w:cs="Arial"/>
          <w:sz w:val="20"/>
          <w:szCs w:val="20"/>
        </w:rPr>
        <w:t xml:space="preserve">Termin związania ofertą wynosi </w:t>
      </w:r>
      <w:r w:rsidRPr="000B23F9">
        <w:rPr>
          <w:rFonts w:ascii="Arial" w:hAnsi="Arial" w:cs="Arial"/>
          <w:color w:val="auto"/>
          <w:sz w:val="20"/>
          <w:szCs w:val="20"/>
        </w:rPr>
        <w:t>30 dni</w:t>
      </w:r>
      <w:r w:rsidRPr="000B23F9">
        <w:rPr>
          <w:rFonts w:ascii="Arial" w:hAnsi="Arial" w:cs="Arial"/>
          <w:sz w:val="20"/>
          <w:szCs w:val="20"/>
        </w:rPr>
        <w:t xml:space="preserve">. Bieg terminu związania ofertą rozpoczyna się wraz  z upływem terminu składania ofert. </w:t>
      </w:r>
      <w:r>
        <w:rPr>
          <w:rFonts w:ascii="Arial" w:hAnsi="Arial" w:cs="Arial"/>
          <w:sz w:val="20"/>
          <w:szCs w:val="20"/>
        </w:rPr>
        <w:t xml:space="preserve">                                          </w:t>
      </w:r>
    </w:p>
    <w:p w:rsidR="00DC6C2D" w:rsidRPr="000B23F9" w:rsidRDefault="00DC6C2D" w:rsidP="008F430B">
      <w:pPr>
        <w:pStyle w:val="Default"/>
        <w:spacing w:line="276" w:lineRule="auto"/>
        <w:jc w:val="both"/>
        <w:rPr>
          <w:rFonts w:ascii="Arial" w:hAnsi="Arial" w:cs="Arial"/>
          <w:sz w:val="20"/>
          <w:szCs w:val="20"/>
        </w:rPr>
      </w:pPr>
      <w:r w:rsidRPr="000B23F9">
        <w:rPr>
          <w:rFonts w:ascii="Arial" w:hAnsi="Arial" w:cs="Arial"/>
          <w:sz w:val="20"/>
          <w:szCs w:val="20"/>
        </w:rPr>
        <w:t xml:space="preserve">Organizatorowi przetargu przysługuje prawo zamknięcia przetargu bez wybrania którejkolwiek z ofert. </w:t>
      </w:r>
    </w:p>
    <w:p w:rsidR="00DC6C2D" w:rsidRPr="000B23F9" w:rsidRDefault="00DC6C2D" w:rsidP="008F430B">
      <w:pPr>
        <w:jc w:val="both"/>
        <w:rPr>
          <w:sz w:val="20"/>
          <w:szCs w:val="20"/>
        </w:rPr>
      </w:pPr>
    </w:p>
    <w:p w:rsidR="005F2E00" w:rsidRDefault="005F2E00"/>
    <w:sectPr w:rsidR="005F2E00" w:rsidSect="002514D0">
      <w:pgSz w:w="1205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D1C58"/>
    <w:multiLevelType w:val="hybridMultilevel"/>
    <w:tmpl w:val="37E82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2D"/>
    <w:rsid w:val="000D5131"/>
    <w:rsid w:val="000E5855"/>
    <w:rsid w:val="00155F0F"/>
    <w:rsid w:val="001C4784"/>
    <w:rsid w:val="001F0AF0"/>
    <w:rsid w:val="002C7E2E"/>
    <w:rsid w:val="0038170C"/>
    <w:rsid w:val="0038691A"/>
    <w:rsid w:val="00390FF3"/>
    <w:rsid w:val="00446782"/>
    <w:rsid w:val="0047516B"/>
    <w:rsid w:val="00517DEF"/>
    <w:rsid w:val="00543A5D"/>
    <w:rsid w:val="00577B18"/>
    <w:rsid w:val="005E4543"/>
    <w:rsid w:val="005F2E00"/>
    <w:rsid w:val="00655865"/>
    <w:rsid w:val="00656A50"/>
    <w:rsid w:val="00696726"/>
    <w:rsid w:val="006E2E31"/>
    <w:rsid w:val="006F0EBC"/>
    <w:rsid w:val="006F5C6A"/>
    <w:rsid w:val="007501BA"/>
    <w:rsid w:val="007553F9"/>
    <w:rsid w:val="00784A9D"/>
    <w:rsid w:val="0088171F"/>
    <w:rsid w:val="0089520B"/>
    <w:rsid w:val="008974AC"/>
    <w:rsid w:val="008B7E2D"/>
    <w:rsid w:val="008C043A"/>
    <w:rsid w:val="008D64D0"/>
    <w:rsid w:val="008D7A95"/>
    <w:rsid w:val="008F430B"/>
    <w:rsid w:val="0090760E"/>
    <w:rsid w:val="00933D8C"/>
    <w:rsid w:val="0095542F"/>
    <w:rsid w:val="009639DD"/>
    <w:rsid w:val="00984DDA"/>
    <w:rsid w:val="00B34358"/>
    <w:rsid w:val="00B66064"/>
    <w:rsid w:val="00B76422"/>
    <w:rsid w:val="00B76FB0"/>
    <w:rsid w:val="00B82DAE"/>
    <w:rsid w:val="00B940CF"/>
    <w:rsid w:val="00BC127D"/>
    <w:rsid w:val="00BC1A92"/>
    <w:rsid w:val="00C63B62"/>
    <w:rsid w:val="00D13CED"/>
    <w:rsid w:val="00D229BA"/>
    <w:rsid w:val="00D258F7"/>
    <w:rsid w:val="00D437E3"/>
    <w:rsid w:val="00D73062"/>
    <w:rsid w:val="00D95845"/>
    <w:rsid w:val="00DC6C2D"/>
    <w:rsid w:val="00DD007B"/>
    <w:rsid w:val="00DE38C5"/>
    <w:rsid w:val="00E60088"/>
    <w:rsid w:val="00E87BA0"/>
    <w:rsid w:val="00E90251"/>
    <w:rsid w:val="00E9327B"/>
    <w:rsid w:val="00EA60F3"/>
    <w:rsid w:val="00F204D5"/>
    <w:rsid w:val="00FD2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2BE"/>
  <w15:docId w15:val="{055A71D3-FE38-40F6-A638-8508C1DD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C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6C2D"/>
    <w:pPr>
      <w:autoSpaceDE w:val="0"/>
      <w:autoSpaceDN w:val="0"/>
      <w:adjustRightInd w:val="0"/>
      <w:spacing w:after="0" w:line="240" w:lineRule="auto"/>
    </w:pPr>
    <w:rPr>
      <w:rFonts w:ascii="Verdana" w:eastAsia="SimSun" w:hAnsi="Verdana" w:cs="Verdana"/>
      <w:color w:val="000000"/>
      <w:sz w:val="24"/>
      <w:szCs w:val="24"/>
      <w:lang w:eastAsia="zh-CN"/>
    </w:rPr>
  </w:style>
  <w:style w:type="paragraph" w:styleId="Tekstpodstawowy">
    <w:name w:val="Body Text"/>
    <w:aliases w:val="Treść"/>
    <w:basedOn w:val="Normalny"/>
    <w:link w:val="TekstpodstawowyZnak"/>
    <w:rsid w:val="00DC6C2D"/>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aliases w:val="Treść Znak"/>
    <w:basedOn w:val="Domylnaczcionkaakapitu"/>
    <w:link w:val="Tekstpodstawowy"/>
    <w:rsid w:val="00DC6C2D"/>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E2E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2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2708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fundamentp</dc:creator>
  <cp:lastModifiedBy>Piotr Fundament</cp:lastModifiedBy>
  <cp:revision>4</cp:revision>
  <cp:lastPrinted>2025-01-20T10:38:00Z</cp:lastPrinted>
  <dcterms:created xsi:type="dcterms:W3CDTF">2025-05-16T11:55:00Z</dcterms:created>
  <dcterms:modified xsi:type="dcterms:W3CDTF">2025-05-21T07:24:00Z</dcterms:modified>
</cp:coreProperties>
</file>