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5C018" w14:textId="77777777" w:rsidR="00461A10" w:rsidRPr="00E63503" w:rsidRDefault="00461A10" w:rsidP="00461A10">
      <w:pPr>
        <w:pStyle w:val="NormalnyWeb"/>
        <w:spacing w:before="0" w:beforeAutospacing="0" w:after="0" w:afterAutospacing="0"/>
        <w:rPr>
          <w:rFonts w:ascii="Cambria" w:hAnsi="Cambria"/>
          <w:b/>
          <w:bCs/>
          <w:sz w:val="22"/>
          <w:szCs w:val="22"/>
        </w:rPr>
      </w:pPr>
      <w:r w:rsidRPr="00E63503">
        <w:rPr>
          <w:rFonts w:ascii="Cambria" w:hAnsi="Cambria"/>
          <w:b/>
          <w:bCs/>
          <w:sz w:val="22"/>
          <w:szCs w:val="22"/>
        </w:rPr>
        <w:t xml:space="preserve">Załącznik </w:t>
      </w:r>
      <w:r>
        <w:rPr>
          <w:rFonts w:ascii="Cambria" w:hAnsi="Cambria"/>
          <w:b/>
          <w:bCs/>
          <w:sz w:val="22"/>
          <w:szCs w:val="22"/>
        </w:rPr>
        <w:t>n</w:t>
      </w:r>
      <w:r w:rsidRPr="00E63503">
        <w:rPr>
          <w:rFonts w:ascii="Cambria" w:hAnsi="Cambria"/>
          <w:b/>
          <w:bCs/>
          <w:sz w:val="22"/>
          <w:szCs w:val="22"/>
        </w:rPr>
        <w:t>r 6 do SWZ – Projektowane postanowienia umowy</w:t>
      </w:r>
    </w:p>
    <w:p w14:paraId="36B71304" w14:textId="77777777" w:rsidR="00461A10" w:rsidRPr="00E63503" w:rsidRDefault="00461A10" w:rsidP="00461A10">
      <w:pPr>
        <w:pStyle w:val="NormalnyWeb"/>
        <w:spacing w:before="0" w:beforeAutospacing="0" w:after="0" w:afterAutospacing="0"/>
        <w:jc w:val="center"/>
        <w:rPr>
          <w:rFonts w:ascii="Cambria" w:hAnsi="Cambria"/>
          <w:b/>
          <w:bCs/>
          <w:sz w:val="22"/>
          <w:szCs w:val="22"/>
        </w:rPr>
      </w:pPr>
    </w:p>
    <w:p w14:paraId="28614012" w14:textId="77777777" w:rsidR="00461A10" w:rsidRPr="00E63503" w:rsidRDefault="00461A10" w:rsidP="00461A10">
      <w:pPr>
        <w:pStyle w:val="NormalnyWeb"/>
        <w:spacing w:before="0" w:beforeAutospacing="0" w:after="0" w:afterAutospacing="0"/>
        <w:jc w:val="center"/>
        <w:rPr>
          <w:rFonts w:ascii="Cambria" w:hAnsi="Cambria"/>
          <w:b/>
          <w:bCs/>
          <w:sz w:val="22"/>
          <w:szCs w:val="22"/>
        </w:rPr>
      </w:pPr>
      <w:r w:rsidRPr="00E63503">
        <w:rPr>
          <w:rFonts w:ascii="Cambria" w:hAnsi="Cambria"/>
          <w:b/>
          <w:bCs/>
          <w:sz w:val="22"/>
          <w:szCs w:val="22"/>
        </w:rPr>
        <w:t>UMOWA nr 272/………/2025</w:t>
      </w:r>
    </w:p>
    <w:p w14:paraId="35E3AE2F" w14:textId="77777777" w:rsidR="00461A10" w:rsidRPr="00E63503" w:rsidRDefault="00461A10" w:rsidP="00461A10">
      <w:pPr>
        <w:spacing w:after="0" w:line="240" w:lineRule="auto"/>
        <w:ind w:left="2124" w:firstLine="708"/>
        <w:contextualSpacing/>
        <w:jc w:val="both"/>
        <w:rPr>
          <w:rFonts w:ascii="Cambria" w:hAnsi="Cambria"/>
          <w:b/>
          <w:bCs/>
          <w:sz w:val="22"/>
          <w:szCs w:val="22"/>
        </w:rPr>
      </w:pPr>
    </w:p>
    <w:p w14:paraId="7A9E0B06"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zawarta w dniu ............................... r. w Kleszczewie, pomiędzy: </w:t>
      </w:r>
    </w:p>
    <w:p w14:paraId="1C19F019" w14:textId="77777777" w:rsidR="00461A10" w:rsidRPr="00E63503" w:rsidRDefault="00461A10" w:rsidP="00461A10">
      <w:pPr>
        <w:pStyle w:val="NormalnyWeb"/>
        <w:spacing w:before="0" w:beforeAutospacing="0" w:after="0" w:afterAutospacing="0"/>
        <w:rPr>
          <w:rFonts w:ascii="Cambria" w:hAnsi="Cambria"/>
          <w:sz w:val="22"/>
          <w:szCs w:val="22"/>
        </w:rPr>
      </w:pPr>
    </w:p>
    <w:p w14:paraId="2A1CBFEE" w14:textId="77777777" w:rsidR="00461A10" w:rsidRPr="00E63503" w:rsidRDefault="00461A10" w:rsidP="00461A10">
      <w:pPr>
        <w:pStyle w:val="NormalnyWeb1"/>
        <w:spacing w:before="0" w:after="0"/>
        <w:jc w:val="both"/>
        <w:rPr>
          <w:rFonts w:ascii="Cambria" w:hAnsi="Cambria"/>
          <w:sz w:val="22"/>
          <w:szCs w:val="22"/>
        </w:rPr>
      </w:pPr>
      <w:r w:rsidRPr="00E63503">
        <w:rPr>
          <w:rFonts w:ascii="Cambria" w:hAnsi="Cambria"/>
          <w:b/>
          <w:sz w:val="22"/>
          <w:szCs w:val="22"/>
        </w:rPr>
        <w:t>Gminą Kleszczewo</w:t>
      </w:r>
      <w:r w:rsidRPr="00E63503">
        <w:rPr>
          <w:rFonts w:ascii="Cambria" w:hAnsi="Cambria"/>
          <w:sz w:val="22"/>
          <w:szCs w:val="22"/>
        </w:rPr>
        <w:t xml:space="preserve">, ul. Poznańska 4, 63-005 Kleszczewo </w:t>
      </w:r>
    </w:p>
    <w:p w14:paraId="2BFBE6ED" w14:textId="77777777" w:rsidR="00461A10" w:rsidRPr="00E63503" w:rsidRDefault="00461A10" w:rsidP="00461A10">
      <w:pPr>
        <w:pStyle w:val="NormalnyWeb1"/>
        <w:spacing w:before="0" w:after="0"/>
        <w:jc w:val="both"/>
        <w:rPr>
          <w:rFonts w:ascii="Cambria" w:hAnsi="Cambria"/>
          <w:sz w:val="22"/>
          <w:szCs w:val="22"/>
        </w:rPr>
      </w:pPr>
      <w:r w:rsidRPr="00E63503">
        <w:rPr>
          <w:rFonts w:ascii="Cambria" w:hAnsi="Cambria"/>
          <w:sz w:val="22"/>
          <w:szCs w:val="22"/>
        </w:rPr>
        <w:t xml:space="preserve">reprezentowaną przez Bogdana Kemnitz – Wójta Gminy Kleszczewo, </w:t>
      </w:r>
    </w:p>
    <w:p w14:paraId="79D6E74A"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przy kontrasygnacie Skarbnika Gminy Kleszczewo – Agaty Kaczmarek,</w:t>
      </w:r>
    </w:p>
    <w:p w14:paraId="4473EFE1"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zwaną dalej </w:t>
      </w:r>
      <w:r w:rsidRPr="00E63503">
        <w:rPr>
          <w:rFonts w:ascii="Cambria" w:hAnsi="Cambria"/>
          <w:b/>
          <w:bCs/>
          <w:sz w:val="22"/>
          <w:szCs w:val="22"/>
        </w:rPr>
        <w:t>„Zamawiającym”</w:t>
      </w:r>
    </w:p>
    <w:p w14:paraId="2EC65717" w14:textId="77777777" w:rsidR="00461A10" w:rsidRPr="00E63503" w:rsidRDefault="00461A10" w:rsidP="00461A10">
      <w:pPr>
        <w:pStyle w:val="NormalnyWeb"/>
        <w:spacing w:before="0" w:beforeAutospacing="0" w:after="0" w:afterAutospacing="0"/>
        <w:rPr>
          <w:rFonts w:ascii="Cambria" w:hAnsi="Cambria"/>
          <w:sz w:val="22"/>
          <w:szCs w:val="22"/>
        </w:rPr>
      </w:pPr>
    </w:p>
    <w:p w14:paraId="0A07EAB8"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a</w:t>
      </w:r>
    </w:p>
    <w:p w14:paraId="6CC454C1" w14:textId="77777777" w:rsidR="00461A10" w:rsidRPr="00E63503" w:rsidRDefault="00461A10" w:rsidP="00461A10">
      <w:pPr>
        <w:pStyle w:val="NormalnyWeb"/>
        <w:spacing w:before="0" w:beforeAutospacing="0" w:after="0" w:afterAutospacing="0"/>
        <w:rPr>
          <w:rFonts w:ascii="Cambria" w:hAnsi="Cambria"/>
          <w:sz w:val="22"/>
          <w:szCs w:val="22"/>
        </w:rPr>
      </w:pPr>
    </w:p>
    <w:p w14:paraId="42F46DFE"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w:t>
      </w:r>
    </w:p>
    <w:p w14:paraId="362C891C"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NIP......................... Regon.............................</w:t>
      </w:r>
    </w:p>
    <w:p w14:paraId="6594B6DC"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reprezentowanym przez ...................................................................................................................</w:t>
      </w:r>
    </w:p>
    <w:p w14:paraId="1537FEE6"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zwanym dalej </w:t>
      </w:r>
      <w:r w:rsidRPr="00E63503">
        <w:rPr>
          <w:rFonts w:ascii="Cambria" w:hAnsi="Cambria"/>
          <w:b/>
          <w:bCs/>
          <w:sz w:val="22"/>
          <w:szCs w:val="22"/>
        </w:rPr>
        <w:t>„Wykonawcą”</w:t>
      </w:r>
      <w:r w:rsidRPr="00E63503">
        <w:rPr>
          <w:rFonts w:ascii="Cambria" w:hAnsi="Cambria"/>
          <w:sz w:val="22"/>
          <w:szCs w:val="22"/>
        </w:rPr>
        <w:t>.</w:t>
      </w:r>
    </w:p>
    <w:p w14:paraId="203A8364" w14:textId="77777777" w:rsidR="00461A10" w:rsidRPr="00E63503" w:rsidRDefault="00461A10" w:rsidP="00461A10">
      <w:pPr>
        <w:pStyle w:val="NormalnyWeb"/>
        <w:spacing w:before="0" w:beforeAutospacing="0" w:after="0" w:afterAutospacing="0"/>
        <w:rPr>
          <w:rFonts w:ascii="Cambria" w:hAnsi="Cambria"/>
          <w:sz w:val="22"/>
          <w:szCs w:val="22"/>
          <w:highlight w:val="yellow"/>
        </w:rPr>
      </w:pPr>
    </w:p>
    <w:p w14:paraId="7FCF51E4" w14:textId="1743394B" w:rsidR="00461A10" w:rsidRPr="00E63503" w:rsidRDefault="00461A10" w:rsidP="00461A10">
      <w:pPr>
        <w:tabs>
          <w:tab w:val="left" w:pos="3686"/>
        </w:tabs>
        <w:spacing w:after="0" w:line="240" w:lineRule="auto"/>
        <w:jc w:val="both"/>
        <w:rPr>
          <w:rFonts w:ascii="Cambria" w:hAnsi="Cambria"/>
          <w:sz w:val="22"/>
          <w:szCs w:val="22"/>
          <w:lang w:eastAsia="ar-SA"/>
        </w:rPr>
      </w:pPr>
      <w:r w:rsidRPr="00E63503">
        <w:rPr>
          <w:rFonts w:ascii="Cambria" w:hAnsi="Cambria"/>
          <w:sz w:val="22"/>
          <w:szCs w:val="22"/>
          <w:lang w:eastAsia="ar-SA"/>
        </w:rPr>
        <w:t xml:space="preserve">W rezultacie dokonania przez Zamawiającego wyboru oferty Wykonawcy w postępowaniu </w:t>
      </w:r>
      <w:r w:rsidRPr="00E63503">
        <w:rPr>
          <w:rFonts w:ascii="Cambria" w:hAnsi="Cambria"/>
          <w:sz w:val="22"/>
          <w:szCs w:val="22"/>
          <w:lang w:eastAsia="ar-SA"/>
        </w:rPr>
        <w:br/>
        <w:t xml:space="preserve">o udzielenie zamówienia klasycznego w trybie podstawowym przewidzianym w art. 275 </w:t>
      </w:r>
      <w:r w:rsidRPr="00E63503">
        <w:rPr>
          <w:rFonts w:ascii="Cambria" w:hAnsi="Cambria"/>
          <w:sz w:val="22"/>
          <w:szCs w:val="22"/>
          <w:lang w:eastAsia="ar-SA"/>
        </w:rPr>
        <w:br/>
        <w:t xml:space="preserve">pkt </w:t>
      </w:r>
      <w:r w:rsidR="00DA79B6">
        <w:rPr>
          <w:rFonts w:ascii="Cambria" w:hAnsi="Cambria"/>
          <w:sz w:val="22"/>
          <w:szCs w:val="22"/>
          <w:lang w:eastAsia="ar-SA"/>
        </w:rPr>
        <w:t>1</w:t>
      </w:r>
      <w:r w:rsidRPr="00E63503">
        <w:rPr>
          <w:rFonts w:ascii="Cambria" w:hAnsi="Cambria"/>
          <w:sz w:val="22"/>
          <w:szCs w:val="22"/>
          <w:lang w:eastAsia="ar-SA"/>
        </w:rPr>
        <w:t xml:space="preserve"> ustawy z dnia 11 września 2019 r. Prawo zamówień publicznych – została zawarta umowa o następującej treści:</w:t>
      </w:r>
    </w:p>
    <w:p w14:paraId="4F858B5E" w14:textId="77777777" w:rsidR="00461A10" w:rsidRPr="00E63503" w:rsidRDefault="00461A10" w:rsidP="00461A10">
      <w:pPr>
        <w:tabs>
          <w:tab w:val="center" w:pos="4817"/>
          <w:tab w:val="left" w:pos="6168"/>
        </w:tabs>
        <w:snapToGrid w:val="0"/>
        <w:spacing w:before="0" w:after="120" w:line="264" w:lineRule="auto"/>
        <w:ind w:right="4"/>
        <w:jc w:val="center"/>
        <w:rPr>
          <w:rFonts w:ascii="Cambria" w:hAnsi="Cambria"/>
          <w:b/>
          <w:bCs/>
          <w:color w:val="000000" w:themeColor="text1"/>
          <w:sz w:val="22"/>
          <w:szCs w:val="22"/>
        </w:rPr>
      </w:pPr>
      <w:r w:rsidRPr="00E63503">
        <w:rPr>
          <w:rFonts w:ascii="Cambria" w:hAnsi="Cambria"/>
          <w:b/>
          <w:bCs/>
          <w:color w:val="000000" w:themeColor="text1"/>
          <w:sz w:val="22"/>
          <w:szCs w:val="22"/>
        </w:rPr>
        <w:t>§ 1</w:t>
      </w:r>
    </w:p>
    <w:p w14:paraId="51407295" w14:textId="77777777" w:rsidR="00461A10" w:rsidRPr="00E63503" w:rsidRDefault="00461A10" w:rsidP="00461A10">
      <w:pPr>
        <w:pStyle w:val="Nagwek1"/>
        <w:rPr>
          <w:rFonts w:ascii="Cambria" w:hAnsi="Cambria"/>
          <w:color w:val="000000" w:themeColor="text1"/>
          <w:sz w:val="22"/>
          <w:szCs w:val="22"/>
        </w:rPr>
      </w:pPr>
      <w:r w:rsidRPr="00E63503">
        <w:rPr>
          <w:rFonts w:ascii="Cambria" w:hAnsi="Cambria"/>
          <w:color w:val="000000" w:themeColor="text1"/>
          <w:sz w:val="22"/>
          <w:szCs w:val="22"/>
        </w:rPr>
        <w:t xml:space="preserve">Oświadczenia Stron </w:t>
      </w:r>
    </w:p>
    <w:p w14:paraId="3078AB60" w14:textId="77777777" w:rsidR="00461A10" w:rsidRPr="008865B8"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8865B8">
        <w:rPr>
          <w:rFonts w:ascii="Cambria" w:hAnsi="Cambria" w:cs="Calibri"/>
          <w:sz w:val="22"/>
          <w:szCs w:val="22"/>
        </w:rPr>
        <w:t xml:space="preserve">Zamawiający informuje, iż zamówienie współfinansowane jest </w:t>
      </w:r>
      <w:r>
        <w:rPr>
          <w:rFonts w:ascii="Cambria" w:hAnsi="Cambria" w:cs="Calibri"/>
          <w:sz w:val="22"/>
          <w:szCs w:val="22"/>
        </w:rPr>
        <w:t>w ramach projektu Fundusze Europejskie dla Wielkopolski 2021-2027. Działanie 1.4. Rozwój e-usług i e-zasobów publicznych w ramach ZIT.</w:t>
      </w:r>
    </w:p>
    <w:p w14:paraId="2053554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iż zapoznał się z warunkami wykonania przedmiotu umowy i nie zgłasza do nich uwag oraz zobowiązuje się do wykonania umowy zgodnie z tymi warunkami. </w:t>
      </w:r>
    </w:p>
    <w:p w14:paraId="37FB184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iż posiada niezbędną wiedzę i doświadczenie do realizacji przedmiotu umowy. Wykonawca zobowiązuje się do realizacji umowy z dołożeniem najwyższej staranności zgodnie z obowiązującymi przepisami i normami, treścią umowy oraz uzgodnieniami dokonanymi w trakcie realizacji umowy. </w:t>
      </w:r>
    </w:p>
    <w:p w14:paraId="36DF17F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zobowiązany jest bezzwłocznie informować o przeszkodach w należytym wykonywaniu umowy, w tym również o okolicznościach leżących po stronie Zamawiającego, które mogą mieć wpływ na wywiązanie się Wykonawcy z postanowień umowy. </w:t>
      </w:r>
    </w:p>
    <w:p w14:paraId="27A70CBD"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że podczas realizacji Umowy, a także podczas korzystania ze sprzętu w zakresie i na zasadach opisanych Umową, Zamawiający nie będzie zobowiązany do nabywania żadnych usług ani uprawnień innych niż wyraźnie zdefiniowane Umową. W szczególności zobowiązanie Wykonawcy oznacza, że nie jest konieczne nabycie przez Zamawiającego żadnych dodatkowych licencji ani uprawnień poza opisanymi Umową i objętymi Wynagrodzeniem, a korzystanie ze sprzętu nie spowoduje konieczności nabycia takich licencji lub uprawnień. Wszelkie ryzyka związane z szacowaniem ilości potrzebnych licencji, poza zdefiniowanymi przez </w:t>
      </w:r>
      <w:r w:rsidRPr="00E63503">
        <w:rPr>
          <w:rFonts w:ascii="Cambria" w:hAnsi="Cambria" w:cs="Calibri"/>
          <w:sz w:val="22"/>
          <w:szCs w:val="22"/>
        </w:rPr>
        <w:lastRenderedPageBreak/>
        <w:t xml:space="preserve">Zamawiającego lub innych uprawnień koniecznych do korzystania z Systemu zgodnie z Umową obciążają Wykonawcę.  </w:t>
      </w:r>
    </w:p>
    <w:p w14:paraId="4EA0765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2 </w:t>
      </w:r>
    </w:p>
    <w:p w14:paraId="7CE9C777"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Przedmiot umowy </w:t>
      </w:r>
    </w:p>
    <w:p w14:paraId="2F961FD6" w14:textId="0C222DD1"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Zamawiający zleca, a Wykonawca przyjmuje do wykonania zadanie pn.: </w:t>
      </w:r>
      <w:r>
        <w:rPr>
          <w:rFonts w:ascii="Cambria" w:hAnsi="Cambria" w:cs="Calibri"/>
          <w:b/>
          <w:bCs/>
          <w:i/>
          <w:iCs/>
          <w:sz w:val="22"/>
          <w:szCs w:val="22"/>
        </w:rPr>
        <w:t>Rozwój e-usług publicznych w Gminie Kleszczewo</w:t>
      </w:r>
      <w:r w:rsidR="00C7713E">
        <w:rPr>
          <w:rFonts w:ascii="Cambria" w:hAnsi="Cambria" w:cstheme="minorHAnsi"/>
          <w:i/>
          <w:iCs/>
          <w:sz w:val="22"/>
          <w:szCs w:val="22"/>
        </w:rPr>
        <w:t xml:space="preserve"> </w:t>
      </w:r>
      <w:r w:rsidRPr="00E63503">
        <w:rPr>
          <w:rFonts w:ascii="Cambria" w:hAnsi="Cambria" w:cs="Calibri"/>
          <w:sz w:val="22"/>
          <w:szCs w:val="22"/>
        </w:rPr>
        <w:t xml:space="preserve">realizowane w ramach </w:t>
      </w:r>
      <w:r>
        <w:rPr>
          <w:rFonts w:ascii="Cambria" w:hAnsi="Cambria" w:cs="Calibri"/>
          <w:sz w:val="22"/>
          <w:szCs w:val="22"/>
        </w:rPr>
        <w:t>projektu Fundusze Europejskie dla Wielkopolski 2021-2027. Działanie 1.4. Rozwój e-usług i e-zasobów publicznych w ramach ZIT</w:t>
      </w:r>
      <w:r w:rsidRPr="00E63503">
        <w:rPr>
          <w:rFonts w:ascii="Cambria" w:hAnsi="Cambria" w:cs="Calibri"/>
          <w:sz w:val="22"/>
          <w:szCs w:val="22"/>
        </w:rPr>
        <w:t xml:space="preserve">, zgodnie z opisem rzeczowo-ilościowym oraz parametrami technicznymi, rozmiarami, wymogami użytkowymi określonymi w opisie przedmiotu zamówienia dalej zwanym „OPZ”, stanowiącym załącznik do SWZ. </w:t>
      </w:r>
    </w:p>
    <w:p w14:paraId="2D50151B" w14:textId="7D64A55D" w:rsidR="00461A10" w:rsidRPr="008865B8" w:rsidRDefault="00461A10" w:rsidP="00461A10">
      <w:pPr>
        <w:numPr>
          <w:ilvl w:val="0"/>
          <w:numId w:val="3"/>
        </w:numPr>
        <w:snapToGrid w:val="0"/>
        <w:spacing w:before="0" w:after="120" w:line="264" w:lineRule="auto"/>
        <w:ind w:hanging="453"/>
        <w:jc w:val="both"/>
        <w:rPr>
          <w:rFonts w:ascii="Cambria" w:hAnsi="Cambria" w:cs="Calibri"/>
          <w:color w:val="ED0000"/>
          <w:sz w:val="22"/>
          <w:szCs w:val="22"/>
        </w:rPr>
      </w:pPr>
      <w:r w:rsidRPr="008865B8">
        <w:rPr>
          <w:rFonts w:ascii="Cambria" w:hAnsi="Cambria" w:cs="Calibri"/>
          <w:color w:val="000000" w:themeColor="text1"/>
          <w:sz w:val="22"/>
          <w:szCs w:val="22"/>
        </w:rPr>
        <w:t>Zakres rzeczowy przedmiotu umowy został określony w Opisie Przedmiotu Zamówienia, stanowiącym</w:t>
      </w:r>
      <w:r w:rsidR="00C7713E">
        <w:rPr>
          <w:rFonts w:ascii="Cambria" w:hAnsi="Cambria" w:cs="Calibri"/>
          <w:color w:val="000000" w:themeColor="text1"/>
          <w:sz w:val="22"/>
          <w:szCs w:val="22"/>
        </w:rPr>
        <w:t xml:space="preserve"> </w:t>
      </w:r>
      <w:r w:rsidRPr="008865B8">
        <w:rPr>
          <w:rFonts w:ascii="Cambria" w:hAnsi="Cambria" w:cs="Calibri"/>
          <w:color w:val="000000" w:themeColor="text1"/>
          <w:sz w:val="22"/>
          <w:szCs w:val="22"/>
        </w:rPr>
        <w:t xml:space="preserve">załącznik nr 8 do umowy. </w:t>
      </w:r>
    </w:p>
    <w:p w14:paraId="744687C5"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Wymagania ogólne w zakresie dostawy sprzętu: </w:t>
      </w:r>
    </w:p>
    <w:p w14:paraId="50D37E09" w14:textId="3C1E9C72"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dostarczony sprzęt musi być wolny od wad prawnych, fizycznych</w:t>
      </w:r>
      <w:r w:rsidR="00C7713E">
        <w:rPr>
          <w:rFonts w:ascii="Cambria" w:hAnsi="Cambria" w:cs="Calibri"/>
          <w:sz w:val="22"/>
          <w:szCs w:val="22"/>
        </w:rPr>
        <w:t xml:space="preserve"> </w:t>
      </w:r>
      <w:r w:rsidRPr="00E63503">
        <w:rPr>
          <w:rFonts w:ascii="Cambria" w:hAnsi="Cambria" w:cs="Calibri"/>
          <w:sz w:val="22"/>
          <w:szCs w:val="22"/>
        </w:rPr>
        <w:t xml:space="preserve">konstrukcyjnych, materiałowych oraz nienoszący oznak użytkowania; </w:t>
      </w:r>
    </w:p>
    <w:p w14:paraId="5C9707A5" w14:textId="77777777"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dostarczony sprzęt musi być fabrycznie nowy, musi pochodzić z oficjalnego kanału sprzedaży producenta na rynek polski, pochodzić z seryjnej produkcji z uwzględnieniem opcji konfiguracyjnych przewidzianych przez producenta dla oferowanego modelu sprzętu;</w:t>
      </w:r>
    </w:p>
    <w:p w14:paraId="290D1FC2" w14:textId="77777777"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niedopuszczalne są produkty prototypowe, nie dopuszcza się urządzeń długotrwale magazynowanych (rok produkcji nie starszy niż </w:t>
      </w:r>
      <w:r w:rsidRPr="00AF1074">
        <w:rPr>
          <w:rFonts w:ascii="Cambria" w:hAnsi="Cambria" w:cs="Calibri"/>
          <w:sz w:val="22"/>
          <w:szCs w:val="22"/>
        </w:rPr>
        <w:t>2023</w:t>
      </w:r>
      <w:r w:rsidRPr="00E63503">
        <w:rPr>
          <w:rFonts w:ascii="Cambria" w:hAnsi="Cambria" w:cs="Calibri"/>
          <w:sz w:val="22"/>
          <w:szCs w:val="22"/>
        </w:rPr>
        <w:t>) oraz pochodzących z programów wyprzedażowych producenta. Urządzenia nie mogą znajdować się na liście „end-of-sale” oraz „end-of-support” producenta;</w:t>
      </w:r>
    </w:p>
    <w:p w14:paraId="77880EA5"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 xml:space="preserve">ykonawca zapewni dostawę sprzętu do wskazanej lokalizacji u Zamawiającego; </w:t>
      </w:r>
    </w:p>
    <w:p w14:paraId="39A6C07C"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ykonawca jest odpowiedzialny za skonfigurowanie połączeń fizycznych, logicznych, podłączenie i skonfigurowanie urządzeń do działania, pozwalające na rozpoczęcie pracy</w:t>
      </w:r>
    </w:p>
    <w:p w14:paraId="4D33284B"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ykonawca zobowiązany jest do skonfigurowania zamawianego sprzętu w uzgodnieniu z Zamawiającym. Zdalnie lub na miejscu</w:t>
      </w:r>
      <w:r w:rsidR="00461A10">
        <w:rPr>
          <w:rFonts w:ascii="Cambria" w:hAnsi="Cambria" w:cs="Calibri"/>
          <w:sz w:val="22"/>
          <w:szCs w:val="22"/>
        </w:rPr>
        <w:t>.</w:t>
      </w:r>
    </w:p>
    <w:p w14:paraId="3E9D9785"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Wykonawca zobowiązuje się udzielić licencji oprogramowania w taki sposób, aby Zamawiający był uprawniony do korzystania z oprogramowania na następujących polach eksploatacji: </w:t>
      </w:r>
    </w:p>
    <w:p w14:paraId="3ECA8DBA" w14:textId="4A33B11E"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prawo do korzystania z wszystkich funkcjonalności oprogramowania</w:t>
      </w:r>
      <w:r w:rsidR="00C7713E">
        <w:rPr>
          <w:rFonts w:ascii="Cambria" w:hAnsi="Cambria" w:cs="Calibri"/>
          <w:sz w:val="22"/>
          <w:szCs w:val="22"/>
        </w:rPr>
        <w:t xml:space="preserve"> </w:t>
      </w:r>
      <w:r w:rsidRPr="00E63503">
        <w:rPr>
          <w:rFonts w:ascii="Cambria" w:hAnsi="Cambria" w:cs="Calibri"/>
          <w:sz w:val="22"/>
          <w:szCs w:val="22"/>
        </w:rPr>
        <w:t xml:space="preserve">w dowolny sposób; </w:t>
      </w:r>
    </w:p>
    <w:p w14:paraId="7BABEC30"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instalowania oprogramowania; </w:t>
      </w:r>
    </w:p>
    <w:p w14:paraId="0D90E28E"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wykonywania kopii zapasowych dostarczanych przez Wykonawcę nośników oraz zainstalowanych oprogramowań; </w:t>
      </w:r>
    </w:p>
    <w:p w14:paraId="0A501178"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aktualizowania oprogramowania, na które udzielono licencji, poprzez zamówienie i zainstalowanie nowszych wersji oprogramowania z zachowaniem wszystkich pól eksploatacji wymienionych w niniejszej umowie; </w:t>
      </w:r>
    </w:p>
    <w:p w14:paraId="3CBADEB1"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instalowania wszelkich poprawek opublikowanych na stronach wytwórcy oprogramowania. </w:t>
      </w:r>
    </w:p>
    <w:p w14:paraId="67FE0BAF"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trike/>
          <w:color w:val="365F91" w:themeColor="accent1" w:themeShade="BF"/>
          <w:sz w:val="22"/>
          <w:szCs w:val="22"/>
        </w:rPr>
      </w:pPr>
      <w:r w:rsidRPr="00E63503">
        <w:rPr>
          <w:rFonts w:ascii="Cambria" w:hAnsi="Cambria" w:cs="Calibri"/>
          <w:sz w:val="22"/>
          <w:szCs w:val="22"/>
        </w:rPr>
        <w:lastRenderedPageBreak/>
        <w:t>Wykonawca dostarczy wszelkie niezbędne dokumenty wymagane do dostawy, takie jak np. protokoły dostawy sprzętu zawierające: ilość, typ i numer seryjny dostarczonych urządzeń. Wszystkie dokumenty załączone do dostarczonego przedmiotu zamówienia winny być sporządzone w języku polskim.</w:t>
      </w:r>
    </w:p>
    <w:p w14:paraId="18131B2F" w14:textId="16446C44"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Dostarczony przedmiot umowy przechodzi na własność Zamawiającego wraz z podpisaniem protokołu odbioru przedmiotu zamówienia</w:t>
      </w:r>
      <w:r w:rsidR="00C7713E">
        <w:rPr>
          <w:rFonts w:ascii="Cambria" w:hAnsi="Cambria" w:cs="Calibri"/>
          <w:sz w:val="22"/>
          <w:szCs w:val="22"/>
        </w:rPr>
        <w:t xml:space="preserve"> </w:t>
      </w:r>
      <w:r w:rsidRPr="00E63503">
        <w:rPr>
          <w:rFonts w:ascii="Cambria" w:hAnsi="Cambria" w:cs="Calibri"/>
          <w:sz w:val="22"/>
          <w:szCs w:val="22"/>
        </w:rPr>
        <w:t>bez zastrzeżeń.</w:t>
      </w:r>
    </w:p>
    <w:p w14:paraId="30068F0D"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3 </w:t>
      </w:r>
    </w:p>
    <w:p w14:paraId="06AAA950"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Zasady współpracy </w:t>
      </w:r>
    </w:p>
    <w:p w14:paraId="5C2E0F65"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i Wykonawca zobowiązują się do współpracy przy realizacji przedmiotu umowy. </w:t>
      </w:r>
    </w:p>
    <w:p w14:paraId="6E116B68"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Współpraca Stron oraz wymiana informacji będzie się odbywała w granicach niezbędnych dla prawidłowego wykonania umowy, z poszanowaniem powszechnie obowiązujących przepisów prawa i ustalonych zwyczajów, zasad uczciwej konkurencji, ochrony informacji stanowiących informacje poufne każdej ze Stron oraz interesów handlowych każdej ze Stron. </w:t>
      </w:r>
    </w:p>
    <w:p w14:paraId="2D526D31"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zapewni Wykonawcy dostęp do informacji i środków technicznych w zakresie niezbędnym do realizacji przedmiotu umowy. </w:t>
      </w:r>
    </w:p>
    <w:p w14:paraId="4E33C6BE"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ponosi pełną odpowiedzialność wobec Zamawiającego za działania lub zaniechania pracowników Wykonawcy, osób działających w jego imieniu lub podwykonawców, jak za działania własne. </w:t>
      </w:r>
    </w:p>
    <w:p w14:paraId="335C4DF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4 </w:t>
      </w:r>
    </w:p>
    <w:p w14:paraId="77283952"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Termin dostawy </w:t>
      </w:r>
    </w:p>
    <w:p w14:paraId="5D2C0642" w14:textId="77777777" w:rsidR="00461A10" w:rsidRPr="00E63503" w:rsidRDefault="00461A10" w:rsidP="00461A10">
      <w:pPr>
        <w:numPr>
          <w:ilvl w:val="0"/>
          <w:numId w:val="7"/>
        </w:numPr>
        <w:snapToGrid w:val="0"/>
        <w:spacing w:before="0" w:after="120" w:line="264" w:lineRule="auto"/>
        <w:ind w:hanging="360"/>
        <w:jc w:val="both"/>
        <w:rPr>
          <w:rFonts w:ascii="Cambria" w:hAnsi="Cambria" w:cs="Calibri"/>
          <w:strike/>
          <w:sz w:val="22"/>
          <w:szCs w:val="22"/>
        </w:rPr>
      </w:pPr>
      <w:r w:rsidRPr="00E63503">
        <w:rPr>
          <w:rFonts w:ascii="Cambria" w:hAnsi="Cambria" w:cs="Calibri"/>
          <w:sz w:val="22"/>
          <w:szCs w:val="22"/>
        </w:rPr>
        <w:t xml:space="preserve">Wykonawca ma obowiązek dostarczyć oraz uruchomić sprzęt w miejscu wskazanym przez Zamawiającego zgodnie z postanowieniami </w:t>
      </w:r>
      <w:r w:rsidRPr="00E63503">
        <w:rPr>
          <w:rFonts w:ascii="Cambria" w:eastAsia="Cambria" w:hAnsi="Cambria" w:cs="Calibri"/>
          <w:bCs/>
          <w:sz w:val="22"/>
          <w:szCs w:val="22"/>
        </w:rPr>
        <w:t xml:space="preserve">§2 umowy oraz Opisem </w:t>
      </w:r>
      <w:r>
        <w:rPr>
          <w:rFonts w:ascii="Cambria" w:eastAsia="Cambria" w:hAnsi="Cambria" w:cs="Calibri"/>
          <w:bCs/>
          <w:sz w:val="22"/>
          <w:szCs w:val="22"/>
        </w:rPr>
        <w:t>P</w:t>
      </w:r>
      <w:r w:rsidRPr="00E63503">
        <w:rPr>
          <w:rFonts w:ascii="Cambria" w:eastAsia="Cambria" w:hAnsi="Cambria" w:cs="Calibri"/>
          <w:bCs/>
          <w:sz w:val="22"/>
          <w:szCs w:val="22"/>
        </w:rPr>
        <w:t xml:space="preserve">rzedmiotu </w:t>
      </w:r>
      <w:r>
        <w:rPr>
          <w:rFonts w:ascii="Cambria" w:eastAsia="Cambria" w:hAnsi="Cambria" w:cs="Calibri"/>
          <w:bCs/>
          <w:sz w:val="22"/>
          <w:szCs w:val="22"/>
        </w:rPr>
        <w:t>Z</w:t>
      </w:r>
      <w:r w:rsidRPr="00E63503">
        <w:rPr>
          <w:rFonts w:ascii="Cambria" w:eastAsia="Cambria" w:hAnsi="Cambria" w:cs="Calibri"/>
          <w:bCs/>
          <w:sz w:val="22"/>
          <w:szCs w:val="22"/>
        </w:rPr>
        <w:t>amówienia.</w:t>
      </w:r>
    </w:p>
    <w:p w14:paraId="7CF8FB66" w14:textId="59FA2F2A" w:rsidR="00461A10" w:rsidRPr="00E63503" w:rsidRDefault="00461A10" w:rsidP="00461A10">
      <w:pPr>
        <w:numPr>
          <w:ilvl w:val="0"/>
          <w:numId w:val="7"/>
        </w:numPr>
        <w:snapToGrid w:val="0"/>
        <w:spacing w:before="0" w:after="120" w:line="264" w:lineRule="auto"/>
        <w:ind w:hanging="360"/>
        <w:jc w:val="both"/>
        <w:rPr>
          <w:rFonts w:ascii="Cambria" w:hAnsi="Cambria" w:cs="Calibri"/>
          <w:strike/>
          <w:sz w:val="22"/>
          <w:szCs w:val="22"/>
        </w:rPr>
      </w:pPr>
      <w:r w:rsidRPr="00E63503">
        <w:rPr>
          <w:rFonts w:ascii="Cambria" w:hAnsi="Cambria" w:cs="Calibri"/>
          <w:sz w:val="22"/>
          <w:szCs w:val="22"/>
        </w:rPr>
        <w:t>Wykonawca jest zobowiązany wykonać zamówienie</w:t>
      </w:r>
      <w:r w:rsidR="00C7713E">
        <w:rPr>
          <w:rFonts w:ascii="Cambria" w:hAnsi="Cambria" w:cs="Calibri"/>
          <w:sz w:val="22"/>
          <w:szCs w:val="22"/>
        </w:rPr>
        <w:t xml:space="preserve"> </w:t>
      </w:r>
      <w:r w:rsidRPr="00E63503">
        <w:rPr>
          <w:rFonts w:ascii="Cambria" w:hAnsi="Cambria" w:cs="Calibri"/>
          <w:sz w:val="22"/>
          <w:szCs w:val="22"/>
        </w:rPr>
        <w:t xml:space="preserve">w terminie zgodnie z ofertą do </w:t>
      </w:r>
      <w:r w:rsidRPr="00211FB9">
        <w:rPr>
          <w:rFonts w:ascii="Cambria" w:hAnsi="Cambria" w:cs="Calibri"/>
          <w:b/>
          <w:bCs/>
          <w:sz w:val="22"/>
          <w:szCs w:val="22"/>
        </w:rPr>
        <w:t>6 miesięcy</w:t>
      </w:r>
      <w:r>
        <w:rPr>
          <w:rFonts w:ascii="Cambria" w:eastAsia="Cambria" w:hAnsi="Cambria" w:cs="Calibri"/>
          <w:b/>
          <w:sz w:val="22"/>
          <w:szCs w:val="22"/>
        </w:rPr>
        <w:t xml:space="preserve"> od dnia podpisania umowy.</w:t>
      </w:r>
    </w:p>
    <w:p w14:paraId="76D167B2" w14:textId="77777777" w:rsidR="00461A10" w:rsidRPr="00E63503"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przeprowadzić szkolenia dla pracowników IT Zamawiającego będące przedmiotem umowy w dniach i godzinach jego pracy. </w:t>
      </w:r>
      <w:r w:rsidR="00EF66E0">
        <w:rPr>
          <w:rFonts w:ascii="Cambria" w:hAnsi="Cambria" w:cs="Calibri"/>
          <w:sz w:val="22"/>
          <w:szCs w:val="22"/>
        </w:rPr>
        <w:t xml:space="preserve">Dokładny termin szkolenia zostanie ustalony z Zamawiającym, na co najmniej 5 dni przed jego rozpoczęciem. </w:t>
      </w:r>
      <w:r w:rsidRPr="00E63503">
        <w:rPr>
          <w:rFonts w:ascii="Cambria" w:hAnsi="Cambria" w:cs="Calibri"/>
          <w:sz w:val="22"/>
          <w:szCs w:val="22"/>
        </w:rPr>
        <w:t>Zamawiający dopuszcza możliwość przeprowadzenia szkoleń w sposób zdalny.</w:t>
      </w:r>
    </w:p>
    <w:p w14:paraId="5A840A61" w14:textId="62103C0B" w:rsidR="00461A10" w:rsidRPr="00E63503"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Dostawa, montaż, konfiguracja i wdrożenie zostaną zrealizowane w dni robocze, w godzinach pracy Zamawiającego, po uprzednim awizowaniu przez Wykonawcę na piśmie lub emailem kierowanym do siedziby Zamawiającego na adres e-mail</w:t>
      </w:r>
      <w:r w:rsidRPr="00E63503">
        <w:rPr>
          <w:rFonts w:ascii="Cambria" w:hAnsi="Cambria" w:cs="Calibri"/>
          <w:color w:val="000000" w:themeColor="text1"/>
          <w:sz w:val="22"/>
          <w:szCs w:val="22"/>
        </w:rPr>
        <w:t>:</w:t>
      </w:r>
      <w:r w:rsidR="00C7713E">
        <w:rPr>
          <w:rFonts w:ascii="Cambria" w:hAnsi="Cambria" w:cs="Calibri"/>
          <w:color w:val="000000" w:themeColor="text1"/>
          <w:sz w:val="22"/>
          <w:szCs w:val="22"/>
        </w:rPr>
        <w:t xml:space="preserve"> </w:t>
      </w:r>
      <w:hyperlink r:id="rId8" w:history="1">
        <w:r w:rsidR="00C7713E" w:rsidRPr="00430F83">
          <w:rPr>
            <w:rStyle w:val="Hipercze"/>
            <w:rFonts w:ascii="Cambria" w:hAnsi="Cambria" w:cs="Calibri"/>
            <w:b/>
            <w:bCs/>
            <w:sz w:val="22"/>
            <w:szCs w:val="22"/>
          </w:rPr>
          <w:t>urzad@kleszczewo.pl</w:t>
        </w:r>
      </w:hyperlink>
      <w:r>
        <w:rPr>
          <w:rFonts w:ascii="Cambria" w:hAnsi="Cambria" w:cs="Calibri"/>
          <w:color w:val="000000" w:themeColor="text1"/>
          <w:sz w:val="22"/>
          <w:szCs w:val="22"/>
        </w:rPr>
        <w:t>,</w:t>
      </w:r>
      <w:r w:rsidRPr="00E63503">
        <w:rPr>
          <w:rFonts w:ascii="Cambria" w:hAnsi="Cambria" w:cs="Calibri"/>
          <w:color w:val="000000" w:themeColor="text1"/>
          <w:sz w:val="22"/>
          <w:szCs w:val="22"/>
        </w:rPr>
        <w:t xml:space="preserve">z co najmniej </w:t>
      </w:r>
      <w:r w:rsidRPr="00211FB9">
        <w:rPr>
          <w:rFonts w:ascii="Cambria" w:hAnsi="Cambria" w:cs="Calibri"/>
          <w:b/>
          <w:bCs/>
          <w:color w:val="000000" w:themeColor="text1"/>
          <w:sz w:val="22"/>
          <w:szCs w:val="22"/>
        </w:rPr>
        <w:t xml:space="preserve">3 dniowym </w:t>
      </w:r>
      <w:r w:rsidRPr="00E63503">
        <w:rPr>
          <w:rFonts w:ascii="Cambria" w:hAnsi="Cambria" w:cs="Calibri"/>
          <w:sz w:val="22"/>
          <w:szCs w:val="22"/>
        </w:rPr>
        <w:t>wyprzedzeniem w stosunku do daty realizacji.</w:t>
      </w:r>
    </w:p>
    <w:p w14:paraId="168F08AD" w14:textId="77777777" w:rsidR="00461A10" w:rsidRPr="008865B8"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Sprzęt wchodzący w zakres dostawy zostanie dostarczony Zamawiającemu w opakowaniu zabezpieczającym przed uszkodzeniem w czasie transportu. </w:t>
      </w:r>
    </w:p>
    <w:p w14:paraId="084C9BBC"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5 </w:t>
      </w:r>
    </w:p>
    <w:p w14:paraId="7DFF2853"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Odbiór przedmiotu umowy </w:t>
      </w:r>
    </w:p>
    <w:p w14:paraId="40BAFEB9"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zgodnie postanawiają, że potwierdzeniem realizacji przedmiotu umowy będzie podpisany protokół odbioru przedmiotu zamówienia bez zastrzeżeń, stanowiący podstawę wystawienia faktury VAT, o której mowa w § 7 ust. 4. </w:t>
      </w:r>
    </w:p>
    <w:p w14:paraId="60CAE1BC"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Podstawą zgłoszenia przez Wykonawcę gotowości do odbioru będzie faktyczne wykonanie zakresu rzeczowego przedmiotu umowy.  </w:t>
      </w:r>
    </w:p>
    <w:p w14:paraId="6242E407" w14:textId="3690AA7B"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Zamawiający rozpocznie czynności odbioru w terminie do </w:t>
      </w:r>
      <w:r w:rsidRPr="00211FB9">
        <w:rPr>
          <w:rFonts w:ascii="Cambria" w:hAnsi="Cambria" w:cs="Calibri"/>
          <w:b/>
          <w:bCs/>
          <w:sz w:val="22"/>
          <w:szCs w:val="22"/>
        </w:rPr>
        <w:t>3</w:t>
      </w:r>
      <w:r w:rsidR="00C7713E">
        <w:rPr>
          <w:rFonts w:ascii="Cambria" w:hAnsi="Cambria" w:cs="Calibri"/>
          <w:b/>
          <w:bCs/>
          <w:sz w:val="22"/>
          <w:szCs w:val="22"/>
        </w:rPr>
        <w:t xml:space="preserve"> </w:t>
      </w:r>
      <w:r w:rsidRPr="00211FB9">
        <w:rPr>
          <w:rFonts w:ascii="Cambria" w:hAnsi="Cambria" w:cs="Calibri"/>
          <w:b/>
          <w:bCs/>
          <w:sz w:val="22"/>
          <w:szCs w:val="22"/>
          <w:shd w:val="clear" w:color="auto" w:fill="FFFFFF" w:themeFill="background1"/>
        </w:rPr>
        <w:t>dni</w:t>
      </w:r>
      <w:r w:rsidR="00C7713E">
        <w:rPr>
          <w:rFonts w:ascii="Cambria" w:hAnsi="Cambria" w:cs="Calibri"/>
          <w:b/>
          <w:bCs/>
          <w:sz w:val="22"/>
          <w:szCs w:val="22"/>
          <w:shd w:val="clear" w:color="auto" w:fill="FFFFFF" w:themeFill="background1"/>
        </w:rPr>
        <w:t xml:space="preserve"> </w:t>
      </w:r>
      <w:r w:rsidRPr="00E63503">
        <w:rPr>
          <w:rFonts w:ascii="Cambria" w:hAnsi="Cambria" w:cs="Calibri"/>
          <w:sz w:val="22"/>
          <w:szCs w:val="22"/>
        </w:rPr>
        <w:t xml:space="preserve">od daty zgłoszenia gotowości do odbioru. </w:t>
      </w:r>
    </w:p>
    <w:p w14:paraId="3B32CE9D" w14:textId="77777777" w:rsidR="00461A10" w:rsidRPr="00211FB9"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do przeprowadzenia odbiorów wskaże:</w:t>
      </w:r>
      <w:r>
        <w:rPr>
          <w:rFonts w:ascii="Cambria" w:hAnsi="Cambria" w:cs="Calibri"/>
          <w:sz w:val="22"/>
          <w:szCs w:val="22"/>
        </w:rPr>
        <w:t xml:space="preserve">  …………………… </w:t>
      </w:r>
      <w:r w:rsidRPr="00211FB9">
        <w:rPr>
          <w:rFonts w:ascii="Cambria" w:hAnsi="Cambria" w:cs="Calibri"/>
          <w:sz w:val="22"/>
          <w:szCs w:val="22"/>
        </w:rPr>
        <w:t>pracownika IT Zamawiającego</w:t>
      </w:r>
      <w:r>
        <w:rPr>
          <w:rFonts w:ascii="Cambria" w:hAnsi="Cambria" w:cs="Calibri"/>
          <w:sz w:val="22"/>
          <w:szCs w:val="22"/>
        </w:rPr>
        <w:t>.</w:t>
      </w:r>
    </w:p>
    <w:p w14:paraId="272D305B"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stwierdzenia przy odbiorze przedmiotu zamówienia uszkodzeń, zniszczeń, braków ilościowych lub jakościowych bądź innych zastrzeżeń, w tym niezgodności z opisem przedmiotu zamówienia, Zamawiający jest uprawniony do odmowy przyjęcia dostawy i podpisania protokołu odbioru przedmiotu zamówienia z wadami. </w:t>
      </w:r>
    </w:p>
    <w:p w14:paraId="0BA4EC4D"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zaistnienia okoliczności określonych w ust. 5, Wykonawca jest zobowiązany do dokonania wymiany lub uzupełnienia wadliwego przedmiotu zamówienia na wolny od wad i braków, uszkodzeń, zniszczeń lub innych zastrzeżeń, w tym niezgodności z opisem przedmiotu zamówienia, na swój koszt i ryzyko, w terminie do </w:t>
      </w:r>
      <w:r w:rsidRPr="00211FB9">
        <w:rPr>
          <w:rFonts w:ascii="Cambria" w:hAnsi="Cambria" w:cs="Calibri"/>
          <w:b/>
          <w:bCs/>
          <w:sz w:val="22"/>
          <w:szCs w:val="22"/>
        </w:rPr>
        <w:t>4 dni</w:t>
      </w:r>
      <w:r w:rsidRPr="00E63503">
        <w:rPr>
          <w:rFonts w:ascii="Cambria" w:hAnsi="Cambria" w:cs="Calibri"/>
          <w:sz w:val="22"/>
          <w:szCs w:val="22"/>
        </w:rPr>
        <w:t xml:space="preserve"> od daty odmowy przyjęcia przedmiotu zamówienia przez Zamawiającego. </w:t>
      </w:r>
    </w:p>
    <w:p w14:paraId="510A0643" w14:textId="0260976C"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odmowy usunięcia przez Wykonawcę wad, o których mowa w ust. 5, </w:t>
      </w:r>
      <w:r w:rsidR="0012427E" w:rsidRPr="0012427E">
        <w:rPr>
          <w:rFonts w:ascii="Cambria" w:hAnsi="Cambria" w:cs="Calibri"/>
          <w:sz w:val="22"/>
          <w:szCs w:val="22"/>
        </w:rPr>
        <w:t>Zamawiający ma prawo zleci</w:t>
      </w:r>
      <w:r w:rsidR="0012427E">
        <w:rPr>
          <w:rFonts w:ascii="Cambria" w:hAnsi="Cambria" w:cs="Calibri"/>
          <w:sz w:val="22"/>
          <w:szCs w:val="22"/>
        </w:rPr>
        <w:t>ć</w:t>
      </w:r>
      <w:r w:rsidR="0012427E" w:rsidRPr="0012427E">
        <w:rPr>
          <w:rFonts w:ascii="Cambria" w:hAnsi="Cambria" w:cs="Calibri"/>
          <w:sz w:val="22"/>
          <w:szCs w:val="22"/>
        </w:rPr>
        <w:t xml:space="preserve"> ich usunięcie w ramach wykonania zastępczego na koszt Wykonawcy</w:t>
      </w:r>
      <w:r w:rsidR="0012427E">
        <w:rPr>
          <w:rFonts w:ascii="Cambria" w:hAnsi="Cambria" w:cs="Calibri"/>
          <w:sz w:val="22"/>
          <w:szCs w:val="22"/>
        </w:rPr>
        <w:t>.</w:t>
      </w:r>
    </w:p>
    <w:p w14:paraId="089F0C57"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 przypadku odmowy odbioru, o którym mowa w ust. 5, terminem wykonania zamówienia będzie data ponownego zgłoszenia przez wykonawcę gotowości do odbioru końcowego z usuniętymi wadami (nie będzie nim data pierwotnego zgłoszenia gotowości odbioru).</w:t>
      </w:r>
    </w:p>
    <w:p w14:paraId="58A90A78"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6 </w:t>
      </w:r>
    </w:p>
    <w:p w14:paraId="6803858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Podwykonawcy </w:t>
      </w:r>
    </w:p>
    <w:p w14:paraId="6A2616AE" w14:textId="7DEA8FDF"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będzie realizował przedmiot umowy</w:t>
      </w:r>
      <w:r w:rsidR="00C7713E">
        <w:rPr>
          <w:rFonts w:ascii="Cambria" w:hAnsi="Cambria" w:cs="Calibri"/>
          <w:sz w:val="22"/>
          <w:szCs w:val="22"/>
        </w:rPr>
        <w:t xml:space="preserve"> </w:t>
      </w:r>
      <w:r w:rsidRPr="00E63503">
        <w:rPr>
          <w:rFonts w:ascii="Cambria" w:hAnsi="Cambria" w:cs="Calibri"/>
          <w:sz w:val="22"/>
          <w:szCs w:val="22"/>
        </w:rPr>
        <w:t>siłami własnymi</w:t>
      </w:r>
      <w:r w:rsidRPr="00E63503">
        <w:rPr>
          <w:rStyle w:val="Odwoanieprzypisudolnego"/>
          <w:rFonts w:ascii="Cambria" w:hAnsi="Cambria" w:cs="Calibri"/>
          <w:sz w:val="22"/>
          <w:szCs w:val="22"/>
        </w:rPr>
        <w:footnoteReference w:id="1"/>
      </w:r>
      <w:r w:rsidRPr="00E63503">
        <w:rPr>
          <w:rFonts w:ascii="Cambria" w:hAnsi="Cambria" w:cs="Calibri"/>
          <w:sz w:val="22"/>
          <w:szCs w:val="22"/>
        </w:rPr>
        <w:t xml:space="preserve">. </w:t>
      </w:r>
    </w:p>
    <w:p w14:paraId="52410978"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może wykonać przedmiot umowy przy udziale podwykonawców zawierając z nim stosowne umowy w formie pisemnej pod rygorem nieważności</w:t>
      </w:r>
      <w:r w:rsidRPr="00E63503">
        <w:rPr>
          <w:rStyle w:val="Odwoanieprzypisudolnego"/>
          <w:rFonts w:ascii="Cambria" w:hAnsi="Cambria" w:cs="Calibri"/>
          <w:sz w:val="22"/>
          <w:szCs w:val="22"/>
        </w:rPr>
        <w:footnoteReference w:id="2"/>
      </w:r>
      <w:r w:rsidRPr="00E63503">
        <w:rPr>
          <w:rFonts w:ascii="Cambria" w:hAnsi="Cambria" w:cs="Calibri"/>
          <w:sz w:val="22"/>
          <w:szCs w:val="22"/>
        </w:rPr>
        <w:t>.</w:t>
      </w:r>
    </w:p>
    <w:p w14:paraId="24152EE4"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Określenie prac, które Wykonawca wykonywać będzie samodzielnie lub za pomocą podwykonawców oraz wybór podwykonawców, należy do Wykonawcy.</w:t>
      </w:r>
    </w:p>
    <w:p w14:paraId="5BB4A2B0"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wykona Umowę przy udziale następujących podwykonawców: </w:t>
      </w:r>
      <w:r w:rsidRPr="00211FB9">
        <w:rPr>
          <w:rFonts w:ascii="Cambria" w:hAnsi="Cambria" w:cs="Calibri"/>
          <w:sz w:val="22"/>
          <w:szCs w:val="22"/>
        </w:rPr>
        <w:t>………………...…. (wskazanie firmy, danych kontaktowych, osób reprezentujących podwykonawcę) - w zakresie: ……………………………………………………………………………………….………………………………</w:t>
      </w:r>
    </w:p>
    <w:p w14:paraId="3BD22D2E"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Jeżeli w toku postępowania o udzielenie zamówienia publicznego Wykonawca powołał się na zasadzie określonej w ustawie Prawo zamówień publicznych na zasoby innych podmiotów, celem wykazania spełnienia warunków dotyczących wykształcenia, kwalifikacji zawodowych lub doświadczenia, Wykonawca może wykonywać dostawy, do realizacji których te zdolności są wymagane, jedynie przy pomocy podmiotów, na zasoby których się powoływał, jako podwykonawców.</w:t>
      </w:r>
    </w:p>
    <w:p w14:paraId="091BFF21"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Zmiana albo rezygnacja z podwykonawcy będącego podmiotem, na którego zasoby Wykonawca powoływał się w toku postępowania o udzielenie zamówienia publicznego, na zasadach określonych w ustawie Prawo zamówień publicznych, w celu wykazania spełniania warunków udziału w postępowaniu jest możliwa, o ile Wykonawca wykaże Zamawiającemu, przed dopuszczeniem nowego podwykonawcy do wykonywania prac, że proponowany inny </w:t>
      </w:r>
      <w:r w:rsidRPr="00E63503">
        <w:rPr>
          <w:rFonts w:ascii="Cambria" w:hAnsi="Cambria" w:cs="Calibri"/>
          <w:sz w:val="22"/>
          <w:szCs w:val="22"/>
        </w:rPr>
        <w:lastRenderedPageBreak/>
        <w:t>podwykonawca samodzielnie spełnia ww. warunki w stopniu nie mniejszym niż podwykonawca, na którego zasoby Wykonawca powoływał się w trakcie postępowania o udzielenie zamówienia publicznego.</w:t>
      </w:r>
    </w:p>
    <w:p w14:paraId="1217380F"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zobowiązany jest do poinformowania Zamawiającego w formie pisemnej o każdej zmianie danych dotyczących Podwykonawców, jak również o ewentualnych nowych Podwykonawcach, którym zamierza powierzyć prace w ramach realizacji Umowy.</w:t>
      </w:r>
    </w:p>
    <w:p w14:paraId="1FCE4B3A"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Informacja o zmianie danych dotyczących Podwykonawców, o których mowa w ust. 4, powinna zostać przekazana Zamawiającemu w terminie do </w:t>
      </w:r>
      <w:r w:rsidRPr="00211FB9">
        <w:rPr>
          <w:rFonts w:ascii="Cambria" w:hAnsi="Cambria" w:cs="Calibri"/>
          <w:b/>
          <w:bCs/>
          <w:sz w:val="22"/>
          <w:szCs w:val="22"/>
        </w:rPr>
        <w:t>3 dni</w:t>
      </w:r>
      <w:r w:rsidRPr="00E63503">
        <w:rPr>
          <w:rFonts w:ascii="Cambria" w:hAnsi="Cambria" w:cs="Calibri"/>
          <w:sz w:val="22"/>
          <w:szCs w:val="22"/>
        </w:rPr>
        <w:t xml:space="preserve"> od zmiany danych, w celu zachowania niezakłóconej współpracy operacyjnej.</w:t>
      </w:r>
    </w:p>
    <w:p w14:paraId="4828B741"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jest uprawniony do odmowy współdziałania z Podwykonawcą, o udziale którego w wykonaniu Umowy nie uzyskał informacji, do czasu przekazania przez Wykonawcę niezbędnych danych.</w:t>
      </w:r>
    </w:p>
    <w:p w14:paraId="5D0B0184"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Jeżeli Wykonawca rezygnuje z posługiwania się Podwykonawcą, na zasoby którego powoływał się w toku postępowania o udzielenie zamówienia publicznego w celu wykazania spełnienia warunków udziału w postępowaniu, zobowiązany jest do wykazania Zamawiającemu, że samodzielnie spełnia warunki udziału w postępowaniu w stopniu nie mniejszym, niż Podwykonawca, z którego Wykonawca rezygnuje. Zamawiający jest uprawniony do odmowy współdziałania z Wykonawcą, który nie wykazał samodzielnego spełnienia warunków udziału w postępowaniu.</w:t>
      </w:r>
    </w:p>
    <w:p w14:paraId="0A461B0B"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ponosi odpowiedzialność za działanie Podwykonawców jak za własne działania, niezależnie od podjętych przez Zamawiającego działań sprawdzających wynikających z niniejszej Umowy lub przepisów prawa.</w:t>
      </w:r>
    </w:p>
    <w:p w14:paraId="3E8832A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7 </w:t>
      </w:r>
    </w:p>
    <w:p w14:paraId="0A0C6A0B"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Wynagrodzenie i płatności </w:t>
      </w:r>
    </w:p>
    <w:p w14:paraId="194CEA03" w14:textId="77777777" w:rsidR="00461A10" w:rsidRPr="00211FB9"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211FB9">
        <w:rPr>
          <w:rFonts w:ascii="Cambria" w:hAnsi="Cambria" w:cs="Calibri"/>
          <w:sz w:val="22"/>
          <w:szCs w:val="22"/>
        </w:rPr>
        <w:t xml:space="preserve">Wykonawca za realizację przedmiotu umowy otrzyma wynagrodzenie ryczałtowe netto w wysokości ………………..……PLN (słownie……………………………),do którego zostanie naliczony podatek VAT …….. %, w kwocie ……………….  PLN, co stanowi kwotę brutto ……………………….PLN (słownie ……………..). </w:t>
      </w:r>
    </w:p>
    <w:p w14:paraId="36BA298A"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Wynagrodzenie określone w ust. 1 odpowiada przedmiotowi zamówienia określonemu w </w:t>
      </w:r>
      <w:r w:rsidRPr="00E63503">
        <w:rPr>
          <w:rFonts w:ascii="Cambria" w:eastAsia="Cambria" w:hAnsi="Cambria" w:cs="Calibri"/>
          <w:bCs/>
          <w:sz w:val="22"/>
          <w:szCs w:val="22"/>
        </w:rPr>
        <w:t xml:space="preserve">§ 2 i obejmuje wszelkie koszty niezbędne do zrealizowania przedmiotu umowy. Niedoszacowanie, pominięcie oraz brak rozpoznania zakresu przedmiotu umowy nie może być podstawą do żądania zmiany wynagrodzenia określonego w ust. 1 niniejszego paragrafu. </w:t>
      </w:r>
    </w:p>
    <w:p w14:paraId="1ED872A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nie przewiduje płatności częściowej.</w:t>
      </w:r>
    </w:p>
    <w:p w14:paraId="70B3D44C"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Rozliczenie wykonania przedmiotu umowy nastąpi na podstawie prawidłowo wystawionej faktury VAT. Podstawą wystawienia faktury VAT będzie protokół odbioru przedmiotu zamówienia bez zastrzeżeń, o którym mowa w </w:t>
      </w:r>
      <w:r w:rsidRPr="00E63503">
        <w:rPr>
          <w:rFonts w:ascii="Cambria" w:eastAsia="Cambria" w:hAnsi="Cambria" w:cs="Calibri"/>
          <w:bCs/>
          <w:sz w:val="22"/>
          <w:szCs w:val="22"/>
        </w:rPr>
        <w:t xml:space="preserve">§ 5 umowy. </w:t>
      </w:r>
    </w:p>
    <w:p w14:paraId="3DE46112" w14:textId="77777777" w:rsidR="00461A10" w:rsidRPr="00AF1074"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AF1074">
        <w:rPr>
          <w:rFonts w:ascii="Cambria" w:hAnsi="Cambria" w:cs="Calibri"/>
          <w:sz w:val="22"/>
          <w:szCs w:val="22"/>
        </w:rPr>
        <w:t>Zapłata faktury nastąpi w terminie do 30 dni od daty odbioru końcowego przedmiotu umowy i dostarczenia faktury wraz z wymaganymi załącznikami określonymi w umowie.</w:t>
      </w:r>
    </w:p>
    <w:p w14:paraId="7D6CB3F2" w14:textId="0A3A1F68" w:rsidR="00461A10" w:rsidRPr="00E016D5"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 dzień zapłaty</w:t>
      </w:r>
      <w:r w:rsidR="00C7713E">
        <w:rPr>
          <w:rFonts w:ascii="Cambria" w:hAnsi="Cambria" w:cs="Calibri"/>
          <w:sz w:val="22"/>
          <w:szCs w:val="22"/>
        </w:rPr>
        <w:t xml:space="preserve"> </w:t>
      </w:r>
      <w:r w:rsidRPr="00E63503">
        <w:rPr>
          <w:rFonts w:ascii="Cambria" w:hAnsi="Cambria" w:cs="Calibri"/>
          <w:sz w:val="22"/>
          <w:szCs w:val="22"/>
        </w:rPr>
        <w:t xml:space="preserve">uznaje się dzień, w którym bank Zamawiającego obciążył jego konto. </w:t>
      </w:r>
    </w:p>
    <w:p w14:paraId="4E4044E6"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Ewentualna zmiana klasyfikacji budżetowej nie wymaga zmiany umowy, a Wykonawca wyraża zgodę, aby Zamawiający dokonywał tego we własnym zakresie bez konieczności informowania go. </w:t>
      </w:r>
    </w:p>
    <w:p w14:paraId="129FFA4F"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Zamawiający nie wyraża zgody na zbycie wierzytelności wynikających z wykonania umowy. </w:t>
      </w:r>
    </w:p>
    <w:p w14:paraId="1E525881" w14:textId="77777777" w:rsidR="00461A10" w:rsidRPr="00AF1074"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Dane do faktury: </w:t>
      </w:r>
    </w:p>
    <w:p w14:paraId="581A225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ma prawo skorzystania z możliwości przekazania ustrukturyzowanej faktury elektronicznej</w:t>
      </w:r>
      <w:r>
        <w:rPr>
          <w:rFonts w:ascii="Cambria" w:hAnsi="Cambria" w:cs="Calibri"/>
          <w:sz w:val="22"/>
          <w:szCs w:val="22"/>
        </w:rPr>
        <w:t xml:space="preserve"> na adres e-mail: Zamawiającego urzad@kleszczewo.pl, </w:t>
      </w:r>
      <w:r w:rsidRPr="00E63503">
        <w:rPr>
          <w:rFonts w:ascii="Cambria" w:hAnsi="Cambria" w:cs="Calibri"/>
          <w:sz w:val="22"/>
          <w:szCs w:val="22"/>
        </w:rPr>
        <w:t xml:space="preserve">na zasadach określonych w ustawie z dnia 9 listopada 2018 r. o elektronicznym fakturowaniu w zamówieniach publicznych, koncesjach na roboty budowlane lub usługi oraz partnerstwie publiczno-prywatnym (Dz. U. z 2018 r. poz. 2191). </w:t>
      </w:r>
    </w:p>
    <w:p w14:paraId="7DA4E08F"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zastrzega sobie prawo zakwestionowania dowolnej części zafakturowanej kwoty w przypadku stwierdzenia, że jest ona niewłaściwa lub wymaga dodatkowego sprawdzenia. </w:t>
      </w:r>
    </w:p>
    <w:p w14:paraId="3947D68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Nieprawidłowo wystawiona faktura nie będzie stanowiła podstawy do zapłaty wynagrodzenia i zostanie zwrócona Wykonawcy. W takim przypadku, termin zapłaty należnego Wykonawcy wynagrodzenia biegnie od dnia doręczenia Zamawiającemu prawidłowo wystawionej faktury. </w:t>
      </w:r>
    </w:p>
    <w:p w14:paraId="13FE716F" w14:textId="77777777" w:rsidR="00461A10"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zmiany ustawowej stawki VAT w trakcie realizacji umowy, Wykonawca jest zobowiązany do wystawienia faktury VAT według aktualnie obowiązującej stawki podatku VAT. </w:t>
      </w:r>
    </w:p>
    <w:p w14:paraId="2352681F" w14:textId="77777777" w:rsidR="00461A10" w:rsidRPr="00E7217B" w:rsidRDefault="00461A10" w:rsidP="00461A10">
      <w:pPr>
        <w:numPr>
          <w:ilvl w:val="0"/>
          <w:numId w:val="10"/>
        </w:numPr>
        <w:snapToGrid w:val="0"/>
        <w:spacing w:before="0" w:after="120" w:line="264" w:lineRule="auto"/>
        <w:jc w:val="both"/>
        <w:rPr>
          <w:rFonts w:ascii="Cambria" w:hAnsi="Cambria" w:cs="Calibri"/>
          <w:sz w:val="22"/>
          <w:szCs w:val="22"/>
        </w:rPr>
      </w:pPr>
      <w:r w:rsidRPr="00E7217B">
        <w:rPr>
          <w:rFonts w:ascii="Cambria" w:hAnsi="Cambria" w:cs="Calibri"/>
          <w:sz w:val="22"/>
          <w:szCs w:val="22"/>
        </w:rPr>
        <w:t>Zamawiający dokona zapłaty wynagrodzenia należnego Wykonawcy na podstawie Umowy wyłącznie z zastosowaniem mechanizmu podzielonej płatności, o którym mowa w art. 108a ustawy z dnia 11 marca 2004 r. o podatku od towarów i usług. Wykonawca zobowiązuje się, iż w fakturze VAT dokumentującej należne mu wynagrodzenie wskaże rachunek bankowy umożliwiający Zamawiającemu dokonanie zapłaty wynagrodzenia z zastosowaniem mechanizmu podzielonej płatności, który powinien się znajdować w elektronicznym wykazie czynnych podatników VAT, o którym mowa w art. 96b ust. 1 pkt 2) ustawy z dnia  z dnia 11 marca 2004 r. o podatku od towarów i usług.</w:t>
      </w:r>
    </w:p>
    <w:p w14:paraId="2B713AF7" w14:textId="77777777" w:rsidR="00461A10" w:rsidRPr="008865B8"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7217B">
        <w:rPr>
          <w:rFonts w:ascii="Cambria" w:hAnsi="Cambria" w:cs="Calibri"/>
          <w:sz w:val="22"/>
          <w:szCs w:val="22"/>
        </w:rPr>
        <w:t>Strony zgodnie postanawiają, iż brak możliwości dokonania przez Zamawiającego zapłaty wynagrodzenia z zastosowaniem mechanizmu podzielonej płatności, o którym mowa w ust. 1</w:t>
      </w:r>
      <w:r>
        <w:rPr>
          <w:rFonts w:ascii="Cambria" w:hAnsi="Cambria" w:cs="Calibri"/>
          <w:sz w:val="22"/>
          <w:szCs w:val="22"/>
        </w:rPr>
        <w:t>4</w:t>
      </w:r>
      <w:r w:rsidRPr="00E7217B">
        <w:rPr>
          <w:rFonts w:ascii="Cambria" w:hAnsi="Cambria" w:cs="Calibri"/>
          <w:sz w:val="22"/>
          <w:szCs w:val="22"/>
        </w:rPr>
        <w:t xml:space="preserve"> powyżej, wynikający z okoliczności, za które odpowiedzialność ponosi Wykonawca, uważany będzie za brak współdziałania Wykonawcy w wykonaniu zobowiązania. Zamawiający nie ponosi odpowiedzialności w przypadku przekroczenia terminu płatności, spowodowanego brakiem możliwości dokonania zapłaty z zastosowaniem mechanizmu podzielonej płatności, zgodnie z ust. 1</w:t>
      </w:r>
      <w:r>
        <w:rPr>
          <w:rFonts w:ascii="Cambria" w:hAnsi="Cambria" w:cs="Calibri"/>
          <w:sz w:val="22"/>
          <w:szCs w:val="22"/>
        </w:rPr>
        <w:t>4</w:t>
      </w:r>
      <w:r w:rsidRPr="00E7217B">
        <w:rPr>
          <w:rFonts w:ascii="Cambria" w:hAnsi="Cambria" w:cs="Calibri"/>
          <w:sz w:val="22"/>
          <w:szCs w:val="22"/>
        </w:rPr>
        <w:t xml:space="preserve"> powyżej.</w:t>
      </w:r>
    </w:p>
    <w:p w14:paraId="31EFD712"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8</w:t>
      </w:r>
    </w:p>
    <w:p w14:paraId="591A9000"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Gwarancja i rękojmia </w:t>
      </w:r>
    </w:p>
    <w:p w14:paraId="6B132E42" w14:textId="29551B74" w:rsidR="00461A10" w:rsidRPr="00E63503" w:rsidRDefault="00BA37B0" w:rsidP="00461A10">
      <w:pPr>
        <w:numPr>
          <w:ilvl w:val="0"/>
          <w:numId w:val="11"/>
        </w:numPr>
        <w:snapToGrid w:val="0"/>
        <w:spacing w:before="0" w:after="120" w:line="264" w:lineRule="auto"/>
        <w:ind w:hanging="360"/>
        <w:jc w:val="both"/>
        <w:rPr>
          <w:rFonts w:ascii="Cambria" w:hAnsi="Cambria" w:cs="Calibri"/>
          <w:sz w:val="22"/>
          <w:szCs w:val="22"/>
        </w:rPr>
      </w:pPr>
      <w:r>
        <w:rPr>
          <w:rFonts w:ascii="Cambria" w:hAnsi="Cambria" w:cs="Calibri"/>
          <w:sz w:val="22"/>
          <w:szCs w:val="22"/>
        </w:rPr>
        <w:t xml:space="preserve">Przedmiot umowy </w:t>
      </w:r>
      <w:r w:rsidR="00461A10" w:rsidRPr="00E63503">
        <w:rPr>
          <w:rFonts w:ascii="Cambria" w:hAnsi="Cambria" w:cs="Calibri"/>
          <w:sz w:val="22"/>
          <w:szCs w:val="22"/>
        </w:rPr>
        <w:t xml:space="preserve">objęty jest gwarancją producenta. </w:t>
      </w:r>
    </w:p>
    <w:p w14:paraId="59E28725" w14:textId="2A9E5AD8" w:rsidR="00461A10" w:rsidRPr="00E63503" w:rsidRDefault="00BA37B0" w:rsidP="00461A10">
      <w:pPr>
        <w:numPr>
          <w:ilvl w:val="0"/>
          <w:numId w:val="11"/>
        </w:numPr>
        <w:snapToGrid w:val="0"/>
        <w:spacing w:before="0" w:after="120" w:line="264" w:lineRule="auto"/>
        <w:ind w:hanging="360"/>
        <w:jc w:val="both"/>
        <w:rPr>
          <w:rFonts w:ascii="Cambria" w:hAnsi="Cambria" w:cs="Calibri"/>
          <w:sz w:val="22"/>
          <w:szCs w:val="22"/>
        </w:rPr>
      </w:pPr>
      <w:r>
        <w:rPr>
          <w:rFonts w:ascii="Cambria" w:hAnsi="Cambria" w:cs="Calibri"/>
          <w:sz w:val="22"/>
          <w:szCs w:val="22"/>
        </w:rPr>
        <w:t>Przedmiot umowy</w:t>
      </w:r>
      <w:r w:rsidR="00C7713E">
        <w:rPr>
          <w:rFonts w:ascii="Cambria" w:hAnsi="Cambria" w:cs="Calibri"/>
          <w:sz w:val="22"/>
          <w:szCs w:val="22"/>
        </w:rPr>
        <w:t xml:space="preserve"> </w:t>
      </w:r>
      <w:r w:rsidR="00461A10" w:rsidRPr="00E63503">
        <w:rPr>
          <w:rFonts w:ascii="Cambria" w:hAnsi="Cambria" w:cs="Calibri"/>
          <w:sz w:val="22"/>
          <w:szCs w:val="22"/>
        </w:rPr>
        <w:t xml:space="preserve">objęty jest rękojmią nie krótszą niż </w:t>
      </w:r>
      <w:r w:rsidR="00461A10" w:rsidRPr="00991B74">
        <w:rPr>
          <w:rFonts w:ascii="Cambria" w:hAnsi="Cambria" w:cs="Calibri"/>
          <w:sz w:val="22"/>
          <w:szCs w:val="22"/>
        </w:rPr>
        <w:t>………………</w:t>
      </w:r>
      <w:r w:rsidR="00461A10" w:rsidRPr="00E63503">
        <w:rPr>
          <w:rFonts w:ascii="Cambria" w:hAnsi="Cambria" w:cs="Calibri"/>
          <w:sz w:val="22"/>
          <w:szCs w:val="22"/>
        </w:rPr>
        <w:t>(wpisać zgodnie z ofertą) od daty podpisania protokołu odbioru przedmiotu zamówienia bez zastrzeżeń przez Zamawiającego.</w:t>
      </w:r>
    </w:p>
    <w:p w14:paraId="6267894E"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Odpowiedzialność Wykonawcy z tytułu rękojmi za wady fizyczne dotyczy wad przedmiotu umowy istniejących w czasie dokonywania czynności odbioru oraz wad powstałych po odbiorze, z przyczyn tkwiących w przedmiocie umowy w chwili odbioru, z zastrzeżeniem, że w przypadku gdy w wykonaniu swoich obowiązków Wykonawca dostarczył uprawnionemu z rękojmi zamiast rzeczy wadliwej rzecz wolną od wad albo dokonał istotnych napraw rzeczy objętej rękojmią</w:t>
      </w:r>
      <w:r w:rsidR="00BA37B0">
        <w:rPr>
          <w:rFonts w:ascii="Cambria" w:hAnsi="Cambria" w:cs="Calibri"/>
          <w:sz w:val="22"/>
          <w:szCs w:val="22"/>
        </w:rPr>
        <w:t xml:space="preserve">. </w:t>
      </w:r>
      <w:r w:rsidR="00BA37B0" w:rsidRPr="00BA37B0">
        <w:rPr>
          <w:rFonts w:ascii="Cambria" w:hAnsi="Cambria" w:cs="Calibri"/>
          <w:sz w:val="22"/>
          <w:szCs w:val="22"/>
        </w:rPr>
        <w:t>Wówczas termin rękojmi w stosunku do przedmiotu rękojmi biegnie od nowa</w:t>
      </w:r>
      <w:r w:rsidR="00BA37B0">
        <w:rPr>
          <w:rFonts w:ascii="Cambria" w:hAnsi="Cambria" w:cs="Calibri"/>
          <w:sz w:val="22"/>
          <w:szCs w:val="22"/>
        </w:rPr>
        <w:t xml:space="preserve">. </w:t>
      </w:r>
    </w:p>
    <w:p w14:paraId="390B60A2" w14:textId="5F52351F"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Prawo wyboru dochodzenia roszczeń z rękojmi za wady i gwarancji jakości do każdej z wady z osobna należy do Zamawiającego. Wykonawca nie może odmówić usunięcia wad ze względu na koszt.  </w:t>
      </w:r>
    </w:p>
    <w:p w14:paraId="048704E4"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trakcie obowiązywania niniejszej umowy Wykonawca odpowiada za prawidłową realizację wymagań Zamawiającego dotyczących gwarancji. </w:t>
      </w:r>
    </w:p>
    <w:p w14:paraId="4AD350BB" w14:textId="200333D0"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trakcie okresu gwarancji i rękojmi Wykonawca zobowiązany jest do </w:t>
      </w:r>
      <w:r w:rsidR="00CB085F">
        <w:rPr>
          <w:rFonts w:ascii="Cambria" w:hAnsi="Cambria" w:cs="Calibri"/>
          <w:sz w:val="22"/>
          <w:szCs w:val="22"/>
        </w:rPr>
        <w:t xml:space="preserve"> zapewnienia </w:t>
      </w:r>
      <w:r w:rsidRPr="00E63503">
        <w:rPr>
          <w:rFonts w:ascii="Cambria" w:hAnsi="Cambria" w:cs="Calibri"/>
          <w:sz w:val="22"/>
          <w:szCs w:val="22"/>
        </w:rPr>
        <w:t xml:space="preserve">serwisu gwarancyjnego. Serwis gwarancyjny powinien być świadczony przez producenta lub serwis autoryzowany producenta. </w:t>
      </w:r>
    </w:p>
    <w:p w14:paraId="27CCEEBA"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nie może odmówić wymiany towaru wadliwego na nowy, jeżeli był już on naprawiany lub gdy wada jest tego rodzaju, że nie rokuje doprowadzenia przedmiotu umowy do jakości, jaką powinien on posiadać w warunkach eksploatacji zgodnych z instrukcją obsługi. </w:t>
      </w:r>
    </w:p>
    <w:p w14:paraId="7BEF1269"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jest zwolniony z odpowiedzialności z tytułu rękojmi, jeżeli wykaże, że wady powstały z przyczyn leżących po stronie Zamawiającego, w szczególności z powodu niezgodnego z przeznaczeniem używania rzeczy lub niewłaściwej obsługi. </w:t>
      </w:r>
    </w:p>
    <w:p w14:paraId="1DA232DE"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okresie rękojmi Wykonawca zapewnia:  </w:t>
      </w:r>
    </w:p>
    <w:p w14:paraId="728637B3" w14:textId="77777777" w:rsidR="00461A10" w:rsidRPr="00E63503" w:rsidRDefault="00461A10" w:rsidP="00461A10">
      <w:pPr>
        <w:pStyle w:val="Akapitzlist"/>
        <w:numPr>
          <w:ilvl w:val="0"/>
          <w:numId w:val="12"/>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nieodpłatne usuwanie zgłaszanych przez Zamawiającego usterek, </w:t>
      </w:r>
    </w:p>
    <w:p w14:paraId="2213D20E" w14:textId="77777777" w:rsidR="00461A10" w:rsidRPr="00E63503" w:rsidRDefault="00461A10" w:rsidP="00461A10">
      <w:pPr>
        <w:pStyle w:val="Akapitzlist"/>
        <w:numPr>
          <w:ilvl w:val="0"/>
          <w:numId w:val="12"/>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w razie wystąpienia konieczności naprawy sprzętu poza siedzibą Zamawiającego: </w:t>
      </w:r>
    </w:p>
    <w:p w14:paraId="6D6E18A8"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bezpłatny odbiór wadliwego sprzętu w terminie nieprzekraczającym 14 dni roboczych; </w:t>
      </w:r>
    </w:p>
    <w:p w14:paraId="33B4E05D"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bezpłatną dostawę naprawionego sprzętu, w terminie nieprzekraczającym 14 dni roboczych od dnia usunięcia awarii, a w uzasadnionych przypadkach w terminie nie dłuższym niż 21 dni roboczych od dnia odebrania sprzętu z siedziby Zamawiającego; </w:t>
      </w:r>
    </w:p>
    <w:p w14:paraId="3D102906"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podjęcie czynności serwisowych w czasie nieprzekraczającym 2 dni roboczych od momentu zgłoszenia; </w:t>
      </w:r>
    </w:p>
    <w:p w14:paraId="3002B1D5"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tajemnicę informacji, do której będzie miał dostęp serwis w trakcie wykonywania prac serwisowych, </w:t>
      </w:r>
    </w:p>
    <w:p w14:paraId="726D0C5F"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9 </w:t>
      </w:r>
    </w:p>
    <w:p w14:paraId="5C808A1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Prawa autorskie i licencje </w:t>
      </w:r>
    </w:p>
    <w:p w14:paraId="4A3EEF5F"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oświadcza, że korzystanie przez Zamawiającego z Przedmiotu Umowy zgodnie z niniejszą Umową nie narusza, ani nie będzie naruszać żadnych praw osób trzecich, w szczególności praw autorskich.  </w:t>
      </w:r>
    </w:p>
    <w:p w14:paraId="6B71E6E0"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ramach zamówienia, Wykonawca z chwilą dostarczenia sprzętu, o którym mowa w §2 ust. 2  oraz dokonania płatności przez Zamawiającego udziela Zamawiającemu licencji na oprogramowanie objęte przedmiotem zamówienia umożliwiającej korzystanie z oprogramowania w celu określonym w umowie. </w:t>
      </w:r>
      <w:r w:rsidR="005503B8">
        <w:rPr>
          <w:rFonts w:ascii="Cambria" w:hAnsi="Cambria" w:cs="Calibri"/>
          <w:sz w:val="22"/>
          <w:szCs w:val="22"/>
        </w:rPr>
        <w:t>Zakres udzielonej licencji jest szczegółowo określony w opisie przedmiotu zamówienia (OPZ).</w:t>
      </w:r>
      <w:r w:rsidRPr="00E63503">
        <w:rPr>
          <w:rFonts w:ascii="Cambria" w:hAnsi="Cambria" w:cs="Calibri"/>
          <w:sz w:val="22"/>
          <w:szCs w:val="22"/>
        </w:rPr>
        <w:t xml:space="preserve"> </w:t>
      </w:r>
    </w:p>
    <w:p w14:paraId="0BB317A3"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potwierdzają, że wynagrodzenie określone w § 7 niniejszej Umowy obejmuje udzielenie licencji, o której mowa w ust. 1.  </w:t>
      </w:r>
    </w:p>
    <w:p w14:paraId="709E9038"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Wykonawcy z tytułu udzielenia licencji, o której mowa w ust. 1 nie przysługuje ani nie będzie przysługiwać w przyszłości, żadne dodatkowe wynagrodzenie z tytułu praw autorskich. </w:t>
      </w:r>
    </w:p>
    <w:p w14:paraId="0E0FA38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lastRenderedPageBreak/>
        <w:t xml:space="preserve">§ 10 </w:t>
      </w:r>
    </w:p>
    <w:p w14:paraId="0901ADE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Kary umowne i odstąpienie od umowy </w:t>
      </w:r>
    </w:p>
    <w:p w14:paraId="2078C59E"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razie zwłoki w wykonaniu przedmiotu umowy, Wykonawca będzie zobowiązany do zapłacenia kary umownej w wysokości 0,5 % kwoty łącznego wynagrodzenia umownego brutto, o której mowa w § 7 ust. 1 umowy, za każdy dzień zwłoki. Zwłoka będzie liczona w stosunku do terminu, o którym mowa § 4 ust. 2 niniejszej umowy. </w:t>
      </w:r>
    </w:p>
    <w:p w14:paraId="5442044E"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razie zwłoki w usunięciu wad, o których mowa § 5 ust. 8 umowy, Wykonawca będzie zobowiązany do zapłacenia kary umownej w wysokości 0,2% kwoty wynagrodzenia brutto, o której mowa w § 7 ust. 1, za każdy dzień zwłoki. Zwłoka będzie liczona w stosunku do terminu, o którym mowa § 4 ust. 2 niniejszej umowy. </w:t>
      </w:r>
    </w:p>
    <w:p w14:paraId="03AC103D"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zapłaci Zamawiającemu kary umowne w wysokości 10% wynagrodzenia brutto, o którym mowa w § 7 ust. 1 umowy w przypadku odstąpienia od umowy na skutek okoliczności, za które odpowiedzialność ponosi Wykonawca. </w:t>
      </w:r>
    </w:p>
    <w:p w14:paraId="7AF796D9" w14:textId="77777777" w:rsidR="00461A10"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zapłaci Wykonawcy kary umowne w wysokości 10% wynagrodzenia brutto, o którym mowa w § 7 ust. 1 umowy w przypadku odstąpienia od umowy na skutek okoliczności, za które odpowiedzialność ponosi Zamawiający. </w:t>
      </w:r>
    </w:p>
    <w:p w14:paraId="332A1239"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może potrącić kary umowne z przysługującego Wykonawcy wynagrodzenia. W przypadku naliczenia kar umownych, o których mowa w niniejszym paragrafie, Wykonawca wyraża zgodę na potrącenie z przysługującego mu wynagrodzenia, o którym mowa   w § 7 ust. 1 umowy, naliczonych kar umownych wskazanych w nocie obciążeniowej/wezwaniu do zapłaty.</w:t>
      </w:r>
    </w:p>
    <w:p w14:paraId="7009D644"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może na zasadach ogólnych dochodzić odszkodowania przewyższającego kary umowne. </w:t>
      </w:r>
    </w:p>
    <w:p w14:paraId="446DEC6F"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zastrzegają możliwość kumulatywnego naliczania kar umownych z różnych tytułów. Łączna odpowiedzialność Wykonawcy z tytułu kar umownych ograniczona jest do 30% całkowitej łącznej wartości przedmiotu Umowy określonej w § 7 ust. 1 umowy. </w:t>
      </w:r>
    </w:p>
    <w:p w14:paraId="4814305F"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Oświadczenie o odstąpieniu od umowy należy złożyć drugiej stronie, w formie pisemnej, pod rygorem nieważności w terminie 14 dni od dnia spełnienia się przesłanki do odstąpienia lub powzięcia wiadomości o takiej okoliczności. Oświadczenie o odstąpieniu musi zawierać uzasadnienie. Odstąpienie staje się skuteczne z chwilą doręczenia drugiej stronie. </w:t>
      </w:r>
    </w:p>
    <w:p w14:paraId="49908261"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wykonywania przedmiotu umowy niezgodnie z jej postanowieniami Zamawiający ma prawo odstąpienia od umowy po uprzednim bezskutecznym wezwaniu Wykonawcy do wykonania umowy zgodnie z jej treścią.  </w:t>
      </w:r>
    </w:p>
    <w:p w14:paraId="47E6A339"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Oświadczenie o odstąpieniu od umowy składa się w formie pisemnej, pod rygorem nieważności w terminie 30 dni od dnia bezskutecznego upływu terminu wskazanego w wezwaniu, o którym mowa w ust. 9. </w:t>
      </w:r>
    </w:p>
    <w:p w14:paraId="76108F5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11 </w:t>
      </w:r>
    </w:p>
    <w:p w14:paraId="7457909C"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Zmiany postanowień umowy </w:t>
      </w:r>
    </w:p>
    <w:p w14:paraId="5E539DB1"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Wszelkie zmiany do umowy mogą być dokonywane na zasadach określonych w Ustawie z dnia 11 września 2019 r. Prawo zamówień publicznych. </w:t>
      </w:r>
    </w:p>
    <w:p w14:paraId="48D5743B"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przewiduje możliwość zmian postanowień umowy w przypadku: </w:t>
      </w:r>
    </w:p>
    <w:p w14:paraId="3FD8C89C"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 w obowiązujących przepisach prawa, powodujących konieczność dokonania zmian w umowie, </w:t>
      </w:r>
    </w:p>
    <w:p w14:paraId="7A94E5F4"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lastRenderedPageBreak/>
        <w:t xml:space="preserve">w zakresie obowiązującej stawki podatku VAT, w przypadku zmian powszechnie obowiązującego prawa w tym zakresie, </w:t>
      </w:r>
    </w:p>
    <w:p w14:paraId="3D46C750"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niniejszej umowy (zmiana terminu wykonania o czas trwania przeszkody); </w:t>
      </w:r>
    </w:p>
    <w:p w14:paraId="5F5923B3"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(zmiana terminu wykonania o czas trwania przeszkody); </w:t>
      </w:r>
    </w:p>
    <w:p w14:paraId="79BB697C"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wykazania przez Wykonawcę, iż zaoferowany sprzęt</w:t>
      </w:r>
      <w:r w:rsidR="00CB085F">
        <w:rPr>
          <w:rFonts w:ascii="Cambria" w:hAnsi="Cambria" w:cs="Calibri"/>
          <w:sz w:val="22"/>
          <w:szCs w:val="22"/>
        </w:rPr>
        <w:t xml:space="preserve"> lub oprogramowanie</w:t>
      </w:r>
      <w:r w:rsidRPr="00E63503">
        <w:rPr>
          <w:rFonts w:ascii="Cambria" w:hAnsi="Cambria" w:cs="Calibri"/>
          <w:sz w:val="22"/>
          <w:szCs w:val="22"/>
        </w:rPr>
        <w:t xml:space="preserve"> został wycofany ze sprzedaży lub zaprzestano jego produkcji, brak jest dostępu do niego na rynku polskim (potwierdzone przez producenta lub przedstawiciela handlowego na rynku polskim). Wykonawca musi wykazać, że dochował należytej staranności i posiadał zapewnienie o dostępności oferowanego urządzenia podczas składania oferty w postępowaniu Zamawiający dopuszcza możliwość zaoferowania i dostarczenia innego sprzętu pod warunkiem, że funkcjonalność i wydajność sprzętu nie będzie gorsza niż sprzętu zaoferowanego, a cena urządzenia nie ulegnie zmianie. Wykonawca musi uzyskać zgodę Zamawiającego na zmianę oferowanego sprzętu.  </w:t>
      </w:r>
    </w:p>
    <w:p w14:paraId="25CAA39F"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opisanych przypadkach zmianie ulec mogą odpowiednio zakres rzeczowy przedmiotu zamówienia, cena umowy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 </w:t>
      </w:r>
    </w:p>
    <w:p w14:paraId="69F3E20D"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Wszystkie powyższe postanowienia stanowią katalog zmian, na które Zamawiający może wyrazić zgodę. Nie stanowią jednocześnie zobowiązania do wyrażenia takiej zgody.  </w:t>
      </w:r>
    </w:p>
    <w:p w14:paraId="4C33FE04"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Nie stanowi zmiany umowy w rozumieniu art. 455 ustawy Prawo zamówień publicznych: </w:t>
      </w:r>
    </w:p>
    <w:p w14:paraId="01A4AB82" w14:textId="77777777" w:rsidR="00461A10" w:rsidRPr="00E63503" w:rsidRDefault="00461A10" w:rsidP="00461A10">
      <w:pPr>
        <w:pStyle w:val="Akapitzlist"/>
        <w:numPr>
          <w:ilvl w:val="0"/>
          <w:numId w:val="17"/>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zmiany danych teleadresowych, </w:t>
      </w:r>
    </w:p>
    <w:p w14:paraId="25545BB7" w14:textId="77777777" w:rsidR="00461A10" w:rsidRPr="00E63503" w:rsidRDefault="00461A10" w:rsidP="00461A10">
      <w:pPr>
        <w:pStyle w:val="Akapitzlist"/>
        <w:numPr>
          <w:ilvl w:val="0"/>
          <w:numId w:val="17"/>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zmiana danych związanych z obsługą administracyjno-organizacyjną Umowy; </w:t>
      </w:r>
    </w:p>
    <w:p w14:paraId="304F4BE2"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14:paraId="6D1ED841"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12 </w:t>
      </w:r>
    </w:p>
    <w:p w14:paraId="535B322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Poufność informacji </w:t>
      </w:r>
    </w:p>
    <w:p w14:paraId="6CA0FAFB"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 zastrzeżeniem postanowienia ust. 2 Wykonawca zobowiązuje się do zachowania w poufności wszelkich dotyczących Zamawiającego danych i informacji uzyskanych w jakikolwiek sposób (zamierzony lub przypadkowy) w związku z wykonywaniem umowy, bez względu na sposób i formę ich przekazania, nazywanych dalej łącznie „Informacjami Poufnymi”. </w:t>
      </w:r>
    </w:p>
    <w:p w14:paraId="76C95B14"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Obowiązku zachowania poufności, o którym mowa w ust. 1, nie stosuje się do danych i informacji: </w:t>
      </w:r>
    </w:p>
    <w:p w14:paraId="25B7FDB0"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dostępnych publicznie; </w:t>
      </w:r>
    </w:p>
    <w:p w14:paraId="1E8C0050"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otrzymanych przez Wykonawcę zgodnie z przepisami prawa powszechnie obowiązującego, od osoby trzeciej bez obowiązku zachowania poufności; </w:t>
      </w:r>
    </w:p>
    <w:p w14:paraId="7BF4B974"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które w momencie ich przekazania przez Zamawiającego były już znane Wykonawcy bez obowiązku zachowania poufności; </w:t>
      </w:r>
    </w:p>
    <w:p w14:paraId="767B8069"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w stosunku do których Wykonawca uzyskał pisemną zgodę Zamawiającego na ich ujawnienie. </w:t>
      </w:r>
    </w:p>
    <w:p w14:paraId="7AFA4449"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chyba że takie poinformowanie Zamawiającego byłoby sprzeczne z przepisami prawa powszechnie obowiązującego. </w:t>
      </w:r>
    </w:p>
    <w:p w14:paraId="6E1AA65E"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do: </w:t>
      </w:r>
    </w:p>
    <w:p w14:paraId="0F6D5C1D" w14:textId="77777777" w:rsidR="00461A10" w:rsidRPr="00E63503" w:rsidRDefault="00461A10" w:rsidP="00461A10">
      <w:pPr>
        <w:pStyle w:val="Akapitzlist"/>
        <w:numPr>
          <w:ilvl w:val="0"/>
          <w:numId w:val="20"/>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dołożenia właściwych starań w celu zabezpieczenia Informacji Poufnych przed ich utratą, zniekształceniem oraz dostępem nieupoważnionych osób trzecich;</w:t>
      </w:r>
    </w:p>
    <w:p w14:paraId="717370AA" w14:textId="77777777" w:rsidR="00461A10" w:rsidRPr="00E63503" w:rsidRDefault="00461A10" w:rsidP="00461A10">
      <w:pPr>
        <w:pStyle w:val="Akapitzlist"/>
        <w:numPr>
          <w:ilvl w:val="0"/>
          <w:numId w:val="20"/>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niewykorzystywania Informacji Poufnych w celach innych niż wykonanie umowy. </w:t>
      </w:r>
    </w:p>
    <w:p w14:paraId="74B6296F"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do poinformowania każdej z osób, przy pomocy których wykonuje umowę i które będą miały dostęp do Informacji Poufnych, o wynikających z umowy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 </w:t>
      </w:r>
    </w:p>
    <w:p w14:paraId="0B6074F3"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utraty lub zniekształcenia Informacji Poufnych lub dostępu nieupoważnionej osoby trzeciej do Informacji Poufnych, Wykonawca bezzwłocznie podejmie odpowiednie do sytuacji działania ochronne oraz poinformuje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 </w:t>
      </w:r>
    </w:p>
    <w:p w14:paraId="0E7337DE"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Po wykonaniu umowy oraz w przypadku rozwiązania umowy przez którąkolwiek ze Stron, Wykonawca bezzwłocznie zwróci Zamawiającemu lub komisyjnie zniszczy wszelkie Informacje Poufne. </w:t>
      </w:r>
    </w:p>
    <w:p w14:paraId="7532EBDA"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Ustanowione umową zasady zachowania poufności Informacji Poufnych, jak również przewidziane w umowie kary umowne z tytułu naruszenia zasad zachowania poufności Informacji Poufnych, obowiązują zarówno podczas wykonania umowy, jak i po jej wygaśnięciu. </w:t>
      </w:r>
    </w:p>
    <w:p w14:paraId="3D8F10D8"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13</w:t>
      </w:r>
    </w:p>
    <w:p w14:paraId="3485F1AE" w14:textId="77777777" w:rsidR="00461A10" w:rsidRPr="00E63503" w:rsidRDefault="00461A10" w:rsidP="00461A10">
      <w:pPr>
        <w:pStyle w:val="Nagwek1"/>
        <w:rPr>
          <w:rFonts w:ascii="Cambria" w:hAnsi="Cambria"/>
          <w:sz w:val="22"/>
          <w:szCs w:val="22"/>
        </w:rPr>
      </w:pPr>
      <w:r>
        <w:rPr>
          <w:rFonts w:ascii="Cambria" w:hAnsi="Cambria"/>
          <w:sz w:val="22"/>
          <w:szCs w:val="22"/>
        </w:rPr>
        <w:t>Informacja RODO</w:t>
      </w:r>
    </w:p>
    <w:p w14:paraId="1195776E" w14:textId="600A793D" w:rsidR="00461A10"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bookmarkStart w:id="0" w:name="_Hlk190618868"/>
      <w:r w:rsidRPr="00DA79B6">
        <w:rPr>
          <w:rFonts w:ascii="Cambria" w:hAnsi="Cambria" w:cs="Calibri"/>
          <w:sz w:val="22"/>
          <w:szCs w:val="22"/>
        </w:rPr>
        <w:t xml:space="preserve">Zamawiający oświadcza, iż jest administratorem danych osobowych w rozumieniu Rozporządzenia Parlamentu Europejskiego i Rady (UE) 2016/679 z dnia 27 kwietnia 2016 r. w </w:t>
      </w:r>
      <w:r w:rsidRPr="00DA79B6">
        <w:rPr>
          <w:rFonts w:ascii="Cambria" w:hAnsi="Cambria" w:cs="Calibri"/>
          <w:sz w:val="22"/>
          <w:szCs w:val="22"/>
        </w:rPr>
        <w:lastRenderedPageBreak/>
        <w:t>sprawie ochrony osób fizycznych w związku z przetwarzaniem danych osobowych i w sprawie swobodnego przepływu takich danych oraz uchylenia dyrektywy 95/46/WE(ogólne rozporządzenie o ochronie danych), zwanego dalej RODO, w odniesieniu do osób fizycznych wskazanych przez Wykonawcę jako osoby do kontaktu/ osoby upoważnione do podpisania protokołu zdawczo-odbiorczego/osoby odpowiedzialne za wykonanie umowy/przedstawiciel wykonawcy uprawniony do podejmowania decyzji dotyczących Przedmiotu Umowy/kierownik budowy/osoby zatrudnione, których wymaga Zamawiający.</w:t>
      </w:r>
    </w:p>
    <w:p w14:paraId="2E137AEC" w14:textId="77777777" w:rsidR="00461A10"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r w:rsidRPr="00DA79B6">
        <w:rPr>
          <w:rFonts w:ascii="Cambria" w:hAnsi="Cambria" w:cs="Calibri"/>
          <w:sz w:val="22"/>
          <w:szCs w:val="22"/>
        </w:rPr>
        <w:t xml:space="preserve">Administratorem danych osobowych jest: Urząd Gminy Kleszczewo w osobie Wójta Gminy Kleszczewo, ul. Poznańska 4, 63-005 Kleszczewo, mail: </w:t>
      </w:r>
      <w:hyperlink r:id="rId9" w:history="1">
        <w:r w:rsidRPr="00DA79B6">
          <w:rPr>
            <w:rFonts w:ascii="Cambria" w:hAnsi="Cambria" w:cs="Calibri"/>
            <w:sz w:val="22"/>
            <w:szCs w:val="22"/>
          </w:rPr>
          <w:t>urzad@kleszczewo.pl</w:t>
        </w:r>
      </w:hyperlink>
      <w:r w:rsidRPr="00DA79B6">
        <w:rPr>
          <w:rFonts w:ascii="Cambria" w:hAnsi="Cambria" w:cs="Calibri"/>
          <w:sz w:val="22"/>
          <w:szCs w:val="22"/>
        </w:rPr>
        <w:t xml:space="preserve">, tel.: 061 817 60 17. </w:t>
      </w:r>
    </w:p>
    <w:p w14:paraId="3C5F7FE8" w14:textId="77777777" w:rsidR="00461A10"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r w:rsidRPr="00DA79B6">
        <w:rPr>
          <w:rFonts w:ascii="Cambria" w:hAnsi="Cambria" w:cs="Calibri"/>
          <w:sz w:val="22"/>
          <w:szCs w:val="22"/>
        </w:rPr>
        <w:t>W sprawach związanych z ochroną danych osobowych można kontaktować się z Inspektorem Ochrony Danych pod adresem e-mail: iod</w:t>
      </w:r>
      <w:hyperlink r:id="rId10" w:history="1">
        <w:r w:rsidRPr="00DA79B6">
          <w:rPr>
            <w:rFonts w:ascii="Cambria" w:hAnsi="Cambria" w:cs="Calibri"/>
            <w:sz w:val="22"/>
            <w:szCs w:val="22"/>
          </w:rPr>
          <w:t>@kleszczewo.pl</w:t>
        </w:r>
      </w:hyperlink>
      <w:r w:rsidRPr="00DA79B6">
        <w:rPr>
          <w:rFonts w:ascii="Cambria" w:hAnsi="Cambria" w:cs="Calibri"/>
          <w:sz w:val="22"/>
          <w:szCs w:val="22"/>
        </w:rPr>
        <w:t xml:space="preserve"> oraz na adres siedziby: 63-005 Kleszczewo przy ul. Poznańska 4.</w:t>
      </w:r>
    </w:p>
    <w:p w14:paraId="36BACEC2" w14:textId="77777777" w:rsidR="00461A10"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r w:rsidRPr="00DA79B6">
        <w:rPr>
          <w:rFonts w:ascii="Cambria" w:hAnsi="Cambria" w:cs="Calibri"/>
          <w:sz w:val="22"/>
          <w:szCs w:val="22"/>
        </w:rPr>
        <w:t xml:space="preserve">Dane osobowe przetwarzane będą na podstawie art. 6 ust. 1 lit. c RODO w celu związanym z postępowaniem o udzielenie zamówienia publicznego  „_____________________”. Dane podane w umowie przetwarzane będą w celu jej zawarcia i wykonania, na podstawie art. 6 ust. 1 lit. b RODO. </w:t>
      </w:r>
    </w:p>
    <w:p w14:paraId="379ABC66" w14:textId="77777777" w:rsidR="00461A10"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r w:rsidRPr="00DA79B6">
        <w:rPr>
          <w:rFonts w:ascii="Cambria" w:hAnsi="Cambria" w:cs="Calibri"/>
          <w:sz w:val="22"/>
          <w:szCs w:val="22"/>
        </w:rPr>
        <w:t>Odbiorcami danych osobowych będą osoby lub podmioty, którym udostępniona zostanie dokumentacja postępowania w oparciu o art. 18 oraz art. 76 ustawy Pzp. Dane osobowe będą przechowywane, zgodnie z art. 78 ustawy Pzp, przez okres 4 lat od dnia zakończenia postępowania o udzielenie zamówienia, a jeżeli czas trwania umowy przekracza 4 lata, okres przechowywania obejmuje cały czas trwania umowy.</w:t>
      </w:r>
    </w:p>
    <w:p w14:paraId="463A5950" w14:textId="77777777" w:rsidR="00461A10" w:rsidRPr="00DA79B6" w:rsidRDefault="00461A10" w:rsidP="00DA79B6">
      <w:pPr>
        <w:pStyle w:val="Akapitzlist"/>
        <w:numPr>
          <w:ilvl w:val="0"/>
          <w:numId w:val="26"/>
        </w:numPr>
        <w:snapToGrid w:val="0"/>
        <w:spacing w:before="0" w:after="120" w:line="264" w:lineRule="auto"/>
        <w:ind w:left="561" w:hanging="357"/>
        <w:contextualSpacing w:val="0"/>
        <w:jc w:val="both"/>
        <w:rPr>
          <w:rFonts w:ascii="Cambria" w:hAnsi="Cambria" w:cs="Calibri"/>
          <w:sz w:val="22"/>
          <w:szCs w:val="22"/>
        </w:rPr>
      </w:pPr>
      <w:r w:rsidRPr="00DA79B6">
        <w:rPr>
          <w:rFonts w:ascii="Cambria" w:hAnsi="Cambria" w:cs="Calibri"/>
          <w:sz w:val="22"/>
          <w:szCs w:val="22"/>
        </w:rPr>
        <w:t>Osoby, których dane są przetwarzane posiadają:</w:t>
      </w:r>
    </w:p>
    <w:p w14:paraId="47813E1C" w14:textId="77777777" w:rsidR="00461A10" w:rsidRPr="00FF1DB6" w:rsidRDefault="00461A10" w:rsidP="00461A10">
      <w:pPr>
        <w:pStyle w:val="gwp9281a371msonormal"/>
        <w:numPr>
          <w:ilvl w:val="0"/>
          <w:numId w:val="25"/>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na podstawie art. 15 RODO prawo dostępu do własnych danych osobowych;</w:t>
      </w:r>
    </w:p>
    <w:p w14:paraId="44388F2A" w14:textId="77777777" w:rsidR="00461A10" w:rsidRPr="00FF1DB6" w:rsidRDefault="00461A10" w:rsidP="00461A10">
      <w:pPr>
        <w:pStyle w:val="gwp9281a371msonormal"/>
        <w:numPr>
          <w:ilvl w:val="0"/>
          <w:numId w:val="28"/>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na podstawie art. 16 RODO prawo do sprostowania własnych danych osobowych</w:t>
      </w:r>
      <w:r w:rsidRPr="00AF1074">
        <w:rPr>
          <w:rFonts w:ascii="Cambria" w:hAnsi="Cambria" w:cs="Calibri"/>
          <w:sz w:val="22"/>
          <w:szCs w:val="22"/>
          <w:vertAlign w:val="superscript"/>
        </w:rPr>
        <w:footnoteReference w:id="3"/>
      </w:r>
      <w:r w:rsidRPr="00AF1074">
        <w:rPr>
          <w:rFonts w:ascii="Cambria" w:hAnsi="Cambria" w:cs="Calibri"/>
          <w:sz w:val="22"/>
          <w:szCs w:val="22"/>
          <w:vertAlign w:val="superscript"/>
        </w:rPr>
        <w:t>;</w:t>
      </w:r>
    </w:p>
    <w:p w14:paraId="48D913AD" w14:textId="77777777" w:rsidR="00461A10" w:rsidRDefault="00461A10" w:rsidP="00461A10">
      <w:pPr>
        <w:pStyle w:val="gwp9281a371msonormal"/>
        <w:numPr>
          <w:ilvl w:val="0"/>
          <w:numId w:val="28"/>
        </w:numPr>
        <w:spacing w:before="0" w:beforeAutospacing="0" w:after="120" w:afterAutospacing="0"/>
        <w:ind w:left="1276" w:right="91" w:hanging="284"/>
        <w:jc w:val="both"/>
        <w:rPr>
          <w:rFonts w:ascii="Cambria" w:hAnsi="Cambria" w:cs="Calibri"/>
          <w:sz w:val="22"/>
          <w:szCs w:val="22"/>
        </w:rPr>
      </w:pPr>
      <w:r w:rsidRPr="00FF1DB6">
        <w:rPr>
          <w:rFonts w:ascii="Cambria" w:hAnsi="Cambria" w:cs="Calibri"/>
          <w:sz w:val="22"/>
          <w:szCs w:val="22"/>
        </w:rPr>
        <w:t>na podstawie art. 18 RODO prawo żądania od administratora ograniczenia przetwarzania danych osobowych z zastrzeżeniem przypadków, o których mowa w art. 18 ust. 2 RODO</w:t>
      </w:r>
      <w:r w:rsidRPr="00AF1074">
        <w:rPr>
          <w:rFonts w:ascii="Cambria" w:hAnsi="Cambria" w:cs="Calibri"/>
          <w:sz w:val="22"/>
          <w:szCs w:val="22"/>
          <w:vertAlign w:val="superscript"/>
        </w:rPr>
        <w:footnoteReference w:id="4"/>
      </w:r>
      <w:r w:rsidRPr="00FF1DB6">
        <w:rPr>
          <w:rFonts w:ascii="Cambria" w:hAnsi="Cambria" w:cs="Calibri"/>
          <w:sz w:val="22"/>
          <w:szCs w:val="22"/>
        </w:rPr>
        <w:t>.</w:t>
      </w:r>
    </w:p>
    <w:p w14:paraId="4AD4B062" w14:textId="77777777" w:rsidR="00461A10" w:rsidRPr="00DA79B6" w:rsidRDefault="00461A10" w:rsidP="00DA79B6">
      <w:pPr>
        <w:pStyle w:val="gwp9281a371msonormal"/>
        <w:numPr>
          <w:ilvl w:val="0"/>
          <w:numId w:val="26"/>
        </w:numPr>
        <w:spacing w:before="0" w:beforeAutospacing="0" w:after="120" w:afterAutospacing="0"/>
        <w:ind w:right="91" w:hanging="283"/>
        <w:jc w:val="both"/>
        <w:rPr>
          <w:rFonts w:ascii="Cambria" w:hAnsi="Cambria" w:cs="Calibri"/>
          <w:sz w:val="22"/>
          <w:szCs w:val="22"/>
        </w:rPr>
      </w:pPr>
      <w:r w:rsidRPr="00DA79B6">
        <w:rPr>
          <w:rFonts w:ascii="Cambria" w:hAnsi="Cambria" w:cs="Calibri"/>
          <w:sz w:val="22"/>
          <w:szCs w:val="22"/>
        </w:rPr>
        <w:t>Osobom, których dane są przetwarzane nie przysługuje:</w:t>
      </w:r>
    </w:p>
    <w:p w14:paraId="5C7F85F4" w14:textId="77777777" w:rsidR="00461A10" w:rsidRPr="00FF1DB6" w:rsidRDefault="00461A10" w:rsidP="00461A10">
      <w:pPr>
        <w:pStyle w:val="gwp9281a371msonormal"/>
        <w:numPr>
          <w:ilvl w:val="0"/>
          <w:numId w:val="27"/>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w związku z art. 17 ust. 3 lit. b, d lub e RODO prawo do usunięcia danych osobowych;</w:t>
      </w:r>
    </w:p>
    <w:p w14:paraId="2342C021" w14:textId="77777777" w:rsidR="00461A10" w:rsidRPr="00FF1DB6" w:rsidRDefault="00461A10" w:rsidP="00461A10">
      <w:pPr>
        <w:pStyle w:val="gwp9281a371msonormal"/>
        <w:numPr>
          <w:ilvl w:val="0"/>
          <w:numId w:val="27"/>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prawo do przenoszenia danych osobowych, o którym mowa w art. 20 RODO;</w:t>
      </w:r>
    </w:p>
    <w:p w14:paraId="52D16756" w14:textId="77777777" w:rsidR="00461A10" w:rsidRDefault="00461A10" w:rsidP="00461A10">
      <w:pPr>
        <w:pStyle w:val="gwp9281a371msonormal"/>
        <w:numPr>
          <w:ilvl w:val="0"/>
          <w:numId w:val="27"/>
        </w:numPr>
        <w:spacing w:before="0" w:beforeAutospacing="0" w:after="120" w:afterAutospacing="0"/>
        <w:ind w:left="1276" w:right="91" w:hanging="284"/>
        <w:jc w:val="both"/>
        <w:rPr>
          <w:rFonts w:ascii="Cambria" w:hAnsi="Cambria" w:cs="Calibri"/>
          <w:sz w:val="22"/>
          <w:szCs w:val="22"/>
        </w:rPr>
      </w:pPr>
      <w:r w:rsidRPr="00FF1DB6">
        <w:rPr>
          <w:rFonts w:ascii="Cambria" w:hAnsi="Cambria" w:cs="Calibri"/>
          <w:sz w:val="22"/>
          <w:szCs w:val="22"/>
        </w:rPr>
        <w:t>na podstawie art. 21 RODO prawo sprzeciwu, wobec przetwarzania danych osobowych, gdyż podstawą prawną przetwarzania danych osobowych jest art. 6 ust. 1 lit. c RODO</w:t>
      </w:r>
      <w:r w:rsidRPr="008B3E63">
        <w:rPr>
          <w:rFonts w:ascii="Cambria" w:hAnsi="Cambria" w:cs="Calibri"/>
          <w:sz w:val="22"/>
          <w:szCs w:val="22"/>
        </w:rPr>
        <w:t>.</w:t>
      </w:r>
    </w:p>
    <w:p w14:paraId="467634AB" w14:textId="77777777" w:rsidR="00461A10" w:rsidRDefault="00461A10" w:rsidP="00DA79B6">
      <w:pPr>
        <w:pStyle w:val="gwp9281a371msonormal"/>
        <w:numPr>
          <w:ilvl w:val="0"/>
          <w:numId w:val="26"/>
        </w:numPr>
        <w:spacing w:before="0" w:beforeAutospacing="0" w:after="120" w:afterAutospacing="0"/>
        <w:ind w:right="91" w:hanging="283"/>
        <w:jc w:val="both"/>
        <w:rPr>
          <w:rFonts w:ascii="Cambria" w:hAnsi="Cambria" w:cs="Calibri"/>
          <w:sz w:val="22"/>
          <w:szCs w:val="22"/>
        </w:rPr>
      </w:pPr>
      <w:r w:rsidRPr="00DA79B6">
        <w:rPr>
          <w:rFonts w:ascii="Cambria" w:hAnsi="Cambria" w:cs="Calibri"/>
          <w:sz w:val="22"/>
          <w:szCs w:val="22"/>
        </w:rPr>
        <w:t xml:space="preserve">Obowiązek podania własnych danych osobowych jest wymogiem ustawowym określonym w przepisach ustawy Pzp, związanym z udziałem w postępowaniu o udzielenie zamówienia publicznego; konsekwencje niepodania określonych danych wynikają z ustawy Pzp. </w:t>
      </w:r>
    </w:p>
    <w:p w14:paraId="3FCF6993" w14:textId="77777777" w:rsidR="00461A10" w:rsidRDefault="00461A10" w:rsidP="00DA79B6">
      <w:pPr>
        <w:pStyle w:val="gwp9281a371msonormal"/>
        <w:numPr>
          <w:ilvl w:val="0"/>
          <w:numId w:val="26"/>
        </w:numPr>
        <w:spacing w:before="0" w:beforeAutospacing="0" w:after="120" w:afterAutospacing="0"/>
        <w:ind w:right="91" w:hanging="283"/>
        <w:jc w:val="both"/>
        <w:rPr>
          <w:rFonts w:ascii="Cambria" w:hAnsi="Cambria" w:cs="Calibri"/>
          <w:sz w:val="22"/>
          <w:szCs w:val="22"/>
        </w:rPr>
      </w:pPr>
      <w:r w:rsidRPr="00DA79B6">
        <w:rPr>
          <w:rFonts w:ascii="Cambria" w:hAnsi="Cambria" w:cs="Calibri"/>
          <w:sz w:val="22"/>
          <w:szCs w:val="22"/>
        </w:rPr>
        <w:t>Dane osobowe nie będą przekazywane poza terytorium Europejskiego Obszaru Gospodarczego/do organizacji międzynarodowej.</w:t>
      </w:r>
    </w:p>
    <w:p w14:paraId="131203FF" w14:textId="77777777" w:rsidR="00461A10" w:rsidRDefault="00461A10" w:rsidP="00DA79B6">
      <w:pPr>
        <w:pStyle w:val="gwp9281a371msonormal"/>
        <w:numPr>
          <w:ilvl w:val="0"/>
          <w:numId w:val="26"/>
        </w:numPr>
        <w:spacing w:before="0" w:beforeAutospacing="0" w:after="120" w:afterAutospacing="0"/>
        <w:ind w:right="91" w:hanging="283"/>
        <w:jc w:val="both"/>
        <w:rPr>
          <w:rFonts w:ascii="Cambria" w:hAnsi="Cambria" w:cs="Calibri"/>
          <w:sz w:val="22"/>
          <w:szCs w:val="22"/>
        </w:rPr>
      </w:pPr>
      <w:r w:rsidRPr="00DA79B6">
        <w:rPr>
          <w:rFonts w:ascii="Cambria" w:hAnsi="Cambria" w:cs="Calibri"/>
          <w:sz w:val="22"/>
          <w:szCs w:val="22"/>
        </w:rPr>
        <w:lastRenderedPageBreak/>
        <w:t>Dane osobowe nie będą podlegały zautomatyzowanemu podejmowaniu decyzji, w tym również profilowaniu.</w:t>
      </w:r>
    </w:p>
    <w:p w14:paraId="35300E13" w14:textId="77777777" w:rsidR="00461A10" w:rsidRPr="00DA79B6" w:rsidRDefault="00461A10" w:rsidP="00DA79B6">
      <w:pPr>
        <w:pStyle w:val="gwp9281a371msonormal"/>
        <w:numPr>
          <w:ilvl w:val="0"/>
          <w:numId w:val="26"/>
        </w:numPr>
        <w:spacing w:before="0" w:beforeAutospacing="0" w:after="120" w:afterAutospacing="0"/>
        <w:ind w:right="91" w:hanging="283"/>
        <w:jc w:val="both"/>
        <w:rPr>
          <w:rFonts w:ascii="Cambria" w:hAnsi="Cambria" w:cs="Calibri"/>
          <w:sz w:val="22"/>
          <w:szCs w:val="22"/>
        </w:rPr>
      </w:pPr>
      <w:r w:rsidRPr="00DA79B6">
        <w:rPr>
          <w:rFonts w:ascii="Cambria" w:hAnsi="Cambria" w:cs="Calibri"/>
          <w:sz w:val="22"/>
          <w:szCs w:val="22"/>
        </w:rPr>
        <w:t>Osobom, których dane są przetwarzane przysługuje prawo wniesienia skargi do Prezesa Urzędu Ochrony Danych Osobowych ul. Stawki 2, 00-193 Warszawa, gdy uznają, iż ich przetwarzanie narusza przepisy Rozporządzenia.</w:t>
      </w:r>
    </w:p>
    <w:bookmarkEnd w:id="0"/>
    <w:p w14:paraId="0F98D0D6"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14</w:t>
      </w:r>
    </w:p>
    <w:p w14:paraId="749064B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Przedstawiciele stron </w:t>
      </w:r>
    </w:p>
    <w:p w14:paraId="62751C3E" w14:textId="180FDBA0" w:rsidR="00461A10" w:rsidRPr="00E63503" w:rsidRDefault="00461A10" w:rsidP="00461A10">
      <w:pPr>
        <w:snapToGrid w:val="0"/>
        <w:spacing w:before="0" w:after="120" w:line="264" w:lineRule="auto"/>
        <w:jc w:val="both"/>
        <w:rPr>
          <w:rFonts w:ascii="Cambria" w:hAnsi="Cambria" w:cs="Calibri"/>
          <w:sz w:val="22"/>
          <w:szCs w:val="22"/>
        </w:rPr>
      </w:pPr>
      <w:r w:rsidRPr="00E63503">
        <w:rPr>
          <w:rFonts w:ascii="Cambria" w:hAnsi="Cambria" w:cs="Calibri"/>
          <w:sz w:val="22"/>
          <w:szCs w:val="22"/>
        </w:rPr>
        <w:t>Osobą upoważnioną do kontaktów</w:t>
      </w:r>
      <w:r>
        <w:rPr>
          <w:rFonts w:ascii="Cambria" w:hAnsi="Cambria" w:cs="Calibri"/>
          <w:sz w:val="22"/>
          <w:szCs w:val="22"/>
        </w:rPr>
        <w:t xml:space="preserve"> ze</w:t>
      </w:r>
      <w:r w:rsidR="00C7713E">
        <w:rPr>
          <w:rFonts w:ascii="Cambria" w:hAnsi="Cambria" w:cs="Calibri"/>
          <w:sz w:val="22"/>
          <w:szCs w:val="22"/>
        </w:rPr>
        <w:t xml:space="preserve"> </w:t>
      </w:r>
      <w:r w:rsidRPr="00E63503">
        <w:rPr>
          <w:rFonts w:ascii="Cambria" w:hAnsi="Cambria" w:cs="Calibri"/>
          <w:sz w:val="22"/>
          <w:szCs w:val="22"/>
        </w:rPr>
        <w:t xml:space="preserve">strony: </w:t>
      </w:r>
    </w:p>
    <w:p w14:paraId="41C96D49" w14:textId="77777777" w:rsidR="00461A10" w:rsidRPr="00991B74" w:rsidRDefault="00461A10" w:rsidP="00461A10">
      <w:pPr>
        <w:pStyle w:val="Akapitzlist"/>
        <w:numPr>
          <w:ilvl w:val="0"/>
          <w:numId w:val="23"/>
        </w:numPr>
        <w:snapToGrid w:val="0"/>
        <w:spacing w:before="0" w:after="120" w:line="264" w:lineRule="auto"/>
        <w:ind w:right="-1"/>
        <w:rPr>
          <w:rFonts w:ascii="Cambria" w:hAnsi="Cambria" w:cs="Calibri"/>
          <w:sz w:val="22"/>
          <w:szCs w:val="22"/>
        </w:rPr>
      </w:pPr>
      <w:r w:rsidRPr="00991B74">
        <w:rPr>
          <w:rFonts w:ascii="Cambria" w:hAnsi="Cambria" w:cs="Calibri"/>
          <w:sz w:val="22"/>
          <w:szCs w:val="22"/>
        </w:rPr>
        <w:t>Zamawiającego jest: ………</w:t>
      </w:r>
      <w:r>
        <w:rPr>
          <w:rFonts w:ascii="Cambria" w:hAnsi="Cambria" w:cs="Calibri"/>
          <w:sz w:val="22"/>
          <w:szCs w:val="22"/>
        </w:rPr>
        <w:t xml:space="preserve">………….., </w:t>
      </w:r>
      <w:r w:rsidRPr="00991B74">
        <w:rPr>
          <w:rFonts w:ascii="Cambria" w:hAnsi="Cambria" w:cs="Calibri"/>
          <w:sz w:val="22"/>
          <w:szCs w:val="22"/>
        </w:rPr>
        <w:t>nr tel.: ………</w:t>
      </w:r>
      <w:r>
        <w:rPr>
          <w:rFonts w:ascii="Cambria" w:hAnsi="Cambria" w:cs="Calibri"/>
          <w:sz w:val="22"/>
          <w:szCs w:val="22"/>
        </w:rPr>
        <w:t>…….,</w:t>
      </w:r>
      <w:r w:rsidRPr="00991B74">
        <w:rPr>
          <w:rFonts w:ascii="Cambria" w:hAnsi="Cambria" w:cs="Calibri"/>
          <w:sz w:val="22"/>
          <w:szCs w:val="22"/>
        </w:rPr>
        <w:t xml:space="preserve"> e-mail: ……</w:t>
      </w:r>
      <w:r>
        <w:rPr>
          <w:rFonts w:ascii="Cambria" w:hAnsi="Cambria" w:cs="Calibri"/>
          <w:sz w:val="22"/>
          <w:szCs w:val="22"/>
        </w:rPr>
        <w:t>…….</w:t>
      </w:r>
      <w:r w:rsidRPr="00991B74">
        <w:rPr>
          <w:rFonts w:ascii="Cambria" w:hAnsi="Cambria" w:cs="Calibri"/>
          <w:sz w:val="22"/>
          <w:szCs w:val="22"/>
        </w:rPr>
        <w:t xml:space="preserve">.;  </w:t>
      </w:r>
    </w:p>
    <w:p w14:paraId="67725F89" w14:textId="77777777" w:rsidR="00461A10" w:rsidRPr="00991B74" w:rsidRDefault="00461A10" w:rsidP="00461A10">
      <w:pPr>
        <w:pStyle w:val="Akapitzlist"/>
        <w:numPr>
          <w:ilvl w:val="0"/>
          <w:numId w:val="23"/>
        </w:numPr>
        <w:snapToGrid w:val="0"/>
        <w:spacing w:before="0" w:after="120" w:line="264" w:lineRule="auto"/>
        <w:ind w:right="-1"/>
        <w:rPr>
          <w:rFonts w:ascii="Cambria" w:hAnsi="Cambria" w:cs="Calibri"/>
          <w:sz w:val="22"/>
          <w:szCs w:val="22"/>
        </w:rPr>
      </w:pPr>
      <w:r w:rsidRPr="00991B74">
        <w:rPr>
          <w:rFonts w:ascii="Cambria" w:hAnsi="Cambria" w:cs="Calibri"/>
          <w:sz w:val="22"/>
          <w:szCs w:val="22"/>
        </w:rPr>
        <w:t>Wykonawcy jest: ……………</w:t>
      </w:r>
      <w:r>
        <w:rPr>
          <w:rFonts w:ascii="Cambria" w:hAnsi="Cambria" w:cs="Calibri"/>
          <w:sz w:val="22"/>
          <w:szCs w:val="22"/>
        </w:rPr>
        <w:t>…………..,</w:t>
      </w:r>
      <w:r w:rsidRPr="00991B74">
        <w:rPr>
          <w:rFonts w:ascii="Cambria" w:hAnsi="Cambria" w:cs="Calibri"/>
          <w:sz w:val="22"/>
          <w:szCs w:val="22"/>
        </w:rPr>
        <w:t xml:space="preserve"> nr tel.: </w:t>
      </w:r>
      <w:r w:rsidRPr="008B3E63">
        <w:rPr>
          <w:rFonts w:ascii="Cambria" w:eastAsia="Cambria" w:hAnsi="Cambria" w:cs="Calibri"/>
          <w:bCs/>
          <w:sz w:val="22"/>
          <w:szCs w:val="22"/>
        </w:rPr>
        <w:t xml:space="preserve">…………….., </w:t>
      </w:r>
      <w:r w:rsidRPr="00991B74">
        <w:rPr>
          <w:rFonts w:ascii="Cambria" w:hAnsi="Cambria" w:cs="Calibri"/>
          <w:sz w:val="22"/>
          <w:szCs w:val="22"/>
        </w:rPr>
        <w:t>e-mail: ………….</w:t>
      </w:r>
    </w:p>
    <w:p w14:paraId="29C7F8B1"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15</w:t>
      </w:r>
    </w:p>
    <w:p w14:paraId="779C63A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Postanowienia końcowe </w:t>
      </w:r>
    </w:p>
    <w:p w14:paraId="45A9120E" w14:textId="77777777" w:rsidR="00461A10" w:rsidRPr="00E63503" w:rsidRDefault="00461A10" w:rsidP="00461A10">
      <w:pPr>
        <w:numPr>
          <w:ilvl w:val="0"/>
          <w:numId w:val="5"/>
        </w:numPr>
        <w:snapToGrid w:val="0"/>
        <w:spacing w:before="0" w:after="120" w:line="264" w:lineRule="auto"/>
        <w:ind w:hanging="363"/>
        <w:jc w:val="both"/>
        <w:rPr>
          <w:rFonts w:ascii="Cambria" w:hAnsi="Cambria" w:cs="Calibri"/>
          <w:sz w:val="22"/>
          <w:szCs w:val="22"/>
        </w:rPr>
      </w:pPr>
      <w:r w:rsidRPr="00E63503">
        <w:rPr>
          <w:rFonts w:ascii="Cambria" w:hAnsi="Cambria" w:cs="Calibri"/>
          <w:sz w:val="22"/>
          <w:szCs w:val="22"/>
        </w:rPr>
        <w:t xml:space="preserve">Wszelkie zmiany i uzupełnienia niniejszej umowy wymagają formy pisemnej pod rygorem nieważności. </w:t>
      </w:r>
    </w:p>
    <w:p w14:paraId="02268911"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sprawach nieuregulowanych niniejszą umową stosuje się przepisy obowiązującego prawa, w szczególności Kodeksu cywilnego, Prawa zamówień publicznych.   </w:t>
      </w:r>
    </w:p>
    <w:p w14:paraId="1B650CD2"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Każda ze Stron, jeżeli uzna, iż prawidłowe wykonanie niniejszej umowy tego wymaga, może zażądać spotkania w celu wymiany informacji i podjęcia kroków zmierzających do wyeliminowania wszelkich nieprawidłowości związanych z realizacją umowy.   </w:t>
      </w:r>
    </w:p>
    <w:p w14:paraId="0EA99E40"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Wszelkie spory wynikające z niniejszej umowy lub powstające w związku z umową będą rozstrzygane przez sąd właściwy dla siedziby Zamawiającego.  </w:t>
      </w:r>
    </w:p>
    <w:p w14:paraId="1C28AC15"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Umowę sporządzono w trzech jednobrzmiących egzemplarzach: dwa egzemplarze dla Zamawiającego oraz jeden egzemplarz dla Wykonawcy.</w:t>
      </w:r>
    </w:p>
    <w:p w14:paraId="5F5E6942" w14:textId="77777777" w:rsidR="00461A10" w:rsidRPr="00E63503" w:rsidRDefault="00461A10" w:rsidP="00461A10">
      <w:pPr>
        <w:snapToGrid w:val="0"/>
        <w:spacing w:before="0" w:after="120" w:line="264" w:lineRule="auto"/>
        <w:rPr>
          <w:rFonts w:ascii="Cambria" w:hAnsi="Cambria" w:cs="Calibri"/>
          <w:sz w:val="22"/>
          <w:szCs w:val="22"/>
        </w:rPr>
      </w:pPr>
    </w:p>
    <w:p w14:paraId="43F8FBB1" w14:textId="77777777" w:rsidR="00461A10" w:rsidRPr="00E63503" w:rsidRDefault="00461A10" w:rsidP="00461A10">
      <w:p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Załączniki:</w:t>
      </w:r>
    </w:p>
    <w:p w14:paraId="41DC92A9" w14:textId="77777777" w:rsidR="00461A10" w:rsidRPr="00E63503" w:rsidRDefault="00461A10" w:rsidP="00461A10">
      <w:pPr>
        <w:pStyle w:val="Akapitzlist"/>
        <w:numPr>
          <w:ilvl w:val="0"/>
          <w:numId w:val="22"/>
        </w:num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 xml:space="preserve">Opis </w:t>
      </w:r>
      <w:r>
        <w:rPr>
          <w:rFonts w:ascii="Cambria" w:hAnsi="Cambria" w:cs="Calibri"/>
          <w:color w:val="000000" w:themeColor="text1"/>
          <w:sz w:val="22"/>
          <w:szCs w:val="22"/>
        </w:rPr>
        <w:t>P</w:t>
      </w:r>
      <w:r w:rsidRPr="00E63503">
        <w:rPr>
          <w:rFonts w:ascii="Cambria" w:hAnsi="Cambria" w:cs="Calibri"/>
          <w:color w:val="000000" w:themeColor="text1"/>
          <w:sz w:val="22"/>
          <w:szCs w:val="22"/>
        </w:rPr>
        <w:t xml:space="preserve">rzedmiotu </w:t>
      </w:r>
      <w:r>
        <w:rPr>
          <w:rFonts w:ascii="Cambria" w:hAnsi="Cambria" w:cs="Calibri"/>
          <w:color w:val="000000" w:themeColor="text1"/>
          <w:sz w:val="22"/>
          <w:szCs w:val="22"/>
        </w:rPr>
        <w:t>Z</w:t>
      </w:r>
      <w:r w:rsidRPr="00E63503">
        <w:rPr>
          <w:rFonts w:ascii="Cambria" w:hAnsi="Cambria" w:cs="Calibri"/>
          <w:color w:val="000000" w:themeColor="text1"/>
          <w:sz w:val="22"/>
          <w:szCs w:val="22"/>
        </w:rPr>
        <w:t>amówienia</w:t>
      </w:r>
    </w:p>
    <w:p w14:paraId="45F343AC" w14:textId="77777777" w:rsidR="00461A10" w:rsidRPr="00E63503" w:rsidRDefault="00461A10" w:rsidP="00461A10">
      <w:pPr>
        <w:pStyle w:val="Akapitzlist"/>
        <w:numPr>
          <w:ilvl w:val="0"/>
          <w:numId w:val="22"/>
        </w:num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Oferta wykonawcy</w:t>
      </w:r>
    </w:p>
    <w:p w14:paraId="2077F501" w14:textId="77777777" w:rsidR="00461A10" w:rsidRDefault="00461A10" w:rsidP="00461A10">
      <w:pPr>
        <w:snapToGrid w:val="0"/>
        <w:spacing w:before="0" w:after="120" w:line="264" w:lineRule="auto"/>
        <w:rPr>
          <w:rFonts w:ascii="Cambria" w:hAnsi="Cambria" w:cs="Calibri"/>
          <w:sz w:val="22"/>
          <w:szCs w:val="22"/>
        </w:rPr>
      </w:pPr>
    </w:p>
    <w:p w14:paraId="34FEE0D6" w14:textId="77777777" w:rsidR="00461A10" w:rsidRDefault="00461A10" w:rsidP="00461A10">
      <w:pPr>
        <w:snapToGrid w:val="0"/>
        <w:spacing w:before="0" w:after="120" w:line="264" w:lineRule="auto"/>
        <w:rPr>
          <w:rFonts w:ascii="Cambria" w:hAnsi="Cambria" w:cs="Calibri"/>
          <w:sz w:val="22"/>
          <w:szCs w:val="22"/>
        </w:rPr>
      </w:pPr>
    </w:p>
    <w:p w14:paraId="3104316F" w14:textId="77777777" w:rsidR="00461A10" w:rsidRPr="00E63503" w:rsidRDefault="00461A10" w:rsidP="00461A10">
      <w:pPr>
        <w:snapToGrid w:val="0"/>
        <w:spacing w:before="0" w:after="120" w:line="264" w:lineRule="auto"/>
        <w:rPr>
          <w:rFonts w:ascii="Cambria" w:hAnsi="Cambria" w:cs="Calibri"/>
          <w:sz w:val="22"/>
          <w:szCs w:val="22"/>
        </w:rPr>
      </w:pPr>
    </w:p>
    <w:p w14:paraId="08E931F0"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 xml:space="preserve">……………….………………                                                   </w:t>
      </w:r>
      <w:r w:rsidRPr="00E63503">
        <w:rPr>
          <w:rFonts w:ascii="Cambria" w:hAnsi="Cambria" w:cs="Calibri"/>
          <w:sz w:val="22"/>
          <w:szCs w:val="22"/>
        </w:rPr>
        <w:tab/>
      </w:r>
      <w:r w:rsidRPr="00E63503">
        <w:rPr>
          <w:rFonts w:ascii="Cambria" w:hAnsi="Cambria" w:cs="Calibri"/>
          <w:sz w:val="22"/>
          <w:szCs w:val="22"/>
        </w:rPr>
        <w:tab/>
      </w:r>
      <w:r w:rsidRPr="00E63503">
        <w:rPr>
          <w:rFonts w:ascii="Cambria" w:hAnsi="Cambria" w:cs="Calibri"/>
          <w:sz w:val="22"/>
          <w:szCs w:val="22"/>
        </w:rPr>
        <w:tab/>
        <w:t>………………………………….</w:t>
      </w:r>
    </w:p>
    <w:p w14:paraId="752D8A05"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sz w:val="22"/>
          <w:szCs w:val="22"/>
        </w:rPr>
      </w:pPr>
      <w:r w:rsidRPr="00E63503">
        <w:rPr>
          <w:rFonts w:ascii="Cambria" w:hAnsi="Cambria" w:cs="Calibri"/>
          <w:sz w:val="22"/>
          <w:szCs w:val="22"/>
        </w:rPr>
        <w:t xml:space="preserve">    ZAMAWIAJĄCY                                                                         </w:t>
      </w:r>
      <w:r w:rsidRPr="00E63503">
        <w:rPr>
          <w:rFonts w:ascii="Cambria" w:hAnsi="Cambria" w:cs="Calibri"/>
          <w:sz w:val="22"/>
          <w:szCs w:val="22"/>
        </w:rPr>
        <w:tab/>
      </w:r>
      <w:r w:rsidRPr="00E63503">
        <w:rPr>
          <w:rFonts w:ascii="Cambria" w:hAnsi="Cambria" w:cs="Calibri"/>
          <w:sz w:val="22"/>
          <w:szCs w:val="22"/>
        </w:rPr>
        <w:tab/>
      </w:r>
      <w:r w:rsidRPr="00E63503">
        <w:rPr>
          <w:rFonts w:ascii="Cambria" w:hAnsi="Cambria" w:cs="Calibri"/>
          <w:sz w:val="22"/>
          <w:szCs w:val="22"/>
        </w:rPr>
        <w:tab/>
        <w:t>WYKONAWCA</w:t>
      </w:r>
    </w:p>
    <w:p w14:paraId="6F14C6BE"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sz w:val="22"/>
          <w:szCs w:val="22"/>
        </w:rPr>
      </w:pPr>
    </w:p>
    <w:p w14:paraId="160FCDA8" w14:textId="77777777" w:rsidR="00461A10" w:rsidRDefault="00461A10" w:rsidP="00461A10">
      <w:pPr>
        <w:pStyle w:val="Akapitzlist"/>
        <w:snapToGrid w:val="0"/>
        <w:spacing w:before="0" w:after="120" w:line="264" w:lineRule="auto"/>
        <w:ind w:left="0"/>
        <w:contextualSpacing w:val="0"/>
        <w:jc w:val="both"/>
        <w:rPr>
          <w:rFonts w:ascii="Cambria" w:hAnsi="Cambria" w:cs="Calibri"/>
          <w:b/>
          <w:sz w:val="22"/>
          <w:szCs w:val="22"/>
        </w:rPr>
      </w:pPr>
    </w:p>
    <w:p w14:paraId="6857C554" w14:textId="77777777" w:rsidR="00C7713E" w:rsidRPr="00E63503" w:rsidRDefault="00C7713E" w:rsidP="00461A10">
      <w:pPr>
        <w:pStyle w:val="Akapitzlist"/>
        <w:snapToGrid w:val="0"/>
        <w:spacing w:before="0" w:after="120" w:line="264" w:lineRule="auto"/>
        <w:ind w:left="0"/>
        <w:contextualSpacing w:val="0"/>
        <w:jc w:val="both"/>
        <w:rPr>
          <w:rFonts w:ascii="Cambria" w:hAnsi="Cambria" w:cs="Calibri"/>
          <w:b/>
          <w:sz w:val="22"/>
          <w:szCs w:val="22"/>
        </w:rPr>
      </w:pPr>
    </w:p>
    <w:p w14:paraId="7751578E"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w:t>
      </w:r>
    </w:p>
    <w:p w14:paraId="0F607ECB" w14:textId="66E8FBD6" w:rsidR="00823E26" w:rsidRPr="00C7713E" w:rsidRDefault="00461A10" w:rsidP="00C7713E">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KONTRASYGNATA SKARBNIKA GMINY</w:t>
      </w:r>
    </w:p>
    <w:sectPr w:rsidR="00823E26" w:rsidRPr="00C7713E" w:rsidSect="00461A10">
      <w:headerReference w:type="default" r:id="rId11"/>
      <w:footerReference w:type="even" r:id="rId12"/>
      <w:footerReference w:type="default" r:id="rId13"/>
      <w:headerReference w:type="first" r:id="rId14"/>
      <w:footerReference w:type="first" r:id="rId15"/>
      <w:pgSz w:w="11906" w:h="16838" w:code="9"/>
      <w:pgMar w:top="1922" w:right="1134" w:bottom="1446" w:left="1134" w:header="283" w:footer="1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BDDE9" w14:textId="77777777" w:rsidR="00F56251" w:rsidRDefault="00F56251" w:rsidP="00461A10">
      <w:pPr>
        <w:spacing w:before="0" w:after="0" w:line="240" w:lineRule="auto"/>
      </w:pPr>
      <w:r>
        <w:separator/>
      </w:r>
    </w:p>
  </w:endnote>
  <w:endnote w:type="continuationSeparator" w:id="0">
    <w:p w14:paraId="1C062D3A" w14:textId="77777777" w:rsidR="00F56251" w:rsidRDefault="00F56251" w:rsidP="00461A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CD23" w14:textId="77777777" w:rsidR="00437970" w:rsidRDefault="00437970" w:rsidP="00FF1DDF">
    <w:pPr>
      <w:pStyle w:val="Stopka"/>
      <w:framePr w:wrap="around" w:vAnchor="text" w:hAnchor="margin" w:xAlign="center" w:y="1"/>
      <w:rPr>
        <w:rStyle w:val="Numerstrony"/>
      </w:rPr>
    </w:pPr>
    <w:r>
      <w:rPr>
        <w:rStyle w:val="Numerstrony"/>
      </w:rPr>
      <w:fldChar w:fldCharType="begin"/>
    </w:r>
    <w:r w:rsidR="00EF07D7">
      <w:rPr>
        <w:rStyle w:val="Numerstrony"/>
      </w:rPr>
      <w:instrText xml:space="preserve">PAGE  </w:instrText>
    </w:r>
    <w:r>
      <w:rPr>
        <w:rStyle w:val="Numerstrony"/>
      </w:rPr>
      <w:fldChar w:fldCharType="separate"/>
    </w:r>
    <w:r w:rsidR="00EF07D7">
      <w:rPr>
        <w:rStyle w:val="Numerstrony"/>
        <w:noProof/>
      </w:rPr>
      <w:t>2</w:t>
    </w:r>
    <w:r>
      <w:rPr>
        <w:rStyle w:val="Numerstrony"/>
      </w:rPr>
      <w:fldChar w:fldCharType="end"/>
    </w:r>
  </w:p>
  <w:p w14:paraId="16A2A15E" w14:textId="77777777" w:rsidR="00437970" w:rsidRDefault="0043797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723833"/>
      <w:docPartObj>
        <w:docPartGallery w:val="Page Numbers (Bottom of Page)"/>
        <w:docPartUnique/>
      </w:docPartObj>
    </w:sdtPr>
    <w:sdtEndPr>
      <w:rPr>
        <w:rFonts w:ascii="Cambria" w:hAnsi="Cambria"/>
        <w:sz w:val="18"/>
        <w:szCs w:val="18"/>
      </w:rPr>
    </w:sdtEndPr>
    <w:sdtContent>
      <w:p w14:paraId="63E9F24B" w14:textId="77777777" w:rsidR="00437970" w:rsidRPr="00E63503" w:rsidRDefault="00437970">
        <w:pPr>
          <w:pStyle w:val="Stopka"/>
          <w:jc w:val="right"/>
          <w:rPr>
            <w:rFonts w:ascii="Cambria" w:hAnsi="Cambria"/>
            <w:sz w:val="18"/>
            <w:szCs w:val="18"/>
          </w:rPr>
        </w:pPr>
        <w:r w:rsidRPr="00E63503">
          <w:rPr>
            <w:rFonts w:ascii="Cambria" w:hAnsi="Cambria"/>
            <w:sz w:val="18"/>
            <w:szCs w:val="18"/>
          </w:rPr>
          <w:fldChar w:fldCharType="begin"/>
        </w:r>
        <w:r w:rsidR="00EF07D7" w:rsidRPr="00E63503">
          <w:rPr>
            <w:rFonts w:ascii="Cambria" w:hAnsi="Cambria"/>
            <w:sz w:val="18"/>
            <w:szCs w:val="18"/>
          </w:rPr>
          <w:instrText>PAGE   \* MERGEFORMAT</w:instrText>
        </w:r>
        <w:r w:rsidRPr="00E63503">
          <w:rPr>
            <w:rFonts w:ascii="Cambria" w:hAnsi="Cambria"/>
            <w:sz w:val="18"/>
            <w:szCs w:val="18"/>
          </w:rPr>
          <w:fldChar w:fldCharType="separate"/>
        </w:r>
        <w:r w:rsidR="005503B8">
          <w:rPr>
            <w:rFonts w:ascii="Cambria" w:hAnsi="Cambria"/>
            <w:noProof/>
            <w:sz w:val="18"/>
            <w:szCs w:val="18"/>
          </w:rPr>
          <w:t>7</w:t>
        </w:r>
        <w:r w:rsidRPr="00E63503">
          <w:rPr>
            <w:rFonts w:ascii="Cambria" w:hAnsi="Cambria"/>
            <w:sz w:val="18"/>
            <w:szCs w:val="18"/>
          </w:rPr>
          <w:fldChar w:fldCharType="end"/>
        </w:r>
      </w:p>
    </w:sdtContent>
  </w:sdt>
  <w:p w14:paraId="21011E29" w14:textId="77777777" w:rsidR="00437970" w:rsidRPr="00C24F21" w:rsidRDefault="00437970" w:rsidP="004F0A76">
    <w:pPr>
      <w:pStyle w:val="Stopka"/>
      <w:tabs>
        <w:tab w:val="right" w:pos="9720"/>
      </w:tabs>
      <w:spacing w:before="0" w:after="0" w:line="240" w:lineRule="auto"/>
      <w:rPr>
        <w:rFonts w:asciiTheme="minorHAnsi" w:hAnsiTheme="minorHAnsi" w:cstheme="minorHAnsi"/>
        <w:color w:val="646464"/>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76D4" w14:textId="77777777" w:rsidR="00437970" w:rsidRPr="00A25198" w:rsidRDefault="00EF07D7" w:rsidP="00A25198">
    <w:pPr>
      <w:pStyle w:val="Stopka"/>
      <w:tabs>
        <w:tab w:val="right" w:pos="9720"/>
      </w:tabs>
      <w:rPr>
        <w:rFonts w:asciiTheme="minorHAnsi" w:hAnsiTheme="minorHAnsi" w:cstheme="minorHAnsi"/>
        <w:color w:val="646464"/>
        <w:sz w:val="10"/>
        <w:szCs w:val="10"/>
      </w:rPr>
    </w:pPr>
    <w:r w:rsidRPr="00A25198">
      <w:rPr>
        <w:rFonts w:asciiTheme="minorHAnsi" w:hAnsiTheme="minorHAnsi" w:cstheme="minorHAnsi"/>
        <w:noProof/>
        <w:color w:val="474747"/>
        <w:sz w:val="10"/>
        <w:szCs w:val="10"/>
        <w:lang w:eastAsia="pl-PL"/>
      </w:rPr>
      <w:drawing>
        <wp:anchor distT="0" distB="0" distL="114300" distR="114300" simplePos="0" relativeHeight="251659264" behindDoc="0" locked="0" layoutInCell="1" allowOverlap="1" wp14:anchorId="7FD4D4E0" wp14:editId="22F7853F">
          <wp:simplePos x="0" y="0"/>
          <wp:positionH relativeFrom="column">
            <wp:posOffset>2781300</wp:posOffset>
          </wp:positionH>
          <wp:positionV relativeFrom="paragraph">
            <wp:posOffset>40640</wp:posOffset>
          </wp:positionV>
          <wp:extent cx="3676650" cy="275590"/>
          <wp:effectExtent l="0" t="0" r="0" b="0"/>
          <wp:wrapSquare wrapText="bothSides"/>
          <wp:docPr id="11034635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3676650" cy="275590"/>
                  </a:xfrm>
                  <a:prstGeom prst="rect">
                    <a:avLst/>
                  </a:prstGeom>
                </pic:spPr>
              </pic:pic>
            </a:graphicData>
          </a:graphic>
        </wp:anchor>
      </w:drawing>
    </w:r>
    <w:r w:rsidRPr="00A25198">
      <w:rPr>
        <w:rFonts w:asciiTheme="minorHAnsi" w:hAnsiTheme="minorHAnsi" w:cstheme="minorHAnsi"/>
        <w:color w:val="646464"/>
        <w:sz w:val="10"/>
        <w:szCs w:val="10"/>
      </w:rPr>
      <w:t xml:space="preserve">CENTRUM PROJEKTÓW POLSKA CYFROWA </w:t>
    </w:r>
    <w:r w:rsidRPr="00A25198">
      <w:rPr>
        <w:rFonts w:asciiTheme="minorHAnsi" w:hAnsiTheme="minorHAnsi" w:cstheme="minorHAnsi"/>
        <w:color w:val="646464"/>
        <w:sz w:val="10"/>
        <w:szCs w:val="10"/>
      </w:rPr>
      <w:br/>
      <w:t>ul. Spokojna 13A, 01-044 Warszawa | infolinia: +48 223152340 | e-mail: cppc@cppc.gov.pl</w:t>
    </w:r>
    <w:r>
      <w:rPr>
        <w:rFonts w:asciiTheme="minorHAnsi" w:hAnsiTheme="minorHAnsi" w:cstheme="minorHAnsi"/>
        <w:noProof/>
        <w:sz w:val="10"/>
        <w:szCs w:val="10"/>
        <w:lang w:eastAsia="pl-PL"/>
      </w:rPr>
      <w:drawing>
        <wp:anchor distT="0" distB="0" distL="114300" distR="114300" simplePos="0" relativeHeight="251660288" behindDoc="1" locked="0" layoutInCell="0" allowOverlap="1" wp14:anchorId="0CBF8A59" wp14:editId="2B2B1E3F">
          <wp:simplePos x="0" y="0"/>
          <wp:positionH relativeFrom="margin">
            <wp:posOffset>-768350</wp:posOffset>
          </wp:positionH>
          <wp:positionV relativeFrom="margin">
            <wp:posOffset>6109335</wp:posOffset>
          </wp:positionV>
          <wp:extent cx="7614920" cy="3333115"/>
          <wp:effectExtent l="0" t="0" r="5080" b="635"/>
          <wp:wrapNone/>
          <wp:docPr id="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1">
                    <a:extLst>
                      <a:ext uri="{C183D7F6-B498-43B3-948B-1728B52AA6E4}">
                        <adec:decorative xmlns:adec="http://schemas.microsoft.com/office/drawing/2017/decorative" val="1"/>
                      </a:ext>
                    </a:extLst>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920" cy="33331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0AE69" w14:textId="77777777" w:rsidR="00F56251" w:rsidRDefault="00F56251" w:rsidP="00461A10">
      <w:pPr>
        <w:spacing w:before="0" w:after="0" w:line="240" w:lineRule="auto"/>
      </w:pPr>
      <w:r>
        <w:separator/>
      </w:r>
    </w:p>
  </w:footnote>
  <w:footnote w:type="continuationSeparator" w:id="0">
    <w:p w14:paraId="0C0644E4" w14:textId="77777777" w:rsidR="00F56251" w:rsidRDefault="00F56251" w:rsidP="00461A10">
      <w:pPr>
        <w:spacing w:before="0" w:after="0" w:line="240" w:lineRule="auto"/>
      </w:pPr>
      <w:r>
        <w:continuationSeparator/>
      </w:r>
    </w:p>
  </w:footnote>
  <w:footnote w:id="1">
    <w:p w14:paraId="30342D48" w14:textId="77777777" w:rsidR="00461A10" w:rsidRPr="00AF1074" w:rsidRDefault="00461A10" w:rsidP="00461A10">
      <w:pPr>
        <w:pStyle w:val="Tekstprzypisudolnego"/>
        <w:rPr>
          <w:rFonts w:ascii="Cambria" w:hAnsi="Cambria"/>
          <w:sz w:val="18"/>
          <w:szCs w:val="18"/>
        </w:rPr>
      </w:pPr>
      <w:r w:rsidRPr="00E63503">
        <w:rPr>
          <w:rStyle w:val="Odwoanieprzypisudolnego"/>
          <w:sz w:val="18"/>
          <w:szCs w:val="18"/>
        </w:rPr>
        <w:footnoteRef/>
      </w:r>
      <w:r w:rsidRPr="00AF1074">
        <w:rPr>
          <w:rFonts w:ascii="Cambria" w:hAnsi="Cambria"/>
          <w:sz w:val="18"/>
          <w:szCs w:val="18"/>
        </w:rPr>
        <w:t xml:space="preserve">Zgodnie ze złożonym oświadczeniem Wykonawcy. </w:t>
      </w:r>
    </w:p>
  </w:footnote>
  <w:footnote w:id="2">
    <w:p w14:paraId="5CB9E731" w14:textId="77777777" w:rsidR="00461A10" w:rsidRPr="00AF1074" w:rsidRDefault="00461A10" w:rsidP="00461A10">
      <w:pPr>
        <w:pStyle w:val="Tekstprzypisudolnego"/>
        <w:rPr>
          <w:rFonts w:ascii="Cambria" w:hAnsi="Cambria"/>
          <w:sz w:val="18"/>
          <w:szCs w:val="18"/>
        </w:rPr>
      </w:pPr>
      <w:r w:rsidRPr="00AF1074">
        <w:rPr>
          <w:rStyle w:val="Odwoanieprzypisudolnego"/>
          <w:rFonts w:ascii="Cambria" w:hAnsi="Cambria"/>
          <w:sz w:val="18"/>
          <w:szCs w:val="18"/>
        </w:rPr>
        <w:footnoteRef/>
      </w:r>
      <w:r w:rsidRPr="00AF1074">
        <w:rPr>
          <w:rFonts w:ascii="Cambria" w:hAnsi="Cambria"/>
          <w:sz w:val="18"/>
          <w:szCs w:val="18"/>
        </w:rPr>
        <w:t xml:space="preserve"> Zgodnie ze złożonym oświadczeniem Wykonawcy. </w:t>
      </w:r>
    </w:p>
    <w:p w14:paraId="62E719F1" w14:textId="77777777" w:rsidR="00461A10" w:rsidRDefault="00461A10" w:rsidP="00461A10">
      <w:pPr>
        <w:pStyle w:val="Tekstprzypisudolnego"/>
      </w:pPr>
    </w:p>
  </w:footnote>
  <w:footnote w:id="3">
    <w:p w14:paraId="56DB15E8" w14:textId="77777777" w:rsidR="00461A10" w:rsidRPr="008B3E63" w:rsidRDefault="00461A10" w:rsidP="00461A10">
      <w:pPr>
        <w:spacing w:before="0" w:after="0" w:line="240" w:lineRule="auto"/>
        <w:jc w:val="both"/>
        <w:rPr>
          <w:rFonts w:ascii="Cambria" w:hAnsi="Cambria"/>
          <w:sz w:val="16"/>
          <w:szCs w:val="16"/>
        </w:rPr>
      </w:pPr>
      <w:r w:rsidRPr="008B3E63">
        <w:rPr>
          <w:rStyle w:val="Odwoanieprzypisudolnego"/>
          <w:rFonts w:ascii="Cambria" w:hAnsi="Cambria"/>
          <w:sz w:val="16"/>
          <w:szCs w:val="16"/>
        </w:rPr>
        <w:footnoteRef/>
      </w:r>
      <w:r w:rsidRPr="008B3E63">
        <w:rPr>
          <w:rFonts w:ascii="Cambria" w:hAnsi="Cambria"/>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4">
    <w:p w14:paraId="2DE43994" w14:textId="77777777" w:rsidR="00461A10" w:rsidRPr="008B3E63" w:rsidRDefault="00461A10" w:rsidP="00461A10">
      <w:pPr>
        <w:spacing w:before="0" w:after="0" w:line="240" w:lineRule="auto"/>
        <w:jc w:val="both"/>
        <w:rPr>
          <w:rFonts w:ascii="Cambria" w:hAnsi="Cambria"/>
          <w:sz w:val="16"/>
          <w:szCs w:val="16"/>
        </w:rPr>
      </w:pPr>
      <w:r w:rsidRPr="008B3E63">
        <w:rPr>
          <w:rStyle w:val="Odwoanieprzypisudolnego"/>
          <w:rFonts w:ascii="Cambria" w:hAnsi="Cambria"/>
          <w:sz w:val="16"/>
          <w:szCs w:val="16"/>
        </w:rPr>
        <w:footnoteRef/>
      </w:r>
      <w:r w:rsidRPr="008B3E63">
        <w:rPr>
          <w:rFonts w:ascii="Cambria" w:hAnsi="Cambria"/>
          <w:sz w:val="16"/>
          <w:szCs w:val="16"/>
        </w:rPr>
        <w:t xml:space="preserve"> Wyjaśnienie: prawo do ograniczenia przetwarzania nie ma zastosowania w odniesieniu do przechowywania,  celu zapewnienia korzystania ze środków ochrony prawnej lub w celu ochrony praw innej osoby fizycznej lub prawnej, lub z uwagi na ważne względy interesu publicznego Unii Europejskiej lub państwa członkowskiego.</w:t>
      </w:r>
    </w:p>
    <w:p w14:paraId="2781A381" w14:textId="77777777" w:rsidR="00461A10" w:rsidRDefault="00461A10" w:rsidP="00461A1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62B5" w14:textId="77777777" w:rsidR="00437970" w:rsidRDefault="00EF07D7" w:rsidP="006C57FE">
    <w:pPr>
      <w:pStyle w:val="NormalnyWeb"/>
    </w:pPr>
    <w:r>
      <w:rPr>
        <w:noProof/>
      </w:rPr>
      <w:drawing>
        <wp:inline distT="0" distB="0" distL="0" distR="0" wp14:anchorId="331D2460" wp14:editId="00094CD2">
          <wp:extent cx="5875020" cy="723900"/>
          <wp:effectExtent l="0" t="0" r="0" b="0"/>
          <wp:docPr id="10" name="Obraz 10" descr="C:\Users\mkacz\AppData\Local\Microsoft\Windows\INetCache\Content.Outlook\SBTSLXNK\Zestawienie FE+RP+UE+HE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acz\AppData\Local\Microsoft\Windows\INetCache\Content.Outlook\SBTSLXNK\Zestawienie FE+RP+UE+HERB (2).jpg"/>
                  <pic:cNvPicPr>
                    <a:picLocks noChangeAspect="1" noChangeArrowheads="1"/>
                  </pic:cNvPicPr>
                </pic:nvPicPr>
                <pic:blipFill>
                  <a:blip r:embed="rId1"/>
                  <a:srcRect/>
                  <a:stretch>
                    <a:fillRect/>
                  </a:stretch>
                </pic:blipFill>
                <pic:spPr bwMode="auto">
                  <a:xfrm>
                    <a:off x="0" y="0"/>
                    <a:ext cx="5917248" cy="72910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22B9" w14:textId="77777777" w:rsidR="00437970" w:rsidRDefault="00437970" w:rsidP="00FF1DDF">
    <w:pPr>
      <w:pStyle w:val="Nagwek"/>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22E"/>
    <w:multiLevelType w:val="hybridMultilevel"/>
    <w:tmpl w:val="BB6CC370"/>
    <w:lvl w:ilvl="0" w:tplc="FFFFFFFF">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177B8"/>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 w15:restartNumberingAfterBreak="0">
    <w:nsid w:val="02A92CC9"/>
    <w:multiLevelType w:val="hybridMultilevel"/>
    <w:tmpl w:val="BB6CC370"/>
    <w:lvl w:ilvl="0" w:tplc="51A245D2">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AF0BA5"/>
    <w:multiLevelType w:val="hybridMultilevel"/>
    <w:tmpl w:val="7A28BEB6"/>
    <w:lvl w:ilvl="0" w:tplc="D3FCF36C">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C54539"/>
    <w:multiLevelType w:val="hybridMultilevel"/>
    <w:tmpl w:val="546E6722"/>
    <w:lvl w:ilvl="0" w:tplc="20F8515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C427ED"/>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6" w15:restartNumberingAfterBreak="0">
    <w:nsid w:val="0EEB0A55"/>
    <w:multiLevelType w:val="hybridMultilevel"/>
    <w:tmpl w:val="1A6AC2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C02BA"/>
    <w:multiLevelType w:val="hybridMultilevel"/>
    <w:tmpl w:val="3AEAB384"/>
    <w:lvl w:ilvl="0" w:tplc="69821A3E">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BDFC0CF4">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4E58E37A">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479E0262">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BEB47AD2">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47A6FA1E">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A58B080">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B906CECE">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2BCA2AC4">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060038"/>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9" w15:restartNumberingAfterBreak="0">
    <w:nsid w:val="14215FF2"/>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10" w15:restartNumberingAfterBreak="0">
    <w:nsid w:val="1C95471A"/>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11" w15:restartNumberingAfterBreak="0">
    <w:nsid w:val="222E7EAA"/>
    <w:multiLevelType w:val="hybridMultilevel"/>
    <w:tmpl w:val="BB6CC370"/>
    <w:lvl w:ilvl="0" w:tplc="FFFFFFFF">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9139E6"/>
    <w:multiLevelType w:val="hybridMultilevel"/>
    <w:tmpl w:val="89DAEA28"/>
    <w:lvl w:ilvl="0" w:tplc="819CC4C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3260E1"/>
    <w:multiLevelType w:val="hybridMultilevel"/>
    <w:tmpl w:val="A8B013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1522A5"/>
    <w:multiLevelType w:val="hybridMultilevel"/>
    <w:tmpl w:val="68A4C4FA"/>
    <w:lvl w:ilvl="0" w:tplc="4C304208">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D021CD"/>
    <w:multiLevelType w:val="hybridMultilevel"/>
    <w:tmpl w:val="A2BCA0A6"/>
    <w:lvl w:ilvl="0" w:tplc="74B825A6">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336143"/>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7" w15:restartNumberingAfterBreak="0">
    <w:nsid w:val="3FF55099"/>
    <w:multiLevelType w:val="hybridMultilevel"/>
    <w:tmpl w:val="967CACBC"/>
    <w:lvl w:ilvl="0" w:tplc="3EB063BA">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9A86B34"/>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9" w15:restartNumberingAfterBreak="0">
    <w:nsid w:val="4D992DEA"/>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20" w15:restartNumberingAfterBreak="0">
    <w:nsid w:val="4FE247EE"/>
    <w:multiLevelType w:val="hybridMultilevel"/>
    <w:tmpl w:val="58B0E6D6"/>
    <w:lvl w:ilvl="0" w:tplc="43EC3F20">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3B75FC8"/>
    <w:multiLevelType w:val="hybridMultilevel"/>
    <w:tmpl w:val="B1CA0546"/>
    <w:lvl w:ilvl="0" w:tplc="A0FC669C">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5EF7B0F"/>
    <w:multiLevelType w:val="hybridMultilevel"/>
    <w:tmpl w:val="2DD0101A"/>
    <w:lvl w:ilvl="0" w:tplc="F1224EB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A14796E"/>
    <w:multiLevelType w:val="hybridMultilevel"/>
    <w:tmpl w:val="9600F0A6"/>
    <w:lvl w:ilvl="0" w:tplc="BEE6220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BF03E19"/>
    <w:multiLevelType w:val="hybridMultilevel"/>
    <w:tmpl w:val="20F24EAE"/>
    <w:lvl w:ilvl="0" w:tplc="FE56AF2E">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1607457"/>
    <w:multiLevelType w:val="hybridMultilevel"/>
    <w:tmpl w:val="BB6CC370"/>
    <w:lvl w:ilvl="0" w:tplc="FFFFFFFF">
      <w:start w:val="1"/>
      <w:numFmt w:val="decimal"/>
      <w:lvlText w:val="%1."/>
      <w:lvlJc w:val="left"/>
      <w:pPr>
        <w:ind w:left="0"/>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51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23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95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267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39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11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483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554"/>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72D5B5F"/>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7" w15:restartNumberingAfterBreak="0">
    <w:nsid w:val="77C47F3E"/>
    <w:multiLevelType w:val="hybridMultilevel"/>
    <w:tmpl w:val="C68A1F40"/>
    <w:lvl w:ilvl="0" w:tplc="04150011">
      <w:start w:val="1"/>
      <w:numFmt w:val="decimal"/>
      <w:lvlText w:val="%1)"/>
      <w:lvlJc w:val="left"/>
      <w:pPr>
        <w:ind w:left="1389"/>
      </w:pPr>
      <w:rPr>
        <w:rFonts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90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62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4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6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78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50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22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4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B8318E2"/>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9" w15:restartNumberingAfterBreak="0">
    <w:nsid w:val="7F6771BB"/>
    <w:multiLevelType w:val="hybridMultilevel"/>
    <w:tmpl w:val="A948BF02"/>
    <w:lvl w:ilvl="0" w:tplc="31A042F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C1A0924">
      <w:start w:val="1"/>
      <w:numFmt w:val="lowerLetter"/>
      <w:lvlText w:val="%2)"/>
      <w:lvlJc w:val="left"/>
      <w:pPr>
        <w:ind w:left="994"/>
      </w:pPr>
      <w:rPr>
        <w:rFonts w:ascii="Cambria" w:eastAsia="Cambria" w:hAnsi="Cambria" w:cs="Times New Roman" w:hint="default"/>
        <w:b w:val="0"/>
        <w:i w:val="0"/>
        <w:strike w:val="0"/>
        <w:dstrike w:val="0"/>
        <w:color w:val="000000"/>
        <w:sz w:val="20"/>
        <w:szCs w:val="20"/>
        <w:u w:val="none" w:color="000000"/>
        <w:bdr w:val="none" w:sz="0" w:space="0" w:color="auto"/>
        <w:shd w:val="clear" w:color="auto" w:fill="auto"/>
        <w:vertAlign w:val="baseline"/>
      </w:rPr>
    </w:lvl>
    <w:lvl w:ilvl="2" w:tplc="4600C5F8">
      <w:start w:val="1"/>
      <w:numFmt w:val="lowerRoman"/>
      <w:lvlText w:val="%3"/>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29CAC16">
      <w:start w:val="1"/>
      <w:numFmt w:val="decimal"/>
      <w:lvlText w:val="%4"/>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FEA79AE">
      <w:start w:val="1"/>
      <w:numFmt w:val="lowerLetter"/>
      <w:lvlText w:val="%5"/>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C92E912">
      <w:start w:val="1"/>
      <w:numFmt w:val="lowerRoman"/>
      <w:lvlText w:val="%6"/>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712A62C">
      <w:start w:val="1"/>
      <w:numFmt w:val="decimal"/>
      <w:lvlText w:val="%7"/>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56A1474">
      <w:start w:val="1"/>
      <w:numFmt w:val="lowerLetter"/>
      <w:lvlText w:val="%8"/>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4D6AC66">
      <w:start w:val="1"/>
      <w:numFmt w:val="lowerRoman"/>
      <w:lvlText w:val="%9"/>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2135177404">
    <w:abstractNumId w:val="7"/>
  </w:num>
  <w:num w:numId="2" w16cid:durableId="789206640">
    <w:abstractNumId w:val="29"/>
  </w:num>
  <w:num w:numId="3" w16cid:durableId="295455607">
    <w:abstractNumId w:val="3"/>
  </w:num>
  <w:num w:numId="4" w16cid:durableId="357657959">
    <w:abstractNumId w:val="17"/>
  </w:num>
  <w:num w:numId="5" w16cid:durableId="945770248">
    <w:abstractNumId w:val="20"/>
  </w:num>
  <w:num w:numId="6" w16cid:durableId="729964219">
    <w:abstractNumId w:val="16"/>
  </w:num>
  <w:num w:numId="7" w16cid:durableId="1291403380">
    <w:abstractNumId w:val="12"/>
  </w:num>
  <w:num w:numId="8" w16cid:durableId="611058202">
    <w:abstractNumId w:val="21"/>
  </w:num>
  <w:num w:numId="9" w16cid:durableId="524826810">
    <w:abstractNumId w:val="4"/>
  </w:num>
  <w:num w:numId="10" w16cid:durableId="1856965829">
    <w:abstractNumId w:val="22"/>
  </w:num>
  <w:num w:numId="11" w16cid:durableId="1643541599">
    <w:abstractNumId w:val="15"/>
  </w:num>
  <w:num w:numId="12" w16cid:durableId="157964747">
    <w:abstractNumId w:val="8"/>
  </w:num>
  <w:num w:numId="13" w16cid:durableId="1529180176">
    <w:abstractNumId w:val="24"/>
  </w:num>
  <w:num w:numId="14" w16cid:durableId="717781144">
    <w:abstractNumId w:val="14"/>
  </w:num>
  <w:num w:numId="15" w16cid:durableId="1277172637">
    <w:abstractNumId w:val="23"/>
  </w:num>
  <w:num w:numId="16" w16cid:durableId="1059481334">
    <w:abstractNumId w:val="28"/>
  </w:num>
  <w:num w:numId="17" w16cid:durableId="1518428327">
    <w:abstractNumId w:val="1"/>
  </w:num>
  <w:num w:numId="18" w16cid:durableId="1678385198">
    <w:abstractNumId w:val="2"/>
  </w:num>
  <w:num w:numId="19" w16cid:durableId="1353141207">
    <w:abstractNumId w:val="5"/>
  </w:num>
  <w:num w:numId="20" w16cid:durableId="913319542">
    <w:abstractNumId w:val="18"/>
  </w:num>
  <w:num w:numId="21" w16cid:durableId="1637448498">
    <w:abstractNumId w:val="26"/>
  </w:num>
  <w:num w:numId="22" w16cid:durableId="819004587">
    <w:abstractNumId w:val="6"/>
  </w:num>
  <w:num w:numId="23" w16cid:durableId="1727872369">
    <w:abstractNumId w:val="13"/>
  </w:num>
  <w:num w:numId="24" w16cid:durableId="1537305628">
    <w:abstractNumId w:val="27"/>
  </w:num>
  <w:num w:numId="25" w16cid:durableId="1034817048">
    <w:abstractNumId w:val="9"/>
  </w:num>
  <w:num w:numId="26" w16cid:durableId="1697078202">
    <w:abstractNumId w:val="0"/>
  </w:num>
  <w:num w:numId="27" w16cid:durableId="1948390101">
    <w:abstractNumId w:val="10"/>
  </w:num>
  <w:num w:numId="28" w16cid:durableId="170802589">
    <w:abstractNumId w:val="19"/>
  </w:num>
  <w:num w:numId="29" w16cid:durableId="2139837516">
    <w:abstractNumId w:val="25"/>
  </w:num>
  <w:num w:numId="30" w16cid:durableId="4893704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A10"/>
    <w:rsid w:val="0012427E"/>
    <w:rsid w:val="001710B1"/>
    <w:rsid w:val="0019169C"/>
    <w:rsid w:val="00286FCA"/>
    <w:rsid w:val="003A426C"/>
    <w:rsid w:val="00437970"/>
    <w:rsid w:val="00461A10"/>
    <w:rsid w:val="005503B8"/>
    <w:rsid w:val="00640E8D"/>
    <w:rsid w:val="006B1895"/>
    <w:rsid w:val="00823E26"/>
    <w:rsid w:val="00926832"/>
    <w:rsid w:val="00974F9E"/>
    <w:rsid w:val="00A25428"/>
    <w:rsid w:val="00A77DC4"/>
    <w:rsid w:val="00BA37B0"/>
    <w:rsid w:val="00C7713E"/>
    <w:rsid w:val="00CB085F"/>
    <w:rsid w:val="00CC2FFC"/>
    <w:rsid w:val="00DA79B6"/>
    <w:rsid w:val="00E416D1"/>
    <w:rsid w:val="00E7665D"/>
    <w:rsid w:val="00EF07D7"/>
    <w:rsid w:val="00EF66E0"/>
    <w:rsid w:val="00F5625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4E5B"/>
  <w15:docId w15:val="{3F416819-B8A1-4EE5-83C5-5BBE1014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1A10"/>
    <w:pPr>
      <w:spacing w:before="360" w:after="360" w:line="360" w:lineRule="auto"/>
    </w:pPr>
    <w:rPr>
      <w:rFonts w:ascii="Calibri" w:eastAsia="Times New Roman" w:hAnsi="Calibri" w:cs="Times New Roman"/>
      <w:sz w:val="24"/>
      <w:szCs w:val="24"/>
    </w:rPr>
  </w:style>
  <w:style w:type="paragraph" w:styleId="Nagwek1">
    <w:name w:val="heading 1"/>
    <w:basedOn w:val="Normalny"/>
    <w:next w:val="Normalny"/>
    <w:link w:val="Nagwek1Znak"/>
    <w:qFormat/>
    <w:rsid w:val="00461A10"/>
    <w:pPr>
      <w:keepNext/>
      <w:keepLines/>
      <w:spacing w:before="0" w:after="0" w:line="276" w:lineRule="auto"/>
      <w:jc w:val="center"/>
      <w:outlineLvl w:val="0"/>
    </w:pPr>
    <w:rPr>
      <w:rFonts w:eastAsiaTheme="majorEastAsia" w:cstheme="majorBidi"/>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1A10"/>
    <w:rPr>
      <w:rFonts w:ascii="Calibri" w:eastAsiaTheme="majorEastAsia" w:hAnsi="Calibri" w:cstheme="majorBidi"/>
      <w:b/>
      <w:bCs/>
      <w:sz w:val="24"/>
      <w:szCs w:val="28"/>
    </w:rPr>
  </w:style>
  <w:style w:type="paragraph" w:styleId="Nagwek">
    <w:name w:val="header"/>
    <w:basedOn w:val="Normalny"/>
    <w:link w:val="NagwekZnak"/>
    <w:uiPriority w:val="99"/>
    <w:rsid w:val="00461A10"/>
    <w:pPr>
      <w:tabs>
        <w:tab w:val="center" w:pos="4536"/>
        <w:tab w:val="right" w:pos="9072"/>
      </w:tabs>
    </w:pPr>
  </w:style>
  <w:style w:type="character" w:customStyle="1" w:styleId="NagwekZnak">
    <w:name w:val="Nagłówek Znak"/>
    <w:basedOn w:val="Domylnaczcionkaakapitu"/>
    <w:link w:val="Nagwek"/>
    <w:uiPriority w:val="99"/>
    <w:rsid w:val="00461A10"/>
    <w:rPr>
      <w:rFonts w:ascii="Calibri" w:eastAsia="Times New Roman" w:hAnsi="Calibri" w:cs="Times New Roman"/>
      <w:sz w:val="24"/>
      <w:szCs w:val="24"/>
    </w:rPr>
  </w:style>
  <w:style w:type="paragraph" w:styleId="Stopka">
    <w:name w:val="footer"/>
    <w:basedOn w:val="Normalny"/>
    <w:link w:val="StopkaZnak"/>
    <w:uiPriority w:val="99"/>
    <w:rsid w:val="00461A10"/>
    <w:pPr>
      <w:tabs>
        <w:tab w:val="center" w:pos="4536"/>
        <w:tab w:val="right" w:pos="9072"/>
      </w:tabs>
    </w:pPr>
  </w:style>
  <w:style w:type="character" w:customStyle="1" w:styleId="StopkaZnak">
    <w:name w:val="Stopka Znak"/>
    <w:basedOn w:val="Domylnaczcionkaakapitu"/>
    <w:link w:val="Stopka"/>
    <w:uiPriority w:val="99"/>
    <w:rsid w:val="00461A10"/>
    <w:rPr>
      <w:rFonts w:ascii="Calibri" w:eastAsia="Times New Roman" w:hAnsi="Calibri" w:cs="Times New Roman"/>
      <w:sz w:val="24"/>
      <w:szCs w:val="24"/>
    </w:rPr>
  </w:style>
  <w:style w:type="character" w:styleId="Numerstrony">
    <w:name w:val="page number"/>
    <w:basedOn w:val="Domylnaczcionkaakapitu"/>
    <w:rsid w:val="00461A10"/>
  </w:style>
  <w:style w:type="paragraph" w:styleId="Akapitzlist">
    <w:name w:val="List Paragraph"/>
    <w:aliases w:val="L1,Numerowanie,List Paragraph,2 heading,A_wyliczenie,K-P_odwolanie,Akapit z listą5,maz_wyliczenie,opis dzialania,normalny tekst,Akapit z listą BS,Podsis rysunku,EPL lista punktowana z wyrózneniem,Preambuła,CW_Lista,wypunktowanie,sw tekst"/>
    <w:basedOn w:val="Normalny"/>
    <w:link w:val="AkapitzlistZnak"/>
    <w:uiPriority w:val="34"/>
    <w:qFormat/>
    <w:rsid w:val="00461A10"/>
    <w:pPr>
      <w:ind w:left="720"/>
      <w:contextualSpacing/>
    </w:pPr>
  </w:style>
  <w:style w:type="character" w:customStyle="1" w:styleId="AkapitzlistZnak">
    <w:name w:val="Akapit z listą Znak"/>
    <w:aliases w:val="L1 Znak,Numerowanie Znak,List Paragraph Znak,2 heading Znak,A_wyliczenie Znak,K-P_odwolanie Znak,Akapit z listą5 Znak,maz_wyliczenie Znak,opis dzialania Znak,normalny tekst Znak,Akapit z listą BS Znak,Podsis rysunku Znak"/>
    <w:link w:val="Akapitzlist"/>
    <w:uiPriority w:val="34"/>
    <w:qFormat/>
    <w:locked/>
    <w:rsid w:val="00461A10"/>
    <w:rPr>
      <w:rFonts w:ascii="Calibri" w:eastAsia="Times New Roman" w:hAnsi="Calibri" w:cs="Times New Roman"/>
      <w:sz w:val="24"/>
      <w:szCs w:val="24"/>
    </w:rPr>
  </w:style>
  <w:style w:type="paragraph" w:styleId="Tekstprzypisudolnego">
    <w:name w:val="footnote text"/>
    <w:basedOn w:val="Normalny"/>
    <w:link w:val="TekstprzypisudolnegoZnak"/>
    <w:uiPriority w:val="99"/>
    <w:unhideWhenUsed/>
    <w:rsid w:val="00461A10"/>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61A10"/>
    <w:rPr>
      <w:rFonts w:ascii="Calibri" w:eastAsia="Times New Roman" w:hAnsi="Calibri" w:cs="Times New Roman"/>
      <w:sz w:val="20"/>
      <w:szCs w:val="20"/>
    </w:rPr>
  </w:style>
  <w:style w:type="character" w:styleId="Odwoanieprzypisudolnego">
    <w:name w:val="footnote reference"/>
    <w:basedOn w:val="Domylnaczcionkaakapitu"/>
    <w:uiPriority w:val="99"/>
    <w:unhideWhenUsed/>
    <w:rsid w:val="00461A10"/>
    <w:rPr>
      <w:vertAlign w:val="superscript"/>
    </w:rPr>
  </w:style>
  <w:style w:type="paragraph" w:styleId="NormalnyWeb">
    <w:name w:val="Normal (Web)"/>
    <w:basedOn w:val="Normalny"/>
    <w:uiPriority w:val="99"/>
    <w:rsid w:val="00461A10"/>
    <w:pPr>
      <w:spacing w:before="100" w:beforeAutospacing="1" w:after="100" w:afterAutospacing="1" w:line="240" w:lineRule="auto"/>
    </w:pPr>
    <w:rPr>
      <w:lang w:eastAsia="pl-PL"/>
    </w:rPr>
  </w:style>
  <w:style w:type="paragraph" w:customStyle="1" w:styleId="NormalnyWeb1">
    <w:name w:val="Normalny (Web)1"/>
    <w:basedOn w:val="Normalny"/>
    <w:rsid w:val="00461A10"/>
    <w:pPr>
      <w:spacing w:before="100" w:after="119" w:line="240" w:lineRule="auto"/>
    </w:pPr>
    <w:rPr>
      <w:rFonts w:ascii="Times New Roman" w:hAnsi="Times New Roman"/>
      <w:lang w:eastAsia="ar-SA"/>
    </w:rPr>
  </w:style>
  <w:style w:type="paragraph" w:customStyle="1" w:styleId="gwp9281a371msonormal">
    <w:name w:val="gwp9281a371_msonormal"/>
    <w:basedOn w:val="Normalny"/>
    <w:rsid w:val="00461A10"/>
    <w:pPr>
      <w:spacing w:before="100" w:beforeAutospacing="1" w:after="100" w:afterAutospacing="1" w:line="240" w:lineRule="auto"/>
    </w:pPr>
    <w:rPr>
      <w:rFonts w:ascii="Times New Roman" w:hAnsi="Times New Roman"/>
      <w:lang w:eastAsia="pl-PL"/>
    </w:rPr>
  </w:style>
  <w:style w:type="paragraph" w:styleId="Tekstdymka">
    <w:name w:val="Balloon Text"/>
    <w:basedOn w:val="Normalny"/>
    <w:link w:val="TekstdymkaZnak"/>
    <w:uiPriority w:val="99"/>
    <w:semiHidden/>
    <w:unhideWhenUsed/>
    <w:rsid w:val="00461A10"/>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61A10"/>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461A10"/>
    <w:rPr>
      <w:sz w:val="16"/>
      <w:szCs w:val="16"/>
    </w:rPr>
  </w:style>
  <w:style w:type="paragraph" w:styleId="Tekstkomentarza">
    <w:name w:val="annotation text"/>
    <w:basedOn w:val="Normalny"/>
    <w:link w:val="TekstkomentarzaZnak"/>
    <w:uiPriority w:val="99"/>
    <w:unhideWhenUsed/>
    <w:rsid w:val="00461A10"/>
    <w:pPr>
      <w:spacing w:line="240" w:lineRule="auto"/>
    </w:pPr>
    <w:rPr>
      <w:sz w:val="20"/>
      <w:szCs w:val="20"/>
    </w:rPr>
  </w:style>
  <w:style w:type="character" w:customStyle="1" w:styleId="TekstkomentarzaZnak">
    <w:name w:val="Tekst komentarza Znak"/>
    <w:basedOn w:val="Domylnaczcionkaakapitu"/>
    <w:link w:val="Tekstkomentarza"/>
    <w:uiPriority w:val="99"/>
    <w:rsid w:val="00461A10"/>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61A10"/>
    <w:rPr>
      <w:b/>
      <w:bCs/>
    </w:rPr>
  </w:style>
  <w:style w:type="character" w:customStyle="1" w:styleId="TematkomentarzaZnak">
    <w:name w:val="Temat komentarza Znak"/>
    <w:basedOn w:val="TekstkomentarzaZnak"/>
    <w:link w:val="Tematkomentarza"/>
    <w:uiPriority w:val="99"/>
    <w:semiHidden/>
    <w:rsid w:val="00461A10"/>
    <w:rPr>
      <w:rFonts w:ascii="Calibri" w:eastAsia="Times New Roman" w:hAnsi="Calibri" w:cs="Times New Roman"/>
      <w:b/>
      <w:bCs/>
      <w:sz w:val="20"/>
      <w:szCs w:val="20"/>
    </w:rPr>
  </w:style>
  <w:style w:type="character" w:styleId="Hipercze">
    <w:name w:val="Hyperlink"/>
    <w:basedOn w:val="Domylnaczcionkaakapitu"/>
    <w:uiPriority w:val="99"/>
    <w:unhideWhenUsed/>
    <w:rsid w:val="00EF66E0"/>
    <w:rPr>
      <w:color w:val="0000FF" w:themeColor="hyperlink"/>
      <w:u w:val="single"/>
    </w:rPr>
  </w:style>
  <w:style w:type="character" w:customStyle="1" w:styleId="Nierozpoznanawzmianka1">
    <w:name w:val="Nierozpoznana wzmianka1"/>
    <w:basedOn w:val="Domylnaczcionkaakapitu"/>
    <w:uiPriority w:val="99"/>
    <w:semiHidden/>
    <w:unhideWhenUsed/>
    <w:rsid w:val="00EF66E0"/>
    <w:rPr>
      <w:color w:val="605E5C"/>
      <w:shd w:val="clear" w:color="auto" w:fill="E1DFDD"/>
    </w:rPr>
  </w:style>
  <w:style w:type="paragraph" w:styleId="Poprawka">
    <w:name w:val="Revision"/>
    <w:hidden/>
    <w:uiPriority w:val="99"/>
    <w:semiHidden/>
    <w:rsid w:val="0012427E"/>
    <w:pPr>
      <w:spacing w:after="0" w:line="240" w:lineRule="auto"/>
    </w:pPr>
    <w:rPr>
      <w:rFonts w:ascii="Calibri" w:eastAsia="Times New Roman" w:hAnsi="Calibri" w:cs="Times New Roman"/>
      <w:sz w:val="24"/>
      <w:szCs w:val="24"/>
    </w:rPr>
  </w:style>
  <w:style w:type="character" w:styleId="Nierozpoznanawzmianka">
    <w:name w:val="Unresolved Mention"/>
    <w:basedOn w:val="Domylnaczcionkaakapitu"/>
    <w:uiPriority w:val="99"/>
    <w:semiHidden/>
    <w:unhideWhenUsed/>
    <w:rsid w:val="00C7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rzad@kleszczewo.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a.palkowska@kleszczewo.pl" TargetMode="External"/><Relationship Id="rId4" Type="http://schemas.openxmlformats.org/officeDocument/2006/relationships/settings" Target="settings.xml"/><Relationship Id="rId9" Type="http://schemas.openxmlformats.org/officeDocument/2006/relationships/hyperlink" Target="mailto:urzad@kleszczewo.pl"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BB931-858E-436C-89DA-7D86E0F1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4573</Words>
  <Characters>27443</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Angelika Matuszak</cp:lastModifiedBy>
  <cp:revision>5</cp:revision>
  <dcterms:created xsi:type="dcterms:W3CDTF">2025-04-28T12:42:00Z</dcterms:created>
  <dcterms:modified xsi:type="dcterms:W3CDTF">2025-05-21T11:45:00Z</dcterms:modified>
</cp:coreProperties>
</file>