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8E0716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wz. </w:t>
      </w:r>
      <w:r w:rsidR="007B1AB3"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AC624C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 xml:space="preserve">płk </w:t>
      </w:r>
      <w:r w:rsidR="008E0716">
        <w:rPr>
          <w:rFonts w:eastAsia="Calibri"/>
          <w:b/>
          <w:sz w:val="22"/>
          <w:szCs w:val="22"/>
        </w:rPr>
        <w:t>Bogusław Pisała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AC624C">
        <w:rPr>
          <w:noProof/>
          <w:sz w:val="22"/>
          <w:szCs w:val="22"/>
        </w:rPr>
        <w:t>10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E40A00">
        <w:rPr>
          <w:b/>
          <w:sz w:val="22"/>
          <w:szCs w:val="22"/>
        </w:rPr>
        <w:t>1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AD554B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AD554B">
      <w:pPr>
        <w:spacing w:line="276" w:lineRule="auto"/>
        <w:jc w:val="both"/>
        <w:rPr>
          <w:sz w:val="22"/>
          <w:szCs w:val="22"/>
        </w:rPr>
      </w:pPr>
    </w:p>
    <w:p w:rsidR="00E40A00" w:rsidRPr="00E40A00" w:rsidRDefault="00E40A00" w:rsidP="00AD554B">
      <w:pPr>
        <w:spacing w:line="276" w:lineRule="auto"/>
        <w:jc w:val="both"/>
        <w:rPr>
          <w:sz w:val="22"/>
          <w:szCs w:val="22"/>
        </w:rPr>
      </w:pPr>
      <w:r w:rsidRPr="00E40A00">
        <w:rPr>
          <w:sz w:val="22"/>
          <w:szCs w:val="22"/>
        </w:rPr>
        <w:t>Z powołaniem się na przepisy art. 135 ust. 6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</w:t>
      </w:r>
      <w:r w:rsidR="00BE246D">
        <w:rPr>
          <w:sz w:val="22"/>
          <w:szCs w:val="22"/>
        </w:rPr>
        <w:t>podstawowym bez przeprowadzenia negocjacji</w:t>
      </w:r>
      <w:r w:rsidRPr="00E40A00">
        <w:rPr>
          <w:sz w:val="22"/>
          <w:szCs w:val="22"/>
        </w:rPr>
        <w:t xml:space="preserve">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BE246D" w:rsidRPr="00BE246D">
        <w:rPr>
          <w:sz w:val="22"/>
          <w:szCs w:val="22"/>
        </w:rPr>
        <w:t>wraz z montażem zespołu sprężarkowego do zasilania stacji wytwarzania mieszanin oddechowych</w:t>
      </w:r>
      <w:r w:rsidRPr="00E40A00">
        <w:rPr>
          <w:sz w:val="22"/>
          <w:szCs w:val="22"/>
        </w:rPr>
        <w:t xml:space="preserve">, nr sprawy </w:t>
      </w:r>
      <w:r w:rsidR="00BE246D">
        <w:rPr>
          <w:sz w:val="22"/>
          <w:szCs w:val="22"/>
        </w:rPr>
        <w:t>20</w:t>
      </w:r>
      <w:r w:rsidRPr="00E40A00">
        <w:rPr>
          <w:sz w:val="22"/>
          <w:szCs w:val="22"/>
        </w:rPr>
        <w:t>/202</w:t>
      </w:r>
      <w:r w:rsidR="00BE246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40A00">
        <w:rPr>
          <w:sz w:val="22"/>
          <w:szCs w:val="22"/>
        </w:rPr>
        <w:t xml:space="preserve">  </w:t>
      </w:r>
    </w:p>
    <w:p w:rsidR="00C660CE" w:rsidRDefault="00C660CE" w:rsidP="00AD554B">
      <w:pPr>
        <w:spacing w:before="120" w:line="276" w:lineRule="auto"/>
        <w:jc w:val="both"/>
        <w:rPr>
          <w:b/>
          <w:sz w:val="22"/>
          <w:szCs w:val="22"/>
        </w:rPr>
      </w:pPr>
    </w:p>
    <w:p w:rsidR="008E72A2" w:rsidRPr="005661FF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8E72A2" w:rsidRPr="005661FF">
        <w:rPr>
          <w:b/>
          <w:sz w:val="22"/>
          <w:szCs w:val="22"/>
        </w:rPr>
        <w:t>:</w:t>
      </w:r>
    </w:p>
    <w:p w:rsidR="00765286" w:rsidRPr="005661FF" w:rsidRDefault="003E5194" w:rsidP="00AD554B">
      <w:pPr>
        <w:spacing w:line="276" w:lineRule="auto"/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 w:rsidR="00BE246D">
        <w:rPr>
          <w:sz w:val="22"/>
          <w:szCs w:val="22"/>
        </w:rPr>
        <w:t>Poproszę o informację, czy umowa zawarta w SWZ jest negocjowana?</w:t>
      </w:r>
      <w:r w:rsidR="003008E3" w:rsidRPr="005661FF">
        <w:rPr>
          <w:sz w:val="22"/>
          <w:szCs w:val="22"/>
        </w:rPr>
        <w:t>”</w:t>
      </w:r>
    </w:p>
    <w:p w:rsidR="00C167E0" w:rsidRPr="00317BB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317BB9" w:rsidRPr="00317BB9" w:rsidRDefault="00E40A00" w:rsidP="00AD554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5C19CA">
        <w:rPr>
          <w:sz w:val="22"/>
          <w:szCs w:val="22"/>
        </w:rPr>
        <w:t xml:space="preserve">nformuję, że </w:t>
      </w:r>
      <w:r w:rsidR="00C660CE">
        <w:rPr>
          <w:sz w:val="22"/>
          <w:szCs w:val="22"/>
        </w:rPr>
        <w:t xml:space="preserve">zgodnie z art. 275 pkt 1) ustawy z dnia 11 września 2019 r. Prawo zamówień publicznych (t.j. Dz. U. z 2024 r., poz. 1320), niniejsze postępowanie prowadzone jest w trybie podstawowym bez negocjacji. W związku z powyższym, Zamawiający nie przewiduje prowadzenia negocjacji treści oferty, w tym również „Projektowanych postanowień umowy” stanowiących załącznik do Specyfikacji Warunków Zamówienia. </w:t>
      </w:r>
    </w:p>
    <w:p w:rsidR="00C660CE" w:rsidRDefault="00C660CE" w:rsidP="00547331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Treść projektu umowy ma charakter wiążący i nie podlega negocjacjom. Złożenie oferty oznacza akceptację warunków określonych w SWZ oraz jej załącznikach, w tym w projekcie umowy.</w:t>
      </w:r>
    </w:p>
    <w:p w:rsidR="00C660CE" w:rsidRDefault="00C660CE" w:rsidP="00547331">
      <w:pPr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informuję, iż zgodnie z art. 284 ustawy Pzp, Wykonawca ma prawo zwrócić się do Zamawiającego z wnioskiem o wyjaśnienie treści SWZ, w tym również załączników do niej, jeżeli w jego ocenie ich treść budzi wątpliwości lub wymaga doprecyzowania czy też zmiany. Wniosek taki powinien zostać złożony w terminie przewidzianym w przedmiotowej ustawie. </w:t>
      </w:r>
    </w:p>
    <w:p w:rsidR="003713A2" w:rsidRDefault="00995CE7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E84496">
        <w:rPr>
          <w:color w:val="000000"/>
          <w:sz w:val="22"/>
          <w:szCs w:val="22"/>
        </w:rPr>
        <w:t xml:space="preserve"> </w:t>
      </w: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Wyk. Anna Szalaty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261 472 184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E14EF7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EF7" w:rsidRDefault="00E14EF7" w:rsidP="000012A5">
      <w:r>
        <w:separator/>
      </w:r>
    </w:p>
  </w:endnote>
  <w:endnote w:type="continuationSeparator" w:id="0">
    <w:p w:rsidR="00E14EF7" w:rsidRDefault="00E14EF7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EF7" w:rsidRDefault="00E14EF7" w:rsidP="000012A5">
      <w:r>
        <w:separator/>
      </w:r>
    </w:p>
  </w:footnote>
  <w:footnote w:type="continuationSeparator" w:id="0">
    <w:p w:rsidR="00E14EF7" w:rsidRDefault="00E14EF7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4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33"/>
  </w:num>
  <w:num w:numId="5">
    <w:abstractNumId w:val="20"/>
  </w:num>
  <w:num w:numId="6">
    <w:abstractNumId w:val="12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1"/>
  </w:num>
  <w:num w:numId="12">
    <w:abstractNumId w:val="10"/>
  </w:num>
  <w:num w:numId="13">
    <w:abstractNumId w:val="15"/>
  </w:num>
  <w:num w:numId="14">
    <w:abstractNumId w:val="30"/>
  </w:num>
  <w:num w:numId="15">
    <w:abstractNumId w:val="29"/>
  </w:num>
  <w:num w:numId="16">
    <w:abstractNumId w:val="24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5"/>
  </w:num>
  <w:num w:numId="23">
    <w:abstractNumId w:val="9"/>
  </w:num>
  <w:num w:numId="24">
    <w:abstractNumId w:val="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7"/>
  </w:num>
  <w:num w:numId="30">
    <w:abstractNumId w:val="32"/>
  </w:num>
  <w:num w:numId="31">
    <w:abstractNumId w:val="22"/>
  </w:num>
  <w:num w:numId="32">
    <w:abstractNumId w:val="11"/>
  </w:num>
  <w:num w:numId="33">
    <w:abstractNumId w:val="25"/>
  </w:num>
  <w:num w:numId="34">
    <w:abstractNumId w:val="3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462ABC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2CA417-73C1-4B29-85EC-63CBA801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2304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2</cp:revision>
  <cp:lastPrinted>2025-04-09T13:19:00Z</cp:lastPrinted>
  <dcterms:created xsi:type="dcterms:W3CDTF">2025-04-10T08:49:00Z</dcterms:created>
  <dcterms:modified xsi:type="dcterms:W3CDTF">2025-04-10T08:49:00Z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