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4D15F" w14:textId="77777777" w:rsidR="002B3BEE" w:rsidRPr="003D4518" w:rsidRDefault="002B3BEE" w:rsidP="002B3BEE">
      <w:pPr>
        <w:spacing w:after="0" w:line="360" w:lineRule="auto"/>
        <w:jc w:val="center"/>
        <w:outlineLvl w:val="0"/>
        <w:rPr>
          <w:rFonts w:ascii="Gill Sans MT" w:eastAsia="Times New Roman" w:hAnsi="Gill Sans MT"/>
          <w:b/>
          <w:sz w:val="32"/>
          <w:szCs w:val="32"/>
          <w:lang w:eastAsia="x-none"/>
        </w:rPr>
      </w:pPr>
      <w:r w:rsidRPr="003D4518">
        <w:rPr>
          <w:rFonts w:ascii="Gill Sans MT" w:eastAsia="Times New Roman" w:hAnsi="Gill Sans MT"/>
          <w:b/>
          <w:sz w:val="32"/>
          <w:szCs w:val="32"/>
          <w:lang w:eastAsia="x-none"/>
        </w:rPr>
        <w:t>Ogłoszenie o zamiarze udzielenia zamówienia</w:t>
      </w:r>
    </w:p>
    <w:p w14:paraId="6090F137" w14:textId="77777777" w:rsidR="002B3BEE" w:rsidRPr="003D4518" w:rsidRDefault="002B3BEE" w:rsidP="002B3BEE">
      <w:pPr>
        <w:spacing w:after="0" w:line="360" w:lineRule="auto"/>
        <w:jc w:val="center"/>
        <w:outlineLvl w:val="0"/>
        <w:rPr>
          <w:rFonts w:ascii="Gill Sans MT" w:eastAsia="Times New Roman" w:hAnsi="Gill Sans MT"/>
          <w:sz w:val="22"/>
          <w:lang w:eastAsia="x-none"/>
        </w:rPr>
      </w:pPr>
      <w:r w:rsidRPr="003D4518">
        <w:rPr>
          <w:rFonts w:ascii="Gill Sans MT" w:eastAsia="Times New Roman" w:hAnsi="Gill Sans MT"/>
          <w:sz w:val="22"/>
          <w:lang w:eastAsia="x-none"/>
        </w:rPr>
        <w:t xml:space="preserve">dla postępowania prowadzonego z wyłączeniem przepisów ustawy – Prawo zamówień publicznych o wartości </w:t>
      </w:r>
      <w:r w:rsidRPr="003D4518">
        <w:rPr>
          <w:rFonts w:ascii="Gill Sans MT" w:eastAsia="Times New Roman" w:hAnsi="Gill Sans MT"/>
          <w:b/>
          <w:sz w:val="22"/>
          <w:lang w:eastAsia="x-none"/>
        </w:rPr>
        <w:t>wyższej niż 20 000 zł do 130 000 zł</w:t>
      </w:r>
      <w:r w:rsidRPr="003D4518">
        <w:rPr>
          <w:rFonts w:ascii="Gill Sans MT" w:eastAsia="Times New Roman" w:hAnsi="Gill Sans MT"/>
          <w:sz w:val="22"/>
          <w:lang w:eastAsia="x-none"/>
        </w:rPr>
        <w:t xml:space="preserve"> p.n.:</w:t>
      </w:r>
    </w:p>
    <w:p w14:paraId="3382C4AA" w14:textId="77777777" w:rsidR="002B3BEE" w:rsidRPr="003D4518" w:rsidRDefault="002B3BEE" w:rsidP="002B3BEE">
      <w:pPr>
        <w:spacing w:after="0" w:line="360" w:lineRule="auto"/>
        <w:jc w:val="center"/>
        <w:rPr>
          <w:rFonts w:ascii="Gill Sans MT" w:eastAsia="Times New Roman" w:hAnsi="Gill Sans MT"/>
          <w:sz w:val="20"/>
          <w:szCs w:val="20"/>
          <w:lang w:eastAsia="x-none"/>
        </w:rPr>
      </w:pPr>
    </w:p>
    <w:p w14:paraId="3ABF8700" w14:textId="77777777" w:rsidR="002B3BEE" w:rsidRPr="003D4518" w:rsidRDefault="002B3BEE" w:rsidP="002B3BEE">
      <w:pPr>
        <w:spacing w:after="0"/>
        <w:jc w:val="center"/>
        <w:rPr>
          <w:rFonts w:ascii="Gill Sans MT" w:eastAsia="Calibri" w:hAnsi="Gill Sans MT"/>
          <w:b/>
          <w:bCs/>
          <w:sz w:val="20"/>
          <w:szCs w:val="20"/>
          <w:lang w:eastAsia="pl-PL"/>
        </w:rPr>
      </w:pPr>
    </w:p>
    <w:p w14:paraId="60AACB49" w14:textId="77777777" w:rsidR="007C66C0" w:rsidRPr="003D4518" w:rsidRDefault="007C66C0" w:rsidP="007C66C0">
      <w:pPr>
        <w:spacing w:after="0" w:line="240" w:lineRule="auto"/>
        <w:ind w:left="357"/>
        <w:jc w:val="center"/>
        <w:rPr>
          <w:rFonts w:ascii="Gill Sans MT" w:eastAsia="Palatino Linotype" w:hAnsi="Gill Sans MT" w:cstheme="minorHAnsi"/>
          <w:b/>
          <w:sz w:val="22"/>
          <w:szCs w:val="20"/>
        </w:rPr>
      </w:pPr>
      <w:r w:rsidRPr="003D4518">
        <w:rPr>
          <w:rFonts w:ascii="Gill Sans MT" w:eastAsia="Palatino Linotype" w:hAnsi="Gill Sans MT" w:cstheme="minorHAnsi"/>
          <w:b/>
          <w:bCs/>
          <w:sz w:val="22"/>
          <w:szCs w:val="20"/>
          <w:lang w:eastAsia="pl-PL"/>
        </w:rPr>
        <w:t xml:space="preserve">„Opracowanie inwentaryzacji architektoniczno-budowlanej i instalacyjnej oraz sporządzenie audytu energetycznego </w:t>
      </w:r>
      <w:r w:rsidRPr="003D4518">
        <w:rPr>
          <w:rFonts w:ascii="Gill Sans MT" w:eastAsia="Palatino Linotype" w:hAnsi="Gill Sans MT" w:cstheme="minorHAnsi"/>
          <w:b/>
          <w:sz w:val="22"/>
          <w:szCs w:val="20"/>
        </w:rPr>
        <w:t xml:space="preserve">dla zadania inwestycyjnego </w:t>
      </w:r>
      <w:r w:rsidRPr="003D4518">
        <w:rPr>
          <w:rFonts w:ascii="Gill Sans MT" w:eastAsia="Palatino Linotype" w:hAnsi="Gill Sans MT" w:cstheme="minorHAnsi"/>
          <w:b/>
          <w:sz w:val="22"/>
          <w:szCs w:val="20"/>
        </w:rPr>
        <w:br/>
        <w:t xml:space="preserve">pn. Termomodernizacja budynku Domu Asystenta nr 3 w Katowicach </w:t>
      </w:r>
      <w:r w:rsidRPr="003D4518">
        <w:rPr>
          <w:rFonts w:ascii="Gill Sans MT" w:eastAsia="Palatino Linotype" w:hAnsi="Gill Sans MT" w:cstheme="minorHAnsi"/>
          <w:b/>
          <w:sz w:val="22"/>
          <w:szCs w:val="20"/>
        </w:rPr>
        <w:br/>
        <w:t>ul. Paderewskiego 32”</w:t>
      </w:r>
    </w:p>
    <w:p w14:paraId="1345A9E1" w14:textId="77777777" w:rsidR="002B3BEE" w:rsidRPr="003D4518" w:rsidRDefault="002B3BEE" w:rsidP="006A6A5D">
      <w:pPr>
        <w:spacing w:after="0" w:line="240" w:lineRule="auto"/>
        <w:rPr>
          <w:rFonts w:ascii="Gill Sans MT" w:eastAsia="Calibri" w:hAnsi="Gill Sans MT"/>
          <w:b/>
          <w:bCs/>
          <w:i/>
          <w:sz w:val="20"/>
          <w:szCs w:val="20"/>
          <w:u w:val="single"/>
          <w:lang w:eastAsia="pl-PL"/>
        </w:rPr>
      </w:pPr>
    </w:p>
    <w:p w14:paraId="7292E7F7" w14:textId="77777777" w:rsidR="002B3BEE" w:rsidRPr="003D4518" w:rsidRDefault="002B3BEE" w:rsidP="002B3BEE">
      <w:pPr>
        <w:tabs>
          <w:tab w:val="left" w:pos="426"/>
        </w:tabs>
        <w:spacing w:after="0" w:line="240" w:lineRule="auto"/>
        <w:jc w:val="center"/>
        <w:rPr>
          <w:rFonts w:ascii="Gill Sans MT" w:eastAsia="Calibri" w:hAnsi="Gill Sans MT"/>
          <w:bCs/>
          <w:sz w:val="22"/>
          <w:lang w:eastAsia="pl-PL"/>
        </w:rPr>
      </w:pPr>
      <w:r w:rsidRPr="003D4518">
        <w:rPr>
          <w:rFonts w:ascii="Gill Sans MT" w:eastAsia="Calibri" w:hAnsi="Gill Sans MT"/>
          <w:bCs/>
          <w:sz w:val="20"/>
          <w:szCs w:val="20"/>
          <w:lang w:eastAsia="pl-PL"/>
        </w:rPr>
        <w:t>Nr sprawy:</w:t>
      </w:r>
      <w:r w:rsidRPr="003D4518">
        <w:rPr>
          <w:rFonts w:ascii="Gill Sans MT" w:eastAsia="Calibri" w:hAnsi="Gill Sans MT"/>
          <w:b/>
          <w:bCs/>
          <w:sz w:val="20"/>
          <w:szCs w:val="20"/>
          <w:lang w:eastAsia="pl-PL"/>
        </w:rPr>
        <w:t xml:space="preserve"> </w:t>
      </w:r>
      <w:r w:rsidR="00BD5D09" w:rsidRPr="003D4518">
        <w:rPr>
          <w:rFonts w:ascii="Gill Sans MT" w:eastAsia="Calibri" w:hAnsi="Gill Sans MT"/>
          <w:b/>
          <w:bCs/>
          <w:sz w:val="20"/>
          <w:szCs w:val="20"/>
          <w:lang w:eastAsia="pl-PL"/>
        </w:rPr>
        <w:t>DIiIB.2120.2.2021</w:t>
      </w:r>
    </w:p>
    <w:p w14:paraId="08D9D6A9" w14:textId="77777777" w:rsidR="002B3BEE" w:rsidRPr="003D4518" w:rsidRDefault="002B3BEE" w:rsidP="002B3BEE">
      <w:pPr>
        <w:tabs>
          <w:tab w:val="left" w:pos="426"/>
        </w:tabs>
        <w:spacing w:after="0" w:line="240" w:lineRule="auto"/>
        <w:jc w:val="center"/>
        <w:rPr>
          <w:rFonts w:ascii="Gill Sans MT" w:eastAsia="Calibri" w:hAnsi="Gill Sans MT"/>
          <w:b/>
          <w:bCs/>
          <w:sz w:val="22"/>
          <w:lang w:eastAsia="pl-PL"/>
        </w:rPr>
      </w:pPr>
    </w:p>
    <w:p w14:paraId="280CC279" w14:textId="77777777" w:rsidR="002B3BEE" w:rsidRPr="003D4518" w:rsidRDefault="002B3BEE" w:rsidP="002B3BEE">
      <w:pPr>
        <w:tabs>
          <w:tab w:val="left" w:pos="426"/>
        </w:tabs>
        <w:spacing w:before="120" w:after="0" w:line="240" w:lineRule="auto"/>
        <w:jc w:val="center"/>
        <w:rPr>
          <w:rFonts w:ascii="Gill Sans MT" w:eastAsia="Calibri" w:hAnsi="Gill Sans MT"/>
          <w:b/>
          <w:bCs/>
          <w:sz w:val="20"/>
          <w:szCs w:val="20"/>
          <w:lang w:eastAsia="pl-PL"/>
        </w:rPr>
      </w:pPr>
      <w:r w:rsidRPr="003D4518">
        <w:rPr>
          <w:rFonts w:ascii="Gill Sans MT" w:eastAsia="Calibri" w:hAnsi="Gill Sans MT"/>
          <w:bCs/>
          <w:sz w:val="20"/>
          <w:szCs w:val="20"/>
          <w:lang w:eastAsia="pl-PL"/>
        </w:rPr>
        <w:t>Rodzaj zamówienia:</w:t>
      </w:r>
      <w:r w:rsidRPr="003D4518">
        <w:rPr>
          <w:rFonts w:ascii="Gill Sans MT" w:eastAsia="Calibri" w:hAnsi="Gill Sans MT"/>
          <w:b/>
          <w:bCs/>
          <w:sz w:val="20"/>
          <w:szCs w:val="20"/>
          <w:lang w:eastAsia="pl-PL"/>
        </w:rPr>
        <w:t xml:space="preserve"> </w:t>
      </w:r>
      <w:r w:rsidR="007C66C0" w:rsidRPr="003D4518">
        <w:rPr>
          <w:rFonts w:ascii="Gill Sans MT" w:eastAsia="Calibri" w:hAnsi="Gill Sans MT"/>
          <w:b/>
          <w:bCs/>
          <w:szCs w:val="18"/>
          <w:lang w:eastAsia="pl-PL"/>
        </w:rPr>
        <w:t>usługa</w:t>
      </w:r>
    </w:p>
    <w:p w14:paraId="0C8D74D3" w14:textId="77777777" w:rsidR="002B3BEE" w:rsidRPr="003D4518" w:rsidRDefault="002B3BEE" w:rsidP="002B3BEE">
      <w:pPr>
        <w:spacing w:after="0" w:line="240" w:lineRule="auto"/>
        <w:jc w:val="center"/>
        <w:rPr>
          <w:rFonts w:ascii="Gill Sans MT" w:eastAsia="Calibri" w:hAnsi="Gill Sans MT"/>
          <w:sz w:val="20"/>
          <w:szCs w:val="20"/>
          <w:lang w:eastAsia="pl-PL"/>
        </w:rPr>
      </w:pPr>
    </w:p>
    <w:p w14:paraId="29C78677" w14:textId="77777777" w:rsidR="002B3BEE" w:rsidRPr="003D4518" w:rsidRDefault="002B3BEE" w:rsidP="002B3BEE">
      <w:pPr>
        <w:spacing w:after="0" w:line="240" w:lineRule="auto"/>
        <w:jc w:val="center"/>
        <w:rPr>
          <w:rFonts w:ascii="Gill Sans MT" w:eastAsia="Calibri" w:hAnsi="Gill Sans MT"/>
          <w:sz w:val="20"/>
          <w:szCs w:val="20"/>
          <w:lang w:eastAsia="pl-PL"/>
        </w:rPr>
      </w:pPr>
    </w:p>
    <w:p w14:paraId="667E4577" w14:textId="77777777" w:rsidR="002B3BEE" w:rsidRPr="003D4518" w:rsidRDefault="002B3BEE" w:rsidP="002B3BEE">
      <w:pPr>
        <w:numPr>
          <w:ilvl w:val="0"/>
          <w:numId w:val="1"/>
        </w:numPr>
        <w:tabs>
          <w:tab w:val="right" w:pos="9072"/>
        </w:tabs>
        <w:spacing w:before="120" w:after="0"/>
        <w:ind w:left="426"/>
        <w:contextualSpacing/>
        <w:rPr>
          <w:rFonts w:ascii="Gill Sans MT" w:hAnsi="Gill Sans MT"/>
          <w:b/>
          <w:sz w:val="22"/>
          <w:lang w:eastAsia="pl-PL"/>
        </w:rPr>
      </w:pPr>
      <w:bookmarkStart w:id="0" w:name="_Toc362736425"/>
      <w:r w:rsidRPr="003D4518">
        <w:rPr>
          <w:rFonts w:ascii="Gill Sans MT" w:hAnsi="Gill Sans MT"/>
          <w:b/>
          <w:sz w:val="22"/>
          <w:lang w:eastAsia="pl-PL"/>
        </w:rPr>
        <w:t>Nazwa (firma) oraz adres Zamawiającego.</w:t>
      </w:r>
      <w:bookmarkEnd w:id="0"/>
    </w:p>
    <w:p w14:paraId="153BD5F4" w14:textId="77777777" w:rsidR="002B3BEE" w:rsidRPr="003D4518" w:rsidRDefault="002B3BEE" w:rsidP="002B3BEE">
      <w:pPr>
        <w:tabs>
          <w:tab w:val="right" w:pos="9072"/>
        </w:tabs>
        <w:spacing w:before="120" w:after="0"/>
        <w:ind w:left="426"/>
        <w:rPr>
          <w:rFonts w:ascii="Gill Sans MT" w:hAnsi="Gill Sans MT"/>
          <w:b/>
          <w:sz w:val="20"/>
          <w:szCs w:val="20"/>
          <w:lang w:eastAsia="pl-PL"/>
        </w:rPr>
      </w:pPr>
      <w:r w:rsidRPr="003D4518">
        <w:rPr>
          <w:rFonts w:ascii="Gill Sans MT" w:hAnsi="Gill Sans MT"/>
          <w:b/>
          <w:sz w:val="20"/>
          <w:szCs w:val="20"/>
          <w:lang w:eastAsia="pl-PL"/>
        </w:rPr>
        <w:t>Zamawiający:</w:t>
      </w:r>
    </w:p>
    <w:p w14:paraId="338B9E73" w14:textId="77777777" w:rsidR="002B3BEE" w:rsidRPr="003D4518" w:rsidRDefault="002B3BEE" w:rsidP="002B3BEE">
      <w:pPr>
        <w:tabs>
          <w:tab w:val="right" w:pos="9072"/>
        </w:tabs>
        <w:spacing w:before="120" w:after="0"/>
        <w:ind w:left="426"/>
        <w:rPr>
          <w:rFonts w:ascii="Gill Sans MT" w:hAnsi="Gill Sans MT"/>
          <w:b/>
          <w:sz w:val="20"/>
          <w:szCs w:val="20"/>
          <w:lang w:eastAsia="pl-PL"/>
        </w:rPr>
      </w:pPr>
    </w:p>
    <w:p w14:paraId="0E4A6D15" w14:textId="77777777" w:rsidR="002B3BEE" w:rsidRPr="003D4518" w:rsidRDefault="002B3BEE" w:rsidP="002B3BEE">
      <w:pPr>
        <w:tabs>
          <w:tab w:val="right" w:pos="9072"/>
        </w:tabs>
        <w:spacing w:after="0"/>
        <w:ind w:left="426"/>
        <w:rPr>
          <w:rFonts w:ascii="Gill Sans MT" w:hAnsi="Gill Sans MT"/>
          <w:b/>
          <w:sz w:val="20"/>
          <w:szCs w:val="20"/>
          <w:lang w:eastAsia="pl-PL"/>
        </w:rPr>
      </w:pPr>
      <w:r w:rsidRPr="003D4518">
        <w:rPr>
          <w:rFonts w:ascii="Gill Sans MT" w:hAnsi="Gill Sans MT"/>
          <w:b/>
          <w:sz w:val="20"/>
          <w:szCs w:val="20"/>
          <w:lang w:eastAsia="pl-PL"/>
        </w:rPr>
        <w:t>Uniwersytet Śląski w Katowicach</w:t>
      </w:r>
    </w:p>
    <w:p w14:paraId="58478729" w14:textId="77777777" w:rsidR="002B3BEE" w:rsidRPr="003D4518" w:rsidRDefault="002B3BEE" w:rsidP="002B3BEE">
      <w:pPr>
        <w:tabs>
          <w:tab w:val="right" w:pos="9072"/>
        </w:tabs>
        <w:spacing w:after="0"/>
        <w:ind w:left="426"/>
        <w:rPr>
          <w:rFonts w:ascii="Gill Sans MT" w:hAnsi="Gill Sans MT"/>
          <w:sz w:val="20"/>
          <w:szCs w:val="20"/>
          <w:lang w:eastAsia="pl-PL"/>
        </w:rPr>
      </w:pPr>
      <w:r w:rsidRPr="003D4518">
        <w:rPr>
          <w:rFonts w:ascii="Gill Sans MT" w:hAnsi="Gill Sans MT"/>
          <w:sz w:val="20"/>
          <w:szCs w:val="20"/>
          <w:lang w:eastAsia="pl-PL"/>
        </w:rPr>
        <w:t>ul. Bankowa 12</w:t>
      </w:r>
    </w:p>
    <w:p w14:paraId="4B190324" w14:textId="77777777" w:rsidR="002B3BEE" w:rsidRPr="003D4518" w:rsidRDefault="002B3BEE" w:rsidP="002B3BEE">
      <w:pPr>
        <w:tabs>
          <w:tab w:val="right" w:pos="9072"/>
        </w:tabs>
        <w:spacing w:after="0"/>
        <w:ind w:left="426"/>
        <w:rPr>
          <w:rFonts w:ascii="Gill Sans MT" w:hAnsi="Gill Sans MT"/>
          <w:sz w:val="20"/>
          <w:szCs w:val="20"/>
          <w:lang w:eastAsia="pl-PL"/>
        </w:rPr>
      </w:pPr>
      <w:r w:rsidRPr="003D4518">
        <w:rPr>
          <w:rFonts w:ascii="Gill Sans MT" w:hAnsi="Gill Sans MT"/>
          <w:sz w:val="20"/>
          <w:szCs w:val="20"/>
          <w:lang w:eastAsia="pl-PL"/>
        </w:rPr>
        <w:t>40-007 Katowice</w:t>
      </w:r>
    </w:p>
    <w:p w14:paraId="199A4E5A" w14:textId="77777777" w:rsidR="002B3BEE" w:rsidRPr="003D4518" w:rsidRDefault="002B3BEE" w:rsidP="002B3BEE">
      <w:pPr>
        <w:tabs>
          <w:tab w:val="right" w:pos="9072"/>
        </w:tabs>
        <w:spacing w:after="0"/>
        <w:ind w:left="426"/>
        <w:rPr>
          <w:rFonts w:ascii="Gill Sans MT" w:hAnsi="Gill Sans MT"/>
          <w:sz w:val="20"/>
          <w:szCs w:val="20"/>
          <w:lang w:eastAsia="pl-PL"/>
        </w:rPr>
      </w:pPr>
      <w:r w:rsidRPr="003D4518">
        <w:rPr>
          <w:rFonts w:ascii="Gill Sans MT" w:hAnsi="Gill Sans MT"/>
          <w:sz w:val="20"/>
          <w:szCs w:val="20"/>
          <w:lang w:eastAsia="pl-PL"/>
        </w:rPr>
        <w:t>NIP: 634-019-71-34</w:t>
      </w:r>
    </w:p>
    <w:p w14:paraId="4FBC971B" w14:textId="77777777" w:rsidR="002B3BEE" w:rsidRPr="003D4518" w:rsidRDefault="002B3BEE" w:rsidP="002B3BEE">
      <w:pPr>
        <w:tabs>
          <w:tab w:val="right" w:pos="9072"/>
        </w:tabs>
        <w:spacing w:after="0"/>
        <w:ind w:left="426"/>
        <w:rPr>
          <w:rFonts w:ascii="Gill Sans MT" w:hAnsi="Gill Sans MT"/>
          <w:sz w:val="20"/>
          <w:szCs w:val="20"/>
          <w:lang w:eastAsia="pl-PL"/>
        </w:rPr>
      </w:pPr>
      <w:r w:rsidRPr="003D4518">
        <w:rPr>
          <w:rFonts w:ascii="Gill Sans MT" w:hAnsi="Gill Sans MT"/>
          <w:sz w:val="20"/>
          <w:szCs w:val="20"/>
          <w:lang w:eastAsia="pl-PL"/>
        </w:rPr>
        <w:t>REGON: 000001347</w:t>
      </w:r>
    </w:p>
    <w:p w14:paraId="0ADF1590" w14:textId="2B4AE0FF" w:rsidR="00D50F73" w:rsidRDefault="002B3BEE" w:rsidP="00D50F73">
      <w:pPr>
        <w:tabs>
          <w:tab w:val="right" w:pos="9072"/>
        </w:tabs>
        <w:spacing w:after="0"/>
        <w:ind w:left="426"/>
        <w:rPr>
          <w:rFonts w:ascii="Gill Sans MT" w:hAnsi="Gill Sans MT"/>
          <w:sz w:val="20"/>
          <w:szCs w:val="20"/>
          <w:u w:val="single"/>
          <w:lang w:eastAsia="pl-PL"/>
        </w:rPr>
      </w:pPr>
      <w:r w:rsidRPr="003D4518">
        <w:rPr>
          <w:rFonts w:ascii="Gill Sans MT" w:hAnsi="Gill Sans MT"/>
          <w:sz w:val="20"/>
          <w:szCs w:val="20"/>
          <w:lang w:eastAsia="pl-PL"/>
        </w:rPr>
        <w:t xml:space="preserve">Strona internetowa: </w:t>
      </w:r>
      <w:hyperlink r:id="rId8" w:history="1">
        <w:r w:rsidRPr="003D4518">
          <w:rPr>
            <w:rFonts w:ascii="Gill Sans MT" w:hAnsi="Gill Sans MT"/>
            <w:sz w:val="20"/>
            <w:szCs w:val="20"/>
            <w:u w:val="single"/>
            <w:lang w:eastAsia="pl-PL"/>
          </w:rPr>
          <w:t>www.dzp.us.edu.pl</w:t>
        </w:r>
      </w:hyperlink>
    </w:p>
    <w:p w14:paraId="3D09EC15" w14:textId="564AB3C3" w:rsidR="00D50F73" w:rsidRDefault="00D50F73" w:rsidP="002B3BEE">
      <w:pPr>
        <w:tabs>
          <w:tab w:val="right" w:pos="9072"/>
        </w:tabs>
        <w:spacing w:after="0"/>
        <w:ind w:left="426"/>
        <w:rPr>
          <w:rFonts w:ascii="Gill Sans MT" w:hAnsi="Gill Sans MT"/>
          <w:sz w:val="20"/>
          <w:szCs w:val="20"/>
          <w:lang w:eastAsia="pl-PL"/>
        </w:rPr>
      </w:pPr>
      <w:r w:rsidRPr="00D50F73">
        <w:rPr>
          <w:rFonts w:ascii="Gill Sans MT" w:hAnsi="Gill Sans MT"/>
          <w:sz w:val="20"/>
          <w:szCs w:val="20"/>
          <w:lang w:eastAsia="pl-PL"/>
        </w:rPr>
        <w:t xml:space="preserve">Adres platformy zakupowe, za pośrednictwem której prowadzone jest postepowanie: </w:t>
      </w:r>
      <w:hyperlink r:id="rId9" w:history="1">
        <w:r w:rsidRPr="00E74F90">
          <w:rPr>
            <w:rStyle w:val="Hipercze"/>
            <w:rFonts w:ascii="Gill Sans MT" w:hAnsi="Gill Sans MT"/>
            <w:sz w:val="20"/>
            <w:szCs w:val="20"/>
            <w:lang w:eastAsia="pl-PL"/>
          </w:rPr>
          <w:t>https://platformazakupowa.pl/pn/us/proceedings</w:t>
        </w:r>
      </w:hyperlink>
    </w:p>
    <w:p w14:paraId="6E0EEEB0" w14:textId="77777777" w:rsidR="00D50F73" w:rsidRPr="003D4518" w:rsidRDefault="00D50F73" w:rsidP="002B3BEE">
      <w:pPr>
        <w:tabs>
          <w:tab w:val="right" w:pos="9072"/>
        </w:tabs>
        <w:spacing w:after="0"/>
        <w:ind w:left="426"/>
        <w:rPr>
          <w:rFonts w:ascii="Gill Sans MT" w:hAnsi="Gill Sans MT"/>
          <w:sz w:val="20"/>
          <w:szCs w:val="20"/>
          <w:lang w:eastAsia="pl-PL"/>
        </w:rPr>
      </w:pPr>
    </w:p>
    <w:p w14:paraId="70E5DCB5" w14:textId="77777777" w:rsidR="002B3BEE" w:rsidRPr="003D4518" w:rsidRDefault="002B3BEE" w:rsidP="002B3BEE">
      <w:pPr>
        <w:tabs>
          <w:tab w:val="right" w:pos="9072"/>
        </w:tabs>
        <w:spacing w:after="0"/>
        <w:ind w:left="426"/>
        <w:rPr>
          <w:rFonts w:ascii="Gill Sans MT" w:hAnsi="Gill Sans MT"/>
          <w:sz w:val="20"/>
          <w:szCs w:val="20"/>
          <w:lang w:eastAsia="pl-PL"/>
        </w:rPr>
      </w:pPr>
    </w:p>
    <w:p w14:paraId="3D510849" w14:textId="77777777" w:rsidR="002B3BEE" w:rsidRPr="003D4518" w:rsidRDefault="002B3BEE" w:rsidP="002B3BEE">
      <w:pPr>
        <w:tabs>
          <w:tab w:val="right" w:pos="9072"/>
        </w:tabs>
        <w:spacing w:after="0"/>
        <w:ind w:left="426"/>
        <w:rPr>
          <w:rFonts w:ascii="Gill Sans MT" w:hAnsi="Gill Sans MT"/>
          <w:b/>
          <w:sz w:val="20"/>
          <w:szCs w:val="20"/>
          <w:lang w:eastAsia="pl-PL"/>
        </w:rPr>
      </w:pPr>
      <w:r w:rsidRPr="003D4518">
        <w:rPr>
          <w:rFonts w:ascii="Gill Sans MT" w:hAnsi="Gill Sans MT"/>
          <w:b/>
          <w:sz w:val="20"/>
          <w:szCs w:val="20"/>
          <w:lang w:eastAsia="pl-PL"/>
        </w:rPr>
        <w:t>Realizator prowadzący sprawę, osoby upoważnione do kontaktu:</w:t>
      </w:r>
    </w:p>
    <w:p w14:paraId="68B7AE29" w14:textId="77777777" w:rsidR="002B3BEE" w:rsidRPr="003D4518" w:rsidRDefault="002B3BEE" w:rsidP="002B3BEE">
      <w:pPr>
        <w:tabs>
          <w:tab w:val="right" w:pos="9072"/>
        </w:tabs>
        <w:spacing w:after="0"/>
        <w:ind w:left="426"/>
        <w:rPr>
          <w:rFonts w:ascii="Gill Sans MT" w:hAnsi="Gill Sans MT"/>
          <w:b/>
          <w:sz w:val="20"/>
          <w:szCs w:val="20"/>
          <w:lang w:eastAsia="pl-PL"/>
        </w:rPr>
      </w:pPr>
    </w:p>
    <w:p w14:paraId="69A14C55" w14:textId="77777777" w:rsidR="002B3BEE" w:rsidRPr="003D4518" w:rsidRDefault="007C66C0" w:rsidP="002B3BEE">
      <w:pPr>
        <w:tabs>
          <w:tab w:val="right" w:pos="9072"/>
        </w:tabs>
        <w:spacing w:after="0"/>
        <w:ind w:left="426"/>
        <w:rPr>
          <w:rFonts w:ascii="Gill Sans MT" w:hAnsi="Gill Sans MT"/>
          <w:szCs w:val="18"/>
          <w:lang w:eastAsia="pl-PL"/>
        </w:rPr>
      </w:pPr>
      <w:r w:rsidRPr="003D4518">
        <w:rPr>
          <w:rFonts w:ascii="Gill Sans MT" w:hAnsi="Gill Sans MT"/>
          <w:szCs w:val="18"/>
          <w:lang w:eastAsia="pl-PL"/>
        </w:rPr>
        <w:t>Dział Inwestycji i Infrastruktury Budowlanej</w:t>
      </w:r>
    </w:p>
    <w:p w14:paraId="6BFA593B" w14:textId="77777777" w:rsidR="002B3BEE" w:rsidRPr="003D4518" w:rsidRDefault="002B3BEE" w:rsidP="002B3BEE">
      <w:pPr>
        <w:tabs>
          <w:tab w:val="right" w:pos="9072"/>
        </w:tabs>
        <w:spacing w:after="0"/>
        <w:ind w:left="426"/>
        <w:rPr>
          <w:rFonts w:ascii="Gill Sans MT" w:hAnsi="Gill Sans MT"/>
          <w:i/>
          <w:sz w:val="16"/>
          <w:szCs w:val="16"/>
          <w:lang w:eastAsia="pl-PL"/>
        </w:rPr>
      </w:pPr>
      <w:r w:rsidRPr="003D4518">
        <w:rPr>
          <w:rFonts w:ascii="Gill Sans MT" w:hAnsi="Gill Sans MT"/>
          <w:i/>
          <w:sz w:val="16"/>
          <w:szCs w:val="16"/>
          <w:lang w:eastAsia="pl-PL"/>
        </w:rPr>
        <w:t>(nazwa Realizatora prowadzącego sprawę)</w:t>
      </w:r>
    </w:p>
    <w:p w14:paraId="7E3E0C0A" w14:textId="77777777" w:rsidR="002B3BEE" w:rsidRPr="003D4518" w:rsidRDefault="002B3BEE" w:rsidP="002B3BEE">
      <w:pPr>
        <w:tabs>
          <w:tab w:val="right" w:pos="9072"/>
        </w:tabs>
        <w:spacing w:after="0"/>
        <w:ind w:left="426"/>
        <w:rPr>
          <w:rFonts w:ascii="Gill Sans MT" w:hAnsi="Gill Sans MT"/>
          <w:b/>
          <w:sz w:val="20"/>
          <w:szCs w:val="20"/>
          <w:lang w:eastAsia="pl-PL"/>
        </w:rPr>
      </w:pPr>
    </w:p>
    <w:p w14:paraId="2D60D325" w14:textId="7A1120A3" w:rsidR="007C66C0" w:rsidRPr="003D4518" w:rsidRDefault="007C66C0" w:rsidP="007C66C0">
      <w:pPr>
        <w:pStyle w:val="Akapitzlist"/>
        <w:numPr>
          <w:ilvl w:val="0"/>
          <w:numId w:val="11"/>
        </w:numPr>
        <w:spacing w:before="60" w:after="60"/>
        <w:jc w:val="both"/>
        <w:rPr>
          <w:rFonts w:ascii="Gill Sans MT" w:hAnsi="Gill Sans MT" w:cs="Calibri"/>
          <w:bCs/>
          <w:sz w:val="20"/>
          <w:szCs w:val="20"/>
        </w:rPr>
      </w:pPr>
      <w:bookmarkStart w:id="1" w:name="_Hlk63767292"/>
      <w:r w:rsidRPr="003D4518">
        <w:rPr>
          <w:rFonts w:ascii="Gill Sans MT" w:hAnsi="Gill Sans MT" w:cs="Calibri"/>
          <w:b/>
          <w:bCs/>
          <w:sz w:val="20"/>
          <w:szCs w:val="20"/>
        </w:rPr>
        <w:t xml:space="preserve">mgr inż. Ryszard Kubiak </w:t>
      </w:r>
      <w:r w:rsidRPr="003D4518">
        <w:rPr>
          <w:rFonts w:ascii="Gill Sans MT" w:hAnsi="Gill Sans MT" w:cs="Calibri"/>
          <w:bCs/>
          <w:sz w:val="20"/>
          <w:szCs w:val="20"/>
        </w:rPr>
        <w:t>– inspektor nadzoru inwestorskiego, specjalność</w:t>
      </w:r>
      <w:r w:rsidR="006A6A5D" w:rsidRPr="003D4518">
        <w:rPr>
          <w:rFonts w:ascii="Gill Sans MT" w:hAnsi="Gill Sans MT" w:cs="Calibri"/>
          <w:bCs/>
          <w:sz w:val="20"/>
          <w:szCs w:val="20"/>
        </w:rPr>
        <w:t xml:space="preserve"> konstrukcyjno-budowlana, </w:t>
      </w:r>
      <w:r w:rsidRPr="003D4518">
        <w:rPr>
          <w:rFonts w:ascii="Gill Sans MT" w:hAnsi="Gill Sans MT" w:cs="Calibri"/>
          <w:bCs/>
          <w:sz w:val="20"/>
          <w:szCs w:val="20"/>
        </w:rPr>
        <w:t>tel. 506</w:t>
      </w:r>
      <w:r w:rsidR="003D4518">
        <w:rPr>
          <w:rFonts w:ascii="Gill Sans MT" w:hAnsi="Gill Sans MT" w:cs="Calibri"/>
          <w:bCs/>
          <w:sz w:val="20"/>
          <w:szCs w:val="20"/>
        </w:rPr>
        <w:t xml:space="preserve"> </w:t>
      </w:r>
      <w:r w:rsidRPr="003D4518">
        <w:rPr>
          <w:rFonts w:ascii="Gill Sans MT" w:hAnsi="Gill Sans MT" w:cs="Calibri"/>
          <w:bCs/>
          <w:sz w:val="20"/>
          <w:szCs w:val="20"/>
        </w:rPr>
        <w:t xml:space="preserve">212 888, e-mail: </w:t>
      </w:r>
      <w:r w:rsidRPr="003D4518">
        <w:rPr>
          <w:rFonts w:ascii="Gill Sans MT" w:hAnsi="Gill Sans MT" w:cs="Calibri"/>
          <w:bCs/>
          <w:i/>
          <w:sz w:val="20"/>
          <w:szCs w:val="20"/>
        </w:rPr>
        <w:t>ryszard.kubiak@us.edu.pl</w:t>
      </w:r>
      <w:r w:rsidRPr="003D4518">
        <w:rPr>
          <w:rFonts w:ascii="Gill Sans MT" w:hAnsi="Gill Sans MT" w:cs="Calibri"/>
          <w:bCs/>
          <w:sz w:val="20"/>
          <w:szCs w:val="20"/>
        </w:rPr>
        <w:t xml:space="preserve"> - osoba uprawniona do kontaktowania się z</w:t>
      </w:r>
      <w:r w:rsidR="003D4518">
        <w:rPr>
          <w:rFonts w:ascii="Gill Sans MT" w:hAnsi="Gill Sans MT" w:cs="Calibri"/>
          <w:bCs/>
          <w:sz w:val="20"/>
          <w:szCs w:val="20"/>
        </w:rPr>
        <w:t xml:space="preserve"> </w:t>
      </w:r>
      <w:r w:rsidRPr="003D4518">
        <w:rPr>
          <w:rFonts w:ascii="Gill Sans MT" w:hAnsi="Gill Sans MT" w:cs="Calibri"/>
          <w:bCs/>
          <w:sz w:val="20"/>
          <w:szCs w:val="20"/>
        </w:rPr>
        <w:t>Wykonawcami, udzielania wyjaśnień w sprawach technicznych, uzgodnień dotyczących przedmiotu umowy oraz nadzorowania i odbioru dokumentacji projektowej, w tym w zakresie zgodności z umową i pozostałymi wymaganiami Zamawiającego</w:t>
      </w:r>
      <w:bookmarkEnd w:id="1"/>
      <w:r w:rsidRPr="003D4518">
        <w:rPr>
          <w:rFonts w:ascii="Gill Sans MT" w:hAnsi="Gill Sans MT" w:cs="Calibri"/>
          <w:bCs/>
          <w:sz w:val="20"/>
          <w:szCs w:val="20"/>
        </w:rPr>
        <w:t>;</w:t>
      </w:r>
    </w:p>
    <w:p w14:paraId="7691017D" w14:textId="438C6886" w:rsidR="007C66C0" w:rsidRPr="003D4518" w:rsidRDefault="007C66C0" w:rsidP="007C66C0">
      <w:pPr>
        <w:pStyle w:val="Akapitzlist"/>
        <w:numPr>
          <w:ilvl w:val="0"/>
          <w:numId w:val="11"/>
        </w:numPr>
        <w:spacing w:before="60" w:after="60"/>
        <w:jc w:val="both"/>
        <w:rPr>
          <w:rFonts w:ascii="Gill Sans MT" w:hAnsi="Gill Sans MT" w:cs="Calibri"/>
          <w:bCs/>
          <w:sz w:val="20"/>
          <w:szCs w:val="20"/>
        </w:rPr>
      </w:pPr>
      <w:bookmarkStart w:id="2" w:name="_Hlk63767335"/>
      <w:r w:rsidRPr="003D4518">
        <w:rPr>
          <w:rFonts w:ascii="Gill Sans MT" w:hAnsi="Gill Sans MT" w:cs="Calibri"/>
          <w:b/>
          <w:bCs/>
          <w:sz w:val="20"/>
          <w:szCs w:val="20"/>
        </w:rPr>
        <w:t xml:space="preserve">mgr inż. Jan Botor </w:t>
      </w:r>
      <w:r w:rsidRPr="003D4518">
        <w:rPr>
          <w:rFonts w:ascii="Gill Sans MT" w:hAnsi="Gill Sans MT" w:cs="Calibri"/>
          <w:bCs/>
          <w:sz w:val="20"/>
          <w:szCs w:val="20"/>
        </w:rPr>
        <w:t xml:space="preserve">– inspektor nadzoru inwestorskiego, specjalność instalacyjna elektryczna, </w:t>
      </w:r>
      <w:r w:rsidRPr="003D4518">
        <w:rPr>
          <w:rFonts w:ascii="Gill Sans MT" w:hAnsi="Gill Sans MT" w:cs="Calibri"/>
          <w:bCs/>
          <w:sz w:val="20"/>
          <w:szCs w:val="20"/>
        </w:rPr>
        <w:br/>
        <w:t>tel. 509</w:t>
      </w:r>
      <w:r w:rsidR="003D4518">
        <w:rPr>
          <w:rFonts w:ascii="Gill Sans MT" w:hAnsi="Gill Sans MT" w:cs="Calibri"/>
          <w:bCs/>
          <w:sz w:val="20"/>
          <w:szCs w:val="20"/>
        </w:rPr>
        <w:t xml:space="preserve"> </w:t>
      </w:r>
      <w:r w:rsidRPr="003D4518">
        <w:rPr>
          <w:rFonts w:ascii="Gill Sans MT" w:hAnsi="Gill Sans MT" w:cs="Calibri"/>
          <w:bCs/>
          <w:sz w:val="20"/>
          <w:szCs w:val="20"/>
        </w:rPr>
        <w:t xml:space="preserve">859 916, e-mail: </w:t>
      </w:r>
      <w:r w:rsidRPr="003D4518">
        <w:rPr>
          <w:rFonts w:ascii="Gill Sans MT" w:hAnsi="Gill Sans MT" w:cs="Calibri"/>
          <w:bCs/>
          <w:i/>
          <w:sz w:val="20"/>
          <w:szCs w:val="20"/>
        </w:rPr>
        <w:t>jan.botor@us.edu.pl</w:t>
      </w:r>
      <w:r w:rsidRPr="003D4518">
        <w:rPr>
          <w:rFonts w:ascii="Gill Sans MT" w:hAnsi="Gill Sans MT" w:cs="Calibri"/>
          <w:bCs/>
          <w:sz w:val="20"/>
          <w:szCs w:val="20"/>
        </w:rPr>
        <w:t xml:space="preserve"> - osoba uprawniona do kontaktowania się </w:t>
      </w:r>
      <w:r w:rsidR="003D4518">
        <w:rPr>
          <w:rFonts w:ascii="Gill Sans MT" w:hAnsi="Gill Sans MT" w:cs="Calibri"/>
          <w:bCs/>
          <w:sz w:val="20"/>
          <w:szCs w:val="20"/>
        </w:rPr>
        <w:br/>
      </w:r>
      <w:r w:rsidRPr="003D4518">
        <w:rPr>
          <w:rFonts w:ascii="Gill Sans MT" w:hAnsi="Gill Sans MT" w:cs="Calibri"/>
          <w:bCs/>
          <w:sz w:val="20"/>
          <w:szCs w:val="20"/>
        </w:rPr>
        <w:t>z</w:t>
      </w:r>
      <w:r w:rsidR="003D4518">
        <w:rPr>
          <w:rFonts w:ascii="Gill Sans MT" w:hAnsi="Gill Sans MT" w:cs="Calibri"/>
          <w:bCs/>
          <w:sz w:val="20"/>
          <w:szCs w:val="20"/>
        </w:rPr>
        <w:t xml:space="preserve"> </w:t>
      </w:r>
      <w:r w:rsidRPr="003D4518">
        <w:rPr>
          <w:rFonts w:ascii="Gill Sans MT" w:hAnsi="Gill Sans MT" w:cs="Calibri"/>
          <w:bCs/>
          <w:sz w:val="20"/>
          <w:szCs w:val="20"/>
        </w:rPr>
        <w:t xml:space="preserve">Wykonawcami, udzielania wyjaśnień w sprawach technicznych, uzgodnień dotyczących przedmiotu umowy oraz nadzorowania i odbioru dokumentacji projektowej, w tym w zakresie zgodności </w:t>
      </w:r>
      <w:r w:rsidR="003D4518">
        <w:rPr>
          <w:rFonts w:ascii="Gill Sans MT" w:hAnsi="Gill Sans MT" w:cs="Calibri"/>
          <w:bCs/>
          <w:sz w:val="20"/>
          <w:szCs w:val="20"/>
        </w:rPr>
        <w:br/>
      </w:r>
      <w:r w:rsidRPr="003D4518">
        <w:rPr>
          <w:rFonts w:ascii="Gill Sans MT" w:hAnsi="Gill Sans MT" w:cs="Calibri"/>
          <w:bCs/>
          <w:sz w:val="20"/>
          <w:szCs w:val="20"/>
        </w:rPr>
        <w:t>z umową i pozostałymi wymaganiami Zamawiającego</w:t>
      </w:r>
      <w:bookmarkEnd w:id="2"/>
      <w:r w:rsidRPr="003D4518">
        <w:rPr>
          <w:rFonts w:ascii="Gill Sans MT" w:hAnsi="Gill Sans MT" w:cs="Calibri"/>
          <w:bCs/>
          <w:sz w:val="20"/>
          <w:szCs w:val="20"/>
        </w:rPr>
        <w:t>;</w:t>
      </w:r>
    </w:p>
    <w:p w14:paraId="33F30A74" w14:textId="2155D16F" w:rsidR="007C66C0" w:rsidRPr="003D4518" w:rsidRDefault="007C66C0" w:rsidP="007C66C0">
      <w:pPr>
        <w:pStyle w:val="Akapitzlist"/>
        <w:numPr>
          <w:ilvl w:val="0"/>
          <w:numId w:val="11"/>
        </w:numPr>
        <w:spacing w:before="60" w:after="60"/>
        <w:jc w:val="both"/>
        <w:rPr>
          <w:rFonts w:ascii="Gill Sans MT" w:hAnsi="Gill Sans MT" w:cs="Calibri"/>
          <w:b/>
          <w:bCs/>
          <w:sz w:val="20"/>
          <w:szCs w:val="20"/>
        </w:rPr>
      </w:pPr>
      <w:r w:rsidRPr="003D4518">
        <w:rPr>
          <w:rFonts w:ascii="Gill Sans MT" w:hAnsi="Gill Sans MT" w:cs="Calibri"/>
          <w:b/>
          <w:bCs/>
          <w:sz w:val="20"/>
          <w:szCs w:val="20"/>
        </w:rPr>
        <w:t xml:space="preserve"> </w:t>
      </w:r>
      <w:bookmarkStart w:id="3" w:name="_Hlk63767377"/>
      <w:r w:rsidRPr="003D4518">
        <w:rPr>
          <w:rFonts w:ascii="Gill Sans MT" w:hAnsi="Gill Sans MT" w:cs="Calibri"/>
          <w:b/>
          <w:bCs/>
          <w:sz w:val="20"/>
          <w:szCs w:val="20"/>
        </w:rPr>
        <w:t xml:space="preserve">Marek Prażmowski </w:t>
      </w:r>
      <w:r w:rsidRPr="003D4518">
        <w:rPr>
          <w:rFonts w:ascii="Gill Sans MT" w:hAnsi="Gill Sans MT" w:cs="Calibri"/>
          <w:bCs/>
          <w:sz w:val="20"/>
          <w:szCs w:val="20"/>
        </w:rPr>
        <w:t xml:space="preserve">– inspektor nadzoru inwestorskiego, specjalność instalacyjna sanitarna, </w:t>
      </w:r>
      <w:r w:rsidRPr="003D4518">
        <w:rPr>
          <w:rFonts w:ascii="Gill Sans MT" w:hAnsi="Gill Sans MT" w:cs="Calibri"/>
          <w:bCs/>
          <w:sz w:val="20"/>
          <w:szCs w:val="20"/>
        </w:rPr>
        <w:br/>
        <w:t>tel. 501</w:t>
      </w:r>
      <w:r w:rsidR="003D4518">
        <w:rPr>
          <w:rFonts w:ascii="Gill Sans MT" w:hAnsi="Gill Sans MT" w:cs="Calibri"/>
          <w:bCs/>
          <w:sz w:val="20"/>
          <w:szCs w:val="20"/>
        </w:rPr>
        <w:t xml:space="preserve"> </w:t>
      </w:r>
      <w:r w:rsidRPr="003D4518">
        <w:rPr>
          <w:rFonts w:ascii="Gill Sans MT" w:hAnsi="Gill Sans MT" w:cs="Calibri"/>
          <w:bCs/>
          <w:sz w:val="20"/>
          <w:szCs w:val="20"/>
        </w:rPr>
        <w:t xml:space="preserve">097 042, e-mail: </w:t>
      </w:r>
      <w:r w:rsidRPr="003D4518">
        <w:rPr>
          <w:rFonts w:ascii="Gill Sans MT" w:hAnsi="Gill Sans MT" w:cs="Calibri"/>
          <w:bCs/>
          <w:i/>
          <w:sz w:val="20"/>
          <w:szCs w:val="20"/>
        </w:rPr>
        <w:t>marek.prazmowski@us.edu.pl</w:t>
      </w:r>
      <w:r w:rsidRPr="003D4518">
        <w:rPr>
          <w:rFonts w:ascii="Gill Sans MT" w:hAnsi="Gill Sans MT" w:cs="Calibri"/>
          <w:bCs/>
          <w:sz w:val="20"/>
          <w:szCs w:val="20"/>
        </w:rPr>
        <w:t xml:space="preserve"> - osoba uprawniona do kontaktowania się </w:t>
      </w:r>
      <w:r w:rsidR="003D4518">
        <w:rPr>
          <w:rFonts w:ascii="Gill Sans MT" w:hAnsi="Gill Sans MT" w:cs="Calibri"/>
          <w:bCs/>
          <w:sz w:val="20"/>
          <w:szCs w:val="20"/>
        </w:rPr>
        <w:br/>
      </w:r>
      <w:r w:rsidRPr="003D4518">
        <w:rPr>
          <w:rFonts w:ascii="Gill Sans MT" w:hAnsi="Gill Sans MT" w:cs="Calibri"/>
          <w:bCs/>
          <w:sz w:val="20"/>
          <w:szCs w:val="20"/>
        </w:rPr>
        <w:t>z</w:t>
      </w:r>
      <w:r w:rsidR="003D4518">
        <w:rPr>
          <w:rFonts w:ascii="Gill Sans MT" w:hAnsi="Gill Sans MT" w:cs="Calibri"/>
          <w:bCs/>
          <w:sz w:val="20"/>
          <w:szCs w:val="20"/>
        </w:rPr>
        <w:t xml:space="preserve"> </w:t>
      </w:r>
      <w:r w:rsidRPr="003D4518">
        <w:rPr>
          <w:rFonts w:ascii="Gill Sans MT" w:hAnsi="Gill Sans MT" w:cs="Calibri"/>
          <w:bCs/>
          <w:sz w:val="20"/>
          <w:szCs w:val="20"/>
        </w:rPr>
        <w:t xml:space="preserve">Wykonawcami, udzielania wyjaśnień w sprawach technicznych, uzgodnień dotyczących przedmiotu umowy oraz nadzorowania i odbioru dokumentacji projektowej, w tym w zakresie zgodności </w:t>
      </w:r>
      <w:r w:rsidR="006A6A5D" w:rsidRPr="003D4518">
        <w:rPr>
          <w:rFonts w:ascii="Gill Sans MT" w:hAnsi="Gill Sans MT" w:cs="Calibri"/>
          <w:bCs/>
          <w:sz w:val="20"/>
          <w:szCs w:val="20"/>
        </w:rPr>
        <w:br/>
      </w:r>
      <w:r w:rsidRPr="003D4518">
        <w:rPr>
          <w:rFonts w:ascii="Gill Sans MT" w:hAnsi="Gill Sans MT" w:cs="Calibri"/>
          <w:bCs/>
          <w:sz w:val="20"/>
          <w:szCs w:val="20"/>
        </w:rPr>
        <w:t>z umową i pozostałymi wymaganiami Zamawiającego</w:t>
      </w:r>
      <w:bookmarkEnd w:id="3"/>
      <w:r w:rsidRPr="003D4518">
        <w:rPr>
          <w:rFonts w:ascii="Gill Sans MT" w:hAnsi="Gill Sans MT" w:cs="Calibri"/>
          <w:bCs/>
          <w:sz w:val="20"/>
          <w:szCs w:val="20"/>
        </w:rPr>
        <w:t>;</w:t>
      </w:r>
    </w:p>
    <w:p w14:paraId="0DE4C94E" w14:textId="12230CED" w:rsidR="007C66C0" w:rsidRPr="003D4518" w:rsidRDefault="007C66C0" w:rsidP="007C66C0">
      <w:pPr>
        <w:pStyle w:val="Akapitzlist"/>
        <w:numPr>
          <w:ilvl w:val="0"/>
          <w:numId w:val="11"/>
        </w:numPr>
        <w:spacing w:before="60" w:after="60"/>
        <w:jc w:val="both"/>
        <w:rPr>
          <w:rFonts w:ascii="Gill Sans MT" w:hAnsi="Gill Sans MT" w:cs="Calibri"/>
          <w:sz w:val="20"/>
          <w:szCs w:val="20"/>
        </w:rPr>
      </w:pPr>
      <w:bookmarkStart w:id="4" w:name="_Hlk63767404"/>
      <w:r w:rsidRPr="003D4518">
        <w:rPr>
          <w:rFonts w:ascii="Gill Sans MT" w:hAnsi="Gill Sans MT" w:cs="Calibri"/>
          <w:b/>
          <w:bCs/>
          <w:sz w:val="20"/>
          <w:szCs w:val="20"/>
        </w:rPr>
        <w:lastRenderedPageBreak/>
        <w:t xml:space="preserve">mgr Michalina Kukiełka </w:t>
      </w:r>
      <w:r w:rsidRPr="003D4518">
        <w:rPr>
          <w:rFonts w:ascii="Gill Sans MT" w:hAnsi="Gill Sans MT" w:cs="Calibri"/>
          <w:bCs/>
          <w:sz w:val="20"/>
          <w:szCs w:val="20"/>
        </w:rPr>
        <w:t xml:space="preserve">– </w:t>
      </w:r>
      <w:r w:rsidRPr="003D4518">
        <w:rPr>
          <w:rFonts w:ascii="Gill Sans MT" w:hAnsi="Gill Sans MT" w:cs="Calibri"/>
          <w:sz w:val="20"/>
          <w:szCs w:val="20"/>
        </w:rPr>
        <w:t>starszy referent, tel. 32/359</w:t>
      </w:r>
      <w:r w:rsidR="003D4518" w:rsidRPr="003D4518">
        <w:rPr>
          <w:rFonts w:ascii="Gill Sans MT" w:hAnsi="Gill Sans MT" w:cs="Calibri"/>
          <w:sz w:val="20"/>
          <w:szCs w:val="20"/>
        </w:rPr>
        <w:t>-</w:t>
      </w:r>
      <w:r w:rsidRPr="003D4518">
        <w:rPr>
          <w:rFonts w:ascii="Gill Sans MT" w:hAnsi="Gill Sans MT" w:cs="Calibri"/>
          <w:sz w:val="20"/>
          <w:szCs w:val="20"/>
        </w:rPr>
        <w:t>23</w:t>
      </w:r>
      <w:r w:rsidR="003D4518" w:rsidRPr="003D4518">
        <w:rPr>
          <w:rFonts w:ascii="Gill Sans MT" w:hAnsi="Gill Sans MT" w:cs="Calibri"/>
          <w:sz w:val="20"/>
          <w:szCs w:val="20"/>
        </w:rPr>
        <w:t>-</w:t>
      </w:r>
      <w:r w:rsidRPr="003D4518">
        <w:rPr>
          <w:rFonts w:ascii="Gill Sans MT" w:hAnsi="Gill Sans MT" w:cs="Calibri"/>
          <w:sz w:val="20"/>
          <w:szCs w:val="20"/>
        </w:rPr>
        <w:t xml:space="preserve">13, e-mail: </w:t>
      </w:r>
      <w:r w:rsidRPr="003D4518">
        <w:rPr>
          <w:rFonts w:ascii="Gill Sans MT" w:hAnsi="Gill Sans MT" w:cs="Calibri"/>
          <w:bCs/>
          <w:i/>
          <w:sz w:val="20"/>
          <w:szCs w:val="20"/>
        </w:rPr>
        <w:t>michalina.kukielka@us.edu.pl</w:t>
      </w:r>
      <w:r w:rsidRPr="003D4518">
        <w:rPr>
          <w:rFonts w:ascii="Gill Sans MT" w:hAnsi="Gill Sans MT" w:cs="Calibri"/>
          <w:sz w:val="20"/>
          <w:szCs w:val="20"/>
        </w:rPr>
        <w:t xml:space="preserve"> - Przedstawiciel Realizatora prowadzący sprawę, </w:t>
      </w:r>
      <w:r w:rsidRPr="003D4518">
        <w:rPr>
          <w:rFonts w:ascii="Gill Sans MT" w:hAnsi="Gill Sans MT" w:cs="Calibri"/>
          <w:bCs/>
          <w:sz w:val="20"/>
          <w:szCs w:val="20"/>
        </w:rPr>
        <w:t xml:space="preserve">osoba uprawniona do kontaktowania się </w:t>
      </w:r>
      <w:r w:rsidR="006A6A5D" w:rsidRPr="003D4518">
        <w:rPr>
          <w:rFonts w:ascii="Gill Sans MT" w:hAnsi="Gill Sans MT" w:cs="Calibri"/>
          <w:bCs/>
          <w:sz w:val="20"/>
          <w:szCs w:val="20"/>
        </w:rPr>
        <w:br/>
      </w:r>
      <w:r w:rsidRPr="003D4518">
        <w:rPr>
          <w:rFonts w:ascii="Gill Sans MT" w:hAnsi="Gill Sans MT" w:cs="Calibri"/>
          <w:bCs/>
          <w:sz w:val="20"/>
          <w:szCs w:val="20"/>
        </w:rPr>
        <w:t>z Wykonawcami w zakresie formalno-administracyjnym i finansowym realizacji umowy</w:t>
      </w:r>
      <w:bookmarkEnd w:id="4"/>
      <w:r w:rsidRPr="003D4518">
        <w:rPr>
          <w:rFonts w:ascii="Gill Sans MT" w:hAnsi="Gill Sans MT" w:cs="Calibri"/>
          <w:bCs/>
          <w:sz w:val="20"/>
          <w:szCs w:val="20"/>
        </w:rPr>
        <w:t>;</w:t>
      </w:r>
    </w:p>
    <w:p w14:paraId="1D0B5B8D" w14:textId="3E5A3E6E" w:rsidR="002B3BEE" w:rsidRPr="003D4518" w:rsidRDefault="007C66C0" w:rsidP="006A6A5D">
      <w:pPr>
        <w:pStyle w:val="Akapitzlist"/>
        <w:numPr>
          <w:ilvl w:val="0"/>
          <w:numId w:val="11"/>
        </w:numPr>
        <w:spacing w:before="60" w:after="60"/>
        <w:jc w:val="both"/>
        <w:rPr>
          <w:rFonts w:ascii="Gill Sans MT" w:hAnsi="Gill Sans MT" w:cs="Calibri"/>
          <w:sz w:val="20"/>
          <w:szCs w:val="20"/>
        </w:rPr>
      </w:pPr>
      <w:bookmarkStart w:id="5" w:name="_Hlk63767432"/>
      <w:r w:rsidRPr="003D4518">
        <w:rPr>
          <w:rFonts w:ascii="Gill Sans MT" w:hAnsi="Gill Sans MT" w:cs="Calibri"/>
          <w:b/>
          <w:sz w:val="20"/>
          <w:szCs w:val="20"/>
        </w:rPr>
        <w:t>Małgorzata Szymańska</w:t>
      </w:r>
      <w:r w:rsidRPr="003D4518">
        <w:rPr>
          <w:rFonts w:ascii="Gill Sans MT" w:hAnsi="Gill Sans MT" w:cs="Calibri"/>
          <w:b/>
          <w:bCs/>
          <w:sz w:val="20"/>
          <w:szCs w:val="20"/>
        </w:rPr>
        <w:t xml:space="preserve"> </w:t>
      </w:r>
      <w:r w:rsidRPr="003D4518">
        <w:rPr>
          <w:rFonts w:ascii="Gill Sans MT" w:hAnsi="Gill Sans MT" w:cs="Calibri"/>
          <w:sz w:val="20"/>
          <w:szCs w:val="20"/>
        </w:rPr>
        <w:t>– administracja Domu Asystenta nr 3, tel. 32/200</w:t>
      </w:r>
      <w:r w:rsidR="003D4518" w:rsidRPr="003D4518">
        <w:rPr>
          <w:rFonts w:ascii="Gill Sans MT" w:hAnsi="Gill Sans MT" w:cs="Calibri"/>
          <w:sz w:val="20"/>
          <w:szCs w:val="20"/>
        </w:rPr>
        <w:t>-</w:t>
      </w:r>
      <w:r w:rsidRPr="003D4518">
        <w:rPr>
          <w:rFonts w:ascii="Gill Sans MT" w:hAnsi="Gill Sans MT" w:cs="Calibri"/>
          <w:sz w:val="20"/>
          <w:szCs w:val="20"/>
        </w:rPr>
        <w:t>91</w:t>
      </w:r>
      <w:r w:rsidR="003D4518" w:rsidRPr="003D4518">
        <w:rPr>
          <w:rFonts w:ascii="Gill Sans MT" w:hAnsi="Gill Sans MT" w:cs="Calibri"/>
          <w:sz w:val="20"/>
          <w:szCs w:val="20"/>
        </w:rPr>
        <w:t>-</w:t>
      </w:r>
      <w:r w:rsidRPr="003D4518">
        <w:rPr>
          <w:rFonts w:ascii="Gill Sans MT" w:hAnsi="Gill Sans MT" w:cs="Calibri"/>
          <w:sz w:val="20"/>
          <w:szCs w:val="20"/>
        </w:rPr>
        <w:t>11, e</w:t>
      </w:r>
      <w:r w:rsidRPr="003D4518">
        <w:rPr>
          <w:rFonts w:ascii="Gill Sans MT" w:hAnsi="Gill Sans MT" w:cs="Calibri"/>
          <w:sz w:val="20"/>
          <w:szCs w:val="20"/>
        </w:rPr>
        <w:noBreakHyphen/>
        <w:t xml:space="preserve">mail: </w:t>
      </w:r>
      <w:r w:rsidRPr="003D4518">
        <w:rPr>
          <w:rFonts w:ascii="Gill Sans MT" w:hAnsi="Gill Sans MT" w:cs="Calibri"/>
          <w:i/>
          <w:sz w:val="20"/>
          <w:szCs w:val="20"/>
        </w:rPr>
        <w:t>malgorzata.szymanska@us.edu.pl</w:t>
      </w:r>
      <w:r w:rsidRPr="003D4518">
        <w:rPr>
          <w:rFonts w:ascii="Gill Sans MT" w:hAnsi="Gill Sans MT" w:cs="Calibri"/>
          <w:sz w:val="20"/>
          <w:szCs w:val="20"/>
        </w:rPr>
        <w:t xml:space="preserve"> </w:t>
      </w:r>
      <w:r w:rsidRPr="003D4518">
        <w:rPr>
          <w:rFonts w:ascii="Gill Sans MT" w:hAnsi="Gill Sans MT" w:cs="Calibri"/>
          <w:bCs/>
          <w:sz w:val="20"/>
          <w:szCs w:val="20"/>
        </w:rPr>
        <w:t xml:space="preserve">w zakresie cech użytkowych i funkcjonalnych przedmiotu zamówienia, a także </w:t>
      </w:r>
      <w:r w:rsidRPr="003D4518">
        <w:rPr>
          <w:rFonts w:ascii="Gill Sans MT" w:hAnsi="Gill Sans MT" w:cs="Calibri"/>
          <w:sz w:val="20"/>
          <w:szCs w:val="20"/>
        </w:rPr>
        <w:t>w zakresie warunków udostępnienia obiektu na potrzeby realizacji umowy</w:t>
      </w:r>
      <w:bookmarkEnd w:id="5"/>
      <w:r w:rsidRPr="003D4518">
        <w:rPr>
          <w:rFonts w:ascii="Gill Sans MT" w:hAnsi="Gill Sans MT" w:cs="Calibri"/>
          <w:sz w:val="20"/>
          <w:szCs w:val="20"/>
        </w:rPr>
        <w:t>.</w:t>
      </w:r>
      <w:r w:rsidRPr="003D4518">
        <w:rPr>
          <w:rFonts w:ascii="Gill Sans MT" w:hAnsi="Gill Sans MT"/>
          <w:i/>
          <w:sz w:val="16"/>
          <w:szCs w:val="16"/>
          <w:lang w:eastAsia="pl-PL"/>
        </w:rPr>
        <w:t xml:space="preserve"> </w:t>
      </w:r>
    </w:p>
    <w:p w14:paraId="57C3FC20" w14:textId="77777777" w:rsidR="002B3BEE" w:rsidRPr="003D4518" w:rsidRDefault="002B3BEE" w:rsidP="002B3BEE">
      <w:pPr>
        <w:keepNext/>
        <w:keepLines/>
        <w:numPr>
          <w:ilvl w:val="0"/>
          <w:numId w:val="1"/>
        </w:numPr>
        <w:spacing w:after="0"/>
        <w:ind w:left="426"/>
        <w:outlineLvl w:val="1"/>
        <w:rPr>
          <w:rFonts w:ascii="Gill Sans MT" w:eastAsiaTheme="majorEastAsia" w:hAnsi="Gill Sans MT"/>
          <w:b/>
          <w:bCs/>
          <w:sz w:val="22"/>
          <w:lang w:eastAsia="pl-PL"/>
        </w:rPr>
      </w:pPr>
      <w:r w:rsidRPr="003D4518">
        <w:rPr>
          <w:rFonts w:ascii="Gill Sans MT" w:eastAsiaTheme="majorEastAsia" w:hAnsi="Gill Sans MT"/>
          <w:b/>
          <w:bCs/>
          <w:sz w:val="22"/>
          <w:lang w:eastAsia="pl-PL"/>
        </w:rPr>
        <w:t>Podstawa prawna.</w:t>
      </w:r>
    </w:p>
    <w:p w14:paraId="14AC318B" w14:textId="4A0D96E1" w:rsidR="002B3BEE" w:rsidRPr="003D4518" w:rsidRDefault="002B3BEE" w:rsidP="002B3BEE">
      <w:pPr>
        <w:spacing w:before="60" w:after="60"/>
        <w:ind w:left="426"/>
        <w:contextualSpacing/>
        <w:jc w:val="both"/>
        <w:rPr>
          <w:rFonts w:ascii="Gill Sans MT" w:hAnsi="Gill Sans MT"/>
          <w:i/>
          <w:sz w:val="16"/>
          <w:szCs w:val="16"/>
          <w:lang w:eastAsia="pl-PL"/>
        </w:rPr>
      </w:pPr>
      <w:r w:rsidRPr="003D4518">
        <w:rPr>
          <w:rFonts w:ascii="Gill Sans MT" w:hAnsi="Gill Sans MT"/>
          <w:sz w:val="20"/>
          <w:szCs w:val="20"/>
          <w:lang w:eastAsia="pl-PL"/>
        </w:rPr>
        <w:t xml:space="preserve">Przedmiotowe postępowanie jest prowadzone z wyłączeniem przepisów ustawy – Prawo zamówień publicznych, na podstawie przepisu art. 2 ust. 1 pkt 1Prawo zamówień publicznych – dotyczy zamówienia, którego wartość jest </w:t>
      </w:r>
      <w:r w:rsidRPr="003D4518">
        <w:rPr>
          <w:rFonts w:ascii="Gill Sans MT" w:hAnsi="Gill Sans MT"/>
          <w:b/>
          <w:sz w:val="20"/>
          <w:szCs w:val="20"/>
          <w:lang w:eastAsia="pl-PL"/>
        </w:rPr>
        <w:t>większa niż 20 000 PLN</w:t>
      </w:r>
      <w:r w:rsidRPr="003D4518">
        <w:rPr>
          <w:rFonts w:ascii="Gill Sans MT" w:hAnsi="Gill Sans MT"/>
          <w:sz w:val="20"/>
          <w:szCs w:val="20"/>
          <w:lang w:eastAsia="pl-PL"/>
        </w:rPr>
        <w:t xml:space="preserve"> i nie przekracza kwoty </w:t>
      </w:r>
      <w:r w:rsidRPr="003D4518">
        <w:rPr>
          <w:rFonts w:ascii="Gill Sans MT" w:hAnsi="Gill Sans MT"/>
          <w:b/>
          <w:sz w:val="20"/>
          <w:szCs w:val="20"/>
          <w:lang w:eastAsia="pl-PL"/>
        </w:rPr>
        <w:t>130 000 zł</w:t>
      </w:r>
      <w:r w:rsidRPr="003D4518">
        <w:rPr>
          <w:rFonts w:ascii="Gill Sans MT" w:hAnsi="Gill Sans MT"/>
          <w:sz w:val="20"/>
          <w:szCs w:val="20"/>
          <w:lang w:eastAsia="pl-PL"/>
        </w:rPr>
        <w:t xml:space="preserve">. Postępowanie prowadzone jest w oparciu o postanowienia § </w:t>
      </w:r>
      <w:r w:rsidRPr="003D4518">
        <w:rPr>
          <w:rFonts w:ascii="Gill Sans MT" w:hAnsi="Gill Sans MT"/>
          <w:szCs w:val="18"/>
          <w:lang w:eastAsia="pl-PL"/>
        </w:rPr>
        <w:t>7</w:t>
      </w:r>
      <w:r w:rsidRPr="003D4518">
        <w:rPr>
          <w:rFonts w:ascii="Gill Sans MT" w:hAnsi="Gill Sans MT"/>
          <w:sz w:val="20"/>
          <w:szCs w:val="20"/>
          <w:lang w:eastAsia="pl-PL"/>
        </w:rPr>
        <w:t xml:space="preserve"> Regulaminu ubiegania się i</w:t>
      </w:r>
      <w:r w:rsidR="003D4518">
        <w:rPr>
          <w:rFonts w:ascii="Gill Sans MT" w:hAnsi="Gill Sans MT"/>
          <w:sz w:val="20"/>
          <w:szCs w:val="20"/>
          <w:lang w:eastAsia="pl-PL"/>
        </w:rPr>
        <w:t xml:space="preserve"> </w:t>
      </w:r>
      <w:r w:rsidRPr="003D4518">
        <w:rPr>
          <w:rFonts w:ascii="Gill Sans MT" w:hAnsi="Gill Sans MT"/>
          <w:sz w:val="20"/>
          <w:szCs w:val="20"/>
          <w:lang w:eastAsia="pl-PL"/>
        </w:rPr>
        <w:t xml:space="preserve">udzielania zamówień publicznych przez Uniwersytet Śląski w Katowicach, wprowadzonego zarządzeniem nr </w:t>
      </w:r>
      <w:r w:rsidR="00F322DE" w:rsidRPr="003D4518">
        <w:rPr>
          <w:rFonts w:ascii="Gill Sans MT" w:hAnsi="Gill Sans MT"/>
          <w:sz w:val="20"/>
          <w:szCs w:val="20"/>
          <w:lang w:eastAsia="pl-PL"/>
        </w:rPr>
        <w:t>25</w:t>
      </w:r>
      <w:r w:rsidRPr="003D4518">
        <w:rPr>
          <w:rFonts w:ascii="Gill Sans MT" w:hAnsi="Gill Sans MT"/>
          <w:sz w:val="20"/>
          <w:szCs w:val="20"/>
          <w:lang w:eastAsia="pl-PL"/>
        </w:rPr>
        <w:t xml:space="preserve"> Rektora Uniwersytetu Śląskiego w Katowicach z dnia </w:t>
      </w:r>
      <w:r w:rsidR="00F322DE" w:rsidRPr="003D4518">
        <w:rPr>
          <w:rFonts w:ascii="Gill Sans MT" w:hAnsi="Gill Sans MT"/>
          <w:sz w:val="20"/>
          <w:szCs w:val="20"/>
          <w:lang w:eastAsia="pl-PL"/>
        </w:rPr>
        <w:t>05.02.2021r.</w:t>
      </w:r>
      <w:r w:rsidRPr="003D4518">
        <w:rPr>
          <w:rFonts w:ascii="Gill Sans MT" w:hAnsi="Gill Sans MT"/>
          <w:sz w:val="20"/>
          <w:szCs w:val="20"/>
          <w:lang w:eastAsia="pl-PL"/>
        </w:rPr>
        <w:t xml:space="preserve"> Zasady, wg których prowadzone jest niniejsze postępowanie, zostały opisane w instrukcji dotyczącej przeprowadzenia postępowania, która stanowi załącznik do ogłoszenia.</w:t>
      </w:r>
    </w:p>
    <w:p w14:paraId="2CF553C6" w14:textId="77777777" w:rsidR="002B3BEE" w:rsidRPr="003D4518" w:rsidRDefault="002B3BEE" w:rsidP="002B3BEE">
      <w:pPr>
        <w:spacing w:before="60" w:after="60"/>
        <w:ind w:left="426"/>
        <w:contextualSpacing/>
        <w:rPr>
          <w:rFonts w:ascii="Gill Sans MT" w:hAnsi="Gill Sans MT"/>
          <w:bCs/>
          <w:i/>
          <w:sz w:val="16"/>
          <w:szCs w:val="16"/>
          <w:lang w:eastAsia="pl-PL"/>
        </w:rPr>
      </w:pPr>
    </w:p>
    <w:p w14:paraId="5A9BA832" w14:textId="77777777" w:rsidR="002B3BEE" w:rsidRPr="003D4518" w:rsidRDefault="002B3BEE" w:rsidP="002B3BEE">
      <w:pPr>
        <w:keepNext/>
        <w:keepLines/>
        <w:spacing w:before="120" w:after="0"/>
        <w:ind w:left="426" w:hanging="426"/>
        <w:outlineLvl w:val="0"/>
        <w:rPr>
          <w:rFonts w:ascii="Gill Sans MT" w:eastAsiaTheme="majorEastAsia" w:hAnsi="Gill Sans MT"/>
          <w:b/>
          <w:bCs/>
          <w:sz w:val="22"/>
        </w:rPr>
      </w:pPr>
      <w:r w:rsidRPr="003D4518">
        <w:rPr>
          <w:rFonts w:ascii="Gill Sans MT" w:eastAsiaTheme="majorEastAsia" w:hAnsi="Gill Sans MT"/>
          <w:b/>
          <w:bCs/>
          <w:sz w:val="22"/>
        </w:rPr>
        <w:t>3.   Opis przedmiotu zamówienia.</w:t>
      </w:r>
    </w:p>
    <w:p w14:paraId="20907B21"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bCs/>
          <w:sz w:val="20"/>
          <w:szCs w:val="20"/>
        </w:rPr>
        <w:t xml:space="preserve">Przedmiotem zamówienia jest opracowanie inwentaryzacji architektoniczno-budowlanej i instalacyjnej oraz sporządzenie audytu energetycznego </w:t>
      </w:r>
      <w:r w:rsidRPr="003D4518">
        <w:rPr>
          <w:rFonts w:ascii="Gill Sans MT" w:hAnsi="Gill Sans MT"/>
          <w:sz w:val="20"/>
          <w:szCs w:val="20"/>
        </w:rPr>
        <w:t>dla zadania inwestycyjnego pn.  Termomodernizacja budynku Domu Asystenta nr 3 w Katowicach ul. Paderewskiego 32.</w:t>
      </w:r>
    </w:p>
    <w:p w14:paraId="61D06938" w14:textId="77777777" w:rsidR="007C66C0" w:rsidRPr="003D4518" w:rsidRDefault="007C66C0" w:rsidP="007C66C0">
      <w:pPr>
        <w:pStyle w:val="Akapitzlist"/>
        <w:numPr>
          <w:ilvl w:val="0"/>
          <w:numId w:val="1"/>
        </w:numPr>
        <w:spacing w:before="60" w:after="60"/>
        <w:contextualSpacing w:val="0"/>
        <w:jc w:val="both"/>
        <w:rPr>
          <w:rFonts w:ascii="Gill Sans MT" w:hAnsi="Gill Sans MT"/>
          <w:b/>
          <w:vanish/>
          <w:sz w:val="20"/>
          <w:szCs w:val="20"/>
        </w:rPr>
      </w:pPr>
    </w:p>
    <w:p w14:paraId="13616715" w14:textId="77777777" w:rsidR="007C66C0" w:rsidRPr="003D4518" w:rsidRDefault="007C66C0" w:rsidP="00D22434">
      <w:pPr>
        <w:numPr>
          <w:ilvl w:val="1"/>
          <w:numId w:val="1"/>
        </w:numPr>
        <w:spacing w:before="60" w:after="60"/>
        <w:ind w:left="1134" w:hanging="708"/>
        <w:jc w:val="both"/>
        <w:rPr>
          <w:rFonts w:ascii="Gill Sans MT" w:hAnsi="Gill Sans MT"/>
          <w:sz w:val="20"/>
          <w:szCs w:val="20"/>
        </w:rPr>
      </w:pPr>
      <w:r w:rsidRPr="003D4518">
        <w:rPr>
          <w:rFonts w:ascii="Gill Sans MT" w:hAnsi="Gill Sans MT"/>
          <w:b/>
          <w:sz w:val="20"/>
          <w:szCs w:val="20"/>
        </w:rPr>
        <w:t>Charakterystyka budynku:</w:t>
      </w:r>
    </w:p>
    <w:p w14:paraId="1ABC4D06"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Budynek mieszkalny podzielony na 4 segmenty.</w:t>
      </w:r>
    </w:p>
    <w:p w14:paraId="44E3A217"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Ilość kondygnacji nadziemnych: 5</w:t>
      </w:r>
    </w:p>
    <w:p w14:paraId="6BCE2E0F"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Ilość kondygnacji podziemnych: 1</w:t>
      </w:r>
    </w:p>
    <w:p w14:paraId="5FC9F041"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powierzchnia użytkowa. </w:t>
      </w:r>
      <w:r w:rsidRPr="003D4518">
        <w:rPr>
          <w:rFonts w:ascii="Gill Sans MT" w:hAnsi="Gill Sans MT"/>
          <w:sz w:val="20"/>
          <w:szCs w:val="20"/>
        </w:rPr>
        <w:tab/>
        <w:t>6884,46  m2,</w:t>
      </w:r>
    </w:p>
    <w:p w14:paraId="6112E2B9"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kubatura</w:t>
      </w:r>
      <w:r w:rsidRPr="003D4518">
        <w:rPr>
          <w:rFonts w:ascii="Gill Sans MT" w:hAnsi="Gill Sans MT"/>
          <w:sz w:val="20"/>
          <w:szCs w:val="20"/>
        </w:rPr>
        <w:tab/>
      </w:r>
      <w:r w:rsidRPr="003D4518">
        <w:rPr>
          <w:rFonts w:ascii="Gill Sans MT" w:hAnsi="Gill Sans MT"/>
          <w:sz w:val="20"/>
          <w:szCs w:val="20"/>
        </w:rPr>
        <w:tab/>
      </w:r>
      <w:r w:rsidRPr="003D4518">
        <w:rPr>
          <w:rFonts w:ascii="Gill Sans MT" w:hAnsi="Gill Sans MT"/>
          <w:sz w:val="20"/>
          <w:szCs w:val="20"/>
        </w:rPr>
        <w:tab/>
        <w:t>23 150 m3,</w:t>
      </w:r>
    </w:p>
    <w:p w14:paraId="2C90CFBD"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powierzchnia zabudowy </w:t>
      </w:r>
      <w:r w:rsidRPr="003D4518">
        <w:rPr>
          <w:rFonts w:ascii="Gill Sans MT" w:hAnsi="Gill Sans MT"/>
          <w:sz w:val="20"/>
          <w:szCs w:val="20"/>
        </w:rPr>
        <w:tab/>
        <w:t>1360 m2,</w:t>
      </w:r>
    </w:p>
    <w:p w14:paraId="4A7E5B27"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wysokość budynku </w:t>
      </w:r>
      <w:r w:rsidRPr="003D4518">
        <w:rPr>
          <w:rFonts w:ascii="Gill Sans MT" w:hAnsi="Gill Sans MT"/>
          <w:sz w:val="20"/>
          <w:szCs w:val="20"/>
        </w:rPr>
        <w:tab/>
      </w:r>
      <w:r w:rsidRPr="003D4518">
        <w:rPr>
          <w:rFonts w:ascii="Gill Sans MT" w:hAnsi="Gill Sans MT"/>
          <w:sz w:val="20"/>
          <w:szCs w:val="20"/>
        </w:rPr>
        <w:tab/>
        <w:t>17,50 m</w:t>
      </w:r>
    </w:p>
    <w:p w14:paraId="6C7BCAAC"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szerokość budynku </w:t>
      </w:r>
      <w:r w:rsidRPr="003D4518">
        <w:rPr>
          <w:rFonts w:ascii="Gill Sans MT" w:hAnsi="Gill Sans MT"/>
          <w:sz w:val="20"/>
          <w:szCs w:val="20"/>
        </w:rPr>
        <w:tab/>
      </w:r>
      <w:r w:rsidRPr="003D4518">
        <w:rPr>
          <w:rFonts w:ascii="Gill Sans MT" w:hAnsi="Gill Sans MT"/>
          <w:sz w:val="20"/>
          <w:szCs w:val="20"/>
        </w:rPr>
        <w:tab/>
        <w:t>13,96 m</w:t>
      </w:r>
    </w:p>
    <w:p w14:paraId="641B0AB7"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długość budynku </w:t>
      </w:r>
      <w:r w:rsidRPr="003D4518">
        <w:rPr>
          <w:rFonts w:ascii="Gill Sans MT" w:hAnsi="Gill Sans MT"/>
          <w:sz w:val="20"/>
          <w:szCs w:val="20"/>
        </w:rPr>
        <w:tab/>
      </w:r>
      <w:r w:rsidRPr="003D4518">
        <w:rPr>
          <w:rFonts w:ascii="Gill Sans MT" w:hAnsi="Gill Sans MT"/>
          <w:sz w:val="20"/>
          <w:szCs w:val="20"/>
        </w:rPr>
        <w:tab/>
        <w:t>97,70 m</w:t>
      </w:r>
    </w:p>
    <w:p w14:paraId="7C76ED69"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konstrukcja budynku żelbetowa, prefabrykowana, wielkopłytowa,</w:t>
      </w:r>
    </w:p>
    <w:p w14:paraId="797EDAAA" w14:textId="77777777" w:rsidR="007C66C0" w:rsidRPr="003D4518" w:rsidRDefault="007C66C0" w:rsidP="007C66C0">
      <w:pPr>
        <w:numPr>
          <w:ilvl w:val="0"/>
          <w:numId w:val="15"/>
        </w:numPr>
        <w:spacing w:before="60" w:after="60"/>
        <w:jc w:val="both"/>
        <w:rPr>
          <w:rFonts w:ascii="Gill Sans MT" w:hAnsi="Gill Sans MT"/>
          <w:sz w:val="20"/>
          <w:szCs w:val="20"/>
          <w:vertAlign w:val="superscript"/>
        </w:rPr>
      </w:pPr>
      <w:r w:rsidRPr="003D4518">
        <w:rPr>
          <w:rFonts w:ascii="Gill Sans MT" w:hAnsi="Gill Sans MT"/>
          <w:sz w:val="20"/>
          <w:szCs w:val="20"/>
        </w:rPr>
        <w:t xml:space="preserve">instalacja CO z rur stalowych czarnych, zasilana z własnej kotłowni gazowej, grzejniki żeliwne. </w:t>
      </w:r>
    </w:p>
    <w:p w14:paraId="12979FFA" w14:textId="77777777" w:rsidR="007C66C0" w:rsidRPr="003D4518" w:rsidRDefault="007C66C0" w:rsidP="00D22434">
      <w:pPr>
        <w:numPr>
          <w:ilvl w:val="1"/>
          <w:numId w:val="1"/>
        </w:numPr>
        <w:spacing w:before="60" w:after="60"/>
        <w:ind w:left="709" w:hanging="283"/>
        <w:jc w:val="both"/>
        <w:rPr>
          <w:rFonts w:ascii="Gill Sans MT" w:hAnsi="Gill Sans MT"/>
          <w:b/>
          <w:sz w:val="20"/>
          <w:szCs w:val="20"/>
        </w:rPr>
      </w:pPr>
      <w:r w:rsidRPr="003D4518">
        <w:rPr>
          <w:rFonts w:ascii="Gill Sans MT" w:hAnsi="Gill Sans MT"/>
          <w:b/>
          <w:sz w:val="20"/>
          <w:szCs w:val="20"/>
        </w:rPr>
        <w:t>Przedmiot zamówienia realizowany będzie w dwóch etapach:</w:t>
      </w:r>
      <w:r w:rsidRPr="003D4518">
        <w:rPr>
          <w:rFonts w:ascii="Gill Sans MT" w:hAnsi="Gill Sans MT"/>
          <w:b/>
          <w:sz w:val="20"/>
          <w:szCs w:val="20"/>
        </w:rPr>
        <w:tab/>
      </w:r>
    </w:p>
    <w:p w14:paraId="5DE0E2CE"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Etap I - opracowanie inwentaryzacji architektoniczno-budowlanej i instalacyjnej budynku;</w:t>
      </w:r>
    </w:p>
    <w:p w14:paraId="1769E064"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Etap II – opracowanie audytu energetycznego.</w:t>
      </w:r>
    </w:p>
    <w:p w14:paraId="53D210DA" w14:textId="77777777" w:rsidR="007C66C0" w:rsidRPr="003D4518" w:rsidRDefault="007C66C0" w:rsidP="00D22434">
      <w:pPr>
        <w:numPr>
          <w:ilvl w:val="1"/>
          <w:numId w:val="1"/>
        </w:numPr>
        <w:spacing w:before="60" w:after="60"/>
        <w:ind w:left="567" w:hanging="141"/>
        <w:jc w:val="both"/>
        <w:rPr>
          <w:rFonts w:ascii="Gill Sans MT" w:hAnsi="Gill Sans MT"/>
          <w:b/>
          <w:bCs/>
          <w:sz w:val="20"/>
          <w:szCs w:val="20"/>
        </w:rPr>
      </w:pPr>
      <w:r w:rsidRPr="003D4518">
        <w:rPr>
          <w:rFonts w:ascii="Gill Sans MT" w:hAnsi="Gill Sans MT"/>
          <w:b/>
          <w:bCs/>
          <w:sz w:val="20"/>
          <w:szCs w:val="20"/>
        </w:rPr>
        <w:t>Etap I: opracowanie inwentaryzacji architektoniczno-budowlanej i instalacyjnej budynku</w:t>
      </w:r>
    </w:p>
    <w:p w14:paraId="3CDD61B3" w14:textId="77777777" w:rsidR="007C66C0" w:rsidRPr="003D4518" w:rsidRDefault="007C66C0" w:rsidP="007C66C0">
      <w:pPr>
        <w:spacing w:before="60" w:after="60"/>
        <w:ind w:left="426"/>
        <w:jc w:val="both"/>
        <w:rPr>
          <w:rFonts w:ascii="Gill Sans MT" w:hAnsi="Gill Sans MT"/>
          <w:bCs/>
          <w:sz w:val="20"/>
          <w:szCs w:val="20"/>
        </w:rPr>
      </w:pPr>
      <w:r w:rsidRPr="003D4518">
        <w:rPr>
          <w:rFonts w:ascii="Gill Sans MT" w:hAnsi="Gill Sans MT"/>
          <w:bCs/>
          <w:sz w:val="20"/>
          <w:szCs w:val="20"/>
        </w:rPr>
        <w:t xml:space="preserve">W ramach I etapu realizacji przedmiotu zamówienia Wykonawca zobowiązany jest do wykonania kompletnej inwentaryzacji budynku </w:t>
      </w:r>
      <w:r w:rsidRPr="003D4518">
        <w:rPr>
          <w:rFonts w:ascii="Gill Sans MT" w:hAnsi="Gill Sans MT"/>
          <w:sz w:val="20"/>
          <w:szCs w:val="20"/>
        </w:rPr>
        <w:t>Domu Asystenta nr3, zawierającej co najmniej</w:t>
      </w:r>
      <w:r w:rsidRPr="003D4518">
        <w:rPr>
          <w:rFonts w:ascii="Gill Sans MT" w:hAnsi="Gill Sans MT"/>
          <w:bCs/>
          <w:sz w:val="20"/>
          <w:szCs w:val="20"/>
        </w:rPr>
        <w:t>:</w:t>
      </w:r>
    </w:p>
    <w:p w14:paraId="13F9D617"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opis techniczny z uwzględnieniem lokalizacji, rodzaju i charakteru budynku, liczby kondygnacji, jego wysokości, powierzchni oraz wyposażenia w instalacje;</w:t>
      </w:r>
    </w:p>
    <w:p w14:paraId="7296DD76"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opis materiałów budowlanych, z jakich wykonane zostały poszczególne elementy budynku;</w:t>
      </w:r>
    </w:p>
    <w:p w14:paraId="20BADF0C" w14:textId="06621E91"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 xml:space="preserve">zwymiarowane rzuty wszystkich kondygnacji, zarówno naziemnych jak i podziemnych, wraz </w:t>
      </w:r>
      <w:r w:rsidR="003D4518">
        <w:rPr>
          <w:rFonts w:ascii="Gill Sans MT" w:hAnsi="Gill Sans MT"/>
          <w:sz w:val="20"/>
          <w:szCs w:val="20"/>
        </w:rPr>
        <w:br/>
      </w:r>
      <w:r w:rsidRPr="003D4518">
        <w:rPr>
          <w:rFonts w:ascii="Gill Sans MT" w:hAnsi="Gill Sans MT"/>
          <w:sz w:val="20"/>
          <w:szCs w:val="20"/>
        </w:rPr>
        <w:t>z opisem przegród budowlanych (materiał, grubość, układ warstw);</w:t>
      </w:r>
    </w:p>
    <w:p w14:paraId="3C0B877B" w14:textId="7D3B5892"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 xml:space="preserve">rzut dachu z naniesionymi elementami instalacji i urządzeń, przewodami kominowymi </w:t>
      </w:r>
      <w:r w:rsidR="003D4518">
        <w:rPr>
          <w:rFonts w:ascii="Gill Sans MT" w:hAnsi="Gill Sans MT"/>
          <w:sz w:val="20"/>
          <w:szCs w:val="20"/>
        </w:rPr>
        <w:br/>
      </w:r>
      <w:r w:rsidRPr="003D4518">
        <w:rPr>
          <w:rFonts w:ascii="Gill Sans MT" w:hAnsi="Gill Sans MT"/>
          <w:sz w:val="20"/>
          <w:szCs w:val="20"/>
        </w:rPr>
        <w:t>i wentylacyjnymi oraz sposobem odwodnienia dachu;</w:t>
      </w:r>
    </w:p>
    <w:p w14:paraId="21595566"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lastRenderedPageBreak/>
        <w:t>przekroje przez wszystkie kondygnacje z zaznaczonymi wysokościami charakterystycznych punktów (rzędnych posadzek, podestów, klatek schodowych, dachu i kominów, gzymsów, poziomu terenu), opisem stropów i warstw wykończeniowych;</w:t>
      </w:r>
    </w:p>
    <w:p w14:paraId="7B2DEA1D"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zwymiarowanie elewacji budynku w zakresie podstawowych wymiarów zewnętrznych (wysokość, szerokość, usytuowanie otworów, zadaszeń wejść, rzędnych terenu);</w:t>
      </w:r>
    </w:p>
    <w:p w14:paraId="2B7B665A"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rysunki elewacji budynku z zestawieniem okien i drzwi zewnętrznych;</w:t>
      </w:r>
    </w:p>
    <w:p w14:paraId="38126270" w14:textId="68C1C635"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 xml:space="preserve">inwentaryzację instalacji centralnego ogrzewania oraz instalacji ciepłej wody użytkowej wraz </w:t>
      </w:r>
      <w:r w:rsidR="003D4518">
        <w:rPr>
          <w:rFonts w:ascii="Gill Sans MT" w:hAnsi="Gill Sans MT"/>
          <w:sz w:val="20"/>
          <w:szCs w:val="20"/>
        </w:rPr>
        <w:br/>
      </w:r>
      <w:r w:rsidRPr="003D4518">
        <w:rPr>
          <w:rFonts w:ascii="Gill Sans MT" w:hAnsi="Gill Sans MT"/>
          <w:sz w:val="20"/>
          <w:szCs w:val="20"/>
        </w:rPr>
        <w:t>z cyrkulacją;</w:t>
      </w:r>
    </w:p>
    <w:p w14:paraId="34573110" w14:textId="77777777" w:rsidR="007C66C0" w:rsidRPr="003D4518" w:rsidRDefault="007C66C0" w:rsidP="007C66C0">
      <w:pPr>
        <w:numPr>
          <w:ilvl w:val="0"/>
          <w:numId w:val="12"/>
        </w:numPr>
        <w:spacing w:before="60" w:after="60"/>
        <w:jc w:val="both"/>
        <w:rPr>
          <w:rFonts w:ascii="Gill Sans MT" w:hAnsi="Gill Sans MT"/>
          <w:sz w:val="20"/>
          <w:szCs w:val="20"/>
        </w:rPr>
      </w:pPr>
      <w:r w:rsidRPr="003D4518">
        <w:rPr>
          <w:rFonts w:ascii="Gill Sans MT" w:hAnsi="Gill Sans MT"/>
          <w:sz w:val="20"/>
          <w:szCs w:val="20"/>
        </w:rPr>
        <w:t xml:space="preserve">inwentaryzację instalacji </w:t>
      </w:r>
      <w:bookmarkStart w:id="6" w:name="_Hlk63764282"/>
      <w:r w:rsidRPr="003D4518">
        <w:rPr>
          <w:rFonts w:ascii="Gill Sans MT" w:hAnsi="Gill Sans MT"/>
          <w:sz w:val="20"/>
          <w:szCs w:val="20"/>
        </w:rPr>
        <w:t>elektrycznej oświetlenia ogólnego oraz instalacji odgromowej</w:t>
      </w:r>
      <w:bookmarkEnd w:id="6"/>
      <w:r w:rsidRPr="003D4518">
        <w:rPr>
          <w:rFonts w:ascii="Gill Sans MT" w:hAnsi="Gill Sans MT"/>
          <w:sz w:val="20"/>
          <w:szCs w:val="20"/>
        </w:rPr>
        <w:t>.</w:t>
      </w:r>
    </w:p>
    <w:p w14:paraId="10020C81" w14:textId="77777777" w:rsidR="007C66C0" w:rsidRPr="003D4518" w:rsidRDefault="007C66C0" w:rsidP="007C66C0">
      <w:pPr>
        <w:spacing w:before="60" w:after="60"/>
        <w:ind w:left="426"/>
        <w:jc w:val="both"/>
        <w:rPr>
          <w:rFonts w:ascii="Gill Sans MT" w:hAnsi="Gill Sans MT"/>
          <w:b/>
          <w:sz w:val="20"/>
          <w:szCs w:val="20"/>
        </w:rPr>
      </w:pPr>
    </w:p>
    <w:p w14:paraId="39A67499" w14:textId="77777777" w:rsidR="007C66C0" w:rsidRPr="003D4518" w:rsidRDefault="007C66C0" w:rsidP="00D22434">
      <w:pPr>
        <w:numPr>
          <w:ilvl w:val="1"/>
          <w:numId w:val="1"/>
        </w:numPr>
        <w:spacing w:before="60" w:after="60"/>
        <w:ind w:left="1134" w:hanging="708"/>
        <w:jc w:val="both"/>
        <w:rPr>
          <w:rFonts w:ascii="Gill Sans MT" w:hAnsi="Gill Sans MT"/>
          <w:b/>
          <w:sz w:val="20"/>
          <w:szCs w:val="20"/>
        </w:rPr>
      </w:pPr>
      <w:r w:rsidRPr="003D4518">
        <w:rPr>
          <w:rFonts w:ascii="Gill Sans MT" w:hAnsi="Gill Sans MT"/>
          <w:b/>
          <w:sz w:val="20"/>
          <w:szCs w:val="20"/>
        </w:rPr>
        <w:t xml:space="preserve">Etap II: opracowanie audytu energetycznego </w:t>
      </w:r>
    </w:p>
    <w:p w14:paraId="41D3F337" w14:textId="6CDDD21E" w:rsidR="007C66C0" w:rsidRPr="003D4518" w:rsidRDefault="007C66C0" w:rsidP="00320F3E">
      <w:pPr>
        <w:numPr>
          <w:ilvl w:val="2"/>
          <w:numId w:val="1"/>
        </w:numPr>
        <w:spacing w:after="0"/>
        <w:ind w:left="1418"/>
        <w:jc w:val="both"/>
        <w:rPr>
          <w:rFonts w:ascii="Gill Sans MT" w:hAnsi="Gill Sans MT"/>
          <w:b/>
          <w:sz w:val="20"/>
          <w:szCs w:val="20"/>
        </w:rPr>
      </w:pPr>
      <w:r w:rsidRPr="003D4518">
        <w:rPr>
          <w:rFonts w:ascii="Gill Sans MT" w:hAnsi="Gill Sans MT"/>
          <w:bCs/>
          <w:sz w:val="20"/>
          <w:szCs w:val="20"/>
        </w:rPr>
        <w:t>W ramach II etapu realizacji przedmiotu zamówienia Wykonawca zobowiązany jest</w:t>
      </w:r>
      <w:r w:rsidR="003D4518">
        <w:rPr>
          <w:rFonts w:ascii="Gill Sans MT" w:hAnsi="Gill Sans MT"/>
          <w:bCs/>
          <w:sz w:val="20"/>
          <w:szCs w:val="20"/>
        </w:rPr>
        <w:br/>
      </w:r>
      <w:r w:rsidRPr="003D4518">
        <w:rPr>
          <w:rFonts w:ascii="Gill Sans MT" w:hAnsi="Gill Sans MT"/>
          <w:bCs/>
          <w:sz w:val="20"/>
          <w:szCs w:val="20"/>
        </w:rPr>
        <w:t xml:space="preserve"> do wykonania kompletnego audytu energetycznego budynku </w:t>
      </w:r>
      <w:r w:rsidRPr="003D4518">
        <w:rPr>
          <w:rFonts w:ascii="Gill Sans MT" w:hAnsi="Gill Sans MT"/>
          <w:sz w:val="20"/>
          <w:szCs w:val="20"/>
        </w:rPr>
        <w:t>Domu Asyste</w:t>
      </w:r>
      <w:r w:rsidR="002E3BA9" w:rsidRPr="003D4518">
        <w:rPr>
          <w:rFonts w:ascii="Gill Sans MT" w:hAnsi="Gill Sans MT"/>
          <w:sz w:val="20"/>
          <w:szCs w:val="20"/>
        </w:rPr>
        <w:t>n</w:t>
      </w:r>
      <w:r w:rsidRPr="003D4518">
        <w:rPr>
          <w:rFonts w:ascii="Gill Sans MT" w:hAnsi="Gill Sans MT"/>
          <w:sz w:val="20"/>
          <w:szCs w:val="20"/>
        </w:rPr>
        <w:t>ta nr 3, spełniając co najmniej wymagania określone w:</w:t>
      </w:r>
    </w:p>
    <w:p w14:paraId="7B265274" w14:textId="77777777" w:rsidR="007C66C0" w:rsidRPr="003D4518" w:rsidRDefault="007C66C0" w:rsidP="00320F3E">
      <w:pPr>
        <w:numPr>
          <w:ilvl w:val="0"/>
          <w:numId w:val="13"/>
        </w:numPr>
        <w:spacing w:after="0"/>
        <w:ind w:left="1418"/>
        <w:jc w:val="both"/>
        <w:rPr>
          <w:rFonts w:ascii="Gill Sans MT" w:hAnsi="Gill Sans MT"/>
          <w:sz w:val="20"/>
          <w:szCs w:val="20"/>
        </w:rPr>
      </w:pPr>
      <w:r w:rsidRPr="003D4518">
        <w:rPr>
          <w:rFonts w:ascii="Gill Sans MT" w:hAnsi="Gill Sans MT"/>
          <w:sz w:val="20"/>
          <w:szCs w:val="20"/>
        </w:rPr>
        <w:t>rozporządzeniu Ministra Infrastruktury z dnia 17 marca 2009 r. w</w:t>
      </w:r>
      <w:r w:rsidR="00320F3E" w:rsidRPr="003D4518">
        <w:rPr>
          <w:rFonts w:ascii="Gill Sans MT" w:hAnsi="Gill Sans MT"/>
          <w:sz w:val="20"/>
          <w:szCs w:val="20"/>
        </w:rPr>
        <w:t xml:space="preserve"> sprawie szczegółowego zakresu </w:t>
      </w:r>
      <w:r w:rsidRPr="003D4518">
        <w:rPr>
          <w:rFonts w:ascii="Gill Sans MT" w:hAnsi="Gill Sans MT"/>
          <w:sz w:val="20"/>
          <w:szCs w:val="20"/>
        </w:rPr>
        <w:t>i form audytu energetycznego oraz części audytu remontowego, wzorów kart audytów, a także algorytmu oceny opłacalności przedsięwzięcia termomodernizacyjnego (Dz.U. z 2009 r., Nr 43, poz. 346);</w:t>
      </w:r>
    </w:p>
    <w:p w14:paraId="0836254E" w14:textId="77777777" w:rsidR="007C66C0" w:rsidRPr="003D4518" w:rsidRDefault="007C66C0" w:rsidP="00320F3E">
      <w:pPr>
        <w:numPr>
          <w:ilvl w:val="0"/>
          <w:numId w:val="13"/>
        </w:numPr>
        <w:spacing w:after="0"/>
        <w:ind w:left="1418"/>
        <w:jc w:val="both"/>
        <w:rPr>
          <w:rFonts w:ascii="Gill Sans MT" w:hAnsi="Gill Sans MT"/>
          <w:sz w:val="20"/>
          <w:szCs w:val="20"/>
        </w:rPr>
      </w:pPr>
      <w:r w:rsidRPr="003D4518">
        <w:rPr>
          <w:rFonts w:ascii="Gill Sans MT" w:hAnsi="Gill Sans MT"/>
          <w:sz w:val="20"/>
          <w:szCs w:val="20"/>
        </w:rPr>
        <w:t xml:space="preserve">rozporządzeniu Ministra Infrastruktury i Rozwoju z dnia 27 lutego 2015 r. w sprawie metodologii wyznaczania charakterystyki energetycznej budynku lub części budynku oraz świadectw charakterystyki energetycznej (Dz. U. 2015 poz. 376 z </w:t>
      </w:r>
      <w:proofErr w:type="spellStart"/>
      <w:r w:rsidRPr="003D4518">
        <w:rPr>
          <w:rFonts w:ascii="Gill Sans MT" w:hAnsi="Gill Sans MT"/>
          <w:sz w:val="20"/>
          <w:szCs w:val="20"/>
        </w:rPr>
        <w:t>późn</w:t>
      </w:r>
      <w:proofErr w:type="spellEnd"/>
      <w:r w:rsidRPr="003D4518">
        <w:rPr>
          <w:rFonts w:ascii="Gill Sans MT" w:hAnsi="Gill Sans MT"/>
          <w:sz w:val="20"/>
          <w:szCs w:val="20"/>
        </w:rPr>
        <w:t>. zm.);</w:t>
      </w:r>
    </w:p>
    <w:p w14:paraId="2041C9E0" w14:textId="77777777" w:rsidR="007C66C0" w:rsidRPr="00B65998" w:rsidRDefault="007C66C0" w:rsidP="00320F3E">
      <w:pPr>
        <w:numPr>
          <w:ilvl w:val="0"/>
          <w:numId w:val="13"/>
        </w:numPr>
        <w:spacing w:after="0"/>
        <w:ind w:left="1418"/>
        <w:jc w:val="both"/>
        <w:rPr>
          <w:rFonts w:ascii="Gill Sans MT" w:hAnsi="Gill Sans MT"/>
          <w:sz w:val="20"/>
          <w:szCs w:val="20"/>
        </w:rPr>
      </w:pPr>
      <w:r w:rsidRPr="003D4518">
        <w:rPr>
          <w:rFonts w:ascii="Gill Sans MT" w:hAnsi="Gill Sans MT"/>
          <w:sz w:val="20"/>
          <w:szCs w:val="20"/>
        </w:rPr>
        <w:t>rozporządzeniu Ministra Energii z dnia 5 października 2017 r. w</w:t>
      </w:r>
      <w:r w:rsidR="00320F3E" w:rsidRPr="003D4518">
        <w:rPr>
          <w:rFonts w:ascii="Gill Sans MT" w:hAnsi="Gill Sans MT"/>
          <w:sz w:val="20"/>
          <w:szCs w:val="20"/>
        </w:rPr>
        <w:t xml:space="preserve"> sprawie szczegółowego zakresu </w:t>
      </w:r>
      <w:r w:rsidRPr="003D4518">
        <w:rPr>
          <w:rFonts w:ascii="Gill Sans MT" w:hAnsi="Gill Sans MT"/>
          <w:sz w:val="20"/>
          <w:szCs w:val="20"/>
        </w:rPr>
        <w:t>i sposobu sporządzania audytu efektywności energetycznej oraz metod obliczania oszczęd</w:t>
      </w:r>
      <w:r w:rsidR="00320F3E" w:rsidRPr="003D4518">
        <w:rPr>
          <w:rFonts w:ascii="Gill Sans MT" w:hAnsi="Gill Sans MT"/>
          <w:sz w:val="20"/>
          <w:szCs w:val="20"/>
        </w:rPr>
        <w:t xml:space="preserve">ności energii </w:t>
      </w:r>
      <w:r w:rsidRPr="003D4518">
        <w:rPr>
          <w:rFonts w:ascii="Gill Sans MT" w:hAnsi="Gill Sans MT"/>
          <w:sz w:val="20"/>
          <w:szCs w:val="20"/>
        </w:rPr>
        <w:t>(Dz. U. z 2017 r. poz.1912);</w:t>
      </w:r>
    </w:p>
    <w:p w14:paraId="16EA541E" w14:textId="4012F2AB" w:rsidR="007C66C0" w:rsidRPr="00B65998" w:rsidRDefault="007C66C0" w:rsidP="00CF1E5E">
      <w:pPr>
        <w:numPr>
          <w:ilvl w:val="0"/>
          <w:numId w:val="13"/>
        </w:numPr>
        <w:spacing w:after="0"/>
        <w:ind w:hanging="12"/>
        <w:jc w:val="both"/>
        <w:rPr>
          <w:rFonts w:ascii="Gill Sans MT" w:hAnsi="Gill Sans MT"/>
          <w:sz w:val="20"/>
          <w:szCs w:val="20"/>
        </w:rPr>
      </w:pPr>
      <w:r w:rsidRPr="00B65998">
        <w:rPr>
          <w:rFonts w:ascii="Gill Sans MT" w:hAnsi="Gill Sans MT"/>
          <w:sz w:val="20"/>
          <w:szCs w:val="20"/>
        </w:rPr>
        <w:t>ustawie z dnia 7 lipca 1994 r. Prawo Budowlane (</w:t>
      </w:r>
      <w:r w:rsidR="00CF1E5E" w:rsidRPr="00B65998">
        <w:rPr>
          <w:rFonts w:ascii="Gill Sans MT" w:hAnsi="Gill Sans MT"/>
          <w:sz w:val="20"/>
          <w:szCs w:val="20"/>
        </w:rPr>
        <w:t xml:space="preserve">Dz. U. 2020 poz. 1333 </w:t>
      </w:r>
      <w:proofErr w:type="spellStart"/>
      <w:r w:rsidR="00CF1E5E" w:rsidRPr="00B65998">
        <w:rPr>
          <w:rFonts w:ascii="Gill Sans MT" w:hAnsi="Gill Sans MT"/>
          <w:sz w:val="20"/>
          <w:szCs w:val="20"/>
        </w:rPr>
        <w:t>t.j</w:t>
      </w:r>
      <w:proofErr w:type="spellEnd"/>
      <w:r w:rsidR="00CF1E5E" w:rsidRPr="00B65998">
        <w:rPr>
          <w:rFonts w:ascii="Gill Sans MT" w:hAnsi="Gill Sans MT"/>
          <w:sz w:val="20"/>
          <w:szCs w:val="20"/>
        </w:rPr>
        <w:t>.)</w:t>
      </w:r>
    </w:p>
    <w:p w14:paraId="36A9D027" w14:textId="09ED6C0C" w:rsidR="007C66C0" w:rsidRPr="003D4518" w:rsidRDefault="007C66C0" w:rsidP="00320F3E">
      <w:pPr>
        <w:numPr>
          <w:ilvl w:val="0"/>
          <w:numId w:val="13"/>
        </w:numPr>
        <w:spacing w:after="0"/>
        <w:ind w:left="1418"/>
        <w:jc w:val="both"/>
        <w:rPr>
          <w:rFonts w:ascii="Gill Sans MT" w:hAnsi="Gill Sans MT"/>
          <w:sz w:val="20"/>
          <w:szCs w:val="20"/>
        </w:rPr>
      </w:pPr>
      <w:r w:rsidRPr="00B65998">
        <w:rPr>
          <w:rFonts w:ascii="Gill Sans MT" w:hAnsi="Gill Sans MT"/>
          <w:sz w:val="20"/>
          <w:szCs w:val="20"/>
        </w:rPr>
        <w:t xml:space="preserve">rozporządzeniu Ministra Infrastruktury z dnia 12 kwietnia 2002 r. w sprawie </w:t>
      </w:r>
      <w:r w:rsidRPr="003D4518">
        <w:rPr>
          <w:rFonts w:ascii="Gill Sans MT" w:hAnsi="Gill Sans MT"/>
          <w:sz w:val="20"/>
          <w:szCs w:val="20"/>
        </w:rPr>
        <w:t xml:space="preserve">warunków technicznych, jakim powinny odpowiadać budynki i ich usytuowanie </w:t>
      </w:r>
      <w:r w:rsidR="00CF1E5E">
        <w:rPr>
          <w:rFonts w:ascii="Gill Sans MT" w:hAnsi="Gill Sans MT"/>
          <w:sz w:val="20"/>
          <w:szCs w:val="20"/>
        </w:rPr>
        <w:t>(</w:t>
      </w:r>
      <w:r w:rsidRPr="003D4518">
        <w:rPr>
          <w:rFonts w:ascii="Gill Sans MT" w:hAnsi="Gill Sans MT"/>
          <w:sz w:val="20"/>
          <w:szCs w:val="20"/>
        </w:rPr>
        <w:t xml:space="preserve">t. j. Dz.U.2019.1065 </w:t>
      </w:r>
      <w:r w:rsidR="00320F3E" w:rsidRPr="003D4518">
        <w:rPr>
          <w:rFonts w:ascii="Gill Sans MT" w:hAnsi="Gill Sans MT"/>
          <w:sz w:val="20"/>
          <w:szCs w:val="20"/>
        </w:rPr>
        <w:br/>
      </w:r>
      <w:r w:rsidRPr="003D4518">
        <w:rPr>
          <w:rFonts w:ascii="Gill Sans MT" w:hAnsi="Gill Sans MT"/>
          <w:sz w:val="20"/>
          <w:szCs w:val="20"/>
        </w:rPr>
        <w:t xml:space="preserve">z </w:t>
      </w:r>
      <w:proofErr w:type="spellStart"/>
      <w:r w:rsidRPr="003D4518">
        <w:rPr>
          <w:rFonts w:ascii="Gill Sans MT" w:hAnsi="Gill Sans MT"/>
          <w:sz w:val="20"/>
          <w:szCs w:val="20"/>
        </w:rPr>
        <w:t>późn</w:t>
      </w:r>
      <w:proofErr w:type="spellEnd"/>
      <w:r w:rsidRPr="003D4518">
        <w:rPr>
          <w:rFonts w:ascii="Gill Sans MT" w:hAnsi="Gill Sans MT"/>
          <w:sz w:val="20"/>
          <w:szCs w:val="20"/>
        </w:rPr>
        <w:t>. zm.).</w:t>
      </w:r>
    </w:p>
    <w:p w14:paraId="2BA3260F" w14:textId="77777777" w:rsidR="007C66C0" w:rsidRPr="003D4518" w:rsidRDefault="007C66C0" w:rsidP="007C66C0">
      <w:pPr>
        <w:numPr>
          <w:ilvl w:val="2"/>
          <w:numId w:val="1"/>
        </w:numPr>
        <w:spacing w:before="60" w:after="60"/>
        <w:ind w:left="1418"/>
        <w:jc w:val="both"/>
        <w:rPr>
          <w:rFonts w:ascii="Gill Sans MT" w:hAnsi="Gill Sans MT"/>
          <w:bCs/>
          <w:sz w:val="20"/>
          <w:szCs w:val="20"/>
        </w:rPr>
      </w:pPr>
      <w:r w:rsidRPr="003D4518">
        <w:rPr>
          <w:rFonts w:ascii="Gill Sans MT" w:hAnsi="Gill Sans MT"/>
          <w:bCs/>
          <w:sz w:val="20"/>
          <w:szCs w:val="20"/>
        </w:rPr>
        <w:t>Dokumentacja dotycząca audytu energetycznego powinna ponadto zawierać:</w:t>
      </w:r>
    </w:p>
    <w:p w14:paraId="2CF7E8A3"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sformułowanie wniosków wynikających z opracowanego audytu,</w:t>
      </w:r>
    </w:p>
    <w:p w14:paraId="3DA4913A"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zdefiniowanie potrzeb i potencjału energetycznego przedmiotowego obiektu w zakresie możliwości zastosowania odnawialnych źródeł energii a przede wszystkim ograniczenia zużycia energii pochodzącej ze źródeł konwencjonalnych (opis oraz obliczenia);</w:t>
      </w:r>
    </w:p>
    <w:p w14:paraId="6D643A01"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 xml:space="preserve">analizę określającą zakres, parametry techniczne oraz warunki ekonomiczne ze wskazaniem </w:t>
      </w:r>
      <w:r w:rsidR="00320F3E" w:rsidRPr="003D4518">
        <w:rPr>
          <w:rFonts w:ascii="Gill Sans MT" w:hAnsi="Gill Sans MT"/>
          <w:sz w:val="20"/>
          <w:szCs w:val="20"/>
        </w:rPr>
        <w:br/>
      </w:r>
      <w:r w:rsidRPr="003D4518">
        <w:rPr>
          <w:rFonts w:ascii="Gill Sans MT" w:hAnsi="Gill Sans MT"/>
          <w:sz w:val="20"/>
          <w:szCs w:val="20"/>
        </w:rPr>
        <w:t>i doborem optymalnego rozwiązania dotyczącego możliwości zastosowania odnawialnych źródeł energii (analiza powinna zawierać ponadto obliczenie efektu energetycznego, szacunkowe koszty inwestycyjne oraz prosty czas zwrotu nakładów - opis i obliczenia);</w:t>
      </w:r>
    </w:p>
    <w:p w14:paraId="391233B2"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analizę modernizacji instalacji oświetleniowej w budynku;</w:t>
      </w:r>
    </w:p>
    <w:p w14:paraId="0A560CE8" w14:textId="77777777" w:rsidR="007C66C0" w:rsidRPr="003D4518" w:rsidRDefault="007C66C0" w:rsidP="007C66C0">
      <w:pPr>
        <w:numPr>
          <w:ilvl w:val="0"/>
          <w:numId w:val="14"/>
        </w:numPr>
        <w:spacing w:before="60" w:after="60"/>
        <w:ind w:left="1418"/>
        <w:jc w:val="both"/>
        <w:rPr>
          <w:rFonts w:ascii="Gill Sans MT" w:hAnsi="Gill Sans MT"/>
          <w:sz w:val="20"/>
          <w:szCs w:val="20"/>
        </w:rPr>
      </w:pPr>
      <w:bookmarkStart w:id="7" w:name="_Hlk63765504"/>
      <w:r w:rsidRPr="003D4518">
        <w:rPr>
          <w:rFonts w:ascii="Gill Sans MT" w:hAnsi="Gill Sans MT"/>
          <w:sz w:val="20"/>
          <w:szCs w:val="20"/>
        </w:rPr>
        <w:t xml:space="preserve">analizę modernizacji instalacji centralnego ogrzewania oraz instalacji ciepłej wody użytkowej </w:t>
      </w:r>
      <w:r w:rsidR="00320F3E" w:rsidRPr="003D4518">
        <w:rPr>
          <w:rFonts w:ascii="Gill Sans MT" w:hAnsi="Gill Sans MT"/>
          <w:sz w:val="20"/>
          <w:szCs w:val="20"/>
        </w:rPr>
        <w:br/>
      </w:r>
      <w:r w:rsidRPr="0021689F">
        <w:rPr>
          <w:rFonts w:ascii="Gill Sans MT" w:hAnsi="Gill Sans MT"/>
          <w:sz w:val="20"/>
          <w:szCs w:val="20"/>
        </w:rPr>
        <w:t>z cyrkulacją w budynku</w:t>
      </w:r>
      <w:r w:rsidRPr="003D4518">
        <w:rPr>
          <w:rFonts w:ascii="Gill Sans MT" w:hAnsi="Gill Sans MT"/>
          <w:sz w:val="20"/>
          <w:szCs w:val="20"/>
        </w:rPr>
        <w:t xml:space="preserve"> wraz z węzłem cieplnym;</w:t>
      </w:r>
    </w:p>
    <w:bookmarkEnd w:id="7"/>
    <w:p w14:paraId="2239E092"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 xml:space="preserve">kartę audytu wypełnioną zgodnie z udostępnionym wzorem przez </w:t>
      </w:r>
      <w:proofErr w:type="spellStart"/>
      <w:r w:rsidRPr="003D4518">
        <w:rPr>
          <w:rFonts w:ascii="Gill Sans MT" w:hAnsi="Gill Sans MT"/>
          <w:sz w:val="20"/>
          <w:szCs w:val="20"/>
        </w:rPr>
        <w:t>WFOŚiGW</w:t>
      </w:r>
      <w:proofErr w:type="spellEnd"/>
      <w:r w:rsidRPr="003D4518">
        <w:rPr>
          <w:rFonts w:ascii="Gill Sans MT" w:hAnsi="Gill Sans MT"/>
          <w:sz w:val="20"/>
          <w:szCs w:val="20"/>
        </w:rPr>
        <w:t xml:space="preserve"> w Katowicach (karta audytu powinna być zgodna z ww. wzorem aktualnym na dzień złożenia dokumentacji Zamawiającemu);</w:t>
      </w:r>
    </w:p>
    <w:p w14:paraId="21691509"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 xml:space="preserve">wypełnioną „Metodykę sporządzania audytów energetycznych w zakresie głębokiej kompleksowej modernizacji energetycznej budynków finansowanych w ramach </w:t>
      </w:r>
      <w:proofErr w:type="spellStart"/>
      <w:r w:rsidRPr="003D4518">
        <w:rPr>
          <w:rFonts w:ascii="Gill Sans MT" w:hAnsi="Gill Sans MT"/>
          <w:sz w:val="20"/>
          <w:szCs w:val="20"/>
        </w:rPr>
        <w:t>POIiŚ</w:t>
      </w:r>
      <w:proofErr w:type="spellEnd"/>
      <w:r w:rsidRPr="003D4518">
        <w:rPr>
          <w:rFonts w:ascii="Gill Sans MT" w:hAnsi="Gill Sans MT"/>
          <w:sz w:val="20"/>
          <w:szCs w:val="20"/>
        </w:rPr>
        <w:t xml:space="preserve">” zgodnie z udostępnionym przez NFOŚiGW na stronie internetowej </w:t>
      </w:r>
      <w:proofErr w:type="spellStart"/>
      <w:r w:rsidRPr="003D4518">
        <w:rPr>
          <w:rFonts w:ascii="Gill Sans MT" w:hAnsi="Gill Sans MT"/>
          <w:sz w:val="20"/>
          <w:szCs w:val="20"/>
        </w:rPr>
        <w:t>POIiŚ</w:t>
      </w:r>
      <w:proofErr w:type="spellEnd"/>
      <w:r w:rsidRPr="003D4518">
        <w:rPr>
          <w:rFonts w:ascii="Gill Sans MT" w:hAnsi="Gill Sans MT"/>
          <w:sz w:val="20"/>
          <w:szCs w:val="20"/>
        </w:rPr>
        <w:t xml:space="preserve"> (wyżej wymieniona metodyka powinna być zgodna ze wzorem aktualnym na dzień złożenia dokumentacji Zamawiającemu);</w:t>
      </w:r>
    </w:p>
    <w:p w14:paraId="5758C57F"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lastRenderedPageBreak/>
        <w:t xml:space="preserve">wymagania dla izolacyjności przegród budowlanych obowiązujące od 01.01.2021r. zawarte </w:t>
      </w:r>
      <w:r w:rsidRPr="003D4518">
        <w:rPr>
          <w:rFonts w:ascii="Gill Sans MT" w:hAnsi="Gill Sans MT"/>
          <w:sz w:val="20"/>
          <w:szCs w:val="20"/>
        </w:rPr>
        <w:br/>
        <w:t xml:space="preserve">w Rozporządzeniu Ministra Infrastruktury z dnia 12 kwietnia 2002r. w sprawie warunków technicznych, jakim powinny odpowiadać budynki i ich usytuowanie (Dz.U.2019.1065 z </w:t>
      </w:r>
      <w:proofErr w:type="spellStart"/>
      <w:r w:rsidRPr="003D4518">
        <w:rPr>
          <w:rFonts w:ascii="Gill Sans MT" w:hAnsi="Gill Sans MT"/>
          <w:sz w:val="20"/>
          <w:szCs w:val="20"/>
        </w:rPr>
        <w:t>późn</w:t>
      </w:r>
      <w:proofErr w:type="spellEnd"/>
      <w:r w:rsidRPr="003D4518">
        <w:rPr>
          <w:rFonts w:ascii="Gill Sans MT" w:hAnsi="Gill Sans MT"/>
          <w:sz w:val="20"/>
          <w:szCs w:val="20"/>
        </w:rPr>
        <w:t>. zm.);</w:t>
      </w:r>
    </w:p>
    <w:p w14:paraId="039D8111" w14:textId="77777777" w:rsidR="007C66C0" w:rsidRPr="003D4518" w:rsidRDefault="007C66C0" w:rsidP="007C66C0">
      <w:pPr>
        <w:numPr>
          <w:ilvl w:val="0"/>
          <w:numId w:val="14"/>
        </w:numPr>
        <w:spacing w:before="60" w:after="60"/>
        <w:ind w:left="1418"/>
        <w:jc w:val="both"/>
        <w:rPr>
          <w:rFonts w:ascii="Gill Sans MT" w:hAnsi="Gill Sans MT"/>
          <w:sz w:val="20"/>
          <w:szCs w:val="20"/>
        </w:rPr>
      </w:pPr>
      <w:r w:rsidRPr="003D4518">
        <w:rPr>
          <w:rFonts w:ascii="Gill Sans MT" w:hAnsi="Gill Sans MT"/>
          <w:sz w:val="20"/>
          <w:szCs w:val="20"/>
        </w:rPr>
        <w:t>arkusze kalkulacyjne i obliczeniowe audytu energetycznego – pliki w wersji edytowalnej i pdf.</w:t>
      </w:r>
    </w:p>
    <w:p w14:paraId="4C6D1A2E" w14:textId="77777777" w:rsidR="002B3BEE" w:rsidRPr="003D4518" w:rsidRDefault="002B3BEE" w:rsidP="007C66C0">
      <w:pPr>
        <w:spacing w:before="60" w:after="60"/>
        <w:ind w:left="426"/>
        <w:jc w:val="both"/>
        <w:rPr>
          <w:rFonts w:ascii="Gill Sans MT" w:hAnsi="Gill Sans MT"/>
          <w:i/>
          <w:sz w:val="20"/>
          <w:szCs w:val="20"/>
        </w:rPr>
      </w:pPr>
      <w:r w:rsidRPr="003D4518">
        <w:rPr>
          <w:rFonts w:ascii="Gill Sans MT" w:hAnsi="Gill Sans MT"/>
          <w:b/>
          <w:sz w:val="20"/>
          <w:szCs w:val="20"/>
        </w:rPr>
        <w:t xml:space="preserve">Kod CPV </w:t>
      </w:r>
    </w:p>
    <w:p w14:paraId="1092289C" w14:textId="2A89099E"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71000000-8 usługi architektoniczne</w:t>
      </w:r>
      <w:r w:rsidR="00A35302">
        <w:rPr>
          <w:rFonts w:ascii="Gill Sans MT" w:hAnsi="Gill Sans MT"/>
          <w:sz w:val="20"/>
          <w:szCs w:val="20"/>
        </w:rPr>
        <w:t>,</w:t>
      </w:r>
      <w:r w:rsidRPr="003D4518">
        <w:rPr>
          <w:rFonts w:ascii="Gill Sans MT" w:hAnsi="Gill Sans MT"/>
          <w:sz w:val="20"/>
          <w:szCs w:val="20"/>
        </w:rPr>
        <w:t xml:space="preserve"> budow</w:t>
      </w:r>
      <w:r w:rsidR="00176584">
        <w:rPr>
          <w:rFonts w:ascii="Gill Sans MT" w:hAnsi="Gill Sans MT"/>
          <w:sz w:val="20"/>
          <w:szCs w:val="20"/>
        </w:rPr>
        <w:t>lane</w:t>
      </w:r>
      <w:r w:rsidR="00522D40">
        <w:rPr>
          <w:rFonts w:ascii="Gill Sans MT" w:hAnsi="Gill Sans MT"/>
          <w:sz w:val="20"/>
          <w:szCs w:val="20"/>
        </w:rPr>
        <w:t>,</w:t>
      </w:r>
      <w:r w:rsidRPr="003D4518">
        <w:rPr>
          <w:rFonts w:ascii="Gill Sans MT" w:hAnsi="Gill Sans MT"/>
          <w:sz w:val="20"/>
          <w:szCs w:val="20"/>
        </w:rPr>
        <w:t xml:space="preserve"> inżynieryjne i kontrolne</w:t>
      </w:r>
    </w:p>
    <w:p w14:paraId="522CB09A"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Dodatkowe kody CPV:</w:t>
      </w:r>
    </w:p>
    <w:p w14:paraId="177FEC2C"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71220000-6 usługi projektowania architektonicznego</w:t>
      </w:r>
    </w:p>
    <w:p w14:paraId="219420DD"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71240000-2 usługi architektoniczne inżynieryjne i planowania</w:t>
      </w:r>
    </w:p>
    <w:p w14:paraId="4ABD7FB2"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71251000-2 usługi architektoniczne i dotyczące pomiarów budynków</w:t>
      </w:r>
    </w:p>
    <w:p w14:paraId="62D8BF75" w14:textId="77777777" w:rsidR="007C66C0" w:rsidRPr="003D4518" w:rsidRDefault="007C66C0" w:rsidP="007C66C0">
      <w:pPr>
        <w:spacing w:before="60" w:after="60"/>
        <w:ind w:left="426"/>
        <w:jc w:val="both"/>
        <w:rPr>
          <w:rFonts w:ascii="Gill Sans MT" w:hAnsi="Gill Sans MT"/>
          <w:sz w:val="20"/>
          <w:szCs w:val="20"/>
        </w:rPr>
      </w:pPr>
      <w:r w:rsidRPr="003D4518">
        <w:rPr>
          <w:rFonts w:ascii="Gill Sans MT" w:hAnsi="Gill Sans MT"/>
          <w:sz w:val="20"/>
          <w:szCs w:val="20"/>
        </w:rPr>
        <w:t>71314300-5 usługi doradcze w zakresie wydajności energetycznej</w:t>
      </w:r>
    </w:p>
    <w:p w14:paraId="3035C5A5" w14:textId="77777777" w:rsidR="002B3BEE" w:rsidRPr="003D4518" w:rsidRDefault="002B3BEE" w:rsidP="002B3BEE">
      <w:pPr>
        <w:spacing w:before="60" w:after="60"/>
        <w:ind w:left="426"/>
        <w:jc w:val="both"/>
        <w:rPr>
          <w:rFonts w:ascii="Gill Sans MT" w:hAnsi="Gill Sans MT"/>
          <w:i/>
          <w:sz w:val="16"/>
          <w:szCs w:val="16"/>
        </w:rPr>
      </w:pPr>
    </w:p>
    <w:tbl>
      <w:tblPr>
        <w:tblStyle w:val="Tabela-Siatka1"/>
        <w:tblW w:w="0" w:type="auto"/>
        <w:tblInd w:w="534" w:type="dxa"/>
        <w:tblLook w:val="04A0" w:firstRow="1" w:lastRow="0" w:firstColumn="1" w:lastColumn="0" w:noHBand="0" w:noVBand="1"/>
      </w:tblPr>
      <w:tblGrid>
        <w:gridCol w:w="8754"/>
      </w:tblGrid>
      <w:tr w:rsidR="002B3BEE" w:rsidRPr="003D4518" w14:paraId="1E201722" w14:textId="77777777" w:rsidTr="007C66C0">
        <w:tc>
          <w:tcPr>
            <w:tcW w:w="8754" w:type="dxa"/>
          </w:tcPr>
          <w:p w14:paraId="19EC1220" w14:textId="77777777" w:rsidR="002B3BEE" w:rsidRPr="003D4518" w:rsidRDefault="002B3BEE" w:rsidP="007C66C0">
            <w:pPr>
              <w:contextualSpacing/>
              <w:rPr>
                <w:rFonts w:ascii="Gill Sans MT" w:hAnsi="Gill Sans MT"/>
                <w:b/>
                <w:bCs/>
                <w:sz w:val="20"/>
                <w:szCs w:val="20"/>
              </w:rPr>
            </w:pPr>
          </w:p>
          <w:p w14:paraId="10801E89" w14:textId="337F3400" w:rsidR="002B3BEE" w:rsidRPr="003D4518" w:rsidRDefault="002B3BEE" w:rsidP="007C66C0">
            <w:pPr>
              <w:spacing w:line="360" w:lineRule="auto"/>
              <w:contextualSpacing/>
              <w:jc w:val="both"/>
              <w:rPr>
                <w:rFonts w:ascii="Gill Sans MT" w:hAnsi="Gill Sans MT"/>
                <w:b/>
                <w:bCs/>
                <w:szCs w:val="18"/>
              </w:rPr>
            </w:pPr>
            <w:r w:rsidRPr="003D4518">
              <w:rPr>
                <w:rFonts w:ascii="Gill Sans MT" w:hAnsi="Gill Sans MT"/>
                <w:b/>
                <w:bCs/>
                <w:sz w:val="20"/>
                <w:szCs w:val="18"/>
              </w:rPr>
              <w:t xml:space="preserve">Zamawiający zastrzega sobie możliwość zmiany treści ogłoszenia o zamiarze udzielenia zamówienia lub stosownych załączników do ogłoszenia (w tym opisu przedmiotu zamówienia) przed upływem terminu składania ofert, o czym poinformuje wykonawców ubiegających się o zamówienie, zamieszczając stosowną informację </w:t>
            </w:r>
            <w:r w:rsidRPr="00D22434">
              <w:rPr>
                <w:rFonts w:ascii="Gill Sans MT" w:hAnsi="Gill Sans MT"/>
                <w:b/>
                <w:bCs/>
                <w:sz w:val="20"/>
                <w:szCs w:val="18"/>
              </w:rPr>
              <w:t xml:space="preserve">na </w:t>
            </w:r>
            <w:r w:rsidR="00F56078" w:rsidRPr="00D22434">
              <w:rPr>
                <w:rFonts w:ascii="Gill Sans MT" w:hAnsi="Gill Sans MT"/>
                <w:b/>
                <w:bCs/>
                <w:sz w:val="20"/>
                <w:szCs w:val="18"/>
              </w:rPr>
              <w:t>platformie zakupowej</w:t>
            </w:r>
            <w:r w:rsidRPr="00D22434">
              <w:rPr>
                <w:rFonts w:ascii="Gill Sans MT" w:hAnsi="Gill Sans MT"/>
                <w:b/>
                <w:bCs/>
                <w:sz w:val="20"/>
                <w:szCs w:val="18"/>
              </w:rPr>
              <w:t>,</w:t>
            </w:r>
            <w:r w:rsidRPr="00F56078">
              <w:rPr>
                <w:rFonts w:ascii="Gill Sans MT" w:hAnsi="Gill Sans MT"/>
                <w:b/>
                <w:bCs/>
                <w:color w:val="FF0000"/>
                <w:sz w:val="20"/>
                <w:szCs w:val="18"/>
              </w:rPr>
              <w:t xml:space="preserve"> </w:t>
            </w:r>
            <w:r w:rsidRPr="003D4518">
              <w:rPr>
                <w:rFonts w:ascii="Gill Sans MT" w:hAnsi="Gill Sans MT"/>
                <w:b/>
                <w:bCs/>
                <w:sz w:val="20"/>
                <w:szCs w:val="18"/>
              </w:rPr>
              <w:t>na której zamieszczone zostało ogłoszenie.</w:t>
            </w:r>
          </w:p>
        </w:tc>
      </w:tr>
    </w:tbl>
    <w:p w14:paraId="50243104" w14:textId="77777777" w:rsidR="002B3BEE" w:rsidRPr="003D4518" w:rsidRDefault="002B3BEE" w:rsidP="002B3BEE">
      <w:pPr>
        <w:spacing w:before="60" w:afterLines="60" w:after="144"/>
        <w:ind w:left="993"/>
        <w:contextualSpacing/>
        <w:jc w:val="both"/>
        <w:rPr>
          <w:rFonts w:ascii="Gill Sans MT" w:hAnsi="Gill Sans MT"/>
          <w:bCs/>
          <w:sz w:val="20"/>
          <w:szCs w:val="20"/>
        </w:rPr>
      </w:pPr>
    </w:p>
    <w:p w14:paraId="1779531A" w14:textId="77777777" w:rsidR="002B3BEE" w:rsidRPr="003D4518" w:rsidRDefault="002B3BEE" w:rsidP="002B3BEE">
      <w:pPr>
        <w:spacing w:before="60" w:after="60"/>
        <w:ind w:left="426" w:hanging="360"/>
        <w:jc w:val="both"/>
        <w:rPr>
          <w:rFonts w:ascii="Gill Sans MT" w:hAnsi="Gill Sans MT"/>
          <w:b/>
          <w:bCs/>
          <w:sz w:val="22"/>
          <w:lang w:eastAsia="pl-PL"/>
        </w:rPr>
      </w:pPr>
      <w:r w:rsidRPr="003D4518">
        <w:rPr>
          <w:rFonts w:ascii="Gill Sans MT" w:hAnsi="Gill Sans MT"/>
          <w:b/>
          <w:bCs/>
          <w:sz w:val="22"/>
          <w:lang w:eastAsia="pl-PL"/>
        </w:rPr>
        <w:t xml:space="preserve">4. </w:t>
      </w:r>
      <w:r w:rsidRPr="003D4518">
        <w:rPr>
          <w:rFonts w:ascii="Gill Sans MT" w:hAnsi="Gill Sans MT"/>
          <w:b/>
          <w:bCs/>
          <w:sz w:val="22"/>
          <w:lang w:eastAsia="pl-PL"/>
        </w:rPr>
        <w:tab/>
        <w:t>Warunki realizacji zamówienia.</w:t>
      </w:r>
    </w:p>
    <w:p w14:paraId="2475CE76" w14:textId="77777777" w:rsidR="002B3BEE" w:rsidRPr="003D4518" w:rsidRDefault="002B3BEE" w:rsidP="002B3BEE">
      <w:pPr>
        <w:numPr>
          <w:ilvl w:val="0"/>
          <w:numId w:val="2"/>
        </w:numPr>
        <w:tabs>
          <w:tab w:val="left" w:pos="567"/>
        </w:tabs>
        <w:spacing w:before="80" w:after="80"/>
        <w:ind w:left="709" w:hanging="425"/>
        <w:contextualSpacing/>
        <w:jc w:val="both"/>
        <w:rPr>
          <w:rFonts w:ascii="Gill Sans MT" w:eastAsia="Calibri" w:hAnsi="Gill Sans MT"/>
          <w:sz w:val="20"/>
          <w:szCs w:val="20"/>
          <w:lang w:eastAsia="pl-PL"/>
        </w:rPr>
      </w:pPr>
      <w:r w:rsidRPr="003D4518">
        <w:rPr>
          <w:rFonts w:ascii="Gill Sans MT" w:eastAsia="Calibri" w:hAnsi="Gill Sans MT"/>
          <w:b/>
          <w:sz w:val="20"/>
          <w:szCs w:val="20"/>
          <w:lang w:eastAsia="pl-PL"/>
        </w:rPr>
        <w:t>Wymagany termin realizacji zamówienia:</w:t>
      </w:r>
      <w:r w:rsidRPr="003D4518">
        <w:rPr>
          <w:rFonts w:ascii="Gill Sans MT" w:eastAsia="Calibri" w:hAnsi="Gill Sans MT"/>
          <w:sz w:val="20"/>
          <w:szCs w:val="20"/>
          <w:lang w:eastAsia="pl-PL"/>
        </w:rPr>
        <w:t xml:space="preserve"> </w:t>
      </w:r>
    </w:p>
    <w:p w14:paraId="567E3951" w14:textId="77777777" w:rsidR="007C66C0" w:rsidRPr="003D4518" w:rsidRDefault="007C66C0" w:rsidP="007C66C0">
      <w:pPr>
        <w:pStyle w:val="Akapitzlist"/>
        <w:numPr>
          <w:ilvl w:val="0"/>
          <w:numId w:val="16"/>
        </w:numPr>
        <w:spacing w:after="0" w:line="240" w:lineRule="auto"/>
        <w:jc w:val="both"/>
        <w:rPr>
          <w:rFonts w:ascii="Gill Sans MT" w:hAnsi="Gill Sans MT" w:cstheme="minorHAnsi"/>
          <w:sz w:val="20"/>
          <w:szCs w:val="20"/>
        </w:rPr>
      </w:pPr>
      <w:r w:rsidRPr="003D4518">
        <w:rPr>
          <w:rFonts w:ascii="Gill Sans MT" w:hAnsi="Gill Sans MT" w:cstheme="minorHAnsi"/>
          <w:b/>
          <w:sz w:val="20"/>
          <w:szCs w:val="20"/>
        </w:rPr>
        <w:t xml:space="preserve">Etap I: </w:t>
      </w:r>
      <w:r w:rsidRPr="003D4518">
        <w:rPr>
          <w:rFonts w:ascii="Gill Sans MT" w:hAnsi="Gill Sans MT" w:cstheme="minorHAnsi"/>
          <w:sz w:val="20"/>
          <w:szCs w:val="20"/>
        </w:rPr>
        <w:t>do 60 dni od daty zawarcia umowy,</w:t>
      </w:r>
    </w:p>
    <w:p w14:paraId="4369B7F6" w14:textId="77777777" w:rsidR="007C66C0" w:rsidRPr="003D4518" w:rsidRDefault="007C66C0" w:rsidP="007C66C0">
      <w:pPr>
        <w:pStyle w:val="Akapitzlist"/>
        <w:numPr>
          <w:ilvl w:val="0"/>
          <w:numId w:val="16"/>
        </w:numPr>
        <w:spacing w:after="0" w:line="240" w:lineRule="auto"/>
        <w:jc w:val="both"/>
        <w:rPr>
          <w:rFonts w:ascii="Gill Sans MT" w:hAnsi="Gill Sans MT" w:cstheme="minorHAnsi"/>
          <w:sz w:val="20"/>
          <w:szCs w:val="20"/>
        </w:rPr>
      </w:pPr>
      <w:r w:rsidRPr="003D4518">
        <w:rPr>
          <w:rFonts w:ascii="Gill Sans MT" w:hAnsi="Gill Sans MT" w:cstheme="minorHAnsi"/>
          <w:b/>
          <w:sz w:val="20"/>
          <w:szCs w:val="20"/>
        </w:rPr>
        <w:t xml:space="preserve">Etap II: </w:t>
      </w:r>
      <w:r w:rsidRPr="003D4518">
        <w:rPr>
          <w:rFonts w:ascii="Gill Sans MT" w:hAnsi="Gill Sans MT" w:cstheme="minorHAnsi"/>
          <w:sz w:val="20"/>
          <w:szCs w:val="20"/>
        </w:rPr>
        <w:t xml:space="preserve">do 60 dni od otrzymania pisemnej akceptacji Zamawiającego dokumentacji opracowanej </w:t>
      </w:r>
      <w:r w:rsidRPr="003D4518">
        <w:rPr>
          <w:rFonts w:ascii="Gill Sans MT" w:hAnsi="Gill Sans MT" w:cstheme="minorHAnsi"/>
          <w:sz w:val="20"/>
          <w:szCs w:val="20"/>
        </w:rPr>
        <w:br/>
        <w:t>w ramach Etapu I.</w:t>
      </w:r>
    </w:p>
    <w:p w14:paraId="49C3228C" w14:textId="77777777" w:rsidR="00320F3E" w:rsidRPr="003D4518" w:rsidRDefault="002B3BEE" w:rsidP="00320F3E">
      <w:pPr>
        <w:numPr>
          <w:ilvl w:val="0"/>
          <w:numId w:val="2"/>
        </w:numPr>
        <w:tabs>
          <w:tab w:val="left" w:pos="567"/>
        </w:tabs>
        <w:spacing w:before="80" w:after="80"/>
        <w:ind w:left="709" w:hanging="425"/>
        <w:contextualSpacing/>
        <w:jc w:val="both"/>
        <w:rPr>
          <w:rFonts w:ascii="Gill Sans MT" w:eastAsia="Calibri" w:hAnsi="Gill Sans MT"/>
          <w:sz w:val="20"/>
          <w:szCs w:val="20"/>
          <w:lang w:eastAsia="pl-PL"/>
        </w:rPr>
      </w:pPr>
      <w:r w:rsidRPr="003D4518">
        <w:rPr>
          <w:rFonts w:ascii="Gill Sans MT" w:eastAsia="Calibri" w:hAnsi="Gill Sans MT"/>
          <w:b/>
          <w:sz w:val="20"/>
          <w:szCs w:val="20"/>
          <w:lang w:eastAsia="pl-PL"/>
        </w:rPr>
        <w:t>Miejsce realizacji zamówienia:</w:t>
      </w:r>
      <w:r w:rsidRPr="003D4518">
        <w:rPr>
          <w:rFonts w:ascii="Gill Sans MT" w:eastAsia="Calibri" w:hAnsi="Gill Sans MT"/>
          <w:sz w:val="20"/>
          <w:szCs w:val="20"/>
          <w:lang w:eastAsia="pl-PL"/>
        </w:rPr>
        <w:t xml:space="preserve"> </w:t>
      </w:r>
    </w:p>
    <w:p w14:paraId="5E1127F4" w14:textId="77777777" w:rsidR="002B3BEE" w:rsidRPr="003D4518" w:rsidRDefault="007C66C0" w:rsidP="00320F3E">
      <w:pPr>
        <w:tabs>
          <w:tab w:val="left" w:pos="567"/>
        </w:tabs>
        <w:spacing w:before="80" w:after="80"/>
        <w:ind w:left="709"/>
        <w:contextualSpacing/>
        <w:jc w:val="both"/>
        <w:rPr>
          <w:rFonts w:ascii="Gill Sans MT" w:eastAsia="Calibri" w:hAnsi="Gill Sans MT"/>
          <w:sz w:val="20"/>
          <w:szCs w:val="20"/>
          <w:lang w:eastAsia="pl-PL"/>
        </w:rPr>
      </w:pPr>
      <w:r w:rsidRPr="003D4518">
        <w:rPr>
          <w:rFonts w:ascii="Gill Sans MT" w:eastAsia="Calibri" w:hAnsi="Gill Sans MT"/>
          <w:sz w:val="20"/>
          <w:szCs w:val="20"/>
          <w:lang w:eastAsia="pl-PL"/>
        </w:rPr>
        <w:t>Budynek Domu Asystenta nr 3 w Katowicach przy ul. Paderewskiego 32.</w:t>
      </w:r>
    </w:p>
    <w:p w14:paraId="5336A656" w14:textId="77777777" w:rsidR="002B3BEE" w:rsidRPr="003D4518" w:rsidRDefault="002B3BEE" w:rsidP="00320F3E">
      <w:pPr>
        <w:numPr>
          <w:ilvl w:val="0"/>
          <w:numId w:val="2"/>
        </w:numPr>
        <w:tabs>
          <w:tab w:val="left" w:pos="567"/>
        </w:tabs>
        <w:spacing w:before="80" w:after="80"/>
        <w:ind w:left="709" w:hanging="425"/>
        <w:contextualSpacing/>
        <w:jc w:val="both"/>
        <w:rPr>
          <w:rFonts w:ascii="Gill Sans MT" w:eastAsia="Calibri" w:hAnsi="Gill Sans MT"/>
          <w:sz w:val="20"/>
          <w:szCs w:val="20"/>
          <w:lang w:eastAsia="pl-PL"/>
        </w:rPr>
      </w:pPr>
      <w:r w:rsidRPr="003D4518">
        <w:rPr>
          <w:rFonts w:ascii="Gill Sans MT" w:eastAsia="Calibri" w:hAnsi="Gill Sans MT"/>
          <w:b/>
          <w:sz w:val="20"/>
          <w:szCs w:val="20"/>
          <w:lang w:eastAsia="pl-PL"/>
        </w:rPr>
        <w:t xml:space="preserve">Termin </w:t>
      </w:r>
      <w:r w:rsidR="007C66C0" w:rsidRPr="003D4518">
        <w:rPr>
          <w:rFonts w:ascii="Gill Sans MT" w:eastAsia="Calibri" w:hAnsi="Gill Sans MT"/>
          <w:b/>
          <w:sz w:val="20"/>
          <w:szCs w:val="20"/>
          <w:lang w:eastAsia="pl-PL"/>
        </w:rPr>
        <w:t>rękojmi: 5 lat</w:t>
      </w:r>
    </w:p>
    <w:p w14:paraId="72982441" w14:textId="24817109" w:rsidR="00972CB4" w:rsidRPr="003D4518" w:rsidRDefault="002B3BEE" w:rsidP="00320F3E">
      <w:pPr>
        <w:numPr>
          <w:ilvl w:val="0"/>
          <w:numId w:val="2"/>
        </w:numPr>
        <w:tabs>
          <w:tab w:val="left" w:pos="567"/>
        </w:tabs>
        <w:spacing w:before="80" w:after="80"/>
        <w:ind w:left="567" w:hanging="283"/>
        <w:jc w:val="both"/>
        <w:rPr>
          <w:rFonts w:ascii="Gill Sans MT" w:eastAsia="Calibri" w:hAnsi="Gill Sans MT"/>
          <w:sz w:val="20"/>
          <w:szCs w:val="20"/>
          <w:lang w:eastAsia="pl-PL"/>
        </w:rPr>
      </w:pPr>
      <w:r w:rsidRPr="003D4518">
        <w:rPr>
          <w:rFonts w:ascii="Gill Sans MT" w:eastAsia="Calibri" w:hAnsi="Gill Sans MT"/>
          <w:b/>
          <w:sz w:val="20"/>
          <w:szCs w:val="20"/>
          <w:lang w:eastAsia="pl-PL"/>
        </w:rPr>
        <w:t xml:space="preserve">Pozostałe </w:t>
      </w:r>
      <w:r w:rsidR="00F56078" w:rsidRPr="00D22434">
        <w:rPr>
          <w:rFonts w:ascii="Gill Sans MT" w:eastAsia="Calibri" w:hAnsi="Gill Sans MT"/>
          <w:b/>
          <w:sz w:val="20"/>
          <w:szCs w:val="20"/>
          <w:lang w:eastAsia="pl-PL"/>
        </w:rPr>
        <w:t xml:space="preserve">warunki </w:t>
      </w:r>
      <w:r w:rsidRPr="00D22434">
        <w:rPr>
          <w:rFonts w:ascii="Gill Sans MT" w:eastAsia="Calibri" w:hAnsi="Gill Sans MT"/>
          <w:b/>
          <w:sz w:val="20"/>
          <w:szCs w:val="20"/>
          <w:lang w:eastAsia="pl-PL"/>
        </w:rPr>
        <w:t>r</w:t>
      </w:r>
      <w:r w:rsidRPr="003D4518">
        <w:rPr>
          <w:rFonts w:ascii="Gill Sans MT" w:eastAsia="Calibri" w:hAnsi="Gill Sans MT"/>
          <w:b/>
          <w:sz w:val="20"/>
          <w:szCs w:val="20"/>
          <w:lang w:eastAsia="pl-PL"/>
        </w:rPr>
        <w:t>ealizacji zamówienia:</w:t>
      </w:r>
      <w:r w:rsidRPr="003D4518">
        <w:rPr>
          <w:rFonts w:ascii="Gill Sans MT" w:eastAsia="Calibri" w:hAnsi="Gill Sans MT"/>
          <w:sz w:val="20"/>
          <w:szCs w:val="20"/>
          <w:lang w:eastAsia="pl-PL"/>
        </w:rPr>
        <w:t xml:space="preserve"> </w:t>
      </w:r>
    </w:p>
    <w:p w14:paraId="51B3CAD9"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Zamawiający informuje, iż budynek Domu Asystenta nr 3 jest obiektem czynnym, Wykonawca musi tak organizować prace, aby nie zakłócać funkcjonowania budynku.</w:t>
      </w:r>
    </w:p>
    <w:p w14:paraId="7979BCC6" w14:textId="14D2B433"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bookmarkStart w:id="8" w:name="_Hlk63765869"/>
      <w:r w:rsidRPr="003D4518">
        <w:rPr>
          <w:rFonts w:ascii="Gill Sans MT" w:eastAsia="Calibri" w:hAnsi="Gill Sans MT"/>
          <w:sz w:val="20"/>
          <w:szCs w:val="20"/>
          <w:lang w:eastAsia="pl-PL"/>
        </w:rPr>
        <w:t xml:space="preserve">Zamawiający informuje, iż jest w posiadaniu dokumentacji projektowej przebudowy i dostosowania budynku Domu Asystenta nr 3 Uniwersytetu Śląskiego przy ul. Paderewskiego 32 w Katowicach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do obowiązujących przepisów ppoż.</w:t>
      </w:r>
      <w:bookmarkEnd w:id="8"/>
    </w:p>
    <w:p w14:paraId="4E4BDEE1"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Wykonawca zobowiązany jest wyznaczyć osobę do koo</w:t>
      </w:r>
      <w:r w:rsidR="00972CB4" w:rsidRPr="003D4518">
        <w:rPr>
          <w:rFonts w:ascii="Gill Sans MT" w:eastAsia="Calibri" w:hAnsi="Gill Sans MT"/>
          <w:sz w:val="20"/>
          <w:szCs w:val="20"/>
          <w:lang w:eastAsia="pl-PL"/>
        </w:rPr>
        <w:t xml:space="preserve">rdynowania i kierowania pracami </w:t>
      </w:r>
      <w:r w:rsidRPr="003D4518">
        <w:rPr>
          <w:rFonts w:ascii="Gill Sans MT" w:eastAsia="Calibri" w:hAnsi="Gill Sans MT"/>
          <w:sz w:val="20"/>
          <w:szCs w:val="20"/>
          <w:lang w:eastAsia="pl-PL"/>
        </w:rPr>
        <w:t xml:space="preserve">Wykonawcy. </w:t>
      </w:r>
    </w:p>
    <w:p w14:paraId="4FB24DC1" w14:textId="7257C032"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Wykonawca przed przystąpieniem do prac objętych etapem I przedmiotu zamówienia zobowiązany jest do zapoznania się ze stanem faktycznym budynku oraz uzgodnienia harmonogramu wejść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 xml:space="preserve">do poszczególnych pomieszczeń budynku z administratorem obiektu. </w:t>
      </w:r>
    </w:p>
    <w:p w14:paraId="065DD429"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Wykonawca dokona pomiarów inwentaryzacyjnych za pomocą urządzeń precyzyjnych, tj. co najmniej przy użyciu tachimetru i dalmierzy oraz stalowych taśm pomiarowych. </w:t>
      </w:r>
    </w:p>
    <w:p w14:paraId="58A0E3B6"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bookmarkStart w:id="9" w:name="_Hlk63765911"/>
      <w:r w:rsidRPr="003D4518">
        <w:rPr>
          <w:rFonts w:ascii="Gill Sans MT" w:eastAsia="Calibri" w:hAnsi="Gill Sans MT"/>
          <w:sz w:val="20"/>
          <w:szCs w:val="20"/>
          <w:lang w:eastAsia="pl-PL"/>
        </w:rPr>
        <w:t>Jeżeli w celu inwentaryzacji koniecznym będzie dokonanie odkrywek, Wykonawca zobowiązany jest do ich przeprowadzenia, a następnie odtworzenia miejsca odkrywki i doprowadzenia go do stanu jak przed odkryciem.</w:t>
      </w:r>
    </w:p>
    <w:bookmarkEnd w:id="9"/>
    <w:p w14:paraId="2F4CAD83"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Podstawą realizacji II etapu przedmiotu zamówienia jest opracowana przez Wykonawcę </w:t>
      </w:r>
      <w:r w:rsidR="00320F3E" w:rsidRPr="003D4518">
        <w:rPr>
          <w:rFonts w:ascii="Gill Sans MT" w:eastAsia="Calibri" w:hAnsi="Gill Sans MT"/>
          <w:sz w:val="20"/>
          <w:szCs w:val="20"/>
          <w:lang w:eastAsia="pl-PL"/>
        </w:rPr>
        <w:br/>
      </w:r>
      <w:r w:rsidRPr="003D4518">
        <w:rPr>
          <w:rFonts w:ascii="Gill Sans MT" w:eastAsia="Calibri" w:hAnsi="Gill Sans MT"/>
          <w:sz w:val="20"/>
          <w:szCs w:val="20"/>
          <w:lang w:eastAsia="pl-PL"/>
        </w:rPr>
        <w:t xml:space="preserve">i zaakceptowana przez Zamawiającego inwentaryzacja architektoniczno-budowlana i instalacyjna. </w:t>
      </w:r>
    </w:p>
    <w:p w14:paraId="2BA93FC0"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lastRenderedPageBreak/>
        <w:t>Opracowaną kompletną dokumentację należy złożyć w Dziale Inwestycji i Infrastruktury Budowlanej –</w:t>
      </w:r>
      <w:r w:rsidR="00320F3E" w:rsidRPr="003D4518">
        <w:rPr>
          <w:rFonts w:ascii="Gill Sans MT" w:eastAsia="Calibri" w:hAnsi="Gill Sans MT"/>
          <w:sz w:val="20"/>
          <w:szCs w:val="20"/>
          <w:lang w:eastAsia="pl-PL"/>
        </w:rPr>
        <w:t xml:space="preserve"> </w:t>
      </w:r>
      <w:r w:rsidRPr="003D4518">
        <w:rPr>
          <w:rFonts w:ascii="Gill Sans MT" w:eastAsia="Calibri" w:hAnsi="Gill Sans MT"/>
          <w:sz w:val="20"/>
          <w:szCs w:val="20"/>
          <w:lang w:eastAsia="pl-PL"/>
        </w:rPr>
        <w:t>Katowice, ul. Bankowa 14, pok. 431 (II piętro), celem sprawdzenia przez branżowych inspektorów nadzoru inwestorskiego, w zakresie kompletności i zgodności z przedmiotem zamówienia.</w:t>
      </w:r>
    </w:p>
    <w:p w14:paraId="16FF7554" w14:textId="77777777" w:rsidR="007C66C0"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Dokumentację Wykonawca przedłoży Zamawiającemu w następującej formie: </w:t>
      </w:r>
    </w:p>
    <w:p w14:paraId="6144E36B" w14:textId="77777777" w:rsidR="00972CB4" w:rsidRPr="003D4518" w:rsidRDefault="007C66C0" w:rsidP="00320F3E">
      <w:pPr>
        <w:pStyle w:val="Akapitzlist"/>
        <w:numPr>
          <w:ilvl w:val="0"/>
          <w:numId w:val="18"/>
        </w:numPr>
        <w:tabs>
          <w:tab w:val="left" w:pos="567"/>
        </w:tabs>
        <w:spacing w:before="80" w:after="80"/>
        <w:ind w:left="1276"/>
        <w:jc w:val="both"/>
        <w:rPr>
          <w:rFonts w:ascii="Gill Sans MT" w:eastAsia="Calibri" w:hAnsi="Gill Sans MT"/>
          <w:sz w:val="20"/>
          <w:szCs w:val="20"/>
          <w:lang w:eastAsia="pl-PL"/>
        </w:rPr>
      </w:pPr>
      <w:r w:rsidRPr="003D4518">
        <w:rPr>
          <w:rFonts w:ascii="Gill Sans MT" w:eastAsia="Calibri" w:hAnsi="Gill Sans MT"/>
          <w:sz w:val="20"/>
          <w:szCs w:val="20"/>
          <w:lang w:eastAsia="pl-PL"/>
        </w:rPr>
        <w:t>pisemnej w wersji papierowej w czterech (4) egzemplarzach,</w:t>
      </w:r>
    </w:p>
    <w:p w14:paraId="2AD559C9" w14:textId="77777777" w:rsidR="00972CB4" w:rsidRPr="003D4518" w:rsidRDefault="007C66C0" w:rsidP="00320F3E">
      <w:pPr>
        <w:pStyle w:val="Akapitzlist"/>
        <w:numPr>
          <w:ilvl w:val="0"/>
          <w:numId w:val="18"/>
        </w:numPr>
        <w:tabs>
          <w:tab w:val="left" w:pos="567"/>
        </w:tabs>
        <w:spacing w:before="80" w:after="80"/>
        <w:ind w:left="1276"/>
        <w:jc w:val="both"/>
        <w:rPr>
          <w:rFonts w:ascii="Gill Sans MT" w:eastAsia="Calibri" w:hAnsi="Gill Sans MT"/>
          <w:sz w:val="20"/>
          <w:szCs w:val="20"/>
          <w:lang w:eastAsia="pl-PL"/>
        </w:rPr>
      </w:pPr>
      <w:r w:rsidRPr="003D4518">
        <w:rPr>
          <w:rFonts w:ascii="Gill Sans MT" w:eastAsia="Calibri" w:hAnsi="Gill Sans MT"/>
          <w:sz w:val="20"/>
          <w:szCs w:val="20"/>
          <w:lang w:eastAsia="pl-PL"/>
        </w:rPr>
        <w:t>oraz na nośnikach cyfrowych (płyta CD/DVD i pendrive) w wersji elektronicznej tj. pliki *.pdf oraz pliki w wersji edytowalnej *.</w:t>
      </w:r>
      <w:proofErr w:type="spellStart"/>
      <w:r w:rsidRPr="003D4518">
        <w:rPr>
          <w:rFonts w:ascii="Gill Sans MT" w:eastAsia="Calibri" w:hAnsi="Gill Sans MT"/>
          <w:sz w:val="20"/>
          <w:szCs w:val="20"/>
          <w:lang w:eastAsia="pl-PL"/>
        </w:rPr>
        <w:t>doc</w:t>
      </w:r>
      <w:proofErr w:type="spellEnd"/>
      <w:r w:rsidRPr="003D4518">
        <w:rPr>
          <w:rFonts w:ascii="Gill Sans MT" w:eastAsia="Calibri" w:hAnsi="Gill Sans MT"/>
          <w:sz w:val="20"/>
          <w:szCs w:val="20"/>
          <w:lang w:eastAsia="pl-PL"/>
        </w:rPr>
        <w:t>/</w:t>
      </w:r>
      <w:proofErr w:type="spellStart"/>
      <w:r w:rsidRPr="003D4518">
        <w:rPr>
          <w:rFonts w:ascii="Gill Sans MT" w:eastAsia="Calibri" w:hAnsi="Gill Sans MT"/>
          <w:sz w:val="20"/>
          <w:szCs w:val="20"/>
          <w:lang w:eastAsia="pl-PL"/>
        </w:rPr>
        <w:t>docx</w:t>
      </w:r>
      <w:proofErr w:type="spellEnd"/>
      <w:r w:rsidRPr="003D4518">
        <w:rPr>
          <w:rFonts w:ascii="Gill Sans MT" w:eastAsia="Calibri" w:hAnsi="Gill Sans MT"/>
          <w:sz w:val="20"/>
          <w:szCs w:val="20"/>
          <w:lang w:eastAsia="pl-PL"/>
        </w:rPr>
        <w:t>, *.xls/</w:t>
      </w:r>
      <w:proofErr w:type="spellStart"/>
      <w:r w:rsidRPr="003D4518">
        <w:rPr>
          <w:rFonts w:ascii="Gill Sans MT" w:eastAsia="Calibri" w:hAnsi="Gill Sans MT"/>
          <w:sz w:val="20"/>
          <w:szCs w:val="20"/>
          <w:lang w:eastAsia="pl-PL"/>
        </w:rPr>
        <w:t>xlsx</w:t>
      </w:r>
      <w:proofErr w:type="spellEnd"/>
      <w:r w:rsidRPr="003D4518">
        <w:rPr>
          <w:rFonts w:ascii="Gill Sans MT" w:eastAsia="Calibri" w:hAnsi="Gill Sans MT"/>
          <w:sz w:val="20"/>
          <w:szCs w:val="20"/>
          <w:lang w:eastAsia="pl-PL"/>
        </w:rPr>
        <w:t xml:space="preserve"> oraz *.</w:t>
      </w:r>
      <w:proofErr w:type="spellStart"/>
      <w:r w:rsidRPr="003D4518">
        <w:rPr>
          <w:rFonts w:ascii="Gill Sans MT" w:eastAsia="Calibri" w:hAnsi="Gill Sans MT"/>
          <w:sz w:val="20"/>
          <w:szCs w:val="20"/>
          <w:lang w:eastAsia="pl-PL"/>
        </w:rPr>
        <w:t>dwg</w:t>
      </w:r>
      <w:proofErr w:type="spellEnd"/>
      <w:r w:rsidRPr="003D4518">
        <w:rPr>
          <w:rFonts w:ascii="Gill Sans MT" w:eastAsia="Calibri" w:hAnsi="Gill Sans MT"/>
          <w:sz w:val="20"/>
          <w:szCs w:val="20"/>
          <w:lang w:eastAsia="pl-PL"/>
        </w:rPr>
        <w:t xml:space="preserve"> w postaci możliwej do pełnej edycji – w dwóch egzemplarzach. </w:t>
      </w:r>
    </w:p>
    <w:p w14:paraId="55E24CA9" w14:textId="7777777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Zamawiający dokona sprawdzenia i akceptacji dokumentacji w terminie do 14 dni roboczych od dnia jej złożenia lub jeżeli w trakcie sprawdzania zostaną stwierdzone wady/usterki przedmiotu umowy, Zamawiający wyznaczy termin ich usunięcia. Akceptacja dokumentacji nastąpi dopiero po pisemnym stwierdzeniu przez Zamawiającego usunięcia przez Wykonawcę wad/usterek. </w:t>
      </w:r>
    </w:p>
    <w:p w14:paraId="65A3C4A9" w14:textId="564EFAB7" w:rsidR="00972CB4"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W przypadku konieczności dokonania zmian, uzupełnień lub aktualizacji dokumentacji audytu, wynikających ze zmian wskaźników kosztów lub wymagań dotyczących wnioskowania o zewnętrzne źródła finansowania inwestycji, Wykonawca zobowiązany jest do ich uwzględnienia i naniesienia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 xml:space="preserve">w sporządzonej przez siebie dokumentacji, w porozumieniu z Zamawiającym, w ramach wynagrodzenia umownego za realizację całości przedmiotu zamówienia. Zamawiający wymaga wprowadzenia wnioskowanych ww. zmian, jeśli zajdzie taka potrzeba, w terminie jednego (1) miesiąca licząc od dnia ich zgłoszenia, chyba że z uwagi na terminy składania wniosków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 xml:space="preserve">o dofinansowania,  termin ten będzie musiał być skrócony, jednakże nie krócej niż w terminie 7 dni roboczych. Obowiązek dokonania zmian, uzupełnień lub aktualizacji dokumentacji audytu, ciąży na Wykonawcy przez okres dwóch lat, licząc od dnia odbioru przedmiotu zamówienia. Zamawiający wymaga maksymalnie dwóch (2) aktualizacji dokumentacji audytu dla potrzeb złożenia wniosku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o dofinansowanie.</w:t>
      </w:r>
    </w:p>
    <w:p w14:paraId="56BC7C5B" w14:textId="2EF522F6" w:rsidR="002B3BEE" w:rsidRPr="003D4518" w:rsidRDefault="007C66C0" w:rsidP="00320F3E">
      <w:pPr>
        <w:pStyle w:val="Akapitzlist"/>
        <w:numPr>
          <w:ilvl w:val="1"/>
          <w:numId w:val="2"/>
        </w:numPr>
        <w:tabs>
          <w:tab w:val="left" w:pos="567"/>
        </w:tabs>
        <w:spacing w:before="80" w:after="80"/>
        <w:ind w:left="851"/>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Wykonawca zobowiązuje się do niezwłocznego usunięcia ewentualnych wad dokumentacji będącej przedmiotem zamówienia, zwłaszcza w przypadku ich stwierdzenia podczas ubiegania się </w:t>
      </w:r>
      <w:r w:rsidR="003D4518">
        <w:rPr>
          <w:rFonts w:ascii="Gill Sans MT" w:eastAsia="Calibri" w:hAnsi="Gill Sans MT"/>
          <w:sz w:val="20"/>
          <w:szCs w:val="20"/>
          <w:lang w:eastAsia="pl-PL"/>
        </w:rPr>
        <w:br/>
      </w:r>
      <w:r w:rsidRPr="003D4518">
        <w:rPr>
          <w:rFonts w:ascii="Gill Sans MT" w:eastAsia="Calibri" w:hAnsi="Gill Sans MT"/>
          <w:sz w:val="20"/>
          <w:szCs w:val="20"/>
          <w:lang w:eastAsia="pl-PL"/>
        </w:rPr>
        <w:t>o dofinansowanie inwestycji dla przedsięwzięć termomodernizacyjnych na etapie konkursowym (jak również późniejszym) w ramach wynagrodzenia umownego, w terminach wskazanych przez Zamawiającego lub wynikających z warunków regulaminu ubiegania się o dofinansowanie, lub wskazanych przez podmiot dotujący (udzielający dofinansowania i/lub pożyczki).</w:t>
      </w:r>
    </w:p>
    <w:p w14:paraId="17FB9DA8" w14:textId="77777777" w:rsidR="002B3BEE" w:rsidRPr="003D4518" w:rsidRDefault="002B3BEE" w:rsidP="002B3BEE">
      <w:pPr>
        <w:numPr>
          <w:ilvl w:val="0"/>
          <w:numId w:val="2"/>
        </w:numPr>
        <w:spacing w:before="80" w:after="80"/>
        <w:ind w:left="567"/>
        <w:contextualSpacing/>
        <w:jc w:val="both"/>
        <w:rPr>
          <w:rFonts w:ascii="Gill Sans MT" w:eastAsia="Calibri" w:hAnsi="Gill Sans MT"/>
          <w:sz w:val="20"/>
          <w:szCs w:val="20"/>
          <w:lang w:eastAsia="pl-PL"/>
        </w:rPr>
      </w:pPr>
      <w:r w:rsidRPr="003D4518">
        <w:rPr>
          <w:rFonts w:ascii="Gill Sans MT" w:eastAsia="Calibri" w:hAnsi="Gill Sans MT"/>
          <w:b/>
          <w:sz w:val="20"/>
          <w:szCs w:val="20"/>
          <w:lang w:eastAsia="pl-PL"/>
        </w:rPr>
        <w:t xml:space="preserve">Warunki płatności: </w:t>
      </w:r>
    </w:p>
    <w:p w14:paraId="2ADBED68" w14:textId="77777777" w:rsidR="00972CB4" w:rsidRPr="003D4518" w:rsidRDefault="00972CB4" w:rsidP="00972CB4">
      <w:pPr>
        <w:spacing w:before="80" w:after="80"/>
        <w:ind w:left="567"/>
        <w:jc w:val="both"/>
        <w:rPr>
          <w:rFonts w:ascii="Gill Sans MT" w:eastAsia="Calibri" w:hAnsi="Gill Sans MT"/>
          <w:sz w:val="20"/>
          <w:szCs w:val="18"/>
          <w:lang w:eastAsia="pl-PL"/>
        </w:rPr>
      </w:pPr>
      <w:r w:rsidRPr="003D4518">
        <w:rPr>
          <w:rFonts w:ascii="Gill Sans MT" w:eastAsia="Calibri" w:hAnsi="Gill Sans MT"/>
          <w:sz w:val="20"/>
          <w:szCs w:val="18"/>
          <w:lang w:eastAsia="pl-PL"/>
        </w:rPr>
        <w:t>Za poprawnie wykonany przedmiot zamówienia Wykonawcy przysługuje wynagrodzenie ryczałtowe.</w:t>
      </w:r>
    </w:p>
    <w:p w14:paraId="522F6B2C" w14:textId="77777777" w:rsidR="00972CB4" w:rsidRPr="003D4518" w:rsidRDefault="00972CB4" w:rsidP="00972CB4">
      <w:pPr>
        <w:spacing w:before="80" w:after="80"/>
        <w:ind w:left="567"/>
        <w:jc w:val="both"/>
        <w:rPr>
          <w:rFonts w:ascii="Gill Sans MT" w:eastAsia="Calibri" w:hAnsi="Gill Sans MT"/>
          <w:sz w:val="20"/>
          <w:szCs w:val="18"/>
          <w:lang w:eastAsia="pl-PL"/>
        </w:rPr>
      </w:pPr>
      <w:r w:rsidRPr="003D4518">
        <w:rPr>
          <w:rFonts w:ascii="Gill Sans MT" w:eastAsia="Calibri" w:hAnsi="Gill Sans MT"/>
          <w:sz w:val="20"/>
          <w:szCs w:val="18"/>
          <w:lang w:eastAsia="pl-PL"/>
        </w:rPr>
        <w:t xml:space="preserve">Wynagrodzenie wypłacone będzie jednorazowo po faktycznym wykonaniu całości przedmiotu umowy potwierdzonym protokołem odbioru końcowego dokumentacji, podpisanym przez upoważnionych przedstawicieli Stron bez uwag. </w:t>
      </w:r>
    </w:p>
    <w:p w14:paraId="002F6043" w14:textId="77777777" w:rsidR="00972CB4" w:rsidRPr="003D4518" w:rsidRDefault="00972CB4" w:rsidP="00972CB4">
      <w:pPr>
        <w:spacing w:before="80" w:after="80"/>
        <w:ind w:left="567"/>
        <w:jc w:val="both"/>
        <w:rPr>
          <w:rFonts w:ascii="Gill Sans MT" w:eastAsia="Calibri" w:hAnsi="Gill Sans MT"/>
          <w:sz w:val="20"/>
          <w:szCs w:val="18"/>
          <w:lang w:eastAsia="pl-PL"/>
        </w:rPr>
      </w:pPr>
      <w:r w:rsidRPr="003D4518">
        <w:rPr>
          <w:rFonts w:ascii="Gill Sans MT" w:eastAsia="Calibri" w:hAnsi="Gill Sans MT"/>
          <w:sz w:val="20"/>
          <w:szCs w:val="18"/>
          <w:lang w:eastAsia="pl-PL"/>
        </w:rPr>
        <w:t>Termin płatności wynosić będzie 21 dni od daty przyjęcia przez Zamawiającego prawidłowo sporządzonej faktury VAT.</w:t>
      </w:r>
    </w:p>
    <w:p w14:paraId="01CC7D18" w14:textId="3E31950A" w:rsidR="00E03F37" w:rsidRPr="00B65998" w:rsidRDefault="00972CB4" w:rsidP="00E03F37">
      <w:pPr>
        <w:spacing w:before="80" w:after="80"/>
        <w:ind w:left="567"/>
        <w:jc w:val="both"/>
        <w:rPr>
          <w:rFonts w:ascii="Gill Sans MT" w:eastAsia="Calibri" w:hAnsi="Gill Sans MT"/>
          <w:sz w:val="20"/>
          <w:szCs w:val="18"/>
          <w:lang w:eastAsia="pl-PL"/>
        </w:rPr>
      </w:pPr>
      <w:r w:rsidRPr="003D4518">
        <w:rPr>
          <w:rFonts w:ascii="Gill Sans MT" w:eastAsia="Calibri" w:hAnsi="Gill Sans MT"/>
          <w:sz w:val="20"/>
          <w:szCs w:val="18"/>
          <w:lang w:eastAsia="pl-PL"/>
        </w:rPr>
        <w:t xml:space="preserve">Zamawiający nie przewiduje możliwości podwyższenia wynagrodzenia. Wynagrodzenie Wykonawcy, obejmuje wszelkie koszty jakie ponosi on w celu należytego zrealizowania wszystkich obowiązków objętych umową, jak również w niej nie ujęte, a bez których nie można wykonać zamówienia, w tym koszty wykonania dokumentacji, koszty dojazdów, zatrudnienia pracowników, robocizny i inne opłaty, które mogą wystąpić przy realizacji przedmiotu umowy, w tym </w:t>
      </w:r>
      <w:r w:rsidRPr="00B65998">
        <w:rPr>
          <w:rFonts w:ascii="Gill Sans MT" w:eastAsia="Calibri" w:hAnsi="Gill Sans MT"/>
          <w:sz w:val="20"/>
          <w:szCs w:val="18"/>
          <w:lang w:eastAsia="pl-PL"/>
        </w:rPr>
        <w:t>ubezpieczenia, wszelkie podatki (także należny podatek VAT). Niedoszacowanie, pominięcie lub brak rozpoznania zakresu przedmiotu zamówienia nie może być podstawą do żądania podwyższenia wynagrodzenia ryczałtowego.</w:t>
      </w:r>
      <w:r w:rsidR="00E03F37" w:rsidRPr="00B65998">
        <w:rPr>
          <w:rFonts w:ascii="Gill Sans MT" w:eastAsia="Calibri" w:hAnsi="Gill Sans MT"/>
          <w:sz w:val="20"/>
          <w:szCs w:val="18"/>
          <w:lang w:eastAsia="pl-PL"/>
        </w:rPr>
        <w:t xml:space="preserve"> Zamawiający nie dopuszcza możliwości fakturowania częściowego. Zamawiający nie przewiduje udzielania zaliczek Wykonawcy w ramach realizacji ww. zamówienia.</w:t>
      </w:r>
    </w:p>
    <w:p w14:paraId="12BCFF06" w14:textId="77777777" w:rsidR="00320F3E" w:rsidRPr="003D4518" w:rsidRDefault="002B3BEE" w:rsidP="00972CB4">
      <w:pPr>
        <w:numPr>
          <w:ilvl w:val="0"/>
          <w:numId w:val="2"/>
        </w:numPr>
        <w:spacing w:before="80" w:after="80"/>
        <w:ind w:left="567" w:right="141" w:hanging="283"/>
        <w:contextualSpacing/>
        <w:jc w:val="both"/>
        <w:rPr>
          <w:rFonts w:ascii="Gill Sans MT" w:eastAsia="Calibri" w:hAnsi="Gill Sans MT"/>
          <w:szCs w:val="18"/>
          <w:lang w:eastAsia="pl-PL"/>
        </w:rPr>
      </w:pPr>
      <w:r w:rsidRPr="003D4518">
        <w:rPr>
          <w:rFonts w:ascii="Gill Sans MT" w:eastAsia="Calibri" w:hAnsi="Gill Sans MT"/>
          <w:b/>
          <w:sz w:val="20"/>
          <w:szCs w:val="20"/>
          <w:lang w:eastAsia="pl-PL"/>
        </w:rPr>
        <w:t>Zamówienia polegające na powtórzeniu podobnych usług lub robót budowlanych</w:t>
      </w:r>
      <w:r w:rsidRPr="003D4518">
        <w:rPr>
          <w:rFonts w:ascii="Gill Sans MT" w:eastAsia="Calibri" w:hAnsi="Gill Sans MT"/>
          <w:sz w:val="20"/>
          <w:szCs w:val="20"/>
          <w:lang w:eastAsia="pl-PL"/>
        </w:rPr>
        <w:t xml:space="preserve"> </w:t>
      </w:r>
    </w:p>
    <w:p w14:paraId="77903FE0" w14:textId="77777777" w:rsidR="00972CB4" w:rsidRPr="003D4518" w:rsidRDefault="00972CB4" w:rsidP="00320F3E">
      <w:pPr>
        <w:spacing w:before="80" w:after="80"/>
        <w:ind w:left="567" w:right="141"/>
        <w:contextualSpacing/>
        <w:jc w:val="both"/>
        <w:rPr>
          <w:rFonts w:ascii="Gill Sans MT" w:eastAsia="Calibri" w:hAnsi="Gill Sans MT"/>
          <w:szCs w:val="18"/>
          <w:lang w:eastAsia="pl-PL"/>
        </w:rPr>
      </w:pPr>
      <w:r w:rsidRPr="003D4518">
        <w:rPr>
          <w:rFonts w:ascii="Gill Sans MT" w:eastAsia="Calibri" w:hAnsi="Gill Sans MT"/>
          <w:szCs w:val="18"/>
          <w:lang w:eastAsia="pl-PL"/>
        </w:rPr>
        <w:t xml:space="preserve">nie </w:t>
      </w:r>
      <w:r w:rsidRPr="003D4518">
        <w:rPr>
          <w:rFonts w:ascii="Gill Sans MT" w:eastAsia="Calibri" w:hAnsi="Gill Sans MT"/>
          <w:sz w:val="20"/>
          <w:szCs w:val="18"/>
          <w:lang w:eastAsia="pl-PL"/>
        </w:rPr>
        <w:t>przewiduje się</w:t>
      </w:r>
    </w:p>
    <w:p w14:paraId="73EF6524" w14:textId="77777777" w:rsidR="002B3BEE" w:rsidRPr="003D4518" w:rsidRDefault="002B3BEE" w:rsidP="00320F3E">
      <w:pPr>
        <w:spacing w:before="80" w:after="80"/>
        <w:ind w:right="141"/>
        <w:jc w:val="both"/>
        <w:rPr>
          <w:rFonts w:ascii="Gill Sans MT" w:eastAsia="Calibri" w:hAnsi="Gill Sans MT"/>
          <w:i/>
          <w:sz w:val="16"/>
          <w:szCs w:val="16"/>
          <w:lang w:eastAsia="pl-PL"/>
        </w:rPr>
      </w:pPr>
    </w:p>
    <w:p w14:paraId="4207FE27" w14:textId="77777777" w:rsidR="002B3BEE" w:rsidRPr="003D4518" w:rsidRDefault="002B3BEE" w:rsidP="002B3BEE">
      <w:pPr>
        <w:spacing w:before="60" w:after="60"/>
        <w:ind w:left="426" w:hanging="360"/>
        <w:rPr>
          <w:rFonts w:ascii="Gill Sans MT" w:hAnsi="Gill Sans MT"/>
          <w:bCs/>
          <w:szCs w:val="18"/>
          <w:lang w:eastAsia="pl-PL"/>
        </w:rPr>
      </w:pPr>
      <w:r w:rsidRPr="003D4518">
        <w:rPr>
          <w:rFonts w:ascii="Gill Sans MT" w:hAnsi="Gill Sans MT"/>
          <w:b/>
          <w:bCs/>
          <w:sz w:val="22"/>
          <w:lang w:eastAsia="pl-PL"/>
        </w:rPr>
        <w:t xml:space="preserve">5. </w:t>
      </w:r>
      <w:r w:rsidRPr="003D4518">
        <w:rPr>
          <w:rFonts w:ascii="Gill Sans MT" w:hAnsi="Gill Sans MT"/>
          <w:b/>
          <w:bCs/>
          <w:sz w:val="22"/>
          <w:lang w:eastAsia="pl-PL"/>
        </w:rPr>
        <w:tab/>
        <w:t xml:space="preserve">Warunki udziału w postępowaniu. </w:t>
      </w:r>
    </w:p>
    <w:p w14:paraId="47AE038C" w14:textId="77777777" w:rsidR="00972CB4" w:rsidRPr="003D4518" w:rsidRDefault="00972CB4" w:rsidP="00320F3E">
      <w:pPr>
        <w:numPr>
          <w:ilvl w:val="0"/>
          <w:numId w:val="19"/>
        </w:numPr>
        <w:spacing w:before="80" w:after="80"/>
        <w:ind w:hanging="357"/>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lastRenderedPageBreak/>
        <w:t>Wykonawca musi posiadać uprawnienia do wykonywania określonej działalności lub czynności, jeśli przepisy prawa nakładają obowiązek ich posiadania.</w:t>
      </w:r>
    </w:p>
    <w:p w14:paraId="79CAE27B" w14:textId="77777777" w:rsidR="00972CB4" w:rsidRPr="003D4518" w:rsidRDefault="00972CB4" w:rsidP="00320F3E">
      <w:pPr>
        <w:numPr>
          <w:ilvl w:val="0"/>
          <w:numId w:val="19"/>
        </w:numPr>
        <w:spacing w:before="80" w:after="80"/>
        <w:ind w:hanging="357"/>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W zakresie zdolności technicznej o udzielenie zamówienia może ubiegać się Wykonawca, który wykaże, iż w okresie ostatnich trzech lat przed upływem terminu składania ofert, a jeżeli okres prowadzenia działalności jest krótszy - w tym okresie, wykonał w sposób należyty:</w:t>
      </w:r>
    </w:p>
    <w:p w14:paraId="775F739A" w14:textId="4D9D7E92" w:rsidR="00972CB4" w:rsidRPr="003D4518" w:rsidRDefault="00972CB4" w:rsidP="00320F3E">
      <w:pPr>
        <w:numPr>
          <w:ilvl w:val="0"/>
          <w:numId w:val="20"/>
        </w:numPr>
        <w:spacing w:before="80" w:after="80"/>
        <w:ind w:left="1134" w:hanging="357"/>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 xml:space="preserve">co najmniej jedną </w:t>
      </w:r>
      <w:r w:rsidRPr="003D4518">
        <w:rPr>
          <w:rFonts w:ascii="Gill Sans MT" w:eastAsia="Palatino Linotype" w:hAnsi="Gill Sans MT" w:cstheme="minorHAnsi"/>
          <w:bCs/>
          <w:sz w:val="20"/>
          <w:szCs w:val="20"/>
          <w:lang w:eastAsia="pl-PL"/>
        </w:rPr>
        <w:t xml:space="preserve">inwentaryzację architektoniczno-budowlaną i instalacyjną </w:t>
      </w:r>
      <w:r w:rsidRPr="003D4518">
        <w:rPr>
          <w:rFonts w:ascii="Gill Sans MT" w:eastAsia="Calibri" w:hAnsi="Gill Sans MT" w:cstheme="minorHAnsi"/>
          <w:sz w:val="20"/>
          <w:szCs w:val="20"/>
          <w:lang w:eastAsia="pl-PL"/>
        </w:rPr>
        <w:t xml:space="preserve">budynku </w:t>
      </w:r>
      <w:r w:rsidR="00320F3E" w:rsidRPr="003D4518">
        <w:rPr>
          <w:rFonts w:ascii="Gill Sans MT" w:eastAsia="Calibri" w:hAnsi="Gill Sans MT" w:cstheme="minorHAnsi"/>
          <w:sz w:val="20"/>
          <w:szCs w:val="20"/>
          <w:lang w:eastAsia="pl-PL"/>
        </w:rPr>
        <w:br/>
      </w:r>
      <w:r w:rsidRPr="003D4518">
        <w:rPr>
          <w:rFonts w:ascii="Gill Sans MT" w:eastAsia="Calibri" w:hAnsi="Gill Sans MT" w:cstheme="minorHAnsi"/>
          <w:sz w:val="20"/>
          <w:szCs w:val="20"/>
          <w:lang w:eastAsia="pl-PL"/>
        </w:rPr>
        <w:t>o powierzchni użytkowej co najmniej 5.000,00 m</w:t>
      </w:r>
      <w:r w:rsidR="003D4518" w:rsidRPr="003D4518">
        <w:rPr>
          <w:rFonts w:ascii="Gill Sans MT" w:eastAsia="Calibri" w:hAnsi="Gill Sans MT" w:cstheme="minorHAnsi"/>
          <w:sz w:val="20"/>
          <w:szCs w:val="20"/>
          <w:vertAlign w:val="superscript"/>
          <w:lang w:eastAsia="pl-PL"/>
        </w:rPr>
        <w:t>2</w:t>
      </w:r>
      <w:r w:rsidRPr="003D4518">
        <w:rPr>
          <w:rFonts w:ascii="Gill Sans MT" w:eastAsia="Calibri" w:hAnsi="Gill Sans MT" w:cstheme="minorHAnsi"/>
          <w:sz w:val="20"/>
          <w:szCs w:val="20"/>
          <w:lang w:eastAsia="pl-PL"/>
        </w:rPr>
        <w:t xml:space="preserve"> lub o kubaturze 15.000,00 m</w:t>
      </w:r>
      <w:r w:rsidR="003D4518" w:rsidRPr="003D4518">
        <w:rPr>
          <w:rFonts w:ascii="Gill Sans MT" w:eastAsia="Calibri" w:hAnsi="Gill Sans MT" w:cstheme="minorHAnsi"/>
          <w:sz w:val="20"/>
          <w:szCs w:val="20"/>
          <w:vertAlign w:val="superscript"/>
          <w:lang w:eastAsia="pl-PL"/>
        </w:rPr>
        <w:t>3</w:t>
      </w:r>
      <w:r w:rsidRPr="003D4518">
        <w:rPr>
          <w:rFonts w:ascii="Gill Sans MT" w:eastAsia="Calibri" w:hAnsi="Gill Sans MT" w:cstheme="minorHAnsi"/>
          <w:sz w:val="20"/>
          <w:szCs w:val="20"/>
          <w:lang w:eastAsia="pl-PL"/>
        </w:rPr>
        <w:t>;</w:t>
      </w:r>
    </w:p>
    <w:p w14:paraId="23E2E2F1" w14:textId="10742FB9" w:rsidR="00972CB4" w:rsidRPr="003D4518" w:rsidRDefault="00972CB4" w:rsidP="00320F3E">
      <w:pPr>
        <w:numPr>
          <w:ilvl w:val="0"/>
          <w:numId w:val="20"/>
        </w:numPr>
        <w:spacing w:before="80" w:after="80"/>
        <w:ind w:left="1134" w:hanging="357"/>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co najmniej dwa audyty energetyczne dla budynków o powierzchni użytkowej co najmniej 3.000,00 m</w:t>
      </w:r>
      <w:r w:rsidR="003D4518" w:rsidRPr="003D4518">
        <w:rPr>
          <w:rFonts w:ascii="Gill Sans MT" w:eastAsia="Calibri" w:hAnsi="Gill Sans MT" w:cstheme="minorHAnsi"/>
          <w:sz w:val="20"/>
          <w:szCs w:val="20"/>
          <w:vertAlign w:val="superscript"/>
          <w:lang w:eastAsia="pl-PL"/>
        </w:rPr>
        <w:t>2</w:t>
      </w:r>
      <w:r w:rsidRPr="003D4518">
        <w:rPr>
          <w:rFonts w:ascii="Gill Sans MT" w:eastAsia="Calibri" w:hAnsi="Gill Sans MT" w:cstheme="minorHAnsi"/>
          <w:sz w:val="20"/>
          <w:szCs w:val="20"/>
          <w:lang w:eastAsia="pl-PL"/>
        </w:rPr>
        <w:t xml:space="preserve"> każdy lub o kubaturze 10.000,00 m</w:t>
      </w:r>
      <w:r w:rsidR="003D4518" w:rsidRPr="003D4518">
        <w:rPr>
          <w:rFonts w:ascii="Gill Sans MT" w:eastAsia="Calibri" w:hAnsi="Gill Sans MT" w:cstheme="minorHAnsi"/>
          <w:sz w:val="20"/>
          <w:szCs w:val="20"/>
          <w:vertAlign w:val="superscript"/>
          <w:lang w:eastAsia="pl-PL"/>
        </w:rPr>
        <w:t>3</w:t>
      </w:r>
      <w:r w:rsidRPr="003D4518">
        <w:rPr>
          <w:rFonts w:ascii="Gill Sans MT" w:eastAsia="Calibri" w:hAnsi="Gill Sans MT" w:cstheme="minorHAnsi"/>
          <w:sz w:val="20"/>
          <w:szCs w:val="20"/>
          <w:lang w:eastAsia="pl-PL"/>
        </w:rPr>
        <w:t xml:space="preserve"> (każdy budynek).</w:t>
      </w:r>
    </w:p>
    <w:p w14:paraId="0F2F7096" w14:textId="77777777" w:rsidR="00E03F37" w:rsidRDefault="00972CB4" w:rsidP="00320F3E">
      <w:pPr>
        <w:numPr>
          <w:ilvl w:val="0"/>
          <w:numId w:val="19"/>
        </w:numPr>
        <w:spacing w:before="80" w:after="80"/>
        <w:ind w:hanging="357"/>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W zakresie zdolności zawodowej o udzielenie zamówienia może ubiegać się Wykonawca, który wykaże, iż dysponuje lub będzie dysponował osobami zdolnymi do wykonania niniejszego zamówienia, posiadającymi prawo wykonywania zawodu oraz wymagane uprawnienia budowlane, tj.</w:t>
      </w:r>
    </w:p>
    <w:p w14:paraId="5229051A" w14:textId="242ACD33" w:rsidR="00972CB4" w:rsidRPr="003D4518" w:rsidRDefault="00E03F37" w:rsidP="00E03F37">
      <w:pPr>
        <w:spacing w:before="80" w:after="80"/>
        <w:ind w:left="720"/>
        <w:contextualSpacing/>
        <w:jc w:val="both"/>
        <w:rPr>
          <w:rFonts w:ascii="Gill Sans MT" w:eastAsia="Calibri" w:hAnsi="Gill Sans MT" w:cstheme="minorHAnsi"/>
          <w:sz w:val="20"/>
          <w:szCs w:val="20"/>
          <w:lang w:eastAsia="pl-PL"/>
        </w:rPr>
      </w:pPr>
      <w:r>
        <w:rPr>
          <w:rFonts w:ascii="Gill Sans MT" w:eastAsia="Calibri" w:hAnsi="Gill Sans MT" w:cstheme="minorHAnsi"/>
          <w:sz w:val="20"/>
          <w:szCs w:val="20"/>
          <w:lang w:eastAsia="pl-PL"/>
        </w:rPr>
        <w:t xml:space="preserve">- </w:t>
      </w:r>
      <w:r w:rsidR="00972CB4" w:rsidRPr="003D4518">
        <w:rPr>
          <w:rFonts w:ascii="Gill Sans MT" w:eastAsia="Calibri" w:hAnsi="Gill Sans MT" w:cstheme="minorHAnsi"/>
          <w:sz w:val="20"/>
          <w:szCs w:val="20"/>
          <w:lang w:eastAsia="pl-PL"/>
        </w:rPr>
        <w:t xml:space="preserve"> minimum 1 osobą posiadającą uprawnienia budowlane bez ograniczeń do projektowania w specjalności architektonicznej.</w:t>
      </w:r>
    </w:p>
    <w:p w14:paraId="0AB59037" w14:textId="77777777" w:rsidR="00972CB4" w:rsidRPr="003D4518" w:rsidRDefault="00972CB4" w:rsidP="00320F3E">
      <w:pPr>
        <w:spacing w:before="80" w:after="80"/>
        <w:ind w:left="720"/>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 xml:space="preserve">Wykonawca winien wykazać się osobami posiadającymi uprawnienia budowlane do sprawowania samodzielnych funkcji technicznych w budownictwie, zgodnie z wymaganymi przepisami ustawy </w:t>
      </w:r>
      <w:r w:rsidR="00320F3E" w:rsidRPr="003D4518">
        <w:rPr>
          <w:rFonts w:ascii="Gill Sans MT" w:eastAsia="Calibri" w:hAnsi="Gill Sans MT" w:cstheme="minorHAnsi"/>
          <w:sz w:val="20"/>
          <w:szCs w:val="20"/>
          <w:lang w:eastAsia="pl-PL"/>
        </w:rPr>
        <w:br/>
      </w:r>
      <w:r w:rsidRPr="003D4518">
        <w:rPr>
          <w:rFonts w:ascii="Gill Sans MT" w:eastAsia="Calibri" w:hAnsi="Gill Sans MT" w:cstheme="minorHAnsi"/>
          <w:sz w:val="20"/>
          <w:szCs w:val="20"/>
          <w:lang w:eastAsia="pl-PL"/>
        </w:rPr>
        <w:t>z dn. 07.07.1994 r. Prawo budowlane (</w:t>
      </w:r>
      <w:proofErr w:type="spellStart"/>
      <w:r w:rsidRPr="003D4518">
        <w:rPr>
          <w:rFonts w:ascii="Gill Sans MT" w:eastAsia="Calibri" w:hAnsi="Gill Sans MT" w:cstheme="minorHAnsi"/>
          <w:sz w:val="20"/>
          <w:szCs w:val="20"/>
          <w:lang w:eastAsia="pl-PL"/>
        </w:rPr>
        <w:t>t.j</w:t>
      </w:r>
      <w:proofErr w:type="spellEnd"/>
      <w:r w:rsidRPr="003D4518">
        <w:rPr>
          <w:rFonts w:ascii="Gill Sans MT" w:eastAsia="Calibri" w:hAnsi="Gill Sans MT" w:cstheme="minorHAnsi"/>
          <w:sz w:val="20"/>
          <w:szCs w:val="20"/>
          <w:lang w:eastAsia="pl-PL"/>
        </w:rPr>
        <w:t xml:space="preserve">. Dz. U. z 2020r. poz. 1333 z </w:t>
      </w:r>
      <w:proofErr w:type="spellStart"/>
      <w:r w:rsidRPr="003D4518">
        <w:rPr>
          <w:rFonts w:ascii="Gill Sans MT" w:eastAsia="Calibri" w:hAnsi="Gill Sans MT" w:cstheme="minorHAnsi"/>
          <w:sz w:val="20"/>
          <w:szCs w:val="20"/>
          <w:lang w:eastAsia="pl-PL"/>
        </w:rPr>
        <w:t>późn</w:t>
      </w:r>
      <w:proofErr w:type="spellEnd"/>
      <w:r w:rsidRPr="003D4518">
        <w:rPr>
          <w:rFonts w:ascii="Gill Sans MT" w:eastAsia="Calibri" w:hAnsi="Gill Sans MT" w:cstheme="minorHAnsi"/>
          <w:sz w:val="20"/>
          <w:szCs w:val="20"/>
          <w:lang w:eastAsia="pl-PL"/>
        </w:rPr>
        <w:t xml:space="preserve">. zm.) oraz Rozporządzeniem Ministra Inwestycji i Rozwoju z dnia 29 kwietnia 2019 r. w sprawie przygotowania zawodowego do wykonywania samodzielnych funkcji technicznych w budownictwie (Dz. U. z 2019 r. poz. 831 z </w:t>
      </w:r>
      <w:proofErr w:type="spellStart"/>
      <w:r w:rsidRPr="003D4518">
        <w:rPr>
          <w:rFonts w:ascii="Gill Sans MT" w:eastAsia="Calibri" w:hAnsi="Gill Sans MT" w:cstheme="minorHAnsi"/>
          <w:sz w:val="20"/>
          <w:szCs w:val="20"/>
          <w:lang w:eastAsia="pl-PL"/>
        </w:rPr>
        <w:t>późn</w:t>
      </w:r>
      <w:proofErr w:type="spellEnd"/>
      <w:r w:rsidRPr="003D4518">
        <w:rPr>
          <w:rFonts w:ascii="Gill Sans MT" w:eastAsia="Calibri" w:hAnsi="Gill Sans MT" w:cstheme="minorHAnsi"/>
          <w:sz w:val="20"/>
          <w:szCs w:val="20"/>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t>
      </w:r>
      <w:r w:rsidR="00320F3E" w:rsidRPr="003D4518">
        <w:rPr>
          <w:rFonts w:ascii="Gill Sans MT" w:eastAsia="Calibri" w:hAnsi="Gill Sans MT" w:cstheme="minorHAnsi"/>
          <w:sz w:val="20"/>
          <w:szCs w:val="20"/>
          <w:lang w:eastAsia="pl-PL"/>
        </w:rPr>
        <w:br/>
      </w:r>
      <w:r w:rsidRPr="003D4518">
        <w:rPr>
          <w:rFonts w:ascii="Gill Sans MT" w:eastAsia="Calibri" w:hAnsi="Gill Sans MT" w:cstheme="minorHAnsi"/>
          <w:sz w:val="20"/>
          <w:szCs w:val="20"/>
          <w:lang w:eastAsia="pl-PL"/>
        </w:rPr>
        <w:t xml:space="preserve">w życie ustawy (tj. przed dniem 01.01.1995 r.) uzyskały uprawnienia budowlane lub stwierdzenie posiadania przygotowania zawodowego do pełnienia samodzielnych funkcji technicznych </w:t>
      </w:r>
      <w:r w:rsidR="00320F3E" w:rsidRPr="003D4518">
        <w:rPr>
          <w:rFonts w:ascii="Gill Sans MT" w:eastAsia="Calibri" w:hAnsi="Gill Sans MT" w:cstheme="minorHAnsi"/>
          <w:sz w:val="20"/>
          <w:szCs w:val="20"/>
          <w:lang w:eastAsia="pl-PL"/>
        </w:rPr>
        <w:br/>
      </w:r>
      <w:r w:rsidRPr="003D4518">
        <w:rPr>
          <w:rFonts w:ascii="Gill Sans MT" w:eastAsia="Calibri" w:hAnsi="Gill Sans MT" w:cstheme="minorHAnsi"/>
          <w:sz w:val="20"/>
          <w:szCs w:val="20"/>
          <w:lang w:eastAsia="pl-PL"/>
        </w:rPr>
        <w:t>w budownictwie, zachowują uprawnienia do pełnienia tych funkcji w dotychczasowym zakresie.</w:t>
      </w:r>
    </w:p>
    <w:p w14:paraId="726A3251" w14:textId="77777777" w:rsidR="00972CB4" w:rsidRPr="003D4518" w:rsidRDefault="00972CB4" w:rsidP="00320F3E">
      <w:pPr>
        <w:spacing w:before="80" w:after="80"/>
        <w:ind w:left="720"/>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Powyższe oznacza, iż w razie złożenia oferty zawierającej wskazanie osób posiadających uprawnienia budowlane uzyskane przed 1995 r., wymaga się od Wykonawcy, aby osoby te posiadały uprawnienia zgodne z zakresem wskazanym w ogłoszeniu.</w:t>
      </w:r>
    </w:p>
    <w:p w14:paraId="6F19514C" w14:textId="77777777" w:rsidR="00972CB4" w:rsidRPr="003D4518" w:rsidRDefault="00972CB4" w:rsidP="00320F3E">
      <w:pPr>
        <w:spacing w:before="80" w:after="80"/>
        <w:ind w:left="720"/>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w:t>
      </w:r>
    </w:p>
    <w:p w14:paraId="3950C4D3" w14:textId="77777777" w:rsidR="00972CB4" w:rsidRPr="003D4518" w:rsidRDefault="00972CB4" w:rsidP="00972CB4">
      <w:pPr>
        <w:numPr>
          <w:ilvl w:val="0"/>
          <w:numId w:val="19"/>
        </w:numPr>
        <w:spacing w:before="80" w:after="80"/>
        <w:contextualSpacing/>
        <w:jc w:val="both"/>
        <w:rPr>
          <w:rFonts w:ascii="Gill Sans MT" w:eastAsia="Calibri" w:hAnsi="Gill Sans MT" w:cstheme="minorHAnsi"/>
          <w:sz w:val="20"/>
          <w:szCs w:val="20"/>
          <w:lang w:eastAsia="pl-PL"/>
        </w:rPr>
      </w:pPr>
      <w:r w:rsidRPr="003D4518">
        <w:rPr>
          <w:rFonts w:ascii="Gill Sans MT" w:eastAsia="Calibri" w:hAnsi="Gill Sans MT" w:cstheme="minorHAnsi"/>
          <w:sz w:val="20"/>
          <w:szCs w:val="20"/>
          <w:lang w:eastAsia="pl-PL"/>
        </w:rPr>
        <w:t xml:space="preserve">Zamawiający dokona oceny spełniania powyższych warunków w oparciu o: </w:t>
      </w:r>
    </w:p>
    <w:p w14:paraId="6A9BA200" w14:textId="105862D9" w:rsidR="00972CB4" w:rsidRPr="00D22434" w:rsidRDefault="00972CB4" w:rsidP="00972CB4">
      <w:pPr>
        <w:numPr>
          <w:ilvl w:val="0"/>
          <w:numId w:val="20"/>
        </w:numPr>
        <w:tabs>
          <w:tab w:val="left" w:pos="1134"/>
        </w:tabs>
        <w:spacing w:before="80" w:after="80"/>
        <w:ind w:left="1134"/>
        <w:contextualSpacing/>
        <w:jc w:val="both"/>
        <w:rPr>
          <w:rFonts w:ascii="Gill Sans MT" w:eastAsia="Calibri" w:hAnsi="Gill Sans MT" w:cstheme="minorHAnsi"/>
          <w:sz w:val="20"/>
          <w:szCs w:val="20"/>
          <w:lang w:eastAsia="pl-PL"/>
        </w:rPr>
      </w:pPr>
      <w:r w:rsidRPr="00D22434">
        <w:rPr>
          <w:rFonts w:ascii="Gill Sans MT" w:eastAsia="Calibri" w:hAnsi="Gill Sans MT" w:cstheme="minorHAnsi"/>
          <w:sz w:val="20"/>
          <w:szCs w:val="20"/>
          <w:lang w:eastAsia="pl-PL"/>
        </w:rPr>
        <w:t xml:space="preserve">oświadczenie o spełnieniu warunków udziału w postępowaniu, </w:t>
      </w:r>
    </w:p>
    <w:p w14:paraId="6FA2C18C" w14:textId="482C688A" w:rsidR="00972CB4" w:rsidRPr="00D22434" w:rsidRDefault="00972CB4" w:rsidP="00972CB4">
      <w:pPr>
        <w:numPr>
          <w:ilvl w:val="0"/>
          <w:numId w:val="20"/>
        </w:numPr>
        <w:tabs>
          <w:tab w:val="left" w:pos="1134"/>
        </w:tabs>
        <w:spacing w:before="80" w:after="80"/>
        <w:ind w:left="1134"/>
        <w:contextualSpacing/>
        <w:jc w:val="both"/>
        <w:rPr>
          <w:rFonts w:ascii="Gill Sans MT" w:eastAsia="Calibri" w:hAnsi="Gill Sans MT" w:cstheme="minorHAnsi"/>
          <w:sz w:val="20"/>
          <w:szCs w:val="20"/>
          <w:lang w:eastAsia="pl-PL"/>
        </w:rPr>
      </w:pPr>
      <w:r w:rsidRPr="00D22434">
        <w:rPr>
          <w:rFonts w:ascii="Gill Sans MT" w:eastAsia="Calibri" w:hAnsi="Gill Sans MT" w:cstheme="minorHAnsi"/>
          <w:sz w:val="20"/>
          <w:szCs w:val="20"/>
          <w:lang w:eastAsia="pl-PL"/>
        </w:rPr>
        <w:t xml:space="preserve">wykaz usług, o którym mowa w pkt. 10 </w:t>
      </w:r>
      <w:proofErr w:type="spellStart"/>
      <w:r w:rsidRPr="00D22434">
        <w:rPr>
          <w:rFonts w:ascii="Gill Sans MT" w:eastAsia="Calibri" w:hAnsi="Gill Sans MT" w:cstheme="minorHAnsi"/>
          <w:sz w:val="20"/>
          <w:szCs w:val="20"/>
          <w:lang w:eastAsia="pl-PL"/>
        </w:rPr>
        <w:t>ppkt</w:t>
      </w:r>
      <w:proofErr w:type="spellEnd"/>
      <w:r w:rsidRPr="00D22434">
        <w:rPr>
          <w:rFonts w:ascii="Gill Sans MT" w:eastAsia="Calibri" w:hAnsi="Gill Sans MT" w:cstheme="minorHAnsi"/>
          <w:sz w:val="20"/>
          <w:szCs w:val="20"/>
          <w:lang w:eastAsia="pl-PL"/>
        </w:rPr>
        <w:t xml:space="preserve">. </w:t>
      </w:r>
      <w:r w:rsidR="002F15DD" w:rsidRPr="00D22434">
        <w:rPr>
          <w:rFonts w:ascii="Gill Sans MT" w:eastAsia="Calibri" w:hAnsi="Gill Sans MT" w:cstheme="minorHAnsi"/>
          <w:sz w:val="20"/>
          <w:szCs w:val="20"/>
          <w:lang w:eastAsia="pl-PL"/>
        </w:rPr>
        <w:t>2</w:t>
      </w:r>
      <w:r w:rsidRPr="00D22434">
        <w:rPr>
          <w:rFonts w:ascii="Gill Sans MT" w:eastAsia="Calibri" w:hAnsi="Gill Sans MT" w:cstheme="minorHAnsi"/>
          <w:sz w:val="20"/>
          <w:szCs w:val="20"/>
          <w:lang w:eastAsia="pl-PL"/>
        </w:rPr>
        <w:t xml:space="preserve">) ogłoszenia; </w:t>
      </w:r>
    </w:p>
    <w:p w14:paraId="51E8191C" w14:textId="0BFD8360" w:rsidR="00972CB4" w:rsidRPr="00D22434" w:rsidRDefault="00972CB4" w:rsidP="00972CB4">
      <w:pPr>
        <w:numPr>
          <w:ilvl w:val="0"/>
          <w:numId w:val="20"/>
        </w:numPr>
        <w:tabs>
          <w:tab w:val="left" w:pos="1134"/>
        </w:tabs>
        <w:spacing w:before="80" w:after="80"/>
        <w:ind w:left="1134"/>
        <w:contextualSpacing/>
        <w:jc w:val="both"/>
        <w:rPr>
          <w:rFonts w:ascii="Gill Sans MT" w:eastAsia="Calibri" w:hAnsi="Gill Sans MT" w:cstheme="minorHAnsi"/>
          <w:sz w:val="20"/>
          <w:szCs w:val="20"/>
          <w:lang w:eastAsia="pl-PL"/>
        </w:rPr>
      </w:pPr>
      <w:r w:rsidRPr="00D22434">
        <w:rPr>
          <w:rFonts w:ascii="Gill Sans MT" w:eastAsia="Calibri" w:hAnsi="Gill Sans MT" w:cstheme="minorHAnsi"/>
          <w:sz w:val="20"/>
          <w:szCs w:val="20"/>
          <w:lang w:eastAsia="pl-PL"/>
        </w:rPr>
        <w:t xml:space="preserve">wykaz osób, o którym mowa pkt. 10 </w:t>
      </w:r>
      <w:proofErr w:type="spellStart"/>
      <w:r w:rsidRPr="00D22434">
        <w:rPr>
          <w:rFonts w:ascii="Gill Sans MT" w:eastAsia="Calibri" w:hAnsi="Gill Sans MT" w:cstheme="minorHAnsi"/>
          <w:sz w:val="20"/>
          <w:szCs w:val="20"/>
          <w:lang w:eastAsia="pl-PL"/>
        </w:rPr>
        <w:t>ppkt</w:t>
      </w:r>
      <w:proofErr w:type="spellEnd"/>
      <w:r w:rsidRPr="00D22434">
        <w:rPr>
          <w:rFonts w:ascii="Gill Sans MT" w:eastAsia="Calibri" w:hAnsi="Gill Sans MT" w:cstheme="minorHAnsi"/>
          <w:sz w:val="20"/>
          <w:szCs w:val="20"/>
          <w:lang w:eastAsia="pl-PL"/>
        </w:rPr>
        <w:t xml:space="preserve">. </w:t>
      </w:r>
      <w:r w:rsidR="002F15DD" w:rsidRPr="00D22434">
        <w:rPr>
          <w:rFonts w:ascii="Gill Sans MT" w:eastAsia="Calibri" w:hAnsi="Gill Sans MT" w:cstheme="minorHAnsi"/>
          <w:sz w:val="20"/>
          <w:szCs w:val="20"/>
          <w:lang w:eastAsia="pl-PL"/>
        </w:rPr>
        <w:t>3</w:t>
      </w:r>
      <w:r w:rsidRPr="00D22434">
        <w:rPr>
          <w:rFonts w:ascii="Gill Sans MT" w:eastAsia="Calibri" w:hAnsi="Gill Sans MT" w:cstheme="minorHAnsi"/>
          <w:sz w:val="20"/>
          <w:szCs w:val="20"/>
          <w:lang w:eastAsia="pl-PL"/>
        </w:rPr>
        <w:t>) ogłoszenia.</w:t>
      </w:r>
    </w:p>
    <w:p w14:paraId="50182DC0" w14:textId="77777777" w:rsidR="002B3BEE" w:rsidRPr="003D4518" w:rsidRDefault="002B3BEE" w:rsidP="002B3BEE">
      <w:pPr>
        <w:spacing w:after="0"/>
        <w:ind w:left="426" w:hanging="142"/>
        <w:jc w:val="both"/>
        <w:rPr>
          <w:rFonts w:ascii="Gill Sans MT" w:eastAsia="Calibri" w:hAnsi="Gill Sans MT"/>
          <w:sz w:val="20"/>
          <w:szCs w:val="20"/>
          <w:lang w:eastAsia="pl-PL"/>
        </w:rPr>
      </w:pPr>
    </w:p>
    <w:p w14:paraId="4A9FEBC7" w14:textId="77777777" w:rsidR="002B3BEE" w:rsidRPr="003D4518" w:rsidRDefault="002B3BEE" w:rsidP="002B3BEE">
      <w:pPr>
        <w:spacing w:after="0"/>
        <w:ind w:firstLine="142"/>
        <w:jc w:val="both"/>
        <w:rPr>
          <w:rFonts w:ascii="Gill Sans MT" w:eastAsia="Calibri" w:hAnsi="Gill Sans MT"/>
          <w:b/>
          <w:sz w:val="22"/>
          <w:lang w:eastAsia="pl-PL"/>
        </w:rPr>
      </w:pPr>
      <w:r w:rsidRPr="003D4518">
        <w:rPr>
          <w:rFonts w:ascii="Gill Sans MT" w:eastAsia="Calibri" w:hAnsi="Gill Sans MT"/>
          <w:b/>
          <w:sz w:val="22"/>
          <w:lang w:eastAsia="pl-PL"/>
        </w:rPr>
        <w:t>6. Opis kryteriów oceny ofert.</w:t>
      </w:r>
    </w:p>
    <w:p w14:paraId="742500A4" w14:textId="77777777" w:rsidR="002B3BEE" w:rsidRPr="003D4518" w:rsidRDefault="002B3BEE" w:rsidP="002B3BEE">
      <w:pPr>
        <w:spacing w:after="0"/>
        <w:ind w:firstLine="142"/>
        <w:jc w:val="both"/>
        <w:rPr>
          <w:rFonts w:ascii="Gill Sans MT" w:eastAsia="Calibri" w:hAnsi="Gill Sans MT"/>
          <w:b/>
          <w:sz w:val="22"/>
          <w:lang w:eastAsia="pl-PL"/>
        </w:rPr>
      </w:pPr>
    </w:p>
    <w:p w14:paraId="4A967B21" w14:textId="77777777" w:rsidR="002B3BEE" w:rsidRPr="003D4518" w:rsidRDefault="002B3BEE" w:rsidP="00320F3E">
      <w:pPr>
        <w:numPr>
          <w:ilvl w:val="0"/>
          <w:numId w:val="4"/>
        </w:numPr>
        <w:tabs>
          <w:tab w:val="left" w:pos="426"/>
        </w:tabs>
        <w:spacing w:before="80" w:after="80"/>
        <w:ind w:left="426" w:firstLine="0"/>
        <w:contextualSpacing/>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Kryterium – Cena. Waga kryterium – </w:t>
      </w:r>
      <w:r w:rsidR="00972CB4" w:rsidRPr="003D4518">
        <w:rPr>
          <w:rFonts w:ascii="Gill Sans MT" w:eastAsia="Calibri" w:hAnsi="Gill Sans MT"/>
          <w:szCs w:val="18"/>
          <w:lang w:eastAsia="pl-PL"/>
        </w:rPr>
        <w:t>100</w:t>
      </w:r>
      <w:r w:rsidRPr="003D4518">
        <w:rPr>
          <w:rFonts w:ascii="Gill Sans MT" w:eastAsia="Calibri" w:hAnsi="Gill Sans MT"/>
          <w:sz w:val="20"/>
          <w:szCs w:val="20"/>
          <w:lang w:eastAsia="pl-PL"/>
        </w:rPr>
        <w:t>%.</w:t>
      </w:r>
    </w:p>
    <w:p w14:paraId="6B2FDB3A" w14:textId="77777777" w:rsidR="00D50F73" w:rsidRPr="00B65998" w:rsidRDefault="00D50F73" w:rsidP="00D50F73">
      <w:pPr>
        <w:spacing w:before="80" w:after="80"/>
        <w:ind w:left="709"/>
        <w:contextualSpacing/>
        <w:jc w:val="both"/>
        <w:rPr>
          <w:rFonts w:ascii="Gill Sans MT" w:eastAsia="Calibri" w:hAnsi="Gill Sans MT"/>
          <w:sz w:val="20"/>
          <w:szCs w:val="18"/>
          <w:lang w:eastAsia="pl-PL"/>
        </w:rPr>
      </w:pPr>
    </w:p>
    <w:p w14:paraId="25FA2992" w14:textId="77777777" w:rsidR="00D50F73" w:rsidRPr="00B65998" w:rsidRDefault="00972CB4" w:rsidP="00D50F73">
      <w:pPr>
        <w:spacing w:before="80" w:after="80"/>
        <w:ind w:left="709"/>
        <w:contextualSpacing/>
        <w:jc w:val="both"/>
        <w:rPr>
          <w:rFonts w:ascii="Gill Sans MT" w:eastAsia="Calibri" w:hAnsi="Gill Sans MT"/>
          <w:i/>
          <w:sz w:val="20"/>
          <w:szCs w:val="18"/>
          <w:lang w:eastAsia="pl-PL"/>
        </w:rPr>
      </w:pPr>
      <w:r w:rsidRPr="00B65998">
        <w:rPr>
          <w:rFonts w:ascii="Gill Sans MT" w:eastAsia="Calibri" w:hAnsi="Gill Sans MT"/>
          <w:sz w:val="20"/>
          <w:szCs w:val="18"/>
          <w:lang w:eastAsia="pl-PL"/>
        </w:rPr>
        <w:t>W cenie oferty uwzględnić należy wszystkie czynności, które muszą być wykonane w celu należytego zrealizowania przedmiotu zamówienia. Za najkorzystniejszą ofertę zostanie uznana oferta z najniższą ceną wśród ważnych ofert</w:t>
      </w:r>
      <w:r w:rsidR="00D50F73" w:rsidRPr="00B65998">
        <w:rPr>
          <w:rFonts w:ascii="Gill Sans MT" w:eastAsia="Calibri" w:hAnsi="Gill Sans MT"/>
          <w:i/>
          <w:sz w:val="20"/>
          <w:szCs w:val="18"/>
          <w:lang w:eastAsia="pl-PL"/>
        </w:rPr>
        <w:t>..</w:t>
      </w:r>
    </w:p>
    <w:p w14:paraId="0E80DA7F" w14:textId="004AEAD8" w:rsidR="007C0424" w:rsidRDefault="007C0424" w:rsidP="00320F3E">
      <w:pPr>
        <w:spacing w:after="0"/>
        <w:jc w:val="both"/>
        <w:rPr>
          <w:rFonts w:ascii="Gill Sans MT" w:eastAsia="Calibri" w:hAnsi="Gill Sans MT"/>
          <w:sz w:val="20"/>
          <w:szCs w:val="20"/>
          <w:lang w:eastAsia="pl-PL"/>
        </w:rPr>
      </w:pPr>
      <w:bookmarkStart w:id="10" w:name="_GoBack"/>
      <w:bookmarkEnd w:id="10"/>
    </w:p>
    <w:p w14:paraId="5520167E" w14:textId="4B0BB831" w:rsidR="007C0424" w:rsidRDefault="007C0424" w:rsidP="00320F3E">
      <w:pPr>
        <w:spacing w:after="0"/>
        <w:jc w:val="both"/>
        <w:rPr>
          <w:rFonts w:ascii="Gill Sans MT" w:eastAsia="Calibri" w:hAnsi="Gill Sans MT"/>
          <w:sz w:val="20"/>
          <w:szCs w:val="20"/>
          <w:lang w:eastAsia="pl-PL"/>
        </w:rPr>
      </w:pPr>
    </w:p>
    <w:p w14:paraId="1BA5FE8E" w14:textId="77777777" w:rsidR="007C0424" w:rsidRPr="00B65998" w:rsidRDefault="007C0424" w:rsidP="00320F3E">
      <w:pPr>
        <w:spacing w:after="0"/>
        <w:jc w:val="both"/>
        <w:rPr>
          <w:rFonts w:ascii="Gill Sans MT" w:eastAsia="Calibri" w:hAnsi="Gill Sans MT"/>
          <w:sz w:val="20"/>
          <w:szCs w:val="20"/>
          <w:lang w:eastAsia="pl-PL"/>
        </w:rPr>
      </w:pPr>
    </w:p>
    <w:p w14:paraId="399C44FD" w14:textId="77777777" w:rsidR="002B3BEE" w:rsidRPr="00B65998" w:rsidRDefault="002B3BEE" w:rsidP="002B3BEE">
      <w:pPr>
        <w:spacing w:before="60" w:after="60"/>
        <w:ind w:left="284" w:hanging="142"/>
        <w:contextualSpacing/>
        <w:jc w:val="both"/>
        <w:rPr>
          <w:rFonts w:ascii="Gill Sans MT" w:hAnsi="Gill Sans MT"/>
          <w:b/>
          <w:bCs/>
          <w:sz w:val="22"/>
          <w:lang w:eastAsia="pl-PL"/>
        </w:rPr>
      </w:pPr>
      <w:r w:rsidRPr="00B65998">
        <w:rPr>
          <w:rFonts w:ascii="Gill Sans MT" w:hAnsi="Gill Sans MT"/>
          <w:b/>
          <w:bCs/>
          <w:sz w:val="22"/>
          <w:lang w:eastAsia="pl-PL"/>
        </w:rPr>
        <w:t>7.  Opis sposobu przygotowania ofert.</w:t>
      </w:r>
    </w:p>
    <w:p w14:paraId="3B0F6EAF" w14:textId="77777777" w:rsidR="002B3BEE" w:rsidRPr="00D22434" w:rsidRDefault="002B3BEE" w:rsidP="002B3BEE">
      <w:pPr>
        <w:spacing w:before="60" w:after="60"/>
        <w:ind w:left="426"/>
        <w:contextualSpacing/>
        <w:jc w:val="both"/>
        <w:rPr>
          <w:rFonts w:ascii="Gill Sans MT" w:hAnsi="Gill Sans MT"/>
          <w:b/>
          <w:bCs/>
          <w:sz w:val="16"/>
          <w:szCs w:val="16"/>
          <w:lang w:eastAsia="pl-PL"/>
        </w:rPr>
      </w:pPr>
    </w:p>
    <w:p w14:paraId="14CF574F" w14:textId="77777777" w:rsidR="00CA18A4" w:rsidRPr="00D22434" w:rsidRDefault="002B3BEE" w:rsidP="00CA18A4">
      <w:pPr>
        <w:numPr>
          <w:ilvl w:val="2"/>
          <w:numId w:val="5"/>
        </w:numPr>
        <w:spacing w:beforeLines="80" w:before="192" w:afterLines="80" w:after="192"/>
        <w:ind w:left="709" w:hanging="283"/>
        <w:contextualSpacing/>
        <w:jc w:val="both"/>
        <w:rPr>
          <w:rFonts w:ascii="Gill Sans MT" w:eastAsia="Calibri" w:hAnsi="Gill Sans MT"/>
          <w:i/>
          <w:sz w:val="16"/>
          <w:szCs w:val="16"/>
          <w:lang w:eastAsia="pl-PL"/>
        </w:rPr>
      </w:pPr>
      <w:r w:rsidRPr="00D22434">
        <w:rPr>
          <w:rFonts w:ascii="Gill Sans MT" w:eastAsia="Calibri" w:hAnsi="Gill Sans MT"/>
          <w:sz w:val="20"/>
          <w:szCs w:val="20"/>
          <w:lang w:eastAsia="pl-PL"/>
        </w:rPr>
        <w:t>Każdy wykonawca może złożyć tylko jedną ofertę w niniejszym postępowaniu</w:t>
      </w:r>
      <w:r w:rsidR="00972CB4" w:rsidRPr="00D22434">
        <w:rPr>
          <w:rFonts w:ascii="Gill Sans MT" w:eastAsia="Calibri" w:hAnsi="Gill Sans MT"/>
          <w:sz w:val="20"/>
          <w:szCs w:val="20"/>
          <w:lang w:eastAsia="pl-PL"/>
        </w:rPr>
        <w:t>.</w:t>
      </w:r>
    </w:p>
    <w:p w14:paraId="195A45DB" w14:textId="108B22EB" w:rsidR="002B3BEE" w:rsidRPr="00D22434" w:rsidRDefault="002B3BEE" w:rsidP="00CA18A4">
      <w:pPr>
        <w:numPr>
          <w:ilvl w:val="2"/>
          <w:numId w:val="5"/>
        </w:numPr>
        <w:spacing w:beforeLines="80" w:before="192" w:afterLines="80" w:after="192"/>
        <w:ind w:left="709" w:hanging="283"/>
        <w:contextualSpacing/>
        <w:jc w:val="both"/>
        <w:rPr>
          <w:rFonts w:ascii="Gill Sans MT" w:eastAsia="Calibri" w:hAnsi="Gill Sans MT"/>
          <w:i/>
          <w:sz w:val="16"/>
          <w:szCs w:val="16"/>
          <w:lang w:eastAsia="pl-PL"/>
        </w:rPr>
      </w:pPr>
      <w:r w:rsidRPr="00D22434">
        <w:rPr>
          <w:rFonts w:ascii="Gill Sans MT" w:eastAsia="Calibri" w:hAnsi="Gill Sans MT"/>
          <w:sz w:val="20"/>
          <w:szCs w:val="20"/>
          <w:lang w:eastAsia="pl-PL"/>
        </w:rPr>
        <w:lastRenderedPageBreak/>
        <w:t xml:space="preserve">Ofertę należy przedstawić w języku polskim, </w:t>
      </w:r>
      <w:r w:rsidR="00D50F73" w:rsidRPr="00D22434">
        <w:rPr>
          <w:rFonts w:asciiTheme="minorHAnsi" w:eastAsia="Calibri" w:hAnsiTheme="minorHAnsi" w:cstheme="minorHAnsi"/>
          <w:sz w:val="20"/>
          <w:szCs w:val="20"/>
          <w:lang w:eastAsia="pl-PL"/>
        </w:rPr>
        <w:t xml:space="preserve">w </w:t>
      </w:r>
      <w:r w:rsidR="000673D0" w:rsidRPr="00D22434">
        <w:rPr>
          <w:rFonts w:asciiTheme="minorHAnsi" w:eastAsia="Calibri" w:hAnsiTheme="minorHAnsi" w:cstheme="minorHAnsi"/>
          <w:sz w:val="20"/>
          <w:szCs w:val="20"/>
          <w:lang w:eastAsia="pl-PL"/>
        </w:rPr>
        <w:t>postaci</w:t>
      </w:r>
      <w:r w:rsidR="00D50F73" w:rsidRPr="00D22434">
        <w:rPr>
          <w:rFonts w:asciiTheme="minorHAnsi" w:eastAsia="Calibri" w:hAnsiTheme="minorHAnsi" w:cstheme="minorHAnsi"/>
          <w:sz w:val="20"/>
          <w:szCs w:val="20"/>
          <w:lang w:eastAsia="pl-PL"/>
        </w:rPr>
        <w:t xml:space="preserve"> elektronicznej </w:t>
      </w:r>
      <w:r w:rsidR="00D50F73" w:rsidRPr="00D22434">
        <w:rPr>
          <w:rFonts w:asciiTheme="minorHAnsi" w:hAnsiTheme="minorHAnsi" w:cstheme="minorHAnsi"/>
          <w:bCs/>
          <w:sz w:val="20"/>
          <w:szCs w:val="20"/>
          <w:lang w:eastAsia="pl-PL"/>
        </w:rPr>
        <w:t xml:space="preserve">na platformie zakupowej </w:t>
      </w:r>
      <w:hyperlink r:id="rId10" w:history="1">
        <w:r w:rsidR="00D50F73" w:rsidRPr="00D22434">
          <w:rPr>
            <w:rStyle w:val="Hipercze"/>
            <w:rFonts w:asciiTheme="minorHAnsi" w:hAnsiTheme="minorHAnsi" w:cstheme="minorHAnsi"/>
            <w:color w:val="auto"/>
            <w:sz w:val="20"/>
            <w:szCs w:val="20"/>
            <w:lang w:eastAsia="pl-PL"/>
          </w:rPr>
          <w:t>https://platformazakupowa.pl/pn/us/proceedings</w:t>
        </w:r>
      </w:hyperlink>
      <w:r w:rsidR="00D50F73" w:rsidRPr="00D22434">
        <w:rPr>
          <w:rFonts w:asciiTheme="minorHAnsi" w:hAnsiTheme="minorHAnsi" w:cstheme="minorHAnsi"/>
          <w:sz w:val="20"/>
          <w:szCs w:val="20"/>
          <w:u w:val="single"/>
          <w:lang w:eastAsia="pl-PL"/>
        </w:rPr>
        <w:t xml:space="preserve"> </w:t>
      </w:r>
    </w:p>
    <w:p w14:paraId="1DC08476" w14:textId="77777777" w:rsidR="002B3BEE" w:rsidRPr="00D22434" w:rsidRDefault="002B3BEE" w:rsidP="00BD5D09">
      <w:pPr>
        <w:numPr>
          <w:ilvl w:val="2"/>
          <w:numId w:val="5"/>
        </w:numPr>
        <w:spacing w:before="240"/>
        <w:ind w:left="709" w:hanging="284"/>
        <w:contextualSpacing/>
        <w:jc w:val="both"/>
        <w:rPr>
          <w:rFonts w:ascii="Gill Sans MT" w:eastAsia="Calibri" w:hAnsi="Gill Sans MT"/>
          <w:sz w:val="20"/>
          <w:szCs w:val="20"/>
          <w:lang w:eastAsia="pl-PL"/>
        </w:rPr>
      </w:pPr>
      <w:r w:rsidRPr="00D22434">
        <w:rPr>
          <w:rFonts w:ascii="Gill Sans MT" w:eastAsia="Calibri" w:hAnsi="Gill Sans MT"/>
          <w:sz w:val="20"/>
          <w:szCs w:val="20"/>
          <w:lang w:eastAsia="pl-PL"/>
        </w:rPr>
        <w:t xml:space="preserve">Oferta oraz wszystkie oświadczenia składane przez wykonawcę w toku postępowania winny być podpisane przez osoby upoważnione do składania oświadczeń woli w imieniu wykonawcy, zgodnie </w:t>
      </w:r>
      <w:r w:rsidR="00BD5D09" w:rsidRPr="00D22434">
        <w:rPr>
          <w:rFonts w:ascii="Gill Sans MT" w:eastAsia="Calibri" w:hAnsi="Gill Sans MT"/>
          <w:sz w:val="20"/>
          <w:szCs w:val="20"/>
          <w:lang w:eastAsia="pl-PL"/>
        </w:rPr>
        <w:br/>
      </w:r>
      <w:r w:rsidRPr="00D22434">
        <w:rPr>
          <w:rFonts w:ascii="Gill Sans MT" w:eastAsia="Calibri" w:hAnsi="Gill Sans MT"/>
          <w:sz w:val="20"/>
          <w:szCs w:val="20"/>
          <w:lang w:eastAsia="pl-PL"/>
        </w:rPr>
        <w:t>z zasadą reprezentacji wynikającą z postanowień odpowiednich przepisów prawnych bądź umowy, uchwały lub prawidłowo spisanego pełnomocnictwa.</w:t>
      </w:r>
    </w:p>
    <w:p w14:paraId="7DA676A2" w14:textId="6700B893" w:rsidR="002B3BEE" w:rsidRPr="00D22434" w:rsidRDefault="002B3BEE" w:rsidP="002B3BEE">
      <w:pPr>
        <w:numPr>
          <w:ilvl w:val="2"/>
          <w:numId w:val="5"/>
        </w:numPr>
        <w:ind w:left="709" w:hanging="284"/>
        <w:contextualSpacing/>
        <w:jc w:val="both"/>
        <w:rPr>
          <w:rFonts w:ascii="Gill Sans MT" w:eastAsia="Calibri" w:hAnsi="Gill Sans MT"/>
          <w:sz w:val="20"/>
          <w:szCs w:val="20"/>
          <w:lang w:eastAsia="pl-PL"/>
        </w:rPr>
      </w:pPr>
      <w:r w:rsidRPr="00D22434">
        <w:rPr>
          <w:rFonts w:ascii="Gill Sans MT" w:eastAsia="Calibri" w:hAnsi="Gill Sans MT"/>
          <w:sz w:val="20"/>
          <w:szCs w:val="20"/>
          <w:lang w:eastAsia="pl-PL"/>
        </w:rPr>
        <w:t>W przypadku wykonawców wspólnie ubiegających się o zamówienie (np. konsorcja, spółki cywilne) – należy ustanowić pełnomocnika do reprezentowania ich w postępowaniu o</w:t>
      </w:r>
      <w:r w:rsidR="00CC1BB2" w:rsidRPr="00D22434">
        <w:rPr>
          <w:rFonts w:ascii="Gill Sans MT" w:eastAsia="Calibri" w:hAnsi="Gill Sans MT"/>
          <w:sz w:val="20"/>
          <w:szCs w:val="20"/>
          <w:lang w:eastAsia="pl-PL"/>
        </w:rPr>
        <w:t xml:space="preserve"> </w:t>
      </w:r>
      <w:r w:rsidRPr="00D22434">
        <w:rPr>
          <w:rFonts w:ascii="Gill Sans MT" w:eastAsia="Calibri" w:hAnsi="Gill Sans MT"/>
          <w:sz w:val="20"/>
          <w:szCs w:val="20"/>
          <w:lang w:eastAsia="pl-PL"/>
        </w:rPr>
        <w:t>udzielenie zamówienia albo do reprezentowania ich w postępowaniu i zawarcia umowy w</w:t>
      </w:r>
      <w:r w:rsidR="00CC1BB2" w:rsidRPr="00D22434">
        <w:rPr>
          <w:rFonts w:ascii="Gill Sans MT" w:eastAsia="Calibri" w:hAnsi="Gill Sans MT"/>
          <w:sz w:val="20"/>
          <w:szCs w:val="20"/>
          <w:lang w:eastAsia="pl-PL"/>
        </w:rPr>
        <w:t xml:space="preserve"> </w:t>
      </w:r>
      <w:r w:rsidRPr="00D22434">
        <w:rPr>
          <w:rFonts w:ascii="Gill Sans MT" w:eastAsia="Calibri" w:hAnsi="Gill Sans MT"/>
          <w:sz w:val="20"/>
          <w:szCs w:val="20"/>
          <w:lang w:eastAsia="pl-PL"/>
        </w:rPr>
        <w:t>sprawie zamówienia publicznego (należy dołączyć do oferty prawidłowo sporządzone pełnomocnictwo lub umowę).</w:t>
      </w:r>
    </w:p>
    <w:p w14:paraId="762227E6" w14:textId="58A1EA9B" w:rsidR="00BD5D09" w:rsidRPr="00D22434" w:rsidRDefault="00351440" w:rsidP="00CA18A4">
      <w:pPr>
        <w:numPr>
          <w:ilvl w:val="2"/>
          <w:numId w:val="5"/>
        </w:numPr>
        <w:spacing w:after="0"/>
        <w:ind w:left="709" w:hanging="284"/>
        <w:contextualSpacing/>
        <w:jc w:val="both"/>
        <w:rPr>
          <w:rFonts w:ascii="Gill Sans MT" w:eastAsia="Calibri" w:hAnsi="Gill Sans MT"/>
          <w:sz w:val="20"/>
          <w:szCs w:val="20"/>
          <w:lang w:eastAsia="pl-PL"/>
        </w:rPr>
      </w:pPr>
      <w:bookmarkStart w:id="11" w:name="_Hlk65587766"/>
      <w:r w:rsidRPr="00D22434">
        <w:rPr>
          <w:rFonts w:ascii="Gill Sans MT" w:eastAsia="Calibri" w:hAnsi="Gill Sans MT"/>
          <w:sz w:val="20"/>
          <w:szCs w:val="20"/>
          <w:lang w:eastAsia="pl-PL"/>
        </w:rPr>
        <w:t>W tym postępowaniu wymagane jest podpisanie plików kwalifikowalnym podpisem elektronicznym, podpisem zaufanym lub elektronicznym podpisem osobistym</w:t>
      </w:r>
      <w:r w:rsidR="00340A4E" w:rsidRPr="00D22434">
        <w:rPr>
          <w:rFonts w:ascii="Gill Sans MT" w:eastAsia="Calibri" w:hAnsi="Gill Sans MT"/>
          <w:sz w:val="20"/>
          <w:szCs w:val="20"/>
          <w:lang w:eastAsia="pl-PL"/>
        </w:rPr>
        <w:t>.</w:t>
      </w:r>
    </w:p>
    <w:bookmarkEnd w:id="11"/>
    <w:p w14:paraId="64E73656" w14:textId="6644A254" w:rsidR="00CA18A4" w:rsidRPr="00D22434" w:rsidRDefault="00CA18A4" w:rsidP="00CA18A4">
      <w:pPr>
        <w:pStyle w:val="Akapitzlist"/>
        <w:numPr>
          <w:ilvl w:val="2"/>
          <w:numId w:val="5"/>
        </w:numPr>
        <w:spacing w:after="0"/>
        <w:ind w:left="709" w:hanging="283"/>
        <w:rPr>
          <w:rFonts w:ascii="Gill Sans MT" w:eastAsia="Calibri" w:hAnsi="Gill Sans MT"/>
          <w:sz w:val="20"/>
          <w:szCs w:val="20"/>
          <w:lang w:eastAsia="pl-PL"/>
        </w:rPr>
      </w:pPr>
      <w:r w:rsidRPr="00D22434">
        <w:rPr>
          <w:rFonts w:ascii="Gill Sans MT" w:eastAsia="Calibri" w:hAnsi="Gill Sans MT"/>
          <w:sz w:val="20"/>
          <w:szCs w:val="20"/>
          <w:lang w:eastAsia="pl-PL"/>
        </w:rPr>
        <w:t xml:space="preserve">Wykonawca prześle ofertę </w:t>
      </w:r>
      <w:r w:rsidR="00CC1011" w:rsidRPr="00D22434">
        <w:rPr>
          <w:rFonts w:ascii="Gill Sans MT" w:eastAsia="Calibri" w:hAnsi="Gill Sans MT"/>
          <w:sz w:val="20"/>
          <w:szCs w:val="20"/>
          <w:lang w:eastAsia="pl-PL"/>
        </w:rPr>
        <w:t>w postaci</w:t>
      </w:r>
      <w:r w:rsidRPr="00D22434">
        <w:rPr>
          <w:rFonts w:ascii="Gill Sans MT" w:eastAsia="Calibri" w:hAnsi="Gill Sans MT"/>
          <w:sz w:val="20"/>
          <w:szCs w:val="20"/>
          <w:lang w:eastAsia="pl-PL"/>
        </w:rPr>
        <w:t xml:space="preserve"> elektronicznej za pomocą formularza na platformie zakupowej </w:t>
      </w:r>
      <w:hyperlink r:id="rId11" w:history="1">
        <w:r w:rsidRPr="00D22434">
          <w:rPr>
            <w:rStyle w:val="Hipercze"/>
            <w:rFonts w:ascii="Gill Sans MT" w:eastAsia="Calibri" w:hAnsi="Gill Sans MT"/>
            <w:color w:val="auto"/>
            <w:sz w:val="20"/>
            <w:szCs w:val="20"/>
            <w:lang w:eastAsia="pl-PL"/>
          </w:rPr>
          <w:t>https://platformazakupowa.pl/pn/us/proceedings</w:t>
        </w:r>
      </w:hyperlink>
    </w:p>
    <w:p w14:paraId="3123244A" w14:textId="77777777" w:rsidR="00D22434" w:rsidRDefault="00D22434" w:rsidP="00363527">
      <w:pPr>
        <w:tabs>
          <w:tab w:val="left" w:pos="567"/>
          <w:tab w:val="left" w:pos="4140"/>
        </w:tabs>
        <w:spacing w:before="60" w:after="0"/>
        <w:contextualSpacing/>
        <w:jc w:val="both"/>
        <w:rPr>
          <w:rFonts w:ascii="Gill Sans MT" w:eastAsia="Calibri" w:hAnsi="Gill Sans MT"/>
          <w:b/>
          <w:sz w:val="20"/>
          <w:szCs w:val="20"/>
          <w:lang w:eastAsia="pl-PL"/>
        </w:rPr>
      </w:pPr>
    </w:p>
    <w:p w14:paraId="2487CC90" w14:textId="545A6255" w:rsidR="002B3BEE" w:rsidRDefault="00363527" w:rsidP="00363527">
      <w:pPr>
        <w:tabs>
          <w:tab w:val="left" w:pos="567"/>
          <w:tab w:val="left" w:pos="4140"/>
        </w:tabs>
        <w:spacing w:before="60" w:after="0"/>
        <w:contextualSpacing/>
        <w:jc w:val="both"/>
        <w:rPr>
          <w:rFonts w:ascii="Gill Sans MT" w:eastAsia="Calibri" w:hAnsi="Gill Sans MT"/>
          <w:b/>
          <w:sz w:val="20"/>
          <w:szCs w:val="20"/>
          <w:lang w:eastAsia="pl-PL"/>
        </w:rPr>
      </w:pPr>
      <w:r>
        <w:rPr>
          <w:rFonts w:ascii="Gill Sans MT" w:eastAsia="Calibri" w:hAnsi="Gill Sans MT"/>
          <w:b/>
          <w:sz w:val="20"/>
          <w:szCs w:val="20"/>
          <w:lang w:eastAsia="pl-PL"/>
        </w:rPr>
        <w:t xml:space="preserve">8. </w:t>
      </w:r>
      <w:r w:rsidRPr="00D22434">
        <w:rPr>
          <w:rFonts w:ascii="Gill Sans MT" w:eastAsia="Calibri" w:hAnsi="Gill Sans MT"/>
          <w:b/>
          <w:sz w:val="20"/>
          <w:szCs w:val="20"/>
          <w:lang w:eastAsia="pl-PL"/>
        </w:rPr>
        <w:t>Sposób złożenia oferty</w:t>
      </w:r>
    </w:p>
    <w:p w14:paraId="23B6A6A1" w14:textId="77777777" w:rsidR="00D22434" w:rsidRPr="00D22434" w:rsidRDefault="00D22434" w:rsidP="00363527">
      <w:pPr>
        <w:tabs>
          <w:tab w:val="left" w:pos="567"/>
          <w:tab w:val="left" w:pos="4140"/>
        </w:tabs>
        <w:spacing w:before="60" w:after="0"/>
        <w:contextualSpacing/>
        <w:jc w:val="both"/>
        <w:rPr>
          <w:rFonts w:ascii="Gill Sans MT" w:eastAsia="Calibri" w:hAnsi="Gill Sans MT"/>
          <w:b/>
          <w:sz w:val="20"/>
          <w:szCs w:val="20"/>
          <w:lang w:eastAsia="pl-PL"/>
        </w:rPr>
      </w:pPr>
    </w:p>
    <w:p w14:paraId="18D50635" w14:textId="77777777" w:rsidR="007C0424" w:rsidRPr="00D22434" w:rsidRDefault="004F7F70" w:rsidP="007C0424">
      <w:pPr>
        <w:tabs>
          <w:tab w:val="left" w:pos="567"/>
          <w:tab w:val="left" w:pos="4140"/>
        </w:tabs>
        <w:spacing w:before="60" w:after="0"/>
        <w:jc w:val="both"/>
        <w:rPr>
          <w:rFonts w:ascii="Gill Sans MT" w:eastAsia="Calibri" w:hAnsi="Gill Sans MT"/>
          <w:sz w:val="20"/>
          <w:szCs w:val="20"/>
          <w:lang w:eastAsia="pl-PL"/>
        </w:rPr>
      </w:pPr>
      <w:bookmarkStart w:id="12" w:name="_Hlk65587841"/>
      <w:r w:rsidRPr="00D22434">
        <w:rPr>
          <w:rFonts w:ascii="Gill Sans MT" w:eastAsia="Calibri" w:hAnsi="Gill Sans MT"/>
          <w:sz w:val="20"/>
          <w:szCs w:val="20"/>
          <w:lang w:eastAsia="pl-PL"/>
        </w:rPr>
        <w:t xml:space="preserve">Ofertę wraz z wymaganymi dokumentami należy umieścić na platformazakupowa.pl pod adresem </w:t>
      </w:r>
      <w:hyperlink r:id="rId12" w:history="1">
        <w:r w:rsidR="00F32066" w:rsidRPr="00D22434">
          <w:rPr>
            <w:rStyle w:val="Hipercze"/>
            <w:rFonts w:ascii="Gill Sans MT" w:eastAsia="Calibri" w:hAnsi="Gill Sans MT"/>
            <w:color w:val="auto"/>
            <w:sz w:val="20"/>
            <w:szCs w:val="20"/>
            <w:lang w:eastAsia="pl-PL"/>
          </w:rPr>
          <w:t>https://platformazakupowa.pl/pn/us</w:t>
        </w:r>
      </w:hyperlink>
      <w:r w:rsidR="00F32066" w:rsidRPr="00D22434">
        <w:rPr>
          <w:rFonts w:ascii="Gill Sans MT" w:eastAsia="Calibri" w:hAnsi="Gill Sans MT"/>
          <w:sz w:val="20"/>
          <w:szCs w:val="20"/>
          <w:lang w:eastAsia="pl-PL"/>
        </w:rPr>
        <w:t xml:space="preserve"> do upływu terminu składania ofert, </w:t>
      </w:r>
    </w:p>
    <w:p w14:paraId="527CF040" w14:textId="26515274" w:rsidR="00F02F36" w:rsidRPr="00D22434" w:rsidRDefault="00F02F36" w:rsidP="007C0424">
      <w:pPr>
        <w:pStyle w:val="Akapitzlist"/>
        <w:tabs>
          <w:tab w:val="left" w:pos="567"/>
          <w:tab w:val="left" w:pos="4140"/>
        </w:tabs>
        <w:spacing w:before="60" w:after="0"/>
        <w:ind w:left="643"/>
        <w:jc w:val="both"/>
        <w:rPr>
          <w:rFonts w:ascii="Gill Sans MT" w:eastAsia="Calibri" w:hAnsi="Gill Sans MT"/>
          <w:sz w:val="20"/>
          <w:szCs w:val="20"/>
          <w:lang w:eastAsia="pl-PL"/>
        </w:rPr>
      </w:pPr>
      <w:r w:rsidRPr="00D22434">
        <w:rPr>
          <w:rFonts w:ascii="Gill Sans MT" w:eastAsia="Calibri" w:hAnsi="Gill Sans MT"/>
          <w:sz w:val="20"/>
          <w:szCs w:val="20"/>
          <w:lang w:eastAsia="pl-PL"/>
        </w:rPr>
        <w:t>a</w:t>
      </w:r>
      <w:r w:rsidR="00815796" w:rsidRPr="00D22434">
        <w:rPr>
          <w:rFonts w:ascii="Gill Sans MT" w:eastAsia="Calibri" w:hAnsi="Gill Sans MT"/>
          <w:sz w:val="20"/>
          <w:szCs w:val="20"/>
          <w:lang w:eastAsia="pl-PL"/>
        </w:rPr>
        <w:t xml:space="preserve">) Po wypełnieniu Formularza składania oferty i dołączenia  wszystkich wymaganych załączników, należy </w:t>
      </w:r>
      <w:r w:rsidRPr="00D22434">
        <w:rPr>
          <w:rFonts w:ascii="Gill Sans MT" w:eastAsia="Calibri" w:hAnsi="Gill Sans MT"/>
          <w:sz w:val="20"/>
          <w:szCs w:val="20"/>
          <w:lang w:eastAsia="pl-PL"/>
        </w:rPr>
        <w:t xml:space="preserve"> </w:t>
      </w:r>
    </w:p>
    <w:p w14:paraId="6AD760C1" w14:textId="42B26F47" w:rsidR="00815796" w:rsidRPr="00D22434" w:rsidRDefault="00F02F36" w:rsidP="00815796">
      <w:pPr>
        <w:pStyle w:val="Akapitzlist"/>
        <w:tabs>
          <w:tab w:val="left" w:pos="567"/>
          <w:tab w:val="left" w:pos="4140"/>
        </w:tabs>
        <w:spacing w:before="60" w:after="0"/>
        <w:ind w:left="643"/>
        <w:jc w:val="both"/>
        <w:rPr>
          <w:rFonts w:ascii="Gill Sans MT" w:eastAsia="Calibri" w:hAnsi="Gill Sans MT"/>
          <w:sz w:val="20"/>
          <w:szCs w:val="20"/>
          <w:lang w:eastAsia="pl-PL"/>
        </w:rPr>
      </w:pPr>
      <w:r w:rsidRPr="00D22434">
        <w:rPr>
          <w:rFonts w:ascii="Gill Sans MT" w:eastAsia="Calibri" w:hAnsi="Gill Sans MT"/>
          <w:sz w:val="20"/>
          <w:szCs w:val="20"/>
          <w:lang w:eastAsia="pl-PL"/>
        </w:rPr>
        <w:t xml:space="preserve">    </w:t>
      </w:r>
      <w:r w:rsidR="00815796" w:rsidRPr="00D22434">
        <w:rPr>
          <w:rFonts w:ascii="Gill Sans MT" w:eastAsia="Calibri" w:hAnsi="Gill Sans MT"/>
          <w:sz w:val="20"/>
          <w:szCs w:val="20"/>
          <w:lang w:eastAsia="pl-PL"/>
        </w:rPr>
        <w:t>kliknąć przycisk „Przejdź do podsumowania”;</w:t>
      </w:r>
    </w:p>
    <w:p w14:paraId="63A7C379" w14:textId="65708F7F" w:rsidR="00815796" w:rsidRPr="00D22434" w:rsidRDefault="00F02F36" w:rsidP="00815796">
      <w:pPr>
        <w:pStyle w:val="Akapitzlist"/>
        <w:tabs>
          <w:tab w:val="left" w:pos="567"/>
          <w:tab w:val="left" w:pos="4140"/>
        </w:tabs>
        <w:spacing w:before="60" w:after="0"/>
        <w:ind w:left="643"/>
        <w:jc w:val="both"/>
        <w:rPr>
          <w:rFonts w:ascii="Gill Sans MT" w:eastAsia="Calibri" w:hAnsi="Gill Sans MT"/>
          <w:sz w:val="20"/>
          <w:szCs w:val="20"/>
          <w:lang w:eastAsia="pl-PL"/>
        </w:rPr>
      </w:pPr>
      <w:r w:rsidRPr="00D22434">
        <w:rPr>
          <w:rFonts w:ascii="Gill Sans MT" w:eastAsia="Calibri" w:hAnsi="Gill Sans MT"/>
          <w:sz w:val="20"/>
          <w:szCs w:val="20"/>
          <w:lang w:eastAsia="pl-PL"/>
        </w:rPr>
        <w:t>b</w:t>
      </w:r>
      <w:r w:rsidR="00815796" w:rsidRPr="00D22434">
        <w:rPr>
          <w:rFonts w:ascii="Gill Sans MT" w:eastAsia="Calibri" w:hAnsi="Gill Sans MT"/>
          <w:sz w:val="20"/>
          <w:szCs w:val="20"/>
          <w:lang w:eastAsia="pl-PL"/>
        </w:rPr>
        <w:t>)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Zalecane jest stosowanie podpisu na każdym załączonym pliku osobno;</w:t>
      </w:r>
    </w:p>
    <w:p w14:paraId="3602E06F" w14:textId="3126E1D8" w:rsidR="00815796" w:rsidRPr="00D22434" w:rsidRDefault="00F02F36" w:rsidP="00815796">
      <w:pPr>
        <w:pStyle w:val="Akapitzlist"/>
        <w:tabs>
          <w:tab w:val="left" w:pos="567"/>
          <w:tab w:val="left" w:pos="4140"/>
        </w:tabs>
        <w:spacing w:before="60" w:after="0"/>
        <w:ind w:left="643"/>
        <w:jc w:val="both"/>
        <w:rPr>
          <w:rFonts w:ascii="Gill Sans MT" w:eastAsia="Calibri" w:hAnsi="Gill Sans MT"/>
          <w:sz w:val="20"/>
          <w:szCs w:val="20"/>
          <w:lang w:eastAsia="pl-PL"/>
        </w:rPr>
      </w:pPr>
      <w:r w:rsidRPr="00D22434">
        <w:rPr>
          <w:rFonts w:ascii="Gill Sans MT" w:eastAsia="Calibri" w:hAnsi="Gill Sans MT"/>
          <w:sz w:val="20"/>
          <w:szCs w:val="20"/>
          <w:lang w:eastAsia="pl-PL"/>
        </w:rPr>
        <w:t>c</w:t>
      </w:r>
      <w:r w:rsidR="00815796" w:rsidRPr="00D22434">
        <w:rPr>
          <w:rFonts w:ascii="Gill Sans MT" w:eastAsia="Calibri" w:hAnsi="Gill Sans MT"/>
          <w:sz w:val="20"/>
          <w:szCs w:val="20"/>
          <w:lang w:eastAsia="pl-PL"/>
        </w:rPr>
        <w:t>) Za datę złożenia oferty przyjmuje się datę jej przekazania w systemie (platformie) w drugim kroku składania oferty poprzez kliknięcie przycisku “Złóż ofertę” i wyświetlenie się komunikatu, że oferta została zaszyfrowana i złożona;</w:t>
      </w:r>
    </w:p>
    <w:p w14:paraId="0D2B26C3" w14:textId="00FCDCA8" w:rsidR="00815796" w:rsidRPr="00D22434" w:rsidRDefault="00F02F36" w:rsidP="00815796">
      <w:pPr>
        <w:pStyle w:val="Akapitzlist"/>
        <w:tabs>
          <w:tab w:val="left" w:pos="567"/>
          <w:tab w:val="left" w:pos="4140"/>
        </w:tabs>
        <w:spacing w:before="60" w:after="0"/>
        <w:ind w:left="643"/>
        <w:jc w:val="both"/>
        <w:rPr>
          <w:rFonts w:ascii="Gill Sans MT" w:eastAsia="Calibri" w:hAnsi="Gill Sans MT"/>
          <w:sz w:val="20"/>
          <w:szCs w:val="20"/>
          <w:lang w:eastAsia="pl-PL"/>
        </w:rPr>
      </w:pPr>
      <w:r w:rsidRPr="00D22434">
        <w:rPr>
          <w:rFonts w:ascii="Gill Sans MT" w:eastAsia="Calibri" w:hAnsi="Gill Sans MT"/>
          <w:sz w:val="20"/>
          <w:szCs w:val="20"/>
          <w:lang w:eastAsia="pl-PL"/>
        </w:rPr>
        <w:t>d</w:t>
      </w:r>
      <w:r w:rsidR="00815796" w:rsidRPr="00D22434">
        <w:rPr>
          <w:rFonts w:ascii="Gill Sans MT" w:eastAsia="Calibri" w:hAnsi="Gill Sans MT"/>
          <w:sz w:val="20"/>
          <w:szCs w:val="20"/>
          <w:lang w:eastAsia="pl-PL"/>
        </w:rPr>
        <w:t xml:space="preserve">) Szczegółowa instrukcja dla Wykonawców dotycząca złożenia, zmiany i wycofania oferty przed upływem terminu składania ofert znajduje się na stronie internetowej pod adresem:  </w:t>
      </w:r>
    </w:p>
    <w:p w14:paraId="29A6709D" w14:textId="5652E4FE" w:rsidR="006B1CD8" w:rsidRPr="009F6001" w:rsidRDefault="006B1CD8" w:rsidP="006B1CD8">
      <w:pPr>
        <w:rPr>
          <w:rFonts w:ascii="Calibri" w:hAnsi="Calibri" w:cs="Calibri"/>
          <w:color w:val="FF0000"/>
          <w:sz w:val="22"/>
        </w:rPr>
      </w:pPr>
      <w:r w:rsidRPr="00D22434">
        <w:t xml:space="preserve">             </w:t>
      </w:r>
      <w:hyperlink r:id="rId13" w:history="1">
        <w:r w:rsidR="009F6001" w:rsidRPr="00D22434">
          <w:rPr>
            <w:rStyle w:val="Hipercze"/>
            <w:color w:val="auto"/>
          </w:rPr>
          <w:t>https://docs.google.com/document/d/1DvIX8c8ij69qA78GJoTQMc1Djk_avZrhcpin5Gu-2rk/edit</w:t>
        </w:r>
      </w:hyperlink>
    </w:p>
    <w:bookmarkEnd w:id="12"/>
    <w:p w14:paraId="189BEC93" w14:textId="77777777" w:rsidR="006B1CD8" w:rsidRPr="004F7F70" w:rsidRDefault="006B1CD8" w:rsidP="00815796">
      <w:pPr>
        <w:pStyle w:val="Akapitzlist"/>
        <w:tabs>
          <w:tab w:val="left" w:pos="567"/>
          <w:tab w:val="left" w:pos="4140"/>
        </w:tabs>
        <w:spacing w:before="60" w:after="0"/>
        <w:ind w:left="643"/>
        <w:jc w:val="both"/>
        <w:rPr>
          <w:rFonts w:ascii="Gill Sans MT" w:eastAsia="Calibri" w:hAnsi="Gill Sans MT"/>
          <w:sz w:val="20"/>
          <w:szCs w:val="20"/>
          <w:lang w:eastAsia="pl-PL"/>
        </w:rPr>
      </w:pPr>
    </w:p>
    <w:p w14:paraId="08BF78EC" w14:textId="77777777" w:rsidR="002B3BEE" w:rsidRPr="003D4518" w:rsidRDefault="002B3BEE" w:rsidP="002B3BEE">
      <w:pPr>
        <w:spacing w:before="60" w:after="60"/>
        <w:ind w:left="426" w:hanging="426"/>
        <w:jc w:val="both"/>
        <w:rPr>
          <w:rFonts w:ascii="Gill Sans MT" w:hAnsi="Gill Sans MT"/>
          <w:b/>
          <w:bCs/>
          <w:sz w:val="22"/>
          <w:lang w:eastAsia="pl-PL"/>
        </w:rPr>
      </w:pPr>
      <w:r w:rsidRPr="003D4518">
        <w:rPr>
          <w:rFonts w:ascii="Gill Sans MT" w:hAnsi="Gill Sans MT"/>
          <w:b/>
          <w:bCs/>
          <w:sz w:val="22"/>
          <w:lang w:eastAsia="pl-PL"/>
        </w:rPr>
        <w:t xml:space="preserve">9. </w:t>
      </w:r>
      <w:r w:rsidRPr="003D4518">
        <w:rPr>
          <w:rFonts w:ascii="Gill Sans MT" w:hAnsi="Gill Sans MT"/>
          <w:b/>
          <w:bCs/>
          <w:sz w:val="22"/>
          <w:lang w:eastAsia="pl-PL"/>
        </w:rPr>
        <w:tab/>
        <w:t>Opis sposobu obliczenia ceny.</w:t>
      </w:r>
    </w:p>
    <w:p w14:paraId="348EA996" w14:textId="77777777" w:rsidR="002B3BEE" w:rsidRPr="003D4518" w:rsidRDefault="002B3BEE" w:rsidP="002B3BEE">
      <w:pPr>
        <w:spacing w:before="60" w:after="60"/>
        <w:ind w:left="426" w:hanging="426"/>
        <w:jc w:val="both"/>
        <w:rPr>
          <w:rFonts w:ascii="Gill Sans MT" w:hAnsi="Gill Sans MT"/>
          <w:b/>
          <w:bCs/>
          <w:sz w:val="8"/>
          <w:szCs w:val="8"/>
          <w:lang w:eastAsia="pl-PL"/>
        </w:rPr>
      </w:pPr>
    </w:p>
    <w:p w14:paraId="600CADA4" w14:textId="77777777" w:rsidR="002B3BEE" w:rsidRPr="003D4518" w:rsidRDefault="002B3BEE" w:rsidP="002B3BEE">
      <w:pPr>
        <w:numPr>
          <w:ilvl w:val="0"/>
          <w:numId w:val="3"/>
        </w:numPr>
        <w:ind w:left="709"/>
        <w:contextualSpacing/>
        <w:jc w:val="both"/>
        <w:rPr>
          <w:rFonts w:ascii="Gill Sans MT" w:eastAsia="Calibri" w:hAnsi="Gill Sans MT"/>
          <w:sz w:val="20"/>
          <w:szCs w:val="20"/>
          <w:lang w:eastAsia="pl-PL"/>
        </w:rPr>
      </w:pPr>
      <w:r w:rsidRPr="003D4518">
        <w:rPr>
          <w:rFonts w:ascii="Gill Sans MT" w:hAnsi="Gill Sans MT"/>
          <w:sz w:val="20"/>
          <w:szCs w:val="20"/>
        </w:rPr>
        <w:t>Cena podana w ofercie powinna stanowić sumę kwot wszystkich elementów składających się na koszt realizacji przedmiot zamówienia.</w:t>
      </w:r>
    </w:p>
    <w:p w14:paraId="616E57B9" w14:textId="77777777" w:rsidR="002B3BEE" w:rsidRPr="003D4518" w:rsidRDefault="002B3BEE" w:rsidP="002B3BEE">
      <w:pPr>
        <w:numPr>
          <w:ilvl w:val="0"/>
          <w:numId w:val="3"/>
        </w:numPr>
        <w:ind w:left="709"/>
        <w:contextualSpacing/>
        <w:jc w:val="both"/>
        <w:rPr>
          <w:rFonts w:ascii="Gill Sans MT" w:hAnsi="Gill Sans MT"/>
          <w:sz w:val="20"/>
          <w:szCs w:val="20"/>
        </w:rPr>
      </w:pPr>
      <w:r w:rsidRPr="003D4518">
        <w:rPr>
          <w:rFonts w:ascii="Gill Sans MT" w:hAnsi="Gill Sans MT"/>
          <w:sz w:val="20"/>
          <w:szCs w:val="20"/>
        </w:rPr>
        <w:t>Cena powinna być podana do 2. miejsca po przecinku zgodnie z zasadami matematycznego zaokrąglania, tj. „5” na 3. miejscu po przecinku – zaokrąglenie w górę, a poniżej „5” – zaokrąglenie w dół.</w:t>
      </w:r>
    </w:p>
    <w:p w14:paraId="61284AAB" w14:textId="77777777" w:rsidR="002B3BEE" w:rsidRPr="003D4518" w:rsidRDefault="002B3BEE" w:rsidP="002B3BEE">
      <w:pPr>
        <w:numPr>
          <w:ilvl w:val="0"/>
          <w:numId w:val="3"/>
        </w:numPr>
        <w:ind w:left="709"/>
        <w:contextualSpacing/>
        <w:jc w:val="both"/>
        <w:rPr>
          <w:rFonts w:ascii="Gill Sans MT" w:hAnsi="Gill Sans MT"/>
          <w:sz w:val="20"/>
          <w:szCs w:val="20"/>
        </w:rPr>
      </w:pPr>
      <w:r w:rsidRPr="003D4518">
        <w:rPr>
          <w:rFonts w:ascii="Gill Sans MT" w:hAnsi="Gill Sans MT"/>
          <w:sz w:val="20"/>
          <w:szCs w:val="20"/>
        </w:rPr>
        <w:t>Ocenie będzie podlegała cena oferty z podatkiem VAT w odpowiedniej wysokości.</w:t>
      </w:r>
    </w:p>
    <w:p w14:paraId="61C562A1" w14:textId="77777777" w:rsidR="002B3BEE" w:rsidRPr="003D4518" w:rsidRDefault="002B3BEE" w:rsidP="002B3BEE">
      <w:pPr>
        <w:numPr>
          <w:ilvl w:val="0"/>
          <w:numId w:val="3"/>
        </w:numPr>
        <w:ind w:left="709"/>
        <w:contextualSpacing/>
        <w:jc w:val="both"/>
        <w:rPr>
          <w:rFonts w:ascii="Gill Sans MT" w:hAnsi="Gill Sans MT"/>
          <w:sz w:val="20"/>
          <w:szCs w:val="20"/>
        </w:rPr>
      </w:pPr>
      <w:r w:rsidRPr="003D4518">
        <w:rPr>
          <w:rFonts w:ascii="Gill Sans MT" w:hAnsi="Gill Sans MT"/>
          <w:sz w:val="20"/>
          <w:szCs w:val="20"/>
        </w:rPr>
        <w:t>Cena podana w ofercie nie ulegnie zwiększeniu i nie będzie podlegała waloryzacji podczas trwania umowy.</w:t>
      </w:r>
    </w:p>
    <w:p w14:paraId="6C659287" w14:textId="77777777" w:rsidR="002B3BEE" w:rsidRPr="003D4518" w:rsidRDefault="002B3BEE" w:rsidP="002B3BEE">
      <w:pPr>
        <w:numPr>
          <w:ilvl w:val="0"/>
          <w:numId w:val="3"/>
        </w:numPr>
        <w:ind w:left="709"/>
        <w:contextualSpacing/>
        <w:jc w:val="both"/>
        <w:rPr>
          <w:rFonts w:ascii="Gill Sans MT" w:hAnsi="Gill Sans MT"/>
          <w:sz w:val="20"/>
          <w:szCs w:val="20"/>
        </w:rPr>
      </w:pPr>
      <w:r w:rsidRPr="003D4518">
        <w:rPr>
          <w:rFonts w:ascii="Gill Sans MT" w:hAnsi="Gill Sans MT"/>
          <w:sz w:val="20"/>
          <w:szCs w:val="20"/>
        </w:rPr>
        <w:t xml:space="preserve">Cena winna być wyrażona w </w:t>
      </w:r>
      <w:r w:rsidR="00EA1371" w:rsidRPr="003D4518">
        <w:rPr>
          <w:rFonts w:ascii="Gill Sans MT" w:hAnsi="Gill Sans MT"/>
          <w:szCs w:val="18"/>
        </w:rPr>
        <w:t>PLN</w:t>
      </w:r>
      <w:r w:rsidRPr="003D4518">
        <w:rPr>
          <w:rFonts w:ascii="Gill Sans MT" w:hAnsi="Gill Sans MT"/>
          <w:szCs w:val="18"/>
        </w:rPr>
        <w:t>;</w:t>
      </w:r>
      <w:r w:rsidRPr="003D4518">
        <w:rPr>
          <w:rFonts w:ascii="Gill Sans MT" w:hAnsi="Gill Sans MT"/>
          <w:sz w:val="20"/>
          <w:szCs w:val="20"/>
        </w:rPr>
        <w:t xml:space="preserve"> w </w:t>
      </w:r>
      <w:r w:rsidR="00EA1371" w:rsidRPr="003D4518">
        <w:rPr>
          <w:rFonts w:ascii="Gill Sans MT" w:hAnsi="Gill Sans MT"/>
          <w:szCs w:val="18"/>
        </w:rPr>
        <w:t xml:space="preserve">PLN </w:t>
      </w:r>
      <w:r w:rsidRPr="003D4518">
        <w:rPr>
          <w:rFonts w:ascii="Gill Sans MT" w:hAnsi="Gill Sans MT"/>
          <w:sz w:val="20"/>
          <w:szCs w:val="20"/>
        </w:rPr>
        <w:t>będą również prowadzone rozliczenia pomiędzy Zamawiającym a wykonawcą.</w:t>
      </w:r>
    </w:p>
    <w:p w14:paraId="0FB32F4B" w14:textId="77777777" w:rsidR="002B3BEE" w:rsidRPr="003D4518" w:rsidRDefault="002B3BEE" w:rsidP="002B3BEE">
      <w:pPr>
        <w:numPr>
          <w:ilvl w:val="0"/>
          <w:numId w:val="3"/>
        </w:numPr>
        <w:spacing w:after="0"/>
        <w:ind w:left="709"/>
        <w:contextualSpacing/>
        <w:jc w:val="both"/>
        <w:rPr>
          <w:rFonts w:ascii="Gill Sans MT" w:eastAsia="Calibri" w:hAnsi="Gill Sans MT"/>
          <w:sz w:val="20"/>
          <w:szCs w:val="20"/>
          <w:lang w:eastAsia="pl-PL"/>
        </w:rPr>
      </w:pPr>
      <w:r w:rsidRPr="003D4518">
        <w:rPr>
          <w:rFonts w:ascii="Gill Sans MT" w:eastAsia="Calibri" w:hAnsi="Gill Sans MT"/>
          <w:sz w:val="20"/>
          <w:szCs w:val="20"/>
          <w:lang w:eastAsia="pl-PL"/>
        </w:rPr>
        <w:t xml:space="preserve">Z wykonawcą, którego oferta zostanie uznana za najkorzystniejszą, zostanie zawarta umowa na warunkach określonych we wzorze umowy, stanowiącym załącznik nr </w:t>
      </w:r>
      <w:r w:rsidR="00EA1371" w:rsidRPr="003D4518">
        <w:rPr>
          <w:rFonts w:ascii="Gill Sans MT" w:eastAsia="Calibri" w:hAnsi="Gill Sans MT"/>
          <w:szCs w:val="18"/>
          <w:lang w:eastAsia="pl-PL"/>
        </w:rPr>
        <w:t>2</w:t>
      </w:r>
      <w:r w:rsidR="00EA1371" w:rsidRPr="003D4518">
        <w:rPr>
          <w:rFonts w:ascii="Gill Sans MT" w:eastAsia="Calibri" w:hAnsi="Gill Sans MT"/>
          <w:sz w:val="20"/>
          <w:szCs w:val="20"/>
          <w:lang w:eastAsia="pl-PL"/>
        </w:rPr>
        <w:t xml:space="preserve"> do ogłoszenia.</w:t>
      </w:r>
    </w:p>
    <w:p w14:paraId="682A1999" w14:textId="77777777" w:rsidR="002B3BEE" w:rsidRPr="003D4518" w:rsidRDefault="002B3BEE" w:rsidP="002B3BEE">
      <w:pPr>
        <w:ind w:left="426"/>
        <w:contextualSpacing/>
        <w:jc w:val="both"/>
        <w:rPr>
          <w:rFonts w:ascii="Gill Sans MT" w:hAnsi="Gill Sans MT"/>
          <w:sz w:val="8"/>
          <w:szCs w:val="8"/>
        </w:rPr>
      </w:pPr>
    </w:p>
    <w:p w14:paraId="3224FC1E" w14:textId="77777777" w:rsidR="002B3BEE" w:rsidRPr="003D4518" w:rsidRDefault="002B3BEE" w:rsidP="002B3BEE">
      <w:pPr>
        <w:spacing w:before="60" w:after="60"/>
        <w:ind w:left="426" w:hanging="426"/>
        <w:jc w:val="both"/>
        <w:rPr>
          <w:rFonts w:ascii="Gill Sans MT" w:hAnsi="Gill Sans MT"/>
          <w:b/>
          <w:bCs/>
          <w:sz w:val="22"/>
          <w:lang w:eastAsia="pl-PL"/>
        </w:rPr>
      </w:pPr>
    </w:p>
    <w:p w14:paraId="4FE8D633" w14:textId="77777777" w:rsidR="002B3BEE" w:rsidRPr="003D4518" w:rsidRDefault="002B3BEE" w:rsidP="002B3BEE">
      <w:pPr>
        <w:spacing w:before="60" w:after="60"/>
        <w:ind w:left="426" w:hanging="426"/>
        <w:jc w:val="both"/>
        <w:rPr>
          <w:rFonts w:ascii="Gill Sans MT" w:hAnsi="Gill Sans MT"/>
          <w:b/>
          <w:bCs/>
          <w:sz w:val="22"/>
          <w:lang w:eastAsia="pl-PL"/>
        </w:rPr>
      </w:pPr>
      <w:r w:rsidRPr="003D4518">
        <w:rPr>
          <w:rFonts w:ascii="Gill Sans MT" w:hAnsi="Gill Sans MT"/>
          <w:b/>
          <w:bCs/>
          <w:sz w:val="22"/>
          <w:lang w:eastAsia="pl-PL"/>
        </w:rPr>
        <w:t>10</w:t>
      </w:r>
      <w:r w:rsidRPr="00D22434">
        <w:rPr>
          <w:rFonts w:ascii="Gill Sans MT" w:hAnsi="Gill Sans MT"/>
          <w:b/>
          <w:bCs/>
          <w:sz w:val="22"/>
          <w:lang w:eastAsia="pl-PL"/>
        </w:rPr>
        <w:t>. Wykaz dokumentów, które należy złożyć wraz z ofertą.</w:t>
      </w:r>
    </w:p>
    <w:p w14:paraId="326E516C" w14:textId="77777777" w:rsidR="002B3BEE" w:rsidRPr="003D4518" w:rsidRDefault="002B3BEE" w:rsidP="002B3BEE">
      <w:pPr>
        <w:spacing w:before="120"/>
        <w:ind w:left="426"/>
        <w:contextualSpacing/>
        <w:jc w:val="both"/>
        <w:rPr>
          <w:rFonts w:ascii="Gill Sans MT" w:eastAsia="Calibri" w:hAnsi="Gill Sans MT"/>
          <w:sz w:val="20"/>
          <w:szCs w:val="20"/>
          <w:lang w:eastAsia="pl-PL"/>
        </w:rPr>
      </w:pPr>
      <w:r w:rsidRPr="003D4518">
        <w:rPr>
          <w:rFonts w:ascii="Gill Sans MT" w:eastAsia="Calibri" w:hAnsi="Gill Sans MT"/>
          <w:sz w:val="20"/>
          <w:szCs w:val="20"/>
          <w:lang w:eastAsia="pl-PL"/>
        </w:rPr>
        <w:lastRenderedPageBreak/>
        <w:t>Wraz z ofertą wykonawca zobowiązany jest złożyć następujące dokumenty:</w:t>
      </w:r>
    </w:p>
    <w:p w14:paraId="3C5F93F5" w14:textId="5EB76C94" w:rsidR="00EA1371" w:rsidRPr="003D4518" w:rsidRDefault="00EA1371" w:rsidP="00EA1371">
      <w:pPr>
        <w:numPr>
          <w:ilvl w:val="0"/>
          <w:numId w:val="23"/>
        </w:numPr>
        <w:contextualSpacing/>
        <w:jc w:val="both"/>
        <w:rPr>
          <w:rFonts w:ascii="Gill Sans MT" w:hAnsi="Gill Sans MT" w:cstheme="minorHAnsi"/>
          <w:sz w:val="20"/>
          <w:szCs w:val="20"/>
        </w:rPr>
      </w:pPr>
      <w:r w:rsidRPr="003D4518">
        <w:rPr>
          <w:rFonts w:ascii="Gill Sans MT" w:hAnsi="Gill Sans MT" w:cstheme="minorHAnsi"/>
          <w:sz w:val="20"/>
          <w:szCs w:val="20"/>
        </w:rPr>
        <w:t xml:space="preserve">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 (w przypadku wykonawców występujących wspólnie ww. dokument składa każdy </w:t>
      </w:r>
      <w:r w:rsidR="00CC1BB2">
        <w:rPr>
          <w:rFonts w:ascii="Gill Sans MT" w:hAnsi="Gill Sans MT" w:cstheme="minorHAnsi"/>
          <w:sz w:val="20"/>
          <w:szCs w:val="20"/>
        </w:rPr>
        <w:br/>
      </w:r>
      <w:r w:rsidRPr="003D4518">
        <w:rPr>
          <w:rFonts w:ascii="Gill Sans MT" w:hAnsi="Gill Sans MT" w:cstheme="minorHAnsi"/>
          <w:sz w:val="20"/>
          <w:szCs w:val="20"/>
        </w:rPr>
        <w:t>z wykonawców).</w:t>
      </w:r>
    </w:p>
    <w:p w14:paraId="3C703AA9" w14:textId="40B99A85" w:rsidR="003D4518" w:rsidRPr="003D4518" w:rsidRDefault="00EA1371" w:rsidP="003D4518">
      <w:pPr>
        <w:numPr>
          <w:ilvl w:val="0"/>
          <w:numId w:val="23"/>
        </w:numPr>
        <w:contextualSpacing/>
        <w:jc w:val="both"/>
        <w:rPr>
          <w:rFonts w:ascii="Gill Sans MT" w:hAnsi="Gill Sans MT" w:cstheme="minorHAnsi"/>
          <w:sz w:val="20"/>
          <w:szCs w:val="20"/>
        </w:rPr>
      </w:pPr>
      <w:r w:rsidRPr="003D4518">
        <w:rPr>
          <w:rFonts w:ascii="Gill Sans MT" w:hAnsi="Gill Sans MT" w:cstheme="minorHAnsi"/>
          <w:sz w:val="20"/>
          <w:szCs w:val="20"/>
        </w:rPr>
        <w:t xml:space="preserve">Wykaz usług wykonanych w okresie 3 lat przed upływem terminu składania ofert a jeżeli okres prowadzenia działalności jest krótszy – w tym okresie, wraz z podaniem ich wartości, przedmiotu </w:t>
      </w:r>
      <w:r w:rsidR="00CC1BB2">
        <w:rPr>
          <w:rFonts w:ascii="Gill Sans MT" w:hAnsi="Gill Sans MT" w:cstheme="minorHAnsi"/>
          <w:sz w:val="20"/>
          <w:szCs w:val="20"/>
        </w:rPr>
        <w:br/>
      </w:r>
      <w:r w:rsidRPr="003D4518">
        <w:rPr>
          <w:rFonts w:ascii="Gill Sans MT" w:hAnsi="Gill Sans MT" w:cstheme="minorHAnsi"/>
          <w:sz w:val="20"/>
          <w:szCs w:val="20"/>
        </w:rPr>
        <w:t xml:space="preserve">i zakresu,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 załącznik </w:t>
      </w:r>
      <w:r w:rsidR="00E327B1">
        <w:rPr>
          <w:rFonts w:ascii="Gill Sans MT" w:hAnsi="Gill Sans MT" w:cstheme="minorHAnsi"/>
          <w:sz w:val="20"/>
          <w:szCs w:val="20"/>
        </w:rPr>
        <w:t>4</w:t>
      </w:r>
    </w:p>
    <w:p w14:paraId="5FE250BC" w14:textId="75CF329D" w:rsidR="002B3BEE" w:rsidRPr="003D4518" w:rsidRDefault="00EA1371" w:rsidP="003D4518">
      <w:pPr>
        <w:numPr>
          <w:ilvl w:val="0"/>
          <w:numId w:val="23"/>
        </w:numPr>
        <w:contextualSpacing/>
        <w:jc w:val="both"/>
        <w:rPr>
          <w:rFonts w:ascii="Gill Sans MT" w:hAnsi="Gill Sans MT" w:cstheme="minorHAnsi"/>
          <w:sz w:val="20"/>
          <w:szCs w:val="20"/>
        </w:rPr>
      </w:pPr>
      <w:r w:rsidRPr="003D4518">
        <w:rPr>
          <w:rFonts w:ascii="Gill Sans MT" w:hAnsi="Gill Sans MT" w:cstheme="minorHAnsi"/>
          <w:sz w:val="20"/>
          <w:szCs w:val="20"/>
        </w:rPr>
        <w:t xml:space="preserve">Wykaz osób, skierowanych przez wykonawcę do realizacji zamówienia publicznego wraz </w:t>
      </w:r>
      <w:r w:rsidR="00CC1BB2">
        <w:rPr>
          <w:rFonts w:ascii="Gill Sans MT" w:hAnsi="Gill Sans MT" w:cstheme="minorHAnsi"/>
          <w:sz w:val="20"/>
          <w:szCs w:val="20"/>
        </w:rPr>
        <w:br/>
      </w:r>
      <w:r w:rsidRPr="003D4518">
        <w:rPr>
          <w:rFonts w:ascii="Gill Sans MT" w:hAnsi="Gill Sans MT" w:cstheme="minorHAnsi"/>
          <w:sz w:val="20"/>
          <w:szCs w:val="20"/>
        </w:rPr>
        <w:t xml:space="preserve">z informacjami na temat ich kwalifikacji zawodowych, uprawnień, doświadczenia i wykształcenia niezbędnych do wykonania zamówienia, a także zakresu wykonywanych przez nie czynności, oraz informacją o podstawie do dysponowania tymi osobami – załącznik </w:t>
      </w:r>
      <w:r w:rsidR="00E327B1">
        <w:rPr>
          <w:rFonts w:ascii="Gill Sans MT" w:hAnsi="Gill Sans MT" w:cstheme="minorHAnsi"/>
          <w:sz w:val="20"/>
          <w:szCs w:val="20"/>
        </w:rPr>
        <w:t>5.</w:t>
      </w:r>
    </w:p>
    <w:p w14:paraId="084038E8" w14:textId="77777777" w:rsidR="002B3BEE" w:rsidRPr="003D4518" w:rsidRDefault="002B3BEE" w:rsidP="002B3BEE">
      <w:pPr>
        <w:spacing w:before="120"/>
        <w:ind w:left="426"/>
        <w:contextualSpacing/>
        <w:jc w:val="both"/>
        <w:rPr>
          <w:rFonts w:ascii="Gill Sans MT" w:eastAsia="Calibri" w:hAnsi="Gill Sans MT"/>
          <w:i/>
          <w:sz w:val="6"/>
          <w:szCs w:val="6"/>
          <w:lang w:eastAsia="pl-PL"/>
        </w:rPr>
      </w:pPr>
    </w:p>
    <w:p w14:paraId="22D3D262" w14:textId="77777777" w:rsidR="002B3BEE" w:rsidRPr="003D4518" w:rsidRDefault="002B3BEE" w:rsidP="002B3BEE">
      <w:pPr>
        <w:tabs>
          <w:tab w:val="left" w:pos="1560"/>
        </w:tabs>
        <w:spacing w:before="120"/>
        <w:ind w:left="426"/>
        <w:contextualSpacing/>
        <w:jc w:val="both"/>
        <w:rPr>
          <w:rFonts w:ascii="Gill Sans MT" w:eastAsia="Calibri" w:hAnsi="Gill Sans MT"/>
          <w:bCs/>
          <w:i/>
          <w:sz w:val="16"/>
          <w:szCs w:val="16"/>
          <w:lang w:eastAsia="pl-PL"/>
        </w:rPr>
      </w:pPr>
    </w:p>
    <w:p w14:paraId="333AB2A0" w14:textId="77777777" w:rsidR="002B3BEE" w:rsidRPr="003D4518" w:rsidRDefault="002B3BEE" w:rsidP="002B3BEE">
      <w:pPr>
        <w:ind w:left="426"/>
        <w:contextualSpacing/>
        <w:jc w:val="both"/>
        <w:rPr>
          <w:rFonts w:ascii="Gill Sans MT" w:hAnsi="Gill Sans MT"/>
          <w:sz w:val="12"/>
          <w:szCs w:val="12"/>
        </w:rPr>
      </w:pPr>
    </w:p>
    <w:p w14:paraId="6DE3605D" w14:textId="77777777" w:rsidR="002B3BEE" w:rsidRPr="003D4518" w:rsidRDefault="002B3BEE" w:rsidP="002B3BEE">
      <w:pPr>
        <w:spacing w:before="60" w:after="60"/>
        <w:ind w:left="426" w:hanging="426"/>
        <w:jc w:val="both"/>
        <w:rPr>
          <w:rFonts w:ascii="Gill Sans MT" w:hAnsi="Gill Sans MT"/>
          <w:b/>
          <w:bCs/>
          <w:sz w:val="22"/>
          <w:lang w:eastAsia="pl-PL"/>
        </w:rPr>
      </w:pPr>
      <w:r w:rsidRPr="003D4518">
        <w:rPr>
          <w:rFonts w:ascii="Gill Sans MT" w:hAnsi="Gill Sans MT"/>
          <w:b/>
          <w:bCs/>
          <w:sz w:val="22"/>
          <w:lang w:eastAsia="pl-PL"/>
        </w:rPr>
        <w:t>11. Warunki zmiany zawartej umowy.</w:t>
      </w:r>
    </w:p>
    <w:p w14:paraId="39156C12" w14:textId="1C858398" w:rsidR="002B3BEE" w:rsidRPr="00CA18A4" w:rsidRDefault="00CA18A4" w:rsidP="00B65998">
      <w:pPr>
        <w:spacing w:before="60" w:after="60"/>
        <w:ind w:left="426"/>
        <w:jc w:val="both"/>
        <w:rPr>
          <w:rFonts w:ascii="Gill Sans MT" w:eastAsia="Calibri" w:hAnsi="Gill Sans MT" w:cstheme="minorHAnsi"/>
          <w:strike/>
          <w:sz w:val="20"/>
          <w:szCs w:val="20"/>
          <w:lang w:eastAsia="pl-PL"/>
        </w:rPr>
      </w:pPr>
      <w:r w:rsidRPr="00CA18A4">
        <w:rPr>
          <w:rFonts w:ascii="Gill Sans MT" w:hAnsi="Gill Sans MT"/>
          <w:bCs/>
          <w:sz w:val="20"/>
          <w:szCs w:val="20"/>
          <w:lang w:eastAsia="pl-PL"/>
        </w:rPr>
        <w:t xml:space="preserve">Zamawiający przewiduje możliwość zmiany zawartej umowy wyłącznie w formie pisemnego aneksu, skutecznego po podpisaniu przez obie Strony umowy. </w:t>
      </w:r>
    </w:p>
    <w:p w14:paraId="05DFC935" w14:textId="77777777" w:rsidR="00EA1371" w:rsidRPr="003D4518" w:rsidRDefault="00EA1371" w:rsidP="002B3BEE">
      <w:pPr>
        <w:ind w:left="426"/>
        <w:contextualSpacing/>
        <w:jc w:val="both"/>
        <w:rPr>
          <w:rFonts w:ascii="Gill Sans MT" w:hAnsi="Gill Sans MT"/>
          <w:szCs w:val="18"/>
        </w:rPr>
      </w:pPr>
    </w:p>
    <w:p w14:paraId="7536A17C" w14:textId="77777777" w:rsidR="002B3BEE" w:rsidRPr="003D4518" w:rsidRDefault="002B3BEE" w:rsidP="002B3BEE">
      <w:pPr>
        <w:spacing w:before="60" w:after="60"/>
        <w:ind w:left="426" w:hanging="568"/>
        <w:jc w:val="both"/>
        <w:rPr>
          <w:rFonts w:ascii="Gill Sans MT" w:hAnsi="Gill Sans MT"/>
          <w:b/>
          <w:bCs/>
          <w:sz w:val="22"/>
          <w:lang w:eastAsia="pl-PL"/>
        </w:rPr>
      </w:pPr>
      <w:r w:rsidRPr="003D4518">
        <w:rPr>
          <w:rFonts w:ascii="Gill Sans MT" w:hAnsi="Gill Sans MT"/>
          <w:b/>
          <w:bCs/>
          <w:sz w:val="22"/>
          <w:lang w:eastAsia="pl-PL"/>
        </w:rPr>
        <w:t xml:space="preserve">12. </w:t>
      </w:r>
      <w:r w:rsidRPr="003D4518">
        <w:rPr>
          <w:rFonts w:ascii="Gill Sans MT" w:hAnsi="Gill Sans MT"/>
          <w:b/>
          <w:bCs/>
          <w:sz w:val="22"/>
          <w:lang w:eastAsia="pl-PL"/>
        </w:rPr>
        <w:tab/>
        <w:t>Wykaz załączników do ogłoszenia.</w:t>
      </w:r>
    </w:p>
    <w:p w14:paraId="140292C7" w14:textId="4ADB0BC6" w:rsidR="00EA1371" w:rsidRPr="004674A8" w:rsidRDefault="00827762" w:rsidP="004674A8">
      <w:pPr>
        <w:numPr>
          <w:ilvl w:val="0"/>
          <w:numId w:val="20"/>
        </w:numPr>
        <w:tabs>
          <w:tab w:val="left" w:pos="1560"/>
        </w:tabs>
        <w:contextualSpacing/>
        <w:jc w:val="both"/>
        <w:rPr>
          <w:rFonts w:ascii="Gill Sans MT" w:eastAsia="Calibri" w:hAnsi="Gill Sans MT"/>
          <w:bCs/>
          <w:i/>
          <w:sz w:val="16"/>
          <w:szCs w:val="16"/>
          <w:lang w:eastAsia="pl-PL"/>
        </w:rPr>
      </w:pPr>
      <w:r>
        <w:rPr>
          <w:rFonts w:ascii="Gill Sans MT" w:eastAsia="Calibri" w:hAnsi="Gill Sans MT"/>
          <w:bCs/>
          <w:i/>
          <w:sz w:val="16"/>
          <w:szCs w:val="16"/>
          <w:lang w:eastAsia="pl-PL"/>
        </w:rPr>
        <w:t>Instrukcja dotycząca przeprowadzenia postepowania -</w:t>
      </w:r>
      <w:r w:rsidRPr="00827762">
        <w:rPr>
          <w:rFonts w:ascii="Gill Sans MT" w:eastAsia="Calibri" w:hAnsi="Gill Sans MT"/>
          <w:bCs/>
          <w:i/>
          <w:sz w:val="16"/>
          <w:szCs w:val="16"/>
          <w:lang w:eastAsia="pl-PL"/>
        </w:rPr>
        <w:t xml:space="preserve"> </w:t>
      </w:r>
      <w:r>
        <w:rPr>
          <w:rFonts w:ascii="Gill Sans MT" w:eastAsia="Calibri" w:hAnsi="Gill Sans MT"/>
          <w:bCs/>
          <w:i/>
          <w:sz w:val="16"/>
          <w:szCs w:val="16"/>
          <w:lang w:eastAsia="pl-PL"/>
        </w:rPr>
        <w:t>załącznik nr 1</w:t>
      </w:r>
      <w:r w:rsidRPr="004674A8">
        <w:rPr>
          <w:rFonts w:ascii="Gill Sans MT" w:eastAsia="Calibri" w:hAnsi="Gill Sans MT"/>
          <w:bCs/>
          <w:i/>
          <w:sz w:val="16"/>
          <w:szCs w:val="16"/>
          <w:lang w:eastAsia="pl-PL"/>
        </w:rPr>
        <w:t xml:space="preserve"> </w:t>
      </w:r>
    </w:p>
    <w:p w14:paraId="41C5AB6B" w14:textId="77777777" w:rsidR="00EA1371" w:rsidRPr="003D4518" w:rsidRDefault="00EA1371" w:rsidP="00EA1371">
      <w:pPr>
        <w:numPr>
          <w:ilvl w:val="0"/>
          <w:numId w:val="20"/>
        </w:numPr>
        <w:tabs>
          <w:tab w:val="left" w:pos="1560"/>
        </w:tabs>
        <w:contextualSpacing/>
        <w:jc w:val="both"/>
        <w:rPr>
          <w:rFonts w:ascii="Gill Sans MT" w:eastAsia="Calibri" w:hAnsi="Gill Sans MT"/>
          <w:bCs/>
          <w:i/>
          <w:sz w:val="16"/>
          <w:szCs w:val="16"/>
          <w:lang w:eastAsia="pl-PL"/>
        </w:rPr>
      </w:pPr>
      <w:r w:rsidRPr="003D4518">
        <w:rPr>
          <w:rFonts w:ascii="Gill Sans MT" w:eastAsia="Calibri" w:hAnsi="Gill Sans MT"/>
          <w:bCs/>
          <w:i/>
          <w:sz w:val="16"/>
          <w:szCs w:val="16"/>
          <w:lang w:eastAsia="pl-PL"/>
        </w:rPr>
        <w:t>Wzór umowy – załącznik nr 2</w:t>
      </w:r>
    </w:p>
    <w:p w14:paraId="574DFA84" w14:textId="1C41088D" w:rsidR="00EA1371" w:rsidRDefault="00EA1371" w:rsidP="00EA1371">
      <w:pPr>
        <w:numPr>
          <w:ilvl w:val="0"/>
          <w:numId w:val="20"/>
        </w:numPr>
        <w:tabs>
          <w:tab w:val="left" w:pos="1560"/>
        </w:tabs>
        <w:contextualSpacing/>
        <w:jc w:val="both"/>
        <w:rPr>
          <w:rFonts w:ascii="Gill Sans MT" w:eastAsia="Calibri" w:hAnsi="Gill Sans MT"/>
          <w:bCs/>
          <w:i/>
          <w:sz w:val="16"/>
          <w:szCs w:val="16"/>
          <w:lang w:eastAsia="pl-PL"/>
        </w:rPr>
      </w:pPr>
      <w:r w:rsidRPr="003D4518">
        <w:rPr>
          <w:rFonts w:ascii="Gill Sans MT" w:eastAsia="Calibri" w:hAnsi="Gill Sans MT"/>
          <w:bCs/>
          <w:i/>
          <w:sz w:val="16"/>
          <w:szCs w:val="16"/>
          <w:lang w:eastAsia="pl-PL"/>
        </w:rPr>
        <w:t>Klauzula RODO – załącznik nr 3</w:t>
      </w:r>
    </w:p>
    <w:p w14:paraId="2867B39A" w14:textId="505F8871" w:rsidR="004674A8" w:rsidRPr="003D4518" w:rsidRDefault="004674A8" w:rsidP="004674A8">
      <w:pPr>
        <w:numPr>
          <w:ilvl w:val="0"/>
          <w:numId w:val="20"/>
        </w:numPr>
        <w:tabs>
          <w:tab w:val="left" w:pos="1560"/>
        </w:tabs>
        <w:contextualSpacing/>
        <w:jc w:val="both"/>
        <w:rPr>
          <w:rFonts w:ascii="Gill Sans MT" w:eastAsia="Calibri" w:hAnsi="Gill Sans MT"/>
          <w:bCs/>
          <w:i/>
          <w:sz w:val="16"/>
          <w:szCs w:val="16"/>
          <w:lang w:eastAsia="pl-PL"/>
        </w:rPr>
      </w:pPr>
      <w:r>
        <w:rPr>
          <w:rFonts w:ascii="Gill Sans MT" w:eastAsia="Calibri" w:hAnsi="Gill Sans MT"/>
          <w:bCs/>
          <w:i/>
          <w:sz w:val="16"/>
          <w:szCs w:val="16"/>
          <w:lang w:eastAsia="pl-PL"/>
        </w:rPr>
        <w:t>Wykaz usług – załącznik 4</w:t>
      </w:r>
    </w:p>
    <w:p w14:paraId="2D61EDD1" w14:textId="64A9EF6D" w:rsidR="004674A8" w:rsidRPr="003D4518" w:rsidRDefault="004674A8" w:rsidP="004674A8">
      <w:pPr>
        <w:numPr>
          <w:ilvl w:val="0"/>
          <w:numId w:val="20"/>
        </w:numPr>
        <w:tabs>
          <w:tab w:val="left" w:pos="1560"/>
        </w:tabs>
        <w:contextualSpacing/>
        <w:jc w:val="both"/>
        <w:rPr>
          <w:rFonts w:ascii="Gill Sans MT" w:eastAsia="Calibri" w:hAnsi="Gill Sans MT"/>
          <w:bCs/>
          <w:i/>
          <w:sz w:val="16"/>
          <w:szCs w:val="16"/>
          <w:lang w:eastAsia="pl-PL"/>
        </w:rPr>
      </w:pPr>
      <w:r>
        <w:rPr>
          <w:rFonts w:ascii="Gill Sans MT" w:eastAsia="Calibri" w:hAnsi="Gill Sans MT"/>
          <w:bCs/>
          <w:i/>
          <w:sz w:val="16"/>
          <w:szCs w:val="16"/>
          <w:lang w:eastAsia="pl-PL"/>
        </w:rPr>
        <w:t>Wykaz osób – załącznik 5</w:t>
      </w:r>
    </w:p>
    <w:p w14:paraId="05F1CD90" w14:textId="77777777" w:rsidR="004674A8" w:rsidRDefault="004674A8" w:rsidP="004674A8">
      <w:pPr>
        <w:tabs>
          <w:tab w:val="left" w:pos="1560"/>
        </w:tabs>
        <w:ind w:left="720"/>
        <w:contextualSpacing/>
        <w:jc w:val="both"/>
        <w:rPr>
          <w:rFonts w:ascii="Gill Sans MT" w:eastAsia="Calibri" w:hAnsi="Gill Sans MT"/>
          <w:bCs/>
          <w:i/>
          <w:sz w:val="16"/>
          <w:szCs w:val="16"/>
          <w:lang w:eastAsia="pl-PL"/>
        </w:rPr>
      </w:pPr>
    </w:p>
    <w:p w14:paraId="00E18ACF" w14:textId="77777777" w:rsidR="00F127FC" w:rsidRDefault="00F127FC" w:rsidP="00F127FC">
      <w:pPr>
        <w:tabs>
          <w:tab w:val="left" w:pos="1560"/>
        </w:tabs>
        <w:ind w:left="426"/>
        <w:contextualSpacing/>
        <w:jc w:val="both"/>
        <w:rPr>
          <w:rFonts w:ascii="Gill Sans MT" w:eastAsia="Calibri" w:hAnsi="Gill Sans MT"/>
          <w:bCs/>
          <w:szCs w:val="18"/>
          <w:lang w:eastAsia="pl-PL"/>
        </w:rPr>
      </w:pPr>
    </w:p>
    <w:p w14:paraId="77BDD1AB" w14:textId="77777777" w:rsidR="00F127FC" w:rsidRDefault="00F127FC" w:rsidP="00F127FC">
      <w:pPr>
        <w:tabs>
          <w:tab w:val="left" w:pos="1560"/>
        </w:tabs>
        <w:ind w:left="426"/>
        <w:contextualSpacing/>
        <w:jc w:val="both"/>
        <w:rPr>
          <w:rFonts w:ascii="Gill Sans MT" w:eastAsia="Calibri" w:hAnsi="Gill Sans MT"/>
          <w:bCs/>
          <w:szCs w:val="18"/>
          <w:lang w:eastAsia="pl-PL"/>
        </w:rPr>
      </w:pPr>
    </w:p>
    <w:p w14:paraId="482196EA" w14:textId="77777777" w:rsidR="00F127FC" w:rsidRDefault="00F127FC" w:rsidP="00F127FC">
      <w:pPr>
        <w:tabs>
          <w:tab w:val="left" w:pos="1560"/>
        </w:tabs>
        <w:ind w:left="426"/>
        <w:contextualSpacing/>
        <w:jc w:val="both"/>
        <w:rPr>
          <w:rFonts w:ascii="Gill Sans MT" w:eastAsia="Calibri" w:hAnsi="Gill Sans MT"/>
          <w:bCs/>
          <w:szCs w:val="18"/>
          <w:lang w:eastAsia="pl-PL"/>
        </w:rPr>
      </w:pPr>
    </w:p>
    <w:p w14:paraId="7AAE20E9"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05317E6A"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56CB4E0C"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507DFC46"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0C43E213"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2344A1CF"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1B0050CD"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762890B3"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0D442721"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0A9DD976"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64AC2762"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3B6FB830" w14:textId="77777777" w:rsidR="000C0C10" w:rsidRDefault="000C0C10" w:rsidP="00F127FC">
      <w:pPr>
        <w:tabs>
          <w:tab w:val="left" w:pos="1560"/>
        </w:tabs>
        <w:ind w:left="426"/>
        <w:contextualSpacing/>
        <w:jc w:val="both"/>
        <w:rPr>
          <w:rFonts w:ascii="Gill Sans MT" w:eastAsia="Calibri" w:hAnsi="Gill Sans MT"/>
          <w:bCs/>
          <w:szCs w:val="18"/>
          <w:lang w:eastAsia="pl-PL"/>
        </w:rPr>
      </w:pPr>
    </w:p>
    <w:p w14:paraId="18308BE1" w14:textId="57514A31" w:rsidR="00F127FC" w:rsidRPr="003D4518" w:rsidRDefault="00F127FC" w:rsidP="00DC475A">
      <w:pPr>
        <w:tabs>
          <w:tab w:val="left" w:pos="1560"/>
        </w:tabs>
        <w:contextualSpacing/>
        <w:jc w:val="both"/>
        <w:rPr>
          <w:rFonts w:ascii="Gill Sans MT" w:eastAsia="Calibri" w:hAnsi="Gill Sans MT"/>
          <w:bCs/>
          <w:sz w:val="20"/>
          <w:szCs w:val="20"/>
          <w:lang w:eastAsia="pl-PL"/>
        </w:rPr>
      </w:pPr>
    </w:p>
    <w:p w14:paraId="1972F621" w14:textId="77777777" w:rsidR="00F127FC" w:rsidRPr="003D4518" w:rsidRDefault="00F127FC" w:rsidP="00F127FC"/>
    <w:p w14:paraId="6A591D16" w14:textId="77777777" w:rsidR="00F127FC" w:rsidRDefault="00F127FC" w:rsidP="00F127FC"/>
    <w:p w14:paraId="0759156E" w14:textId="77777777" w:rsidR="00F127FC" w:rsidRPr="003D4518" w:rsidRDefault="00F127FC" w:rsidP="00F127FC">
      <w:pPr>
        <w:tabs>
          <w:tab w:val="left" w:pos="1560"/>
        </w:tabs>
        <w:ind w:left="720"/>
        <w:contextualSpacing/>
        <w:jc w:val="both"/>
        <w:rPr>
          <w:rFonts w:ascii="Gill Sans MT" w:eastAsia="Calibri" w:hAnsi="Gill Sans MT"/>
          <w:bCs/>
          <w:i/>
          <w:sz w:val="16"/>
          <w:szCs w:val="16"/>
          <w:lang w:eastAsia="pl-PL"/>
        </w:rPr>
      </w:pPr>
    </w:p>
    <w:sectPr w:rsidR="00F127FC" w:rsidRPr="003D451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5DA86" w14:textId="77777777" w:rsidR="00225811" w:rsidRDefault="00225811" w:rsidP="004E0321">
      <w:pPr>
        <w:spacing w:after="0" w:line="240" w:lineRule="auto"/>
      </w:pPr>
      <w:r>
        <w:separator/>
      </w:r>
    </w:p>
  </w:endnote>
  <w:endnote w:type="continuationSeparator" w:id="0">
    <w:p w14:paraId="4F522F40" w14:textId="77777777" w:rsidR="00225811" w:rsidRDefault="00225811" w:rsidP="004E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47583" w14:textId="77777777" w:rsidR="00225811" w:rsidRDefault="00225811" w:rsidP="004E0321">
      <w:pPr>
        <w:spacing w:after="0" w:line="240" w:lineRule="auto"/>
      </w:pPr>
      <w:r>
        <w:separator/>
      </w:r>
    </w:p>
  </w:footnote>
  <w:footnote w:type="continuationSeparator" w:id="0">
    <w:p w14:paraId="03D22D8E" w14:textId="77777777" w:rsidR="00225811" w:rsidRDefault="00225811" w:rsidP="004E0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CE45" w14:textId="546C2CE9" w:rsidR="00225811" w:rsidRPr="0062719F" w:rsidRDefault="00225811" w:rsidP="004E0321">
    <w:pPr>
      <w:pStyle w:val="Nagwek"/>
      <w:jc w:val="right"/>
      <w:rPr>
        <w:rFonts w:ascii="Agency FB" w:hAnsi="Agency FB"/>
        <w:color w:val="943634" w:themeColor="accent2" w:themeShade="BF"/>
        <w:sz w:val="28"/>
        <w:szCs w:val="28"/>
      </w:rPr>
    </w:pPr>
    <w:r w:rsidRPr="0062719F">
      <w:rPr>
        <w:rFonts w:ascii="Agency FB" w:hAnsi="Agency FB"/>
        <w:color w:val="943634" w:themeColor="accent2" w:themeShade="BF"/>
        <w:sz w:val="28"/>
        <w:szCs w:val="28"/>
      </w:rPr>
      <w:t>D</w:t>
    </w:r>
    <w:r>
      <w:rPr>
        <w:rFonts w:ascii="Agency FB" w:hAnsi="Agency FB"/>
        <w:color w:val="943634" w:themeColor="accent2" w:themeShade="BF"/>
        <w:sz w:val="28"/>
        <w:szCs w:val="28"/>
      </w:rPr>
      <w:t>ruk 12 – ZU</w:t>
    </w:r>
  </w:p>
  <w:p w14:paraId="661E18BD" w14:textId="77777777" w:rsidR="00225811" w:rsidRDefault="002258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775"/>
    <w:multiLevelType w:val="hybridMultilevel"/>
    <w:tmpl w:val="87FC2EA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CCE5F60"/>
    <w:multiLevelType w:val="hybridMultilevel"/>
    <w:tmpl w:val="CA9A0FF4"/>
    <w:lvl w:ilvl="0" w:tplc="E19CB524">
      <w:start w:val="1"/>
      <w:numFmt w:val="decimal"/>
      <w:lvlText w:val="%1)"/>
      <w:lvlJc w:val="left"/>
      <w:pPr>
        <w:ind w:left="720" w:hanging="360"/>
      </w:pPr>
      <w:rPr>
        <w:b w:val="0"/>
        <w:sz w:val="20"/>
        <w:szCs w:val="20"/>
      </w:rPr>
    </w:lvl>
    <w:lvl w:ilvl="1" w:tplc="01F6B7FA">
      <w:start w:val="1"/>
      <w:numFmt w:val="lowerLetter"/>
      <w:lvlText w:val="%2)"/>
      <w:lvlJc w:val="left"/>
      <w:pPr>
        <w:ind w:left="1440" w:hanging="360"/>
      </w:pPr>
      <w:rPr>
        <w:rFonts w:hint="default"/>
      </w:rPr>
    </w:lvl>
    <w:lvl w:ilvl="2" w:tplc="706690E8">
      <w:start w:val="1"/>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3E2BEF"/>
    <w:multiLevelType w:val="hybridMultilevel"/>
    <w:tmpl w:val="363AC6A0"/>
    <w:lvl w:ilvl="0" w:tplc="06DC9818">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
    <w:nsid w:val="10681685"/>
    <w:multiLevelType w:val="hybridMultilevel"/>
    <w:tmpl w:val="52724E56"/>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B15EE32C">
      <w:start w:val="1"/>
      <w:numFmt w:val="decimal"/>
      <w:lvlText w:val="%3)"/>
      <w:lvlJc w:val="left"/>
      <w:pPr>
        <w:ind w:left="606" w:hanging="180"/>
      </w:pPr>
      <w:rPr>
        <w:i w:val="0"/>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4E0E13"/>
    <w:multiLevelType w:val="hybridMultilevel"/>
    <w:tmpl w:val="44141E4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nsid w:val="27603EA1"/>
    <w:multiLevelType w:val="multilevel"/>
    <w:tmpl w:val="4072CC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660760"/>
    <w:multiLevelType w:val="hybridMultilevel"/>
    <w:tmpl w:val="1B90C722"/>
    <w:lvl w:ilvl="0" w:tplc="F5DE0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895E36"/>
    <w:multiLevelType w:val="hybridMultilevel"/>
    <w:tmpl w:val="7026ECB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9">
    <w:nsid w:val="313A2E65"/>
    <w:multiLevelType w:val="hybridMultilevel"/>
    <w:tmpl w:val="1C58E0F2"/>
    <w:lvl w:ilvl="0" w:tplc="1A5215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365D5BF4"/>
    <w:multiLevelType w:val="hybridMultilevel"/>
    <w:tmpl w:val="EE967DC8"/>
    <w:lvl w:ilvl="0" w:tplc="047C6ED6">
      <w:start w:val="2"/>
      <w:numFmt w:val="decimal"/>
      <w:lvlText w:val="%1)"/>
      <w:lvlJc w:val="left"/>
      <w:pPr>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B62170"/>
    <w:multiLevelType w:val="hybridMultilevel"/>
    <w:tmpl w:val="DE04E2A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912A51"/>
    <w:multiLevelType w:val="hybridMultilevel"/>
    <w:tmpl w:val="2390C1DC"/>
    <w:lvl w:ilvl="0" w:tplc="1A52159E">
      <w:start w:val="1"/>
      <w:numFmt w:val="bullet"/>
      <w:lvlText w:val=""/>
      <w:lvlJc w:val="left"/>
      <w:pPr>
        <w:ind w:left="720" w:hanging="360"/>
      </w:pPr>
      <w:rPr>
        <w:rFonts w:ascii="Symbol" w:hAnsi="Symbol" w:hint="default"/>
        <w:b w:val="0"/>
        <w:sz w:val="20"/>
        <w:szCs w:val="20"/>
      </w:rPr>
    </w:lvl>
    <w:lvl w:ilvl="1" w:tplc="01F6B7FA">
      <w:start w:val="1"/>
      <w:numFmt w:val="lowerLetter"/>
      <w:lvlText w:val="%2)"/>
      <w:lvlJc w:val="left"/>
      <w:pPr>
        <w:ind w:left="1440" w:hanging="360"/>
      </w:pPr>
      <w:rPr>
        <w:rFonts w:hint="default"/>
      </w:rPr>
    </w:lvl>
    <w:lvl w:ilvl="2" w:tplc="706690E8">
      <w:start w:val="1"/>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E32F74"/>
    <w:multiLevelType w:val="hybridMultilevel"/>
    <w:tmpl w:val="7026ECB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B63AEF"/>
    <w:multiLevelType w:val="hybridMultilevel"/>
    <w:tmpl w:val="44141E4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nsid w:val="5DD6276A"/>
    <w:multiLevelType w:val="hybridMultilevel"/>
    <w:tmpl w:val="79E6F38E"/>
    <w:lvl w:ilvl="0" w:tplc="16F29AFC">
      <w:start w:val="1"/>
      <w:numFmt w:val="decimal"/>
      <w:lvlText w:val="%1."/>
      <w:lvlJc w:val="left"/>
      <w:pPr>
        <w:ind w:left="927" w:hanging="360"/>
      </w:pPr>
      <w:rPr>
        <w:rFonts w:ascii="Gill Sans MT" w:eastAsiaTheme="minorHAnsi" w:hAnsi="Gill Sans MT" w:cs="Calibri"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60BF3B73"/>
    <w:multiLevelType w:val="hybridMultilevel"/>
    <w:tmpl w:val="7026ECB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66F04A15"/>
    <w:multiLevelType w:val="hybridMultilevel"/>
    <w:tmpl w:val="962228C2"/>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32355F"/>
    <w:multiLevelType w:val="hybridMultilevel"/>
    <w:tmpl w:val="99A6E170"/>
    <w:lvl w:ilvl="0" w:tplc="1A52159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70105F48"/>
    <w:multiLevelType w:val="hybridMultilevel"/>
    <w:tmpl w:val="1ACEA87C"/>
    <w:lvl w:ilvl="0" w:tplc="F5DE0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9"/>
  </w:num>
  <w:num w:numId="5">
    <w:abstractNumId w:val="3"/>
  </w:num>
  <w:num w:numId="6">
    <w:abstractNumId w:val="13"/>
  </w:num>
  <w:num w:numId="7">
    <w:abstractNumId w:val="17"/>
  </w:num>
  <w:num w:numId="8">
    <w:abstractNumId w:val="22"/>
  </w:num>
  <w:num w:numId="9">
    <w:abstractNumId w:val="18"/>
  </w:num>
  <w:num w:numId="10">
    <w:abstractNumId w:val="16"/>
  </w:num>
  <w:num w:numId="11">
    <w:abstractNumId w:val="20"/>
  </w:num>
  <w:num w:numId="12">
    <w:abstractNumId w:val="15"/>
  </w:num>
  <w:num w:numId="13">
    <w:abstractNumId w:val="7"/>
  </w:num>
  <w:num w:numId="14">
    <w:abstractNumId w:val="21"/>
  </w:num>
  <w:num w:numId="15">
    <w:abstractNumId w:val="23"/>
  </w:num>
  <w:num w:numId="16">
    <w:abstractNumId w:val="9"/>
  </w:num>
  <w:num w:numId="17">
    <w:abstractNumId w:val="0"/>
  </w:num>
  <w:num w:numId="18">
    <w:abstractNumId w:val="6"/>
  </w:num>
  <w:num w:numId="19">
    <w:abstractNumId w:val="1"/>
  </w:num>
  <w:num w:numId="20">
    <w:abstractNumId w:val="14"/>
  </w:num>
  <w:num w:numId="21">
    <w:abstractNumId w:val="2"/>
  </w:num>
  <w:num w:numId="22">
    <w:abstractNumId w:val="24"/>
  </w:num>
  <w:num w:numId="23">
    <w:abstractNumId w:val="12"/>
  </w:num>
  <w:num w:numId="24">
    <w:abstractNumId w:val="11"/>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EE"/>
    <w:rsid w:val="000458E5"/>
    <w:rsid w:val="000621E5"/>
    <w:rsid w:val="000673D0"/>
    <w:rsid w:val="000C0C10"/>
    <w:rsid w:val="00106285"/>
    <w:rsid w:val="0017164B"/>
    <w:rsid w:val="00176584"/>
    <w:rsid w:val="001A0350"/>
    <w:rsid w:val="001B3B0B"/>
    <w:rsid w:val="0021689F"/>
    <w:rsid w:val="00225811"/>
    <w:rsid w:val="002B3BEE"/>
    <w:rsid w:val="002E3BA9"/>
    <w:rsid w:val="002F15DD"/>
    <w:rsid w:val="002F4A23"/>
    <w:rsid w:val="00320F3E"/>
    <w:rsid w:val="003318A0"/>
    <w:rsid w:val="00340A4E"/>
    <w:rsid w:val="00351440"/>
    <w:rsid w:val="00363527"/>
    <w:rsid w:val="003C5F6C"/>
    <w:rsid w:val="003D4518"/>
    <w:rsid w:val="004674A8"/>
    <w:rsid w:val="004B7CE9"/>
    <w:rsid w:val="004D463A"/>
    <w:rsid w:val="004E0321"/>
    <w:rsid w:val="004F7F70"/>
    <w:rsid w:val="00522D40"/>
    <w:rsid w:val="00530583"/>
    <w:rsid w:val="0057782F"/>
    <w:rsid w:val="005A7C81"/>
    <w:rsid w:val="005C5E56"/>
    <w:rsid w:val="00660A50"/>
    <w:rsid w:val="00684A81"/>
    <w:rsid w:val="006A6A5D"/>
    <w:rsid w:val="006B0E31"/>
    <w:rsid w:val="006B1CD8"/>
    <w:rsid w:val="0072423F"/>
    <w:rsid w:val="00775FB2"/>
    <w:rsid w:val="007C0424"/>
    <w:rsid w:val="007C66C0"/>
    <w:rsid w:val="00815796"/>
    <w:rsid w:val="00827762"/>
    <w:rsid w:val="00906B4A"/>
    <w:rsid w:val="00972CB4"/>
    <w:rsid w:val="009F6001"/>
    <w:rsid w:val="00A15D23"/>
    <w:rsid w:val="00A35302"/>
    <w:rsid w:val="00B65998"/>
    <w:rsid w:val="00BD5D09"/>
    <w:rsid w:val="00C5465D"/>
    <w:rsid w:val="00C66CAF"/>
    <w:rsid w:val="00C908D6"/>
    <w:rsid w:val="00CA18A4"/>
    <w:rsid w:val="00CC1011"/>
    <w:rsid w:val="00CC1BB2"/>
    <w:rsid w:val="00CF1E5E"/>
    <w:rsid w:val="00D22434"/>
    <w:rsid w:val="00D50F73"/>
    <w:rsid w:val="00D54694"/>
    <w:rsid w:val="00D6415C"/>
    <w:rsid w:val="00DC475A"/>
    <w:rsid w:val="00DE2AD8"/>
    <w:rsid w:val="00E03F37"/>
    <w:rsid w:val="00E327B1"/>
    <w:rsid w:val="00EA1371"/>
    <w:rsid w:val="00EC721B"/>
    <w:rsid w:val="00F02F36"/>
    <w:rsid w:val="00F03CB7"/>
    <w:rsid w:val="00F127FC"/>
    <w:rsid w:val="00F32066"/>
    <w:rsid w:val="00F322DE"/>
    <w:rsid w:val="00F37C5B"/>
    <w:rsid w:val="00F56078"/>
    <w:rsid w:val="00F96734"/>
    <w:rsid w:val="00FA1282"/>
    <w:rsid w:val="00FA6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BEE"/>
    <w:rPr>
      <w:rFonts w:ascii="Arial" w:hAnsi="Arial" w:cs="Arial"/>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B3BEE"/>
    <w:pPr>
      <w:ind w:left="720"/>
      <w:contextualSpacing/>
    </w:pPr>
  </w:style>
  <w:style w:type="table" w:customStyle="1" w:styleId="Tabela-Siatka1">
    <w:name w:val="Tabela - Siatka1"/>
    <w:basedOn w:val="Standardowy"/>
    <w:next w:val="Tabela-Siatka"/>
    <w:uiPriority w:val="59"/>
    <w:rsid w:val="002B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2B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E0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321"/>
    <w:rPr>
      <w:rFonts w:ascii="Arial" w:hAnsi="Arial" w:cs="Arial"/>
      <w:sz w:val="18"/>
    </w:rPr>
  </w:style>
  <w:style w:type="paragraph" w:styleId="Stopka">
    <w:name w:val="footer"/>
    <w:basedOn w:val="Normalny"/>
    <w:link w:val="StopkaZnak"/>
    <w:uiPriority w:val="99"/>
    <w:unhideWhenUsed/>
    <w:rsid w:val="004E0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321"/>
    <w:rPr>
      <w:rFonts w:ascii="Arial" w:hAnsi="Arial" w:cs="Arial"/>
      <w:sz w:val="18"/>
    </w:rPr>
  </w:style>
  <w:style w:type="character" w:customStyle="1" w:styleId="AkapitzlistZnak">
    <w:name w:val="Akapit z listą Znak"/>
    <w:link w:val="Akapitzlist"/>
    <w:uiPriority w:val="34"/>
    <w:locked/>
    <w:rsid w:val="007C66C0"/>
    <w:rPr>
      <w:rFonts w:ascii="Arial" w:hAnsi="Arial" w:cs="Arial"/>
      <w:sz w:val="18"/>
    </w:rPr>
  </w:style>
  <w:style w:type="paragraph" w:styleId="Tekstkomentarza">
    <w:name w:val="annotation text"/>
    <w:basedOn w:val="Normalny"/>
    <w:link w:val="TekstkomentarzaZnak"/>
    <w:uiPriority w:val="99"/>
    <w:semiHidden/>
    <w:unhideWhenUsed/>
    <w:rsid w:val="007C6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6C0"/>
    <w:rPr>
      <w:rFonts w:ascii="Arial" w:hAnsi="Arial" w:cs="Arial"/>
      <w:sz w:val="20"/>
      <w:szCs w:val="20"/>
    </w:rPr>
  </w:style>
  <w:style w:type="character" w:styleId="Odwoaniedokomentarza">
    <w:name w:val="annotation reference"/>
    <w:uiPriority w:val="99"/>
    <w:semiHidden/>
    <w:unhideWhenUsed/>
    <w:rsid w:val="007C66C0"/>
    <w:rPr>
      <w:sz w:val="16"/>
      <w:szCs w:val="16"/>
    </w:rPr>
  </w:style>
  <w:style w:type="paragraph" w:styleId="Tekstdymka">
    <w:name w:val="Balloon Text"/>
    <w:basedOn w:val="Normalny"/>
    <w:link w:val="TekstdymkaZnak"/>
    <w:uiPriority w:val="99"/>
    <w:semiHidden/>
    <w:unhideWhenUsed/>
    <w:rsid w:val="007C6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6C0"/>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7164B"/>
    <w:rPr>
      <w:b/>
      <w:bCs/>
    </w:rPr>
  </w:style>
  <w:style w:type="character" w:customStyle="1" w:styleId="TematkomentarzaZnak">
    <w:name w:val="Temat komentarza Znak"/>
    <w:basedOn w:val="TekstkomentarzaZnak"/>
    <w:link w:val="Tematkomentarza"/>
    <w:uiPriority w:val="99"/>
    <w:semiHidden/>
    <w:rsid w:val="0017164B"/>
    <w:rPr>
      <w:rFonts w:ascii="Arial" w:hAnsi="Arial" w:cs="Arial"/>
      <w:b/>
      <w:bCs/>
      <w:sz w:val="20"/>
      <w:szCs w:val="20"/>
    </w:rPr>
  </w:style>
  <w:style w:type="character" w:styleId="Hipercze">
    <w:name w:val="Hyperlink"/>
    <w:basedOn w:val="Domylnaczcionkaakapitu"/>
    <w:uiPriority w:val="99"/>
    <w:unhideWhenUsed/>
    <w:rsid w:val="00D50F73"/>
    <w:rPr>
      <w:color w:val="0000FF" w:themeColor="hyperlink"/>
      <w:u w:val="single"/>
    </w:rPr>
  </w:style>
  <w:style w:type="character" w:customStyle="1" w:styleId="UnresolvedMention">
    <w:name w:val="Unresolved Mention"/>
    <w:basedOn w:val="Domylnaczcionkaakapitu"/>
    <w:uiPriority w:val="99"/>
    <w:semiHidden/>
    <w:unhideWhenUsed/>
    <w:rsid w:val="00F320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BEE"/>
    <w:rPr>
      <w:rFonts w:ascii="Arial" w:hAnsi="Arial" w:cs="Arial"/>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B3BEE"/>
    <w:pPr>
      <w:ind w:left="720"/>
      <w:contextualSpacing/>
    </w:pPr>
  </w:style>
  <w:style w:type="table" w:customStyle="1" w:styleId="Tabela-Siatka1">
    <w:name w:val="Tabela - Siatka1"/>
    <w:basedOn w:val="Standardowy"/>
    <w:next w:val="Tabela-Siatka"/>
    <w:uiPriority w:val="59"/>
    <w:rsid w:val="002B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2B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E0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321"/>
    <w:rPr>
      <w:rFonts w:ascii="Arial" w:hAnsi="Arial" w:cs="Arial"/>
      <w:sz w:val="18"/>
    </w:rPr>
  </w:style>
  <w:style w:type="paragraph" w:styleId="Stopka">
    <w:name w:val="footer"/>
    <w:basedOn w:val="Normalny"/>
    <w:link w:val="StopkaZnak"/>
    <w:uiPriority w:val="99"/>
    <w:unhideWhenUsed/>
    <w:rsid w:val="004E0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321"/>
    <w:rPr>
      <w:rFonts w:ascii="Arial" w:hAnsi="Arial" w:cs="Arial"/>
      <w:sz w:val="18"/>
    </w:rPr>
  </w:style>
  <w:style w:type="character" w:customStyle="1" w:styleId="AkapitzlistZnak">
    <w:name w:val="Akapit z listą Znak"/>
    <w:link w:val="Akapitzlist"/>
    <w:uiPriority w:val="34"/>
    <w:locked/>
    <w:rsid w:val="007C66C0"/>
    <w:rPr>
      <w:rFonts w:ascii="Arial" w:hAnsi="Arial" w:cs="Arial"/>
      <w:sz w:val="18"/>
    </w:rPr>
  </w:style>
  <w:style w:type="paragraph" w:styleId="Tekstkomentarza">
    <w:name w:val="annotation text"/>
    <w:basedOn w:val="Normalny"/>
    <w:link w:val="TekstkomentarzaZnak"/>
    <w:uiPriority w:val="99"/>
    <w:semiHidden/>
    <w:unhideWhenUsed/>
    <w:rsid w:val="007C6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6C0"/>
    <w:rPr>
      <w:rFonts w:ascii="Arial" w:hAnsi="Arial" w:cs="Arial"/>
      <w:sz w:val="20"/>
      <w:szCs w:val="20"/>
    </w:rPr>
  </w:style>
  <w:style w:type="character" w:styleId="Odwoaniedokomentarza">
    <w:name w:val="annotation reference"/>
    <w:uiPriority w:val="99"/>
    <w:semiHidden/>
    <w:unhideWhenUsed/>
    <w:rsid w:val="007C66C0"/>
    <w:rPr>
      <w:sz w:val="16"/>
      <w:szCs w:val="16"/>
    </w:rPr>
  </w:style>
  <w:style w:type="paragraph" w:styleId="Tekstdymka">
    <w:name w:val="Balloon Text"/>
    <w:basedOn w:val="Normalny"/>
    <w:link w:val="TekstdymkaZnak"/>
    <w:uiPriority w:val="99"/>
    <w:semiHidden/>
    <w:unhideWhenUsed/>
    <w:rsid w:val="007C6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6C0"/>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7164B"/>
    <w:rPr>
      <w:b/>
      <w:bCs/>
    </w:rPr>
  </w:style>
  <w:style w:type="character" w:customStyle="1" w:styleId="TematkomentarzaZnak">
    <w:name w:val="Temat komentarza Znak"/>
    <w:basedOn w:val="TekstkomentarzaZnak"/>
    <w:link w:val="Tematkomentarza"/>
    <w:uiPriority w:val="99"/>
    <w:semiHidden/>
    <w:rsid w:val="0017164B"/>
    <w:rPr>
      <w:rFonts w:ascii="Arial" w:hAnsi="Arial" w:cs="Arial"/>
      <w:b/>
      <w:bCs/>
      <w:sz w:val="20"/>
      <w:szCs w:val="20"/>
    </w:rPr>
  </w:style>
  <w:style w:type="character" w:styleId="Hipercze">
    <w:name w:val="Hyperlink"/>
    <w:basedOn w:val="Domylnaczcionkaakapitu"/>
    <w:uiPriority w:val="99"/>
    <w:unhideWhenUsed/>
    <w:rsid w:val="00D50F73"/>
    <w:rPr>
      <w:color w:val="0000FF" w:themeColor="hyperlink"/>
      <w:u w:val="single"/>
    </w:rPr>
  </w:style>
  <w:style w:type="character" w:customStyle="1" w:styleId="UnresolvedMention">
    <w:name w:val="Unresolved Mention"/>
    <w:basedOn w:val="Domylnaczcionkaakapitu"/>
    <w:uiPriority w:val="99"/>
    <w:semiHidden/>
    <w:unhideWhenUsed/>
    <w:rsid w:val="00F3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576">
      <w:bodyDiv w:val="1"/>
      <w:marLeft w:val="0"/>
      <w:marRight w:val="0"/>
      <w:marTop w:val="0"/>
      <w:marBottom w:val="0"/>
      <w:divBdr>
        <w:top w:val="none" w:sz="0" w:space="0" w:color="auto"/>
        <w:left w:val="none" w:sz="0" w:space="0" w:color="auto"/>
        <w:bottom w:val="none" w:sz="0" w:space="0" w:color="auto"/>
        <w:right w:val="none" w:sz="0" w:space="0" w:color="auto"/>
      </w:divBdr>
    </w:div>
    <w:div w:id="643435818">
      <w:bodyDiv w:val="1"/>
      <w:marLeft w:val="0"/>
      <w:marRight w:val="0"/>
      <w:marTop w:val="0"/>
      <w:marBottom w:val="0"/>
      <w:divBdr>
        <w:top w:val="none" w:sz="0" w:space="0" w:color="auto"/>
        <w:left w:val="none" w:sz="0" w:space="0" w:color="auto"/>
        <w:bottom w:val="none" w:sz="0" w:space="0" w:color="auto"/>
        <w:right w:val="none" w:sz="0" w:space="0" w:color="auto"/>
      </w:divBdr>
    </w:div>
    <w:div w:id="903376105">
      <w:bodyDiv w:val="1"/>
      <w:marLeft w:val="0"/>
      <w:marRight w:val="0"/>
      <w:marTop w:val="0"/>
      <w:marBottom w:val="0"/>
      <w:divBdr>
        <w:top w:val="none" w:sz="0" w:space="0" w:color="auto"/>
        <w:left w:val="none" w:sz="0" w:space="0" w:color="auto"/>
        <w:bottom w:val="none" w:sz="0" w:space="0" w:color="auto"/>
        <w:right w:val="none" w:sz="0" w:space="0" w:color="auto"/>
      </w:divBdr>
    </w:div>
    <w:div w:id="923536854">
      <w:bodyDiv w:val="1"/>
      <w:marLeft w:val="0"/>
      <w:marRight w:val="0"/>
      <w:marTop w:val="0"/>
      <w:marBottom w:val="0"/>
      <w:divBdr>
        <w:top w:val="none" w:sz="0" w:space="0" w:color="auto"/>
        <w:left w:val="none" w:sz="0" w:space="0" w:color="auto"/>
        <w:bottom w:val="none" w:sz="0" w:space="0" w:color="auto"/>
        <w:right w:val="none" w:sz="0" w:space="0" w:color="auto"/>
      </w:divBdr>
    </w:div>
    <w:div w:id="1267689004">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644116750">
      <w:bodyDiv w:val="1"/>
      <w:marLeft w:val="0"/>
      <w:marRight w:val="0"/>
      <w:marTop w:val="0"/>
      <w:marBottom w:val="0"/>
      <w:divBdr>
        <w:top w:val="none" w:sz="0" w:space="0" w:color="auto"/>
        <w:left w:val="none" w:sz="0" w:space="0" w:color="auto"/>
        <w:bottom w:val="none" w:sz="0" w:space="0" w:color="auto"/>
        <w:right w:val="none" w:sz="0" w:space="0" w:color="auto"/>
      </w:divBdr>
    </w:div>
    <w:div w:id="1873956320">
      <w:bodyDiv w:val="1"/>
      <w:marLeft w:val="0"/>
      <w:marRight w:val="0"/>
      <w:marTop w:val="0"/>
      <w:marBottom w:val="0"/>
      <w:divBdr>
        <w:top w:val="none" w:sz="0" w:space="0" w:color="auto"/>
        <w:left w:val="none" w:sz="0" w:space="0" w:color="auto"/>
        <w:bottom w:val="none" w:sz="0" w:space="0" w:color="auto"/>
        <w:right w:val="none" w:sz="0" w:space="0" w:color="auto"/>
      </w:divBdr>
    </w:div>
    <w:div w:id="20815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p.us.edu.pl" TargetMode="External"/><Relationship Id="rId13" Type="http://schemas.openxmlformats.org/officeDocument/2006/relationships/hyperlink" Target="https://docs.google.com/document/d/1DvIX8c8ij69qA78GJoTQMc1Djk_avZrhcpin5Gu-2rk/ed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p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s/proceed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us/proceedings" TargetMode="External"/><Relationship Id="rId4" Type="http://schemas.openxmlformats.org/officeDocument/2006/relationships/settings" Target="settings.xml"/><Relationship Id="rId9" Type="http://schemas.openxmlformats.org/officeDocument/2006/relationships/hyperlink" Target="https://platformazakupowa.pl/pn/us/proceedings"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3429</Words>
  <Characters>20575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Suchocki</dc:creator>
  <cp:lastModifiedBy>Sylwia Kuraj</cp:lastModifiedBy>
  <cp:revision>38</cp:revision>
  <dcterms:created xsi:type="dcterms:W3CDTF">2021-02-11T11:32:00Z</dcterms:created>
  <dcterms:modified xsi:type="dcterms:W3CDTF">2021-03-05T11:14:00Z</dcterms:modified>
</cp:coreProperties>
</file>