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7EBB69" w14:textId="77777777" w:rsidR="000A474B" w:rsidRPr="00AD6740" w:rsidRDefault="000A474B" w:rsidP="000A474B">
      <w:pPr>
        <w:suppressAutoHyphens/>
        <w:jc w:val="center"/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AD6740">
        <w:rPr>
          <w:rFonts w:ascii="Times New Roman" w:hAnsi="Times New Roman" w:cs="Times New Roman"/>
          <w:b/>
          <w:sz w:val="24"/>
          <w:szCs w:val="24"/>
          <w:lang w:val="pl-PL"/>
        </w:rPr>
        <w:t>OPIS PRZEDMIOTU ZAMÓWIENIA</w:t>
      </w:r>
    </w:p>
    <w:p w14:paraId="6EE88CD9" w14:textId="77777777" w:rsidR="000A474B" w:rsidRPr="00AD6740" w:rsidRDefault="000A474B" w:rsidP="000A474B">
      <w:pPr>
        <w:suppressAutoHyphens/>
        <w:overflowPunct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AD6740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Opis przedmiotu zamówienia/Formularz wymagań technicznych </w:t>
      </w:r>
    </w:p>
    <w:p w14:paraId="6A705BA3" w14:textId="77777777" w:rsidR="000A474B" w:rsidRPr="00AD6740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73787153" w14:textId="77777777" w:rsidR="000A474B" w:rsidRPr="00AD6740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1D690438" w14:textId="75F6823B" w:rsidR="000A474B" w:rsidRDefault="00335A0B" w:rsidP="000A474B">
      <w:pPr>
        <w:suppressAutoHyphens/>
        <w:overflowPunct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pl-PL"/>
        </w:rPr>
      </w:pPr>
      <w:r w:rsidRPr="00335A0B">
        <w:rPr>
          <w:rFonts w:ascii="Times New Roman" w:hAnsi="Times New Roman" w:cs="Times New Roman"/>
          <w:sz w:val="24"/>
          <w:szCs w:val="24"/>
          <w:lang w:val="pl-PL"/>
        </w:rPr>
        <w:t>System do kompleksowej charakterystyki właściwości biofizycznych próbek białkowych</w:t>
      </w:r>
      <w:r>
        <w:rPr>
          <w:rFonts w:ascii="Times New Roman" w:hAnsi="Times New Roman" w:cs="Times New Roman"/>
          <w:sz w:val="24"/>
          <w:szCs w:val="24"/>
          <w:lang w:val="pl-PL"/>
        </w:rPr>
        <w:t>,</w:t>
      </w:r>
      <w:r w:rsidRPr="00335A0B">
        <w:rPr>
          <w:rFonts w:ascii="Times New Roman" w:hAnsi="Times New Roman" w:cs="Times New Roman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pl-PL"/>
        </w:rPr>
        <w:t>u</w:t>
      </w:r>
      <w:r w:rsidRPr="00335A0B">
        <w:rPr>
          <w:rFonts w:ascii="Times New Roman" w:hAnsi="Times New Roman" w:cs="Times New Roman"/>
          <w:sz w:val="24"/>
          <w:szCs w:val="24"/>
          <w:lang w:val="pl-PL"/>
        </w:rPr>
        <w:t>możliwia</w:t>
      </w:r>
      <w:r>
        <w:rPr>
          <w:rFonts w:ascii="Times New Roman" w:hAnsi="Times New Roman" w:cs="Times New Roman"/>
          <w:sz w:val="24"/>
          <w:szCs w:val="24"/>
          <w:lang w:val="pl-PL"/>
        </w:rPr>
        <w:t>jący</w:t>
      </w:r>
      <w:r w:rsidRPr="00335A0B">
        <w:rPr>
          <w:rFonts w:ascii="Times New Roman" w:hAnsi="Times New Roman" w:cs="Times New Roman"/>
          <w:sz w:val="24"/>
          <w:szCs w:val="24"/>
          <w:lang w:val="pl-PL"/>
        </w:rPr>
        <w:t xml:space="preserve"> jednoczesny pomiar rozwoju cieplnego, zmętnienia i wielkości (</w:t>
      </w:r>
      <w:proofErr w:type="spellStart"/>
      <w:r w:rsidRPr="00335A0B">
        <w:rPr>
          <w:rFonts w:ascii="Times New Roman" w:hAnsi="Times New Roman" w:cs="Times New Roman"/>
          <w:sz w:val="24"/>
          <w:szCs w:val="24"/>
          <w:lang w:val="pl-PL"/>
        </w:rPr>
        <w:t>rH</w:t>
      </w:r>
      <w:proofErr w:type="spellEnd"/>
      <w:r w:rsidRPr="00335A0B">
        <w:rPr>
          <w:rFonts w:ascii="Times New Roman" w:hAnsi="Times New Roman" w:cs="Times New Roman"/>
          <w:sz w:val="24"/>
          <w:szCs w:val="24"/>
          <w:lang w:val="pl-PL"/>
        </w:rPr>
        <w:t xml:space="preserve">) próbki białkowej w </w:t>
      </w:r>
      <w:r w:rsidR="009D276C">
        <w:rPr>
          <w:rFonts w:ascii="Times New Roman" w:hAnsi="Times New Roman" w:cs="Times New Roman"/>
          <w:sz w:val="24"/>
          <w:szCs w:val="24"/>
          <w:lang w:val="pl-PL"/>
        </w:rPr>
        <w:t>racjonalnym</w:t>
      </w:r>
      <w:r w:rsidRPr="00335A0B">
        <w:rPr>
          <w:rFonts w:ascii="Times New Roman" w:hAnsi="Times New Roman" w:cs="Times New Roman"/>
          <w:sz w:val="24"/>
          <w:szCs w:val="24"/>
          <w:lang w:val="pl-PL"/>
        </w:rPr>
        <w:t xml:space="preserve"> zakresie </w:t>
      </w:r>
      <w:r w:rsidRPr="009D276C">
        <w:rPr>
          <w:rFonts w:ascii="Times New Roman" w:hAnsi="Times New Roman" w:cs="Times New Roman"/>
          <w:sz w:val="24"/>
          <w:szCs w:val="24"/>
          <w:lang w:val="pl-PL"/>
        </w:rPr>
        <w:t>temperaturowym</w:t>
      </w:r>
      <w:r w:rsidR="009D276C" w:rsidRPr="009D276C">
        <w:rPr>
          <w:rFonts w:ascii="Times New Roman" w:hAnsi="Times New Roman" w:cs="Times New Roman"/>
          <w:sz w:val="24"/>
          <w:szCs w:val="24"/>
          <w:lang w:val="pl-PL"/>
        </w:rPr>
        <w:t xml:space="preserve"> (np. 20-80°C) </w:t>
      </w:r>
      <w:r w:rsidRPr="009D276C">
        <w:rPr>
          <w:rFonts w:ascii="Times New Roman" w:hAnsi="Times New Roman" w:cs="Times New Roman"/>
          <w:sz w:val="24"/>
          <w:szCs w:val="24"/>
          <w:lang w:val="pl-PL"/>
        </w:rPr>
        <w:t>, z jednej</w:t>
      </w:r>
      <w:r w:rsidRPr="00335A0B">
        <w:rPr>
          <w:rFonts w:ascii="Times New Roman" w:hAnsi="Times New Roman" w:cs="Times New Roman"/>
          <w:sz w:val="24"/>
          <w:szCs w:val="24"/>
          <w:lang w:val="pl-PL"/>
        </w:rPr>
        <w:t xml:space="preserve"> próbki podczas jednego cyklu.</w:t>
      </w:r>
    </w:p>
    <w:p w14:paraId="291ACBAC" w14:textId="77777777" w:rsidR="00335A0B" w:rsidRPr="00AD6740" w:rsidRDefault="00335A0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pl-PL" w:eastAsia="pl-PL"/>
        </w:rPr>
      </w:pPr>
    </w:p>
    <w:tbl>
      <w:tblPr>
        <w:tblW w:w="13778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737"/>
        <w:gridCol w:w="10348"/>
        <w:gridCol w:w="2693"/>
      </w:tblGrid>
      <w:tr w:rsidR="000A474B" w:rsidRPr="00637C11" w14:paraId="14D934DB" w14:textId="77777777" w:rsidTr="00AE7709">
        <w:tc>
          <w:tcPr>
            <w:tcW w:w="13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D3A37F" w14:textId="77777777" w:rsidR="000A474B" w:rsidRPr="00AD6740" w:rsidRDefault="000A474B" w:rsidP="00BB1816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  <w:p w14:paraId="14C01436" w14:textId="3D4B0265" w:rsidR="000A474B" w:rsidRDefault="00F147F1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</w:pPr>
            <w:r w:rsidRPr="00F147F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l-PL"/>
              </w:rPr>
              <w:t>System do kompleksowej charakterystyki właściwości biofizycznych próbek białkowych</w:t>
            </w:r>
          </w:p>
          <w:p w14:paraId="18BC4078" w14:textId="77777777" w:rsidR="00F147F1" w:rsidRPr="00AD6740" w:rsidRDefault="00F147F1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</w:p>
          <w:p w14:paraId="211B3E1C" w14:textId="77777777" w:rsidR="000A474B" w:rsidRDefault="000A474B" w:rsidP="008E102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</w:pPr>
            <w:r w:rsidRPr="00AD674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pl-PL" w:eastAsia="pl-PL"/>
              </w:rPr>
              <w:t xml:space="preserve">Fabrycznie nowe urządzenie, nie eksponowane, pochodzące z bieżącej produkcji, wyprodukowane nie wcześniej niż w 2024 roku </w:t>
            </w:r>
          </w:p>
          <w:p w14:paraId="0C14CBC0" w14:textId="0EE23B7C" w:rsidR="008E1020" w:rsidRPr="00AD6740" w:rsidRDefault="008E1020" w:rsidP="008E1020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val="pl-PL" w:eastAsia="pl-PL"/>
              </w:rPr>
            </w:pPr>
          </w:p>
        </w:tc>
      </w:tr>
      <w:tr w:rsidR="000A474B" w:rsidRPr="00637C11" w14:paraId="7544B071" w14:textId="77777777" w:rsidTr="0093481F">
        <w:trPr>
          <w:trHeight w:val="31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D808F" w14:textId="77777777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Lp.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C9E755" w14:textId="77777777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Parametry techniczne wymagane przez Zamawiającego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C8B9B" w14:textId="55666110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 xml:space="preserve">Parametry techniczne oferowane przez Wykonawcę </w:t>
            </w:r>
            <w:r w:rsidR="007B201E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</w:t>
            </w:r>
            <w:r w:rsidR="00834267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ć</w:t>
            </w:r>
            <w:r w:rsidR="007B201E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wszystkie parametry</w:t>
            </w:r>
            <w:r w:rsidR="00834267"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oferowanej aparatury)</w:t>
            </w:r>
          </w:p>
        </w:tc>
      </w:tr>
      <w:tr w:rsidR="000A474B" w:rsidRPr="00AD6740" w14:paraId="10CCB673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1D80F" w14:textId="77777777" w:rsidR="000A474B" w:rsidRPr="00170F33" w:rsidRDefault="000A474B" w:rsidP="00493DC2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A9EC6" w14:textId="77777777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9FE47" w14:textId="77777777" w:rsidR="000A474B" w:rsidRPr="00170F33" w:rsidRDefault="000A474B" w:rsidP="00BB1816">
            <w:pPr>
              <w:suppressAutoHyphens/>
              <w:overflowPunct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170F3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</w:t>
            </w:r>
          </w:p>
        </w:tc>
      </w:tr>
      <w:tr w:rsidR="000A474B" w:rsidRPr="00637C11" w14:paraId="4F1E202E" w14:textId="77777777" w:rsidTr="0093481F">
        <w:trPr>
          <w:trHeight w:val="365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80064A" w14:textId="77777777" w:rsidR="000A474B" w:rsidRPr="009B7B84" w:rsidRDefault="000A474B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DF451" w14:textId="022504BE" w:rsidR="000A474B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Specyfikacja ogólna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127A14" w14:textId="77777777" w:rsidR="000A474B" w:rsidRPr="009B7B84" w:rsidRDefault="000A474B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20E22304" w14:textId="77777777" w:rsidR="000A474B" w:rsidRPr="009B7B84" w:rsidRDefault="000A474B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…………………………</w:t>
            </w:r>
          </w:p>
          <w:p w14:paraId="1E662174" w14:textId="7F8B66CB" w:rsidR="000A474B" w:rsidRPr="009B7B84" w:rsidRDefault="000A474B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</w:t>
            </w:r>
            <w:r w:rsidR="00DC153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należy wpisać </w:t>
            </w:r>
            <w:r w:rsidR="00BD092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nazw</w:t>
            </w:r>
            <w:r w:rsidR="00DC1539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ę</w:t>
            </w:r>
            <w:r w:rsidR="00BD092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, </w:t>
            </w: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producent/typ/model</w:t>
            </w:r>
            <w:r w:rsidR="00A916C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/typ</w:t>
            </w: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– należy wpisać)</w:t>
            </w:r>
          </w:p>
        </w:tc>
      </w:tr>
      <w:tr w:rsidR="00941CF3" w:rsidRPr="00985115" w14:paraId="27908758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551A9" w14:textId="77777777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7DBD62" w14:textId="3DBE60D9" w:rsidR="00941CF3" w:rsidRPr="009B7B84" w:rsidRDefault="00941CF3" w:rsidP="009B7B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Zakres temperatur pracy nie mniejszy niż: 15° - 110°C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D7597A" w14:textId="17D8047E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941CF3" w:rsidRPr="00985115" w14:paraId="325F17FB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98296" w14:textId="43A67650" w:rsidR="00941CF3" w:rsidRPr="009B7B84" w:rsidRDefault="00941CF3" w:rsidP="00FA4D2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</w:t>
            </w:r>
            <w:r w:rsidR="00FA4D2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937CF3" w14:textId="4DBA1468" w:rsidR="00941CF3" w:rsidRPr="009B7B84" w:rsidRDefault="00941CF3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Maksymalna objętość próbki nie większa niż 1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5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µl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98EAB" w14:textId="165CDDC2" w:rsidR="0093481F" w:rsidRDefault="00941CF3" w:rsidP="00340F1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93481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…… </w:t>
            </w:r>
            <w:r w:rsidR="00C41204" w:rsidRPr="00C4120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µl</w:t>
            </w:r>
          </w:p>
          <w:p w14:paraId="5C6AC6AD" w14:textId="555DF964" w:rsidR="00340F12" w:rsidRPr="00985115" w:rsidRDefault="0093481F" w:rsidP="00340F1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</w:t>
            </w:r>
            <w:r w:rsidR="000670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należy wpisać</w:t>
            </w:r>
            <w:r w:rsidR="0067630E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granicę</w:t>
            </w:r>
            <w:r w:rsidR="0006701B" w:rsidRPr="0006701B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objętość próbki</w:t>
            </w:r>
            <w:r w:rsidR="00340F12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</w:p>
          <w:p w14:paraId="0754B836" w14:textId="77777777" w:rsidR="00340F12" w:rsidRPr="004120DF" w:rsidRDefault="00340F12" w:rsidP="00340F1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Kryterium oceny ofert:</w:t>
            </w:r>
          </w:p>
          <w:p w14:paraId="582BAF88" w14:textId="4C71E756" w:rsidR="00340F12" w:rsidRPr="004120DF" w:rsidRDefault="00340F12" w:rsidP="00340F1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340F12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granic</w:t>
            </w:r>
            <w:r w:rsidR="0093481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a</w:t>
            </w:r>
            <w:r w:rsidRPr="00340F12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objętość próbki 15 µl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</w:t>
            </w: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– 0 pkt;</w:t>
            </w:r>
          </w:p>
          <w:p w14:paraId="1EF9CBED" w14:textId="4C292AEB" w:rsidR="00340F12" w:rsidRPr="004120DF" w:rsidRDefault="0093481F" w:rsidP="00340F1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93481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granic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a</w:t>
            </w:r>
            <w:r w:rsidRPr="0093481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objętość próbki 10 µl </w:t>
            </w:r>
            <w:r w:rsidR="00340F12"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–  5 pkt;</w:t>
            </w:r>
          </w:p>
          <w:p w14:paraId="1B2D428F" w14:textId="089DA571" w:rsidR="00941CF3" w:rsidRPr="009B7B84" w:rsidRDefault="0093481F" w:rsidP="00340F12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3481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granic</w:t>
            </w:r>
            <w:r w:rsidR="006370A5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a</w:t>
            </w:r>
            <w:r w:rsidRPr="0093481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objętość próbki 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5</w:t>
            </w:r>
            <w:r w:rsidRPr="0093481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µl </w:t>
            </w:r>
            <w:r w:rsidR="00340F12"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– 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1</w:t>
            </w:r>
            <w:r w:rsidR="00340F12"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0 pkt</w:t>
            </w:r>
            <w:r w:rsidR="0067630E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.</w:t>
            </w:r>
          </w:p>
        </w:tc>
      </w:tr>
      <w:tr w:rsidR="00941CF3" w:rsidRPr="00985115" w14:paraId="5B4BBEC9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27BC39" w14:textId="2FD27334" w:rsidR="00941CF3" w:rsidRPr="009B7B84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968367" w14:textId="0E658755" w:rsidR="00941CF3" w:rsidRPr="009B7B84" w:rsidRDefault="00941CF3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Liczba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próbek na cykl nie mniejsza niż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20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3BDAB7" w14:textId="3C267126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  <w:p w14:paraId="26425F38" w14:textId="77777777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41CF3" w:rsidRPr="00985115" w14:paraId="1202110C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2FDE3" w14:textId="38382CB9" w:rsidR="00941CF3" w:rsidRPr="009B7B84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7B307" w14:textId="0C50A826" w:rsidR="00941CF3" w:rsidRPr="009B7B84" w:rsidRDefault="00941CF3" w:rsidP="009B7B8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Szybkość nagrzewania: od 0,1°C do 7°C/min w całym zakresie temperatur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C0342" w14:textId="77777777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485F483" w14:textId="06C55029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…</w:t>
            </w:r>
          </w:p>
        </w:tc>
      </w:tr>
      <w:tr w:rsidR="00941CF3" w:rsidRPr="00985115" w14:paraId="04C2F1A5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4A976" w14:textId="6B82DB94" w:rsidR="00941CF3" w:rsidRPr="009B7B84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lastRenderedPageBreak/>
              <w:t>1.5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33A1E4" w14:textId="0D4F650B" w:rsidR="00941CF3" w:rsidRPr="009B7B84" w:rsidRDefault="00941CF3" w:rsidP="009B7B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Dokładność pomiaru temperatury nie gorsza niż: +/- 0,2°C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D6929A" w14:textId="4FE06329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941CF3" w:rsidRPr="00985115" w14:paraId="6384D1FD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BCF64C" w14:textId="163A5421" w:rsidR="00941CF3" w:rsidRPr="009B7B84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CA69E6" w14:textId="5EE96881" w:rsidR="00941CF3" w:rsidRPr="009B7B84" w:rsidRDefault="00941CF3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omiar rozwoju cieplnego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 zmętnienia i wielkości (</w:t>
            </w:r>
            <w:proofErr w:type="spellStart"/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rH</w:t>
            </w:r>
            <w:proofErr w:type="spellEnd"/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) 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próbki białkowej w całym zakresie temperatur z każdej po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jedynczej próbki w jednym cyklu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4D7CB1" w14:textId="77777777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  <w:p w14:paraId="36B54780" w14:textId="681DC200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941CF3" w:rsidRPr="00985115" w14:paraId="1DBF3620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78C49A" w14:textId="3DE136E5" w:rsidR="00941CF3" w:rsidRPr="009B7B84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1.7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38B0BA" w14:textId="2CC27D09" w:rsidR="00941CF3" w:rsidRPr="009B7B84" w:rsidRDefault="00941CF3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omiar rozwijania białek wywołanego wzrastającym stężeniem czynników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chaotropowych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E094F5" w14:textId="27FA6B99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941CF3" w:rsidRPr="00985115" w14:paraId="1D6E1204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C292A" w14:textId="20F361B1" w:rsidR="00941CF3" w:rsidRPr="009B7B84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1.8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230B0" w14:textId="2DA827B4" w:rsidR="00941CF3" w:rsidRPr="009B7B84" w:rsidRDefault="00941CF3" w:rsidP="009B7B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Pomiar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izotermiczny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28DC2" w14:textId="19FE1609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  <w:p w14:paraId="78D4F954" w14:textId="77777777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</w:p>
        </w:tc>
      </w:tr>
      <w:tr w:rsidR="00941CF3" w:rsidRPr="00985115" w14:paraId="56E4FD18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B5D8BB" w14:textId="3A158520" w:rsidR="00941CF3" w:rsidRPr="009B7B84" w:rsidRDefault="00FA4D2F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1.9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5E31E" w14:textId="661E884C" w:rsidR="00941CF3" w:rsidRPr="009B7B84" w:rsidRDefault="00941CF3" w:rsidP="00FA4D2F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="00FA4D2F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ktualizacj</w:t>
            </w:r>
            <w:r w:rsidR="00FA4D2F"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6B9DB" w14:textId="41636909" w:rsidR="00941CF3" w:rsidRPr="009B7B84" w:rsidRDefault="00941CF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0A474B" w:rsidRPr="00985115" w14:paraId="0ABFD1DF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FCE43" w14:textId="109FE6A7" w:rsidR="000A474B" w:rsidRPr="009B7B84" w:rsidRDefault="00AE7709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88DD1" w14:textId="31E38C19" w:rsidR="000A474B" w:rsidRPr="009B7B84" w:rsidRDefault="00AE7709" w:rsidP="009B7B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Moduł analizy termicznej stabilności składników próbki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D594F2" w14:textId="39FB6E62" w:rsidR="000A474B" w:rsidRPr="009B7B84" w:rsidRDefault="001B271D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AE7709" w:rsidRPr="00985115" w14:paraId="268EB268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E31633" w14:textId="7C670ECD" w:rsidR="00AE7709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C0175" w14:textId="4BE07C18" w:rsidR="00AE7709" w:rsidRPr="009B7B84" w:rsidRDefault="00AE7709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ptyk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a 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do szybkiego wykrywania fluorescencji w 330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nm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i 350 nm.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D8D22A" w14:textId="14E935F2" w:rsidR="003905C3" w:rsidRDefault="00AE7709" w:rsidP="003905C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r w:rsidR="003905C3"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  <w:proofErr w:type="spellStart"/>
            <w:r w:rsidR="00873F3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nm</w:t>
            </w:r>
            <w:proofErr w:type="spellEnd"/>
            <w:r w:rsidR="00873F3A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 </w:t>
            </w:r>
            <w:r w:rsidR="003905C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</w:t>
            </w:r>
            <w:proofErr w:type="spellStart"/>
            <w:r w:rsidR="00B716F6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nm</w:t>
            </w:r>
            <w:proofErr w:type="spellEnd"/>
          </w:p>
          <w:p w14:paraId="27038979" w14:textId="75AEF8C5" w:rsidR="003905C3" w:rsidRPr="00985115" w:rsidRDefault="003905C3" w:rsidP="003905C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(należy wpisać </w:t>
            </w:r>
            <w:r w:rsidR="009B78BF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zakres</w:t>
            </w:r>
            <w:r w:rsidR="00DE01D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)</w:t>
            </w:r>
          </w:p>
          <w:p w14:paraId="4DBDB63B" w14:textId="77777777" w:rsidR="003905C3" w:rsidRPr="004120DF" w:rsidRDefault="003905C3" w:rsidP="003905C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4120DF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Kryterium oceny ofert:</w:t>
            </w:r>
          </w:p>
          <w:p w14:paraId="0596F987" w14:textId="21194CF3" w:rsidR="003905C3" w:rsidRPr="00DE01D8" w:rsidRDefault="00DE01D8" w:rsidP="003905C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>
              <w:t xml:space="preserve">- </w:t>
            </w:r>
            <w:r w:rsidR="003905C3"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optyka do szybkiego wykrywania fluorescencji w 330 </w:t>
            </w:r>
            <w:proofErr w:type="spellStart"/>
            <w:r w:rsidR="003905C3"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="003905C3"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i 350 </w:t>
            </w:r>
            <w:proofErr w:type="spellStart"/>
            <w:r w:rsidR="003905C3"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="003905C3"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 – 0 p</w:t>
            </w:r>
            <w:r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kt</w:t>
            </w:r>
            <w:r w:rsidR="003905C3"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;</w:t>
            </w:r>
          </w:p>
          <w:p w14:paraId="0BEF74E8" w14:textId="731840A4" w:rsidR="003905C3" w:rsidRPr="00DE01D8" w:rsidRDefault="003905C3" w:rsidP="003905C3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- optyka do szybkiego wykrywania fluorescencji w 330 </w:t>
            </w:r>
            <w:proofErr w:type="spellStart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i 350 </w:t>
            </w:r>
            <w:proofErr w:type="spellStart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i 400 </w:t>
            </w:r>
            <w:proofErr w:type="spellStart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– 5 </w:t>
            </w:r>
            <w:r w:rsid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pkt</w:t>
            </w:r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;</w:t>
            </w:r>
          </w:p>
          <w:p w14:paraId="4E40C9E8" w14:textId="05425214" w:rsidR="00AE7709" w:rsidRPr="006370A5" w:rsidRDefault="003905C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</w:pPr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- optyka do szybkiego wykrywania fluorescencji w 330 </w:t>
            </w:r>
            <w:proofErr w:type="spellStart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i 350 </w:t>
            </w:r>
            <w:proofErr w:type="spellStart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i 400 </w:t>
            </w:r>
            <w:proofErr w:type="spellStart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i 500 </w:t>
            </w:r>
            <w:proofErr w:type="spellStart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nm</w:t>
            </w:r>
            <w:proofErr w:type="spellEnd"/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 xml:space="preserve"> - 10 p</w:t>
            </w:r>
            <w:r w:rsid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kt</w:t>
            </w:r>
            <w:r w:rsidRPr="00DE01D8">
              <w:rPr>
                <w:rFonts w:ascii="Times New Roman" w:eastAsia="Times New Roman" w:hAnsi="Times New Roman" w:cs="Times New Roman"/>
                <w:color w:val="1F4E79" w:themeColor="accent1" w:themeShade="80"/>
                <w:sz w:val="16"/>
                <w:szCs w:val="16"/>
                <w:lang w:val="pl-PL" w:eastAsia="pl-PL"/>
              </w:rPr>
              <w:t>;</w:t>
            </w:r>
          </w:p>
        </w:tc>
      </w:tr>
      <w:tr w:rsidR="00493DC2" w:rsidRPr="00985115" w14:paraId="3EC30D9E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5F138D" w14:textId="2ADEB98D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38C93" w14:textId="1E374D4E" w:rsidR="00493DC2" w:rsidRPr="009B7B84" w:rsidRDefault="00493DC2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Brak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konieczności stosowania dodatkowych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fluoroforów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F49349" w14:textId="0D8ECC60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985115" w14:paraId="524D8CCE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EE45C8" w14:textId="1B8E9BFE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FA1AD" w14:textId="2E38FEE1" w:rsidR="00493DC2" w:rsidRPr="009B7B84" w:rsidRDefault="00493DC2" w:rsidP="00595D0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Zakres wykrywalnych białek nie mniejszy niż: od </w:t>
            </w:r>
            <w:r w:rsidR="00595D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µg/ml do 2</w:t>
            </w:r>
            <w:r w:rsidR="00595D0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3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 mg/ml.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5A53CD" w14:textId="799B31C1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637C11" w14:paraId="6A8005A4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F908F" w14:textId="19687998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5641B9" w14:textId="6E05E095" w:rsidR="00493DC2" w:rsidRPr="009B7B84" w:rsidRDefault="00493DC2" w:rsidP="009B7B8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Liczba punktów danych na °C przy szybkości wzrostu temperatury 1°C/min: 20.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40FD5" w14:textId="66B6AAB7" w:rsidR="00493DC2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637C11" w14:paraId="1201138B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6553B0" w14:textId="15F317CE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2.5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485FCD" w14:textId="7285B899" w:rsidR="00493DC2" w:rsidRPr="009B7B84" w:rsidRDefault="00493DC2" w:rsidP="009B7B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Dokładność punktu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infleksji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przy 75°C nie gorsza niż: +/- 0,1°C.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025A6" w14:textId="1F4D9943" w:rsidR="00493DC2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AE7709" w:rsidRPr="00637C11" w14:paraId="0990A0EA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784DA" w14:textId="5081CFF0" w:rsidR="00AE7709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98790" w14:textId="46DC47F6" w:rsidR="00AE7709" w:rsidRPr="009B7B84" w:rsidRDefault="00AE7709" w:rsidP="009B7B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Moduł optyczny DLS (Dynamiczne Rozpraszanie Światła)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1277F4" w14:textId="16A9631C" w:rsidR="00AE7709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AE7709" w:rsidRPr="00637C11" w14:paraId="028C939C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9D93F" w14:textId="055008E9" w:rsidR="00AE7709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900E1E" w14:textId="4E648E60" w:rsidR="00AE7709" w:rsidRPr="009B7B84" w:rsidRDefault="00AE7709" w:rsidP="009B7B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DLS dedykowany do oceny wielkości cząsteczek (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rH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 analizowanych białek.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A72A2" w14:textId="1D60DC1C" w:rsidR="00AE7709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637C11" w14:paraId="0A9A6D2C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78A95" w14:textId="1DC853F9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29830" w14:textId="18CFA6E3" w:rsidR="00493DC2" w:rsidRPr="009B7B84" w:rsidRDefault="00493DC2" w:rsidP="009B7B8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Długość fali lasera nie mniejsza niż: 405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nm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+/- 5 nm.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B55569" w14:textId="7CEFADD6" w:rsidR="00493DC2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637C11" w14:paraId="0780A12C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5AE429" w14:textId="1D2D06B2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FD50E" w14:textId="71420FE7" w:rsidR="00493DC2" w:rsidRPr="009B7B84" w:rsidRDefault="00493DC2" w:rsidP="009B7B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Minimalne stężenie: 0,5 mg/ml dla białka o masie 15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kDa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(Lizozym).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CD63F5" w14:textId="01C1A1B7" w:rsidR="00493DC2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637C11" w14:paraId="5E4A58A2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B3CF6D" w14:textId="751676D1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297C83" w14:textId="28C08374" w:rsidR="00493DC2" w:rsidRPr="009B7B84" w:rsidRDefault="00493DC2" w:rsidP="009B7B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Pomiar homogenności próbki z określeniem wskaźnika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polidyspersji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(PDI).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A876E" w14:textId="6DEE353A" w:rsidR="00493DC2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637C11" w14:paraId="4C19A1FD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7183D" w14:textId="1D34C702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BA2181" w14:textId="6F7227A1" w:rsidR="00493DC2" w:rsidRPr="009B7B84" w:rsidRDefault="00493DC2" w:rsidP="009B7B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Minimalna rozdzielczość wielkości optyki DLS nie większa niż 5 nm.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A41DD7" w14:textId="61674389" w:rsidR="00493DC2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493DC2" w:rsidRPr="00985115" w14:paraId="4E2F748A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683B82" w14:textId="3F4AABF9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3.6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F69B4E" w14:textId="4AD146C4" w:rsidR="00493DC2" w:rsidRPr="009B7B84" w:rsidRDefault="00493DC2" w:rsidP="009B7B84">
            <w:pPr>
              <w:widowControl w:val="0"/>
              <w:suppressAutoHyphens/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0"/>
                <w:szCs w:val="20"/>
                <w:lang w:val="pl-PL" w:eastAsia="zh-CN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Pomiar skłonności do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samointerakcji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analizowanych białek z określeniem współczynnika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kD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0D02F" w14:textId="44EF1DD6" w:rsidR="00493DC2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AE7709" w:rsidRPr="00985115" w14:paraId="6DA47726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DD267" w14:textId="524D9E3C" w:rsidR="00AE7709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8A87E" w14:textId="0A12B897" w:rsidR="00AE7709" w:rsidRPr="009B7B84" w:rsidRDefault="00AE7709" w:rsidP="009B7B84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Analiza </w:t>
            </w:r>
            <w:proofErr w:type="spellStart"/>
            <w:r w:rsidRPr="009B7B84">
              <w:rPr>
                <w:rFonts w:ascii="Times New Roman" w:hAnsi="Times New Roman" w:cs="Times New Roman"/>
                <w:b/>
                <w:sz w:val="20"/>
                <w:szCs w:val="20"/>
              </w:rPr>
              <w:t>zmętnieni</w:t>
            </w:r>
            <w:r w:rsidR="00170F33" w:rsidRPr="009B7B84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proofErr w:type="spellEnd"/>
            <w:r w:rsidRPr="009B7B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9B7B84">
              <w:rPr>
                <w:rFonts w:ascii="Times New Roman" w:hAnsi="Times New Roman" w:cs="Times New Roman"/>
                <w:b/>
                <w:sz w:val="20"/>
                <w:szCs w:val="20"/>
              </w:rPr>
              <w:t>próbki</w:t>
            </w:r>
            <w:proofErr w:type="spellEnd"/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44ACC3" w14:textId="597D398F" w:rsidR="00AE7709" w:rsidRPr="009B7B84" w:rsidRDefault="00AE7709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AE7709" w:rsidRPr="00985115" w14:paraId="7E13625B" w14:textId="77777777" w:rsidTr="0093481F"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1CEEF" w14:textId="07D7D92B" w:rsidR="00AE7709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4.1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C72F3" w14:textId="62C39002" w:rsidR="00AE7709" w:rsidRPr="009B7B84" w:rsidRDefault="00AE7709" w:rsidP="00FA4D2F">
            <w:pPr>
              <w:widowControl w:val="0"/>
              <w:suppressAutoHyphens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W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ykrywani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e 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zmętnienia (nieuporządkowane agregacje) opart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e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na tłumieniu światła przechodzącego przez próbkę.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2C319" w14:textId="2FADB816" w:rsidR="00AE7709" w:rsidRPr="009B7B84" w:rsidRDefault="00AE7709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AE7709" w:rsidRPr="00637C11" w14:paraId="3248C679" w14:textId="77777777" w:rsidTr="0093481F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B139D0" w14:textId="32F2259A" w:rsidR="00AE7709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4.2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03CB09" w14:textId="0B0AC152" w:rsidR="00AE7709" w:rsidRPr="009B7B84" w:rsidRDefault="00AE7709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Minimalna rozdzielczość optyki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backrefleksji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: ≥ 125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nm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rH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90F660" w14:textId="767622CC" w:rsidR="00AE7709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170F33" w:rsidRPr="00637C11" w14:paraId="49AD74A0" w14:textId="77777777" w:rsidTr="0093481F">
        <w:trPr>
          <w:trHeight w:val="28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74EB9B" w14:textId="291BC1A1" w:rsidR="00170F33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pl-PL" w:eastAsia="pl-PL"/>
              </w:rPr>
              <w:t>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6630" w14:textId="6EFA9C55" w:rsidR="00170F33" w:rsidRPr="009B7B84" w:rsidRDefault="00170F33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Moduł optyczny SLS (Statyczne Rozpraszanie Światła)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8000DB" w14:textId="2EFE8A5F" w:rsidR="00170F33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170F33" w:rsidRPr="00637C11" w14:paraId="6AA1844E" w14:textId="77777777" w:rsidTr="0093481F">
        <w:trPr>
          <w:trHeight w:val="272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EBB605" w14:textId="48A1F373" w:rsidR="00FA4D2F" w:rsidRPr="009B7B84" w:rsidRDefault="00493DC2" w:rsidP="00FA4D2F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5.1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B2B1CF" w14:textId="3E3BE4E9" w:rsidR="00170F33" w:rsidRPr="009B7B84" w:rsidRDefault="00170F33" w:rsidP="00FA4D2F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</w:t>
            </w:r>
            <w:r w:rsidR="00FA4D2F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P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omiar: masy cząsteczkowej, średniego natężenia rozpraszania.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5C43CB" w14:textId="5B5F7E1A" w:rsidR="00FA4D2F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170F33" w:rsidRPr="00AE7709" w14:paraId="1F57EA2A" w14:textId="77777777" w:rsidTr="0093481F">
        <w:trPr>
          <w:trHeight w:val="27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81ABA" w14:textId="35EC1A35" w:rsidR="00170F33" w:rsidRPr="009B7B84" w:rsidRDefault="00493DC2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lastRenderedPageBreak/>
              <w:t>5.2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63CCC" w14:textId="5F008C48" w:rsidR="00170F33" w:rsidRPr="009B7B84" w:rsidRDefault="00170F33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Dokładność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pomiaru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 xml:space="preserve">: ≤10%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masy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cząsteczkowej</w:t>
            </w:r>
            <w:proofErr w:type="spellEnd"/>
            <w:r w:rsidRPr="009B7B8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171A46" w14:textId="7A0BC903" w:rsidR="00170F33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170F33" w:rsidRPr="00637C11" w14:paraId="74ACCE1D" w14:textId="77777777" w:rsidTr="0093481F">
        <w:trPr>
          <w:trHeight w:val="266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3D0B8" w14:textId="669BFF35" w:rsidR="00170F33" w:rsidRPr="009B7B84" w:rsidRDefault="009B7B8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pl-PL" w:eastAsia="pl-PL"/>
              </w:rPr>
              <w:t>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AD9D8" w14:textId="33128D7C" w:rsidR="00170F33" w:rsidRPr="009B7B84" w:rsidRDefault="00170F33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b/>
                <w:sz w:val="20"/>
                <w:szCs w:val="20"/>
                <w:lang w:val="pl-PL"/>
              </w:rPr>
              <w:t>Parametry fizyczne urządzenia, dostawa i oprogramowanie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3F363" w14:textId="445DCC5C" w:rsidR="00170F33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170F33" w:rsidRPr="00637C11" w14:paraId="7B32B69E" w14:textId="77777777" w:rsidTr="0093481F">
        <w:trPr>
          <w:trHeight w:val="270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D7630C" w14:textId="099A84BA" w:rsidR="00170F33" w:rsidRPr="009B7B84" w:rsidRDefault="009B7B8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6.1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FFC6A4" w14:textId="7796EAE9" w:rsidR="00170F33" w:rsidRPr="009B7B84" w:rsidRDefault="00170F33" w:rsidP="00A76365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Maksymalne wymiary urządzenia nie większa niż </w:t>
            </w:r>
            <w:r w:rsidR="00A763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</w:t>
            </w:r>
            <w:r w:rsidR="009B7B84"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="00A763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7</w:t>
            </w:r>
            <w:r w:rsidR="009B7B84"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/</w:t>
            </w:r>
            <w:r w:rsidR="00A76365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8</w:t>
            </w:r>
            <w:r w:rsidR="009B7B84"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0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(wys./szer./gł.) / cm.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742EC2" w14:textId="4EDDBA2A" w:rsidR="00170F33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170F33" w:rsidRPr="00637C11" w14:paraId="7EDDE521" w14:textId="77777777" w:rsidTr="0093481F">
        <w:trPr>
          <w:trHeight w:val="274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9D1888" w14:textId="07E27957" w:rsidR="00170F33" w:rsidRPr="009B7B84" w:rsidRDefault="009B7B8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6.2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C310C5" w14:textId="2934B8A3" w:rsidR="00170F33" w:rsidRPr="009B7B84" w:rsidRDefault="00170F33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Moduł sterujący wraz z dedykowanym oprogramowaniem do sterowania urządzeniem (</w:t>
            </w:r>
            <w:r w:rsidR="009B7B84"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co najmniej 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 klucz licencyjny).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DB6140" w14:textId="77777777" w:rsidR="00613A68" w:rsidRDefault="00613A68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…………….</w:t>
            </w:r>
          </w:p>
          <w:p w14:paraId="256716AE" w14:textId="1138E8D5" w:rsidR="00170F33" w:rsidRPr="009B7B84" w:rsidRDefault="004D6FB7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(należy wpisać nazw</w:t>
            </w:r>
            <w:r w:rsidR="0067039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ę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prod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./ model</w:t>
            </w:r>
            <w:r w:rsidR="00670390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/na</w:t>
            </w:r>
            <w:r w:rsidR="00E21E13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zwę oprogramowania</w:t>
            </w:r>
            <w:r w:rsidR="00613A6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itp.)</w:t>
            </w:r>
          </w:p>
        </w:tc>
      </w:tr>
      <w:tr w:rsidR="00170F33" w:rsidRPr="00AE7709" w14:paraId="048BB9A0" w14:textId="77777777" w:rsidTr="0093481F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055DD" w14:textId="1655A0B3" w:rsidR="00170F33" w:rsidRPr="009B7B84" w:rsidRDefault="009B7B84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 w:rsidRPr="009B7B8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6.3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AAD753" w14:textId="11AB5194" w:rsidR="00170F33" w:rsidRPr="009B7B84" w:rsidRDefault="00170F33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- Okres gwarancji </w:t>
            </w:r>
            <w:r w:rsidR="009B7B84"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min. </w:t>
            </w:r>
            <w:r w:rsidRPr="009B7B84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12 miesięcy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37567" w14:textId="7AA80F48" w:rsidR="00670390" w:rsidRPr="009B7B84" w:rsidRDefault="00670390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…..</w:t>
            </w:r>
            <w:r w:rsidR="00BD0928"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 xml:space="preserve">mies. </w:t>
            </w:r>
          </w:p>
        </w:tc>
      </w:tr>
      <w:tr w:rsidR="00A76365" w:rsidRPr="00637C11" w14:paraId="557B29A2" w14:textId="77777777" w:rsidTr="0093481F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1236C6" w14:textId="70F8FC8C" w:rsidR="00A76365" w:rsidRPr="009B7B84" w:rsidRDefault="00A76365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6.4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C2BEF" w14:textId="5E6B111E" w:rsidR="00A76365" w:rsidRPr="009B7B84" w:rsidRDefault="00A76365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Dostawa wraz z instalacją i sprawdzeniem poprawności działania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BE6024" w14:textId="5E6EE6DC" w:rsidR="00A76365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A76365" w:rsidRPr="00B102E0" w14:paraId="340119B6" w14:textId="77777777" w:rsidTr="0093481F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C25532" w14:textId="47C9602A" w:rsidR="00A76365" w:rsidRDefault="00A76365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6.5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4B1EED" w14:textId="4F2318F2" w:rsidR="00A76365" w:rsidRDefault="00A76365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Szkolenie z obsługi urządzenia i prowadzenia pomiarów (aplikacyjne) dla min. 5 osób</w:t>
            </w:r>
            <w:r w:rsidR="00AD5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,</w:t>
            </w:r>
            <w:r w:rsidR="00B102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</w:t>
            </w:r>
            <w:r w:rsidR="00AD5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m</w:t>
            </w:r>
            <w:r w:rsidR="00B102E0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in.</w:t>
            </w:r>
            <w:r w:rsidR="00AD591D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8 godzinne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EE5A0A" w14:textId="7E4B98E6" w:rsidR="00A76365" w:rsidRPr="009B7B84" w:rsidRDefault="00E21E13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</w:t>
            </w:r>
          </w:p>
        </w:tc>
      </w:tr>
      <w:tr w:rsidR="00207831" w:rsidRPr="00B102E0" w14:paraId="1917AD8D" w14:textId="77777777" w:rsidTr="0093481F">
        <w:trPr>
          <w:trHeight w:val="278"/>
        </w:trPr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B1A75" w14:textId="35907017" w:rsidR="00207831" w:rsidRDefault="00207831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pl-PL" w:eastAsia="pl-PL"/>
              </w:rPr>
              <w:t>6.6</w:t>
            </w:r>
          </w:p>
        </w:tc>
        <w:tc>
          <w:tcPr>
            <w:tcW w:w="10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32FB01" w14:textId="76D64FBE" w:rsidR="00207831" w:rsidRDefault="00207831" w:rsidP="009B7B84">
            <w:pPr>
              <w:suppressAutoHyphens/>
              <w:overflowPunct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pl-PL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- Termin realizacji zamówienia – do 60 dni od d</w:t>
            </w:r>
            <w:r w:rsidR="00FB78EC"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>aty</w:t>
            </w:r>
            <w:r>
              <w:rPr>
                <w:rFonts w:ascii="Times New Roman" w:hAnsi="Times New Roman" w:cs="Times New Roman"/>
                <w:sz w:val="20"/>
                <w:szCs w:val="20"/>
                <w:lang w:val="pl-PL"/>
              </w:rPr>
              <w:t xml:space="preserve"> zawarcia umowy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D442E8" w14:textId="09C7C999" w:rsidR="00207831" w:rsidRDefault="00207831" w:rsidP="009B7B84">
            <w:pPr>
              <w:suppressAutoHyphens/>
              <w:overflowPunct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pl-PL" w:eastAsia="pl-PL"/>
              </w:rPr>
              <w:t>…. dni</w:t>
            </w:r>
          </w:p>
        </w:tc>
      </w:tr>
    </w:tbl>
    <w:p w14:paraId="1B30E58B" w14:textId="77777777" w:rsidR="000A474B" w:rsidRPr="00AD6740" w:rsidRDefault="000A474B" w:rsidP="000A474B">
      <w:pPr>
        <w:suppressAutoHyphens/>
        <w:overflowPunct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lang w:val="pl-PL" w:eastAsia="pl-PL"/>
        </w:rPr>
      </w:pPr>
    </w:p>
    <w:p w14:paraId="3DE2BC92" w14:textId="77777777" w:rsidR="000A474B" w:rsidRDefault="000A474B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  <w:r w:rsidRPr="00AD6740">
        <w:rPr>
          <w:rFonts w:ascii="Times New Roman" w:eastAsia="Times New Roman" w:hAnsi="Times New Roman" w:cs="Times New Roman"/>
          <w:lang w:val="pl-PL" w:eastAsia="pl-PL"/>
        </w:rPr>
        <w:t xml:space="preserve">Wymagania opisane wyżej są wymaganiami minimalnymi. Nie spełnianie któregokolwiek z wymagań minimalnych przez oferowaną aparaturę skutkować będzie odrzuceniem oferty. </w:t>
      </w:r>
    </w:p>
    <w:p w14:paraId="7BAFF2F3" w14:textId="77777777" w:rsidR="0082377D" w:rsidRDefault="0082377D" w:rsidP="000A474B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lang w:val="pl-PL" w:eastAsia="pl-PL"/>
        </w:rPr>
      </w:pPr>
    </w:p>
    <w:p w14:paraId="114FEDDB" w14:textId="77777777" w:rsidR="00E25B62" w:rsidRPr="00E25B62" w:rsidRDefault="00E25B62" w:rsidP="00E25B62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4264980A" w14:textId="77777777" w:rsidR="00E25B62" w:rsidRPr="00E25B62" w:rsidRDefault="00E25B62" w:rsidP="00E25B62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E25B62"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  <w:t xml:space="preserve">W przypadku nie wpisania parametrów w kryterium oceny ofert Zamawiający uzna, że Wykonawca oferuje minimalne parametry i w związku z tym przyzna ofercie 0 pkt w danym kryterium oceny ofert. </w:t>
      </w:r>
    </w:p>
    <w:p w14:paraId="28299B4A" w14:textId="77777777" w:rsidR="00E25B62" w:rsidRPr="00E25B62" w:rsidRDefault="00E25B62" w:rsidP="00E25B62">
      <w:pPr>
        <w:suppressAutoHyphens/>
        <w:overflowPunct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</w:p>
    <w:p w14:paraId="0F06DDDF" w14:textId="77777777" w:rsidR="00165805" w:rsidRPr="00165805" w:rsidRDefault="00165805" w:rsidP="0016580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Dokument należy wypełnić i podpisać kwalifikowanym podpisem elektronicznym lub podpisem zaufanym lub podpisem osobistym.</w:t>
      </w:r>
    </w:p>
    <w:p w14:paraId="157A6432" w14:textId="77777777" w:rsidR="00165805" w:rsidRPr="00165805" w:rsidRDefault="00165805" w:rsidP="00165805">
      <w:pPr>
        <w:tabs>
          <w:tab w:val="left" w:pos="1978"/>
          <w:tab w:val="left" w:pos="3828"/>
          <w:tab w:val="center" w:pos="4677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l-PL" w:eastAsia="pl-PL"/>
        </w:rPr>
      </w:pPr>
      <w:r w:rsidRPr="00165805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pl-PL" w:eastAsia="pl-PL"/>
        </w:rPr>
        <w:t>Zamawiający zaleca zapisanie dokumentu w formacie PDF.</w:t>
      </w:r>
    </w:p>
    <w:p w14:paraId="46EC2292" w14:textId="77777777" w:rsidR="00943A23" w:rsidRPr="00F016FA" w:rsidRDefault="00943A23" w:rsidP="008E6CB1">
      <w:pPr>
        <w:rPr>
          <w:rFonts w:ascii="Times New Roman" w:hAnsi="Times New Roman" w:cs="Times New Roman"/>
          <w:lang w:val="pl-PL"/>
        </w:rPr>
      </w:pPr>
    </w:p>
    <w:sectPr w:rsidR="00943A23" w:rsidRPr="00F016FA" w:rsidSect="000A474B">
      <w:headerReference w:type="even" r:id="rId10"/>
      <w:headerReference w:type="default" r:id="rId11"/>
      <w:footerReference w:type="first" r:id="rId12"/>
      <w:pgSz w:w="15840" w:h="12240" w:orient="landscape"/>
      <w:pgMar w:top="1417" w:right="1417" w:bottom="1417" w:left="1417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9FF61D" w14:textId="77777777" w:rsidR="00812B3B" w:rsidRDefault="00812B3B">
      <w:pPr>
        <w:spacing w:after="0" w:line="240" w:lineRule="auto"/>
      </w:pPr>
      <w:r>
        <w:separator/>
      </w:r>
    </w:p>
  </w:endnote>
  <w:endnote w:type="continuationSeparator" w:id="0">
    <w:p w14:paraId="709C2505" w14:textId="77777777" w:rsidR="00812B3B" w:rsidRDefault="00812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388C5" w14:textId="77777777" w:rsidR="000A474B" w:rsidRDefault="000A474B" w:rsidP="00FC5481">
    <w:pPr>
      <w:spacing w:after="0" w:line="240" w:lineRule="auto"/>
    </w:pPr>
  </w:p>
  <w:p w14:paraId="0D42C60F" w14:textId="77777777" w:rsidR="000A474B" w:rsidRDefault="000A474B"/>
  <w:p w14:paraId="55B4F4C8" w14:textId="77777777" w:rsidR="000A474B" w:rsidRDefault="000A474B" w:rsidP="00FC5481">
    <w:pPr>
      <w:spacing w:after="0" w:line="240" w:lineRule="auto"/>
    </w:pPr>
    <w:r>
      <w:separator/>
    </w:r>
  </w:p>
  <w:p w14:paraId="1A1F7380" w14:textId="77777777" w:rsidR="000A474B" w:rsidRDefault="000A474B"/>
  <w:p w14:paraId="439EBCFB" w14:textId="77777777" w:rsidR="000A474B" w:rsidRDefault="000A474B" w:rsidP="00FC5481">
    <w:pPr>
      <w:spacing w:after="0" w:line="240" w:lineRule="auto"/>
    </w:pPr>
    <w:r>
      <w:continuationSeparator/>
    </w:r>
  </w:p>
  <w:p w14:paraId="3BC4CDF6" w14:textId="77777777" w:rsidR="000A474B" w:rsidRDefault="000A474B"/>
  <w:p w14:paraId="081E3BF9" w14:textId="77777777" w:rsidR="000A474B" w:rsidRDefault="000A474B"/>
  <w:p w14:paraId="0AEF7EA0" w14:textId="77777777" w:rsidR="000A474B" w:rsidRDefault="000A47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94F12C" w14:textId="77777777" w:rsidR="00812B3B" w:rsidRDefault="00812B3B">
      <w:pPr>
        <w:spacing w:after="0" w:line="240" w:lineRule="auto"/>
      </w:pPr>
      <w:r>
        <w:separator/>
      </w:r>
    </w:p>
  </w:footnote>
  <w:footnote w:type="continuationSeparator" w:id="0">
    <w:p w14:paraId="5F23D868" w14:textId="77777777" w:rsidR="00812B3B" w:rsidRDefault="00812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14DF83" w14:textId="77777777" w:rsidR="000A474B" w:rsidRDefault="000A474B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ECE2A1" w14:textId="7A7933B7" w:rsidR="002B55EE" w:rsidRPr="002B55EE" w:rsidRDefault="000A474B" w:rsidP="002B55EE">
    <w:pPr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>
      <w:cr/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Załącznik nr </w:t>
    </w:r>
    <w:r w:rsidR="002B55EE">
      <w:rPr>
        <w:rFonts w:ascii="Times New Roman" w:eastAsia="Calibri" w:hAnsi="Times New Roman" w:cs="Times New Roman"/>
        <w:i/>
        <w:sz w:val="18"/>
        <w:szCs w:val="24"/>
        <w:lang w:val="pl-PL"/>
      </w:rPr>
      <w:t>2</w:t>
    </w:r>
    <w:r w:rsidR="002B55EE"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 xml:space="preserve"> do SWZ</w:t>
    </w:r>
  </w:p>
  <w:p w14:paraId="57BF30CD" w14:textId="3A0D2FC7" w:rsidR="002B55EE" w:rsidRPr="002B55EE" w:rsidRDefault="002B55EE" w:rsidP="002B55EE">
    <w:pPr>
      <w:tabs>
        <w:tab w:val="center" w:pos="4536"/>
        <w:tab w:val="right" w:pos="9072"/>
      </w:tabs>
      <w:spacing w:after="0" w:line="240" w:lineRule="auto"/>
      <w:jc w:val="right"/>
      <w:rPr>
        <w:rFonts w:ascii="Times New Roman" w:eastAsia="Calibri" w:hAnsi="Times New Roman" w:cs="Times New Roman"/>
        <w:i/>
        <w:sz w:val="18"/>
        <w:szCs w:val="24"/>
        <w:lang w:val="pl-PL"/>
      </w:rPr>
    </w:pP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nr postępowania</w:t>
    </w:r>
    <w:r w:rsidRPr="002B55EE">
      <w:rPr>
        <w:rFonts w:ascii="Times New Roman" w:eastAsia="Calibri" w:hAnsi="Times New Roman" w:cs="Times New Roman"/>
        <w:sz w:val="24"/>
        <w:szCs w:val="24"/>
        <w:lang w:val="pl-PL"/>
      </w:rPr>
      <w:t xml:space="preserve"> </w:t>
    </w: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SZPiZ.261</w:t>
    </w:r>
    <w:r w:rsidR="00930938">
      <w:rPr>
        <w:rFonts w:ascii="Times New Roman" w:eastAsia="Calibri" w:hAnsi="Times New Roman" w:cs="Times New Roman"/>
        <w:i/>
        <w:sz w:val="18"/>
        <w:szCs w:val="24"/>
        <w:lang w:val="pl-PL"/>
      </w:rPr>
      <w:t>.3.</w:t>
    </w:r>
    <w:r w:rsidRPr="002B55EE">
      <w:rPr>
        <w:rFonts w:ascii="Times New Roman" w:eastAsia="Calibri" w:hAnsi="Times New Roman" w:cs="Times New Roman"/>
        <w:i/>
        <w:sz w:val="18"/>
        <w:szCs w:val="24"/>
        <w:lang w:val="pl-PL"/>
      </w:rPr>
      <w:t>202</w:t>
    </w:r>
    <w:r w:rsidR="00A916C0">
      <w:rPr>
        <w:rFonts w:ascii="Times New Roman" w:eastAsia="Calibri" w:hAnsi="Times New Roman" w:cs="Times New Roman"/>
        <w:i/>
        <w:sz w:val="18"/>
        <w:szCs w:val="24"/>
        <w:lang w:val="pl-PL"/>
      </w:rPr>
      <w:t>5</w:t>
    </w:r>
  </w:p>
  <w:p w14:paraId="63CF84B9" w14:textId="5CBFFB0B" w:rsidR="000A474B" w:rsidRPr="00335A0B" w:rsidRDefault="000A474B">
    <w:pPr>
      <w:rPr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6"/>
    <w:multiLevelType w:val="multilevel"/>
    <w:tmpl w:val="CE24D73E"/>
    <w:name w:val="WW8Num6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A076FB2"/>
    <w:multiLevelType w:val="multilevel"/>
    <w:tmpl w:val="3948D1A6"/>
    <w:lvl w:ilvl="0">
      <w:start w:val="1"/>
      <w:numFmt w:val="upperRoman"/>
      <w:lvlText w:val="%1."/>
      <w:lvlJc w:val="left"/>
      <w:pPr>
        <w:tabs>
          <w:tab w:val="num" w:pos="2835"/>
        </w:tabs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2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2" w15:restartNumberingAfterBreak="0">
    <w:nsid w:val="18E4150F"/>
    <w:multiLevelType w:val="hybridMultilevel"/>
    <w:tmpl w:val="723AA8F0"/>
    <w:lvl w:ilvl="0" w:tplc="98A43EC8">
      <w:start w:val="1"/>
      <w:numFmt w:val="decimal"/>
      <w:lvlText w:val="%1)"/>
      <w:lvlJc w:val="left"/>
      <w:pPr>
        <w:ind w:left="108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9CD631A"/>
    <w:multiLevelType w:val="hybridMultilevel"/>
    <w:tmpl w:val="5E705EDA"/>
    <w:lvl w:ilvl="0" w:tplc="1BB8D08A">
      <w:start w:val="1"/>
      <w:numFmt w:val="bullet"/>
      <w:lvlText w:val=""/>
      <w:lvlJc w:val="left"/>
      <w:pPr>
        <w:ind w:left="191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3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5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7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9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1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3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5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79" w:hanging="360"/>
      </w:pPr>
      <w:rPr>
        <w:rFonts w:ascii="Wingdings" w:hAnsi="Wingdings" w:hint="default"/>
      </w:rPr>
    </w:lvl>
  </w:abstractNum>
  <w:abstractNum w:abstractNumId="4" w15:restartNumberingAfterBreak="0">
    <w:nsid w:val="2DA373A5"/>
    <w:multiLevelType w:val="multilevel"/>
    <w:tmpl w:val="B51C6A6A"/>
    <w:lvl w:ilvl="0">
      <w:start w:val="1"/>
      <w:numFmt w:val="upperRoman"/>
      <w:lvlText w:val="%1."/>
      <w:lvlJc w:val="left"/>
      <w:pPr>
        <w:tabs>
          <w:tab w:val="num" w:pos="3545"/>
        </w:tabs>
        <w:ind w:left="127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hint="default"/>
        <w:b w:val="0"/>
        <w:bCs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146"/>
        </w:tabs>
        <w:ind w:left="851" w:hanging="425"/>
      </w:pPr>
      <w:rPr>
        <w:rFonts w:ascii="Times New Roman" w:hAnsi="Times New Roman" w:hint="default"/>
        <w:b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288"/>
        </w:tabs>
        <w:ind w:left="993" w:hanging="425"/>
      </w:pPr>
      <w:rPr>
        <w:rFonts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1430"/>
        </w:tabs>
        <w:ind w:left="1135" w:hanging="425"/>
      </w:pPr>
      <w:rPr>
        <w:rFonts w:hint="default"/>
        <w:b w:val="0"/>
      </w:rPr>
    </w:lvl>
    <w:lvl w:ilvl="5">
      <w:start w:val="1"/>
      <w:numFmt w:val="bullet"/>
      <w:lvlText w:val="-"/>
      <w:lvlJc w:val="left"/>
      <w:pPr>
        <w:tabs>
          <w:tab w:val="num" w:pos="1572"/>
        </w:tabs>
        <w:ind w:left="1277" w:hanging="425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714"/>
        </w:tabs>
        <w:ind w:left="1419" w:hanging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56"/>
        </w:tabs>
        <w:ind w:left="1561" w:hanging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998"/>
        </w:tabs>
        <w:ind w:left="1703" w:hanging="425"/>
      </w:pPr>
      <w:rPr>
        <w:rFonts w:hint="default"/>
      </w:rPr>
    </w:lvl>
  </w:abstractNum>
  <w:abstractNum w:abstractNumId="5" w15:restartNumberingAfterBreak="0">
    <w:nsid w:val="310B2620"/>
    <w:multiLevelType w:val="multilevel"/>
    <w:tmpl w:val="77E03B68"/>
    <w:lvl w:ilvl="0">
      <w:start w:val="1"/>
      <w:numFmt w:val="decimal"/>
      <w:lvlText w:val="%1)"/>
      <w:lvlJc w:val="left"/>
      <w:pPr>
        <w:ind w:left="1287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ind w:left="1253" w:hanging="329"/>
      </w:pPr>
      <w:rPr>
        <w:b w:val="0"/>
        <w:bCs/>
      </w:r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3625610F"/>
    <w:multiLevelType w:val="hybridMultilevel"/>
    <w:tmpl w:val="7EAE3E9E"/>
    <w:lvl w:ilvl="0" w:tplc="E4CC05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A635B5"/>
    <w:multiLevelType w:val="hybridMultilevel"/>
    <w:tmpl w:val="8E82959C"/>
    <w:lvl w:ilvl="0" w:tplc="0B2C04E4">
      <w:start w:val="1"/>
      <w:numFmt w:val="upperRoman"/>
      <w:lvlText w:val="%1."/>
      <w:lvlJc w:val="left"/>
      <w:pPr>
        <w:ind w:left="1353" w:hanging="360"/>
      </w:pPr>
      <w:rPr>
        <w:rFonts w:hint="default"/>
        <w:b/>
      </w:rPr>
    </w:lvl>
    <w:lvl w:ilvl="1" w:tplc="F7CAB8DE">
      <w:start w:val="1"/>
      <w:numFmt w:val="decimal"/>
      <w:lvlText w:val="%2."/>
      <w:lvlJc w:val="left"/>
      <w:pPr>
        <w:ind w:left="1070" w:hanging="360"/>
      </w:pPr>
      <w:rPr>
        <w:rFonts w:hint="default"/>
        <w:b w:val="0"/>
        <w:bCs/>
      </w:rPr>
    </w:lvl>
    <w:lvl w:ilvl="2" w:tplc="FD9C1598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B10CF7"/>
    <w:multiLevelType w:val="hybridMultilevel"/>
    <w:tmpl w:val="0E3A4868"/>
    <w:lvl w:ilvl="0" w:tplc="4B02DCA6">
      <w:start w:val="2"/>
      <w:numFmt w:val="lowerLetter"/>
      <w:lvlText w:val="%1)"/>
      <w:lvlJc w:val="left"/>
      <w:pPr>
        <w:ind w:left="108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0D0D99"/>
    <w:multiLevelType w:val="hybridMultilevel"/>
    <w:tmpl w:val="48BA95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386FF5"/>
    <w:multiLevelType w:val="multilevel"/>
    <w:tmpl w:val="F438B9BE"/>
    <w:lvl w:ilvl="0">
      <w:start w:val="1"/>
      <w:numFmt w:val="upperRoman"/>
      <w:lvlText w:val="%1."/>
      <w:lvlJc w:val="left"/>
      <w:pPr>
        <w:tabs>
          <w:tab w:val="num" w:pos="720"/>
        </w:tabs>
        <w:ind w:left="425" w:hanging="425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7"/>
        </w:tabs>
        <w:ind w:left="567" w:hanging="567"/>
      </w:pPr>
      <w:rPr>
        <w:rFonts w:ascii="Times New Roman" w:hAnsi="Times New Roman" w:hint="default"/>
        <w:b w:val="0"/>
        <w:i w:val="0"/>
        <w:sz w:val="22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851" w:hanging="851"/>
      </w:pPr>
      <w:rPr>
        <w:rFonts w:ascii="Times New Roman" w:hAnsi="Times New Roman" w:hint="default"/>
        <w:b w:val="0"/>
        <w:i w:val="0"/>
        <w:sz w:val="22"/>
      </w:rPr>
    </w:lvl>
    <w:lvl w:ilvl="3">
      <w:start w:val="1"/>
      <w:numFmt w:val="decimal"/>
      <w:lvlText w:val="%4)"/>
      <w:lvlJc w:val="left"/>
      <w:pPr>
        <w:tabs>
          <w:tab w:val="num" w:pos="1857"/>
        </w:tabs>
        <w:ind w:left="1134" w:hanging="283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%5)"/>
      <w:lvlJc w:val="left"/>
      <w:pPr>
        <w:tabs>
          <w:tab w:val="num" w:pos="1134"/>
        </w:tabs>
        <w:ind w:left="1418" w:hanging="284"/>
      </w:pPr>
      <w:rPr>
        <w:rFonts w:hint="default"/>
        <w:b w:val="0"/>
        <w:i w:val="0"/>
        <w:sz w:val="22"/>
      </w:rPr>
    </w:lvl>
    <w:lvl w:ilvl="5">
      <w:start w:val="1"/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 w15:restartNumberingAfterBreak="0">
    <w:nsid w:val="4F2630AA"/>
    <w:multiLevelType w:val="hybridMultilevel"/>
    <w:tmpl w:val="3670F956"/>
    <w:lvl w:ilvl="0" w:tplc="F38CD3AE">
      <w:start w:val="1"/>
      <w:numFmt w:val="lowerLetter"/>
      <w:lvlText w:val="%1)"/>
      <w:lvlJc w:val="left"/>
      <w:pPr>
        <w:ind w:left="1353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 w15:restartNumberingAfterBreak="0">
    <w:nsid w:val="746D4FFE"/>
    <w:multiLevelType w:val="hybridMultilevel"/>
    <w:tmpl w:val="97E2372C"/>
    <w:lvl w:ilvl="0" w:tplc="E4CC05D0">
      <w:start w:val="1"/>
      <w:numFmt w:val="decimal"/>
      <w:lvlText w:val="%1)"/>
      <w:lvlJc w:val="left"/>
      <w:pPr>
        <w:ind w:left="171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num w:numId="1" w16cid:durableId="527528123">
    <w:abstractNumId w:val="10"/>
  </w:num>
  <w:num w:numId="2" w16cid:durableId="1920821743">
    <w:abstractNumId w:val="5"/>
  </w:num>
  <w:num w:numId="3" w16cid:durableId="509874777">
    <w:abstractNumId w:val="11"/>
  </w:num>
  <w:num w:numId="4" w16cid:durableId="1424956407">
    <w:abstractNumId w:val="2"/>
  </w:num>
  <w:num w:numId="5" w16cid:durableId="302081921">
    <w:abstractNumId w:val="8"/>
  </w:num>
  <w:num w:numId="6" w16cid:durableId="1081486774">
    <w:abstractNumId w:val="9"/>
  </w:num>
  <w:num w:numId="7" w16cid:durableId="224099156">
    <w:abstractNumId w:val="12"/>
  </w:num>
  <w:num w:numId="8" w16cid:durableId="1239292715">
    <w:abstractNumId w:val="3"/>
  </w:num>
  <w:num w:numId="9" w16cid:durableId="779229408">
    <w:abstractNumId w:val="7"/>
  </w:num>
  <w:num w:numId="10" w16cid:durableId="1409380191">
    <w:abstractNumId w:val="4"/>
  </w:num>
  <w:num w:numId="11" w16cid:durableId="1525945789">
    <w:abstractNumId w:val="1"/>
  </w:num>
  <w:num w:numId="12" w16cid:durableId="1292638269">
    <w:abstractNumId w:val="0"/>
    <w:lvlOverride w:ilvl="0">
      <w:startOverride w:val="1"/>
    </w:lvlOverride>
  </w:num>
  <w:num w:numId="13" w16cid:durableId="202539510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zc2tbAwsDQ0MTCzNDRW0lEKTi0uzszPAykwqQUAja/onSwAAAA="/>
  </w:docVars>
  <w:rsids>
    <w:rsidRoot w:val="006B09E7"/>
    <w:rsid w:val="00003BB6"/>
    <w:rsid w:val="00026321"/>
    <w:rsid w:val="0006701B"/>
    <w:rsid w:val="000736BD"/>
    <w:rsid w:val="00084A08"/>
    <w:rsid w:val="000A474B"/>
    <w:rsid w:val="000F19C9"/>
    <w:rsid w:val="00136052"/>
    <w:rsid w:val="0014566B"/>
    <w:rsid w:val="001464F9"/>
    <w:rsid w:val="0015563C"/>
    <w:rsid w:val="00165805"/>
    <w:rsid w:val="00170F33"/>
    <w:rsid w:val="00171B32"/>
    <w:rsid w:val="001855A6"/>
    <w:rsid w:val="00187E0F"/>
    <w:rsid w:val="001A0165"/>
    <w:rsid w:val="001B271D"/>
    <w:rsid w:val="001C5AEB"/>
    <w:rsid w:val="001E11A7"/>
    <w:rsid w:val="001F2CE2"/>
    <w:rsid w:val="001F56A7"/>
    <w:rsid w:val="00207831"/>
    <w:rsid w:val="002124AD"/>
    <w:rsid w:val="0021433F"/>
    <w:rsid w:val="00253125"/>
    <w:rsid w:val="002941CA"/>
    <w:rsid w:val="002A49EB"/>
    <w:rsid w:val="002A6E69"/>
    <w:rsid w:val="002B244B"/>
    <w:rsid w:val="002B55EE"/>
    <w:rsid w:val="002F3EA0"/>
    <w:rsid w:val="002F6229"/>
    <w:rsid w:val="00311473"/>
    <w:rsid w:val="00314AE2"/>
    <w:rsid w:val="0032060A"/>
    <w:rsid w:val="00321046"/>
    <w:rsid w:val="00331605"/>
    <w:rsid w:val="00335A0B"/>
    <w:rsid w:val="00340F12"/>
    <w:rsid w:val="003430EB"/>
    <w:rsid w:val="00390026"/>
    <w:rsid w:val="003905C3"/>
    <w:rsid w:val="004120DF"/>
    <w:rsid w:val="004178B2"/>
    <w:rsid w:val="004322E4"/>
    <w:rsid w:val="00436394"/>
    <w:rsid w:val="00455039"/>
    <w:rsid w:val="0048072B"/>
    <w:rsid w:val="00493DC2"/>
    <w:rsid w:val="004954CA"/>
    <w:rsid w:val="004C2294"/>
    <w:rsid w:val="004D0B7B"/>
    <w:rsid w:val="004D6FB7"/>
    <w:rsid w:val="004E6B90"/>
    <w:rsid w:val="00504042"/>
    <w:rsid w:val="0051072D"/>
    <w:rsid w:val="0053529D"/>
    <w:rsid w:val="00546C62"/>
    <w:rsid w:val="0055148C"/>
    <w:rsid w:val="005760FF"/>
    <w:rsid w:val="00595D04"/>
    <w:rsid w:val="005A1817"/>
    <w:rsid w:val="005C5A87"/>
    <w:rsid w:val="00613A68"/>
    <w:rsid w:val="006370A5"/>
    <w:rsid w:val="00637C11"/>
    <w:rsid w:val="00650828"/>
    <w:rsid w:val="00662CA0"/>
    <w:rsid w:val="00666236"/>
    <w:rsid w:val="00670390"/>
    <w:rsid w:val="0067630E"/>
    <w:rsid w:val="006A4F19"/>
    <w:rsid w:val="006B09E7"/>
    <w:rsid w:val="006C0C6F"/>
    <w:rsid w:val="007027A6"/>
    <w:rsid w:val="00722992"/>
    <w:rsid w:val="0073768A"/>
    <w:rsid w:val="007403C7"/>
    <w:rsid w:val="00744DD2"/>
    <w:rsid w:val="007756BC"/>
    <w:rsid w:val="007B201E"/>
    <w:rsid w:val="007C1619"/>
    <w:rsid w:val="007C56E3"/>
    <w:rsid w:val="008106A5"/>
    <w:rsid w:val="00812B3B"/>
    <w:rsid w:val="0081424F"/>
    <w:rsid w:val="00821150"/>
    <w:rsid w:val="0082377D"/>
    <w:rsid w:val="00834267"/>
    <w:rsid w:val="00842B58"/>
    <w:rsid w:val="008523CC"/>
    <w:rsid w:val="00873F3A"/>
    <w:rsid w:val="00891515"/>
    <w:rsid w:val="008A2CE0"/>
    <w:rsid w:val="008A5990"/>
    <w:rsid w:val="008C1B06"/>
    <w:rsid w:val="008E1020"/>
    <w:rsid w:val="008E6CB1"/>
    <w:rsid w:val="00911BED"/>
    <w:rsid w:val="00927BAE"/>
    <w:rsid w:val="00930938"/>
    <w:rsid w:val="0093481F"/>
    <w:rsid w:val="00941CF3"/>
    <w:rsid w:val="00943A23"/>
    <w:rsid w:val="00985115"/>
    <w:rsid w:val="00997D52"/>
    <w:rsid w:val="009A2726"/>
    <w:rsid w:val="009A435E"/>
    <w:rsid w:val="009B46D9"/>
    <w:rsid w:val="009B78BF"/>
    <w:rsid w:val="009B7B84"/>
    <w:rsid w:val="009D276C"/>
    <w:rsid w:val="00A30924"/>
    <w:rsid w:val="00A67F99"/>
    <w:rsid w:val="00A76365"/>
    <w:rsid w:val="00A916C0"/>
    <w:rsid w:val="00AD591D"/>
    <w:rsid w:val="00AE25D6"/>
    <w:rsid w:val="00AE563A"/>
    <w:rsid w:val="00AE7709"/>
    <w:rsid w:val="00B102E0"/>
    <w:rsid w:val="00B3503E"/>
    <w:rsid w:val="00B45519"/>
    <w:rsid w:val="00B716F6"/>
    <w:rsid w:val="00B94272"/>
    <w:rsid w:val="00BB1816"/>
    <w:rsid w:val="00BB1DAB"/>
    <w:rsid w:val="00BB27F8"/>
    <w:rsid w:val="00BB37AD"/>
    <w:rsid w:val="00BD0928"/>
    <w:rsid w:val="00C35CD4"/>
    <w:rsid w:val="00C41204"/>
    <w:rsid w:val="00C469C8"/>
    <w:rsid w:val="00C549A5"/>
    <w:rsid w:val="00CB33C7"/>
    <w:rsid w:val="00CC02A7"/>
    <w:rsid w:val="00CD0DCF"/>
    <w:rsid w:val="00CD3042"/>
    <w:rsid w:val="00D014C8"/>
    <w:rsid w:val="00D30DAE"/>
    <w:rsid w:val="00D325B7"/>
    <w:rsid w:val="00D82D2C"/>
    <w:rsid w:val="00D87743"/>
    <w:rsid w:val="00D94669"/>
    <w:rsid w:val="00DA4F70"/>
    <w:rsid w:val="00DA6264"/>
    <w:rsid w:val="00DB2B20"/>
    <w:rsid w:val="00DC1539"/>
    <w:rsid w:val="00DC1594"/>
    <w:rsid w:val="00DE01D8"/>
    <w:rsid w:val="00E21B15"/>
    <w:rsid w:val="00E21E13"/>
    <w:rsid w:val="00E25B62"/>
    <w:rsid w:val="00E54D8C"/>
    <w:rsid w:val="00E62334"/>
    <w:rsid w:val="00E83CBD"/>
    <w:rsid w:val="00EC694F"/>
    <w:rsid w:val="00EF4B72"/>
    <w:rsid w:val="00F016FA"/>
    <w:rsid w:val="00F056B4"/>
    <w:rsid w:val="00F130EA"/>
    <w:rsid w:val="00F144B8"/>
    <w:rsid w:val="00F147F1"/>
    <w:rsid w:val="00F23CDC"/>
    <w:rsid w:val="00F424E2"/>
    <w:rsid w:val="00FA4D2F"/>
    <w:rsid w:val="00FB78EC"/>
    <w:rsid w:val="00FD039A"/>
    <w:rsid w:val="00FD6030"/>
    <w:rsid w:val="00FE4582"/>
    <w:rsid w:val="00FF1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A48014"/>
  <w15:chartTrackingRefBased/>
  <w15:docId w15:val="{A8B1C3BB-669C-4898-9954-8F60FBC47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474B"/>
    <w:rPr>
      <w:kern w:val="0"/>
      <w:lang w:val="en-US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09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B09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B09E7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B09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B09E7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B09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B09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B09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B09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B09E7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B09E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B09E7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B09E7"/>
    <w:rPr>
      <w:rFonts w:eastAsiaTheme="majorEastAsia" w:cstheme="majorBidi"/>
      <w:i/>
      <w:iCs/>
      <w:color w:val="2E74B5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B09E7"/>
    <w:rPr>
      <w:rFonts w:eastAsiaTheme="majorEastAsia" w:cstheme="majorBidi"/>
      <w:color w:val="2E74B5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B09E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B09E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B09E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B09E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B09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B0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B09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B0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B09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B09E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B09E7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B09E7"/>
    <w:rPr>
      <w:i/>
      <w:iCs/>
      <w:color w:val="2E74B5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B09E7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B09E7"/>
    <w:rPr>
      <w:i/>
      <w:iCs/>
      <w:color w:val="2E74B5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B09E7"/>
    <w:rPr>
      <w:b/>
      <w:bCs/>
      <w:smallCaps/>
      <w:color w:val="2E74B5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A474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474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474B"/>
    <w:rPr>
      <w:kern w:val="0"/>
      <w:sz w:val="20"/>
      <w:szCs w:val="20"/>
      <w:lang w:val="en-US"/>
      <w14:ligatures w14:val="none"/>
    </w:rPr>
  </w:style>
  <w:style w:type="paragraph" w:styleId="Bezodstpw">
    <w:name w:val="No Spacing"/>
    <w:uiPriority w:val="1"/>
    <w:qFormat/>
    <w:rsid w:val="000A474B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7C56E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148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148C"/>
    <w:rPr>
      <w:b/>
      <w:bCs/>
      <w:kern w:val="0"/>
      <w:sz w:val="20"/>
      <w:szCs w:val="20"/>
      <w:lang w:val="en-US"/>
      <w14:ligatures w14:val="none"/>
    </w:rPr>
  </w:style>
  <w:style w:type="character" w:customStyle="1" w:styleId="Nagwek10">
    <w:name w:val="Nagłówek #1_"/>
    <w:basedOn w:val="Domylnaczcionkaakapitu"/>
    <w:link w:val="Nagwek11"/>
    <w:qFormat/>
    <w:rsid w:val="00D94669"/>
    <w:rPr>
      <w:rFonts w:ascii="Calibri" w:eastAsia="Calibri" w:hAnsi="Calibri" w:cs="Calibri"/>
      <w:shd w:val="clear" w:color="auto" w:fill="FFFFFF"/>
    </w:rPr>
  </w:style>
  <w:style w:type="paragraph" w:customStyle="1" w:styleId="Nagwek11">
    <w:name w:val="Nagłówek #1"/>
    <w:basedOn w:val="Normalny"/>
    <w:link w:val="Nagwek10"/>
    <w:qFormat/>
    <w:rsid w:val="00D94669"/>
    <w:pPr>
      <w:widowControl w:val="0"/>
      <w:shd w:val="clear" w:color="auto" w:fill="FFFFFF"/>
      <w:suppressAutoHyphens/>
      <w:spacing w:after="0" w:line="264" w:lineRule="exact"/>
      <w:ind w:hanging="480"/>
      <w:jc w:val="both"/>
      <w:outlineLvl w:val="0"/>
    </w:pPr>
    <w:rPr>
      <w:rFonts w:ascii="Calibri" w:eastAsia="Calibri" w:hAnsi="Calibri" w:cs="Calibri"/>
      <w:kern w:val="2"/>
      <w:lang w:val="pl-PL"/>
      <w14:ligatures w14:val="standardContextual"/>
    </w:rPr>
  </w:style>
  <w:style w:type="paragraph" w:styleId="Stopka">
    <w:name w:val="footer"/>
    <w:basedOn w:val="Normalny"/>
    <w:link w:val="Stopka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55EE"/>
    <w:rPr>
      <w:kern w:val="0"/>
      <w:lang w:val="en-US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2B5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55EE"/>
    <w:rPr>
      <w:kern w:val="0"/>
      <w:lang w:val="en-US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6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6365"/>
    <w:rPr>
      <w:rFonts w:ascii="Segoe UI" w:hAnsi="Segoe UI" w:cs="Segoe UI"/>
      <w:kern w:val="0"/>
      <w:sz w:val="18"/>
      <w:szCs w:val="1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212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00374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95774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58236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180570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952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13683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77657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8100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58071">
          <w:marLeft w:val="85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179161">
          <w:marLeft w:val="12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C4AD9B789EB540B21D5AA94166E509" ma:contentTypeVersion="13" ma:contentTypeDescription="Utwórz nowy dokument." ma:contentTypeScope="" ma:versionID="661daec8be63f7bdd9c1599590f756fa">
  <xsd:schema xmlns:xsd="http://www.w3.org/2001/XMLSchema" xmlns:xs="http://www.w3.org/2001/XMLSchema" xmlns:p="http://schemas.microsoft.com/office/2006/metadata/properties" xmlns:ns2="7f7ae1f1-adce-46aa-81bb-7b898bda0e6d" xmlns:ns3="fd4696ba-4570-4bec-81e8-d2714b53e32c" targetNamespace="http://schemas.microsoft.com/office/2006/metadata/properties" ma:root="true" ma:fieldsID="eff4935591a93d7867919ce091fa4d8d" ns2:_="" ns3:_="">
    <xsd:import namespace="7f7ae1f1-adce-46aa-81bb-7b898bda0e6d"/>
    <xsd:import namespace="fd4696ba-4570-4bec-81e8-d2714b53e3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7ae1f1-adce-46aa-81bb-7b898bda0e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Tagi obrazów" ma:readOnly="false" ma:fieldId="{5cf76f15-5ced-4ddc-b409-7134ff3c332f}" ma:taxonomyMulti="true" ma:sspId="e1a26482-f116-441c-86cb-e37980d8bf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4696ba-4570-4bec-81e8-d2714b53e32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2ef8ccc0-d52c-4516-8a34-3dc0364e80f5}" ma:internalName="TaxCatchAll" ma:showField="CatchAllData" ma:web="fd4696ba-4570-4bec-81e8-d2714b53e3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d4696ba-4570-4bec-81e8-d2714b53e32c" xsi:nil="true"/>
    <lcf76f155ced4ddcb4097134ff3c332f xmlns="7f7ae1f1-adce-46aa-81bb-7b898bda0e6d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E5439B-FA66-4A0A-BA85-2F93F5EDE3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7ae1f1-adce-46aa-81bb-7b898bda0e6d"/>
    <ds:schemaRef ds:uri="fd4696ba-4570-4bec-81e8-d2714b53e3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D43E98C-D9AE-43FC-B5F5-371885C1F63C}">
  <ds:schemaRefs>
    <ds:schemaRef ds:uri="http://schemas.microsoft.com/office/2006/metadata/properties"/>
    <ds:schemaRef ds:uri="http://schemas.microsoft.com/office/infopath/2007/PartnerControls"/>
    <ds:schemaRef ds:uri="fd4696ba-4570-4bec-81e8-d2714b53e32c"/>
    <ds:schemaRef ds:uri="7f7ae1f1-adce-46aa-81bb-7b898bda0e6d"/>
  </ds:schemaRefs>
</ds:datastoreItem>
</file>

<file path=customXml/itemProps3.xml><?xml version="1.0" encoding="utf-8"?>
<ds:datastoreItem xmlns:ds="http://schemas.openxmlformats.org/officeDocument/2006/customXml" ds:itemID="{A51C5431-2696-4411-99EA-8ED3C67038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3</Pages>
  <Words>643</Words>
  <Characters>3860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Piotrkowicz Monika</dc:creator>
  <cp:keywords/>
  <dc:description/>
  <cp:lastModifiedBy>Piotrkowicz Monika</cp:lastModifiedBy>
  <cp:revision>29</cp:revision>
  <dcterms:created xsi:type="dcterms:W3CDTF">2025-01-31T08:22:00Z</dcterms:created>
  <dcterms:modified xsi:type="dcterms:W3CDTF">2025-02-07T11:35:00Z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59355cf0e55be9e3d990c670dfdb202c0c595472244cd1083a9ee3d5093b993a</vt:lpwstr>
  </property>
  <property fmtid="{D5CDD505-2E9C-101B-9397-08002B2CF9AE}" pid="3" name="ContentTypeId">
    <vt:lpwstr>0x01010003C4AD9B789EB540B21D5AA94166E509</vt:lpwstr>
  </property>
</Properties>
</file>