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367FA9">
        <w:rPr>
          <w:rFonts w:ascii="Arial" w:hAnsi="Arial" w:cs="Arial"/>
          <w:i/>
          <w:sz w:val="16"/>
          <w:szCs w:val="16"/>
          <w:lang w:eastAsia="en-US"/>
        </w:rPr>
        <w:t>5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</w:t>
      </w:r>
      <w:r w:rsidR="005528DE">
        <w:rPr>
          <w:rFonts w:ascii="Arial" w:hAnsi="Arial" w:cs="Arial"/>
          <w:b/>
          <w:color w:val="002060"/>
          <w:lang w:eastAsia="en-US"/>
        </w:rPr>
        <w:t>677</w:t>
      </w:r>
      <w:r w:rsidRPr="007F6C49">
        <w:rPr>
          <w:rFonts w:ascii="Arial" w:hAnsi="Arial" w:cs="Arial"/>
          <w:b/>
          <w:color w:val="002060"/>
          <w:lang w:eastAsia="en-US"/>
        </w:rPr>
        <w:t xml:space="preserve">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19055E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160613" w:rsidRPr="00160613" w:rsidRDefault="005C7BD7" w:rsidP="00160613">
      <w:pPr>
        <w:spacing w:before="120" w:line="360" w:lineRule="auto"/>
        <w:jc w:val="both"/>
        <w:rPr>
          <w:rFonts w:ascii="Arial" w:eastAsia="Times New Roman" w:hAnsi="Arial" w:cs="Arial"/>
          <w:b/>
        </w:rPr>
      </w:pPr>
      <w:r w:rsidRPr="0019055E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19055E" w:rsidRPr="0019055E">
        <w:rPr>
          <w:rFonts w:ascii="Arial" w:hAnsi="Arial" w:cs="Arial"/>
          <w:b/>
          <w:lang w:eastAsia="en-US"/>
        </w:rPr>
        <w:t xml:space="preserve"> </w:t>
      </w:r>
      <w:r w:rsidR="0019055E">
        <w:rPr>
          <w:rFonts w:ascii="Arial" w:hAnsi="Arial" w:cs="Arial"/>
          <w:b/>
          <w:lang w:eastAsia="en-US"/>
        </w:rPr>
        <w:t xml:space="preserve">                            w procedurze przetargowej na</w:t>
      </w:r>
      <w:r w:rsidR="00B80B7D">
        <w:rPr>
          <w:rFonts w:ascii="Arial" w:hAnsi="Arial" w:cs="Arial"/>
          <w:b/>
          <w:lang w:eastAsia="en-US"/>
        </w:rPr>
        <w:t xml:space="preserve">: </w:t>
      </w:r>
      <w:r w:rsidR="00160613" w:rsidRPr="00160613">
        <w:rPr>
          <w:rFonts w:ascii="Arial" w:eastAsia="Times New Roman" w:hAnsi="Arial" w:cs="Arial"/>
        </w:rPr>
        <w:t>Opracowanie dokumentacji projektowej dla zadania 11898 pn.: </w:t>
      </w:r>
      <w:r w:rsidR="00160613" w:rsidRPr="00160613">
        <w:rPr>
          <w:rFonts w:ascii="Arial" w:eastAsia="Times New Roman" w:hAnsi="Arial" w:cs="Arial"/>
          <w:b/>
        </w:rPr>
        <w:t xml:space="preserve">„Przebudowa oraz dostosowanie pomieszczeń budynku nr 13 na potrzeby kancelarii kryptograficznej” w Toruniu </w:t>
      </w:r>
      <w:r w:rsidR="00160613" w:rsidRPr="00160613">
        <w:rPr>
          <w:rFonts w:ascii="Arial" w:eastAsia="Times New Roman" w:hAnsi="Arial" w:cs="Arial"/>
          <w:b/>
          <w:i/>
          <w:u w:val="single"/>
        </w:rPr>
        <w:t>Nr sprawy WIB/P1/1/U/</w:t>
      </w:r>
      <w:r w:rsidR="001B10EF">
        <w:rPr>
          <w:rFonts w:ascii="Arial" w:eastAsia="Times New Roman" w:hAnsi="Arial" w:cs="Arial"/>
          <w:b/>
          <w:i/>
          <w:u w:val="single"/>
        </w:rPr>
        <w:t>6</w:t>
      </w:r>
      <w:bookmarkStart w:id="0" w:name="_GoBack"/>
      <w:bookmarkEnd w:id="0"/>
      <w:r w:rsidR="00160613" w:rsidRPr="00160613">
        <w:rPr>
          <w:rFonts w:ascii="Arial" w:eastAsia="Times New Roman" w:hAnsi="Arial" w:cs="Arial"/>
          <w:b/>
          <w:i/>
          <w:u w:val="single"/>
        </w:rPr>
        <w:t>/OIB</w:t>
      </w:r>
    </w:p>
    <w:p w:rsidR="005C7BD7" w:rsidRPr="003E13A9" w:rsidRDefault="005C7BD7" w:rsidP="00BD0C60">
      <w:pPr>
        <w:spacing w:line="240" w:lineRule="auto"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>Ja, niżej podpisany oświadczam, co następuje:</w:t>
      </w:r>
    </w:p>
    <w:p w:rsidR="006708BC" w:rsidRDefault="005C7BD7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3E13A9">
        <w:rPr>
          <w:rFonts w:ascii="Arial" w:hAnsi="Arial" w:cs="Arial"/>
          <w:lang w:eastAsia="en-US"/>
        </w:rPr>
        <w:t xml:space="preserve">Osoby, które będą realizowały niniejsze </w:t>
      </w:r>
      <w:r w:rsidRPr="003E13A9">
        <w:rPr>
          <w:rFonts w:ascii="Arial" w:hAnsi="Arial" w:cs="Arial"/>
          <w:bCs/>
          <w:lang w:eastAsia="en-US"/>
        </w:rPr>
        <w:t xml:space="preserve">zamówienie posiadają uprawnienia </w:t>
      </w:r>
      <w:r w:rsidRPr="003E13A9">
        <w:rPr>
          <w:rFonts w:ascii="Arial" w:hAnsi="Arial" w:cs="Arial"/>
          <w:lang w:eastAsia="en-US"/>
        </w:rPr>
        <w:t xml:space="preserve">niezbędne </w:t>
      </w:r>
      <w:r w:rsidR="00506DE6" w:rsidRPr="003E13A9">
        <w:rPr>
          <w:rFonts w:ascii="Arial" w:hAnsi="Arial" w:cs="Arial"/>
          <w:lang w:eastAsia="en-US"/>
        </w:rPr>
        <w:t xml:space="preserve">                    </w:t>
      </w:r>
      <w:r w:rsidRPr="003E13A9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3E13A9">
        <w:rPr>
          <w:rFonts w:ascii="Arial" w:hAnsi="Arial" w:cs="Arial"/>
          <w:lang w:eastAsia="en-US"/>
        </w:rPr>
        <w:t xml:space="preserve">                 </w:t>
      </w:r>
      <w:r w:rsidR="007B5F31" w:rsidRPr="003E13A9">
        <w:rPr>
          <w:rFonts w:ascii="Arial" w:hAnsi="Arial" w:cs="Arial"/>
          <w:lang w:eastAsia="en-US"/>
        </w:rPr>
        <w:t xml:space="preserve">z wymaganiami </w:t>
      </w:r>
      <w:r w:rsidR="005E5786" w:rsidRPr="003E13A9">
        <w:rPr>
          <w:rFonts w:ascii="Arial" w:hAnsi="Arial" w:cs="Arial"/>
          <w:lang w:eastAsia="en-US"/>
        </w:rPr>
        <w:t>ogłoszenia</w:t>
      </w:r>
      <w:r w:rsidRPr="003E13A9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3E13A9">
        <w:rPr>
          <w:rFonts w:ascii="Arial" w:hAnsi="Arial" w:cs="Arial"/>
          <w:lang w:eastAsia="en-US"/>
        </w:rPr>
        <w:t xml:space="preserve"> ochrony informacji niejawnych.</w:t>
      </w:r>
    </w:p>
    <w:p w:rsidR="00B80B7D" w:rsidRDefault="00B80B7D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</w:p>
    <w:p w:rsidR="00B80B7D" w:rsidRPr="00B80B7D" w:rsidRDefault="00B80B7D" w:rsidP="00B80B7D">
      <w:pPr>
        <w:tabs>
          <w:tab w:val="left" w:pos="6460"/>
        </w:tabs>
        <w:spacing w:after="0"/>
        <w:ind w:left="360"/>
        <w:contextualSpacing/>
        <w:jc w:val="both"/>
        <w:rPr>
          <w:rFonts w:ascii="Arial" w:hAnsi="Arial" w:cs="Arial"/>
          <w:lang w:eastAsia="en-US"/>
        </w:rPr>
      </w:pPr>
      <w:r w:rsidRPr="00B80B7D">
        <w:rPr>
          <w:rFonts w:ascii="Arial" w:hAnsi="Arial" w:cs="Arial"/>
          <w:b/>
          <w:lang w:eastAsia="en-US"/>
        </w:rPr>
        <w:t xml:space="preserve">Wymagania w zakresie ochrony informacji niejawnych: </w:t>
      </w:r>
    </w:p>
    <w:p w:rsidR="00B80B7D" w:rsidRPr="00B80B7D" w:rsidRDefault="00B80B7D" w:rsidP="00B80B7D">
      <w:pPr>
        <w:numPr>
          <w:ilvl w:val="0"/>
          <w:numId w:val="29"/>
        </w:num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B80B7D">
        <w:rPr>
          <w:rFonts w:ascii="Arial" w:hAnsi="Arial" w:cs="Arial"/>
          <w:u w:val="single"/>
          <w:lang w:eastAsia="en-US"/>
        </w:rPr>
        <w:t>W związku z dostępem do informacji i materiałów niejawnych oznaczonych klauzulą „zastrzeżone”</w:t>
      </w:r>
    </w:p>
    <w:p w:rsidR="00160613" w:rsidRPr="00160613" w:rsidRDefault="00160613" w:rsidP="00160613">
      <w:pPr>
        <w:numPr>
          <w:ilvl w:val="0"/>
          <w:numId w:val="30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>Zamawiający wymaga, aby Wykonawca posiadał: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zespół projektantów, rzeczoznawcę ds. zabezpieczeń przeciwpożarowych               oraz geodetę, którzy powinni posiadać aktualne poświadczenie bezpieczeństwa lub pisemne upoważnienie wydane przez kierownika jednostki organizacyjnej upoważniające do dostępu do informacji niejawnych o klauzuli „zastrzeżone” oraz zaświadczenia o odbyciu szkolenia w zakresie ochrony informacji niejawnych;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projektanta posiadającego świadectwa ukończenia kursów  w zakresie projektowania systemów alarmowych,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wymagane ustawą dokumenty dotyczące ochrony informacji niejawnych                           w swojej firmie;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lastRenderedPageBreak/>
        <w:t>system teleinformatyczny posiadający akredytację bezpieczeństwa teleinformatycznego z możliwością przetwarzania informacji o klauzuli „zastrzeżone”</w:t>
      </w:r>
    </w:p>
    <w:p w:rsidR="00160613" w:rsidRPr="00160613" w:rsidRDefault="00160613" w:rsidP="00160613">
      <w:pPr>
        <w:widowControl w:val="0"/>
        <w:numPr>
          <w:ilvl w:val="0"/>
          <w:numId w:val="30"/>
        </w:numPr>
        <w:spacing w:before="30" w:after="3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Wykonawca powinien wykazać, że zatrudnia: 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Pełnomocnika ds. ochrony informacji niejawnych, który powinien posiadać                         aktualne poświadczenie bezpieczeństwa oraz zaświadczenie o odbyciu szkolenia       w zakresie ochrony informacji niejawnych wydane przez  SKW lub ABW;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w zakresie ochrony informacji niejawnych oraz zaświadczenia o odbyciu szkolenia specjalistycznego w zakresie bezpieczeństwa teleinformatycznego wydane przez ABW lub SKW;</w:t>
      </w:r>
    </w:p>
    <w:p w:rsidR="00160613" w:rsidRPr="00160613" w:rsidRDefault="00160613" w:rsidP="00160613">
      <w:pPr>
        <w:numPr>
          <w:ilvl w:val="0"/>
          <w:numId w:val="31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 xml:space="preserve">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o odbyciu szkolenia                            w zakresie ochrony informacji niejawnych oraz zaświadczenia o odbyciu szkolenia specjalistycznego w zakresie bezpieczeństwa teleinformatycznego wydane przez ABW lub SKW; </w:t>
      </w:r>
    </w:p>
    <w:p w:rsidR="00160613" w:rsidRPr="00160613" w:rsidRDefault="00160613" w:rsidP="00160613">
      <w:pPr>
        <w:widowControl w:val="0"/>
        <w:numPr>
          <w:ilvl w:val="0"/>
          <w:numId w:val="30"/>
        </w:numPr>
        <w:spacing w:before="30" w:after="3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Wykonawca powinien wykazać, że posiada: </w:t>
      </w:r>
    </w:p>
    <w:p w:rsidR="00160613" w:rsidRPr="00160613" w:rsidRDefault="00160613" w:rsidP="00160613">
      <w:pPr>
        <w:widowControl w:val="0"/>
        <w:numPr>
          <w:ilvl w:val="0"/>
          <w:numId w:val="32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</w:t>
      </w:r>
    </w:p>
    <w:p w:rsidR="00160613" w:rsidRPr="00160613" w:rsidRDefault="00160613" w:rsidP="00160613">
      <w:pPr>
        <w:widowControl w:val="0"/>
        <w:numPr>
          <w:ilvl w:val="0"/>
          <w:numId w:val="32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</w:rPr>
        <w:t>akredytowany systemem teleinformatyczny przeznaczony do przetwarzania informacji niejawnych o klauzuli  "ZATRZEŻONE" lub wyższej;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W przypadku konieczności powierzenia podwykonawcy do realizacji części  umowy związanej z dostępem do informacji niejawnych o klauzuli „zastrzeżone” wymagana jest zgoda Zamawiającego.</w:t>
      </w:r>
    </w:p>
    <w:p w:rsidR="00160613" w:rsidRPr="00160613" w:rsidRDefault="00160613" w:rsidP="00160613">
      <w:pPr>
        <w:numPr>
          <w:ilvl w:val="0"/>
          <w:numId w:val="17"/>
        </w:numPr>
        <w:spacing w:before="60" w:after="0" w:line="240" w:lineRule="auto"/>
        <w:jc w:val="both"/>
        <w:rPr>
          <w:rFonts w:ascii="Arial" w:eastAsia="Times New Roman" w:hAnsi="Arial" w:cs="Arial"/>
        </w:rPr>
      </w:pPr>
      <w:r w:rsidRPr="00160613">
        <w:rPr>
          <w:rFonts w:ascii="Arial" w:eastAsia="Times New Roman" w:hAnsi="Arial" w:cs="Arial"/>
          <w:b/>
        </w:rPr>
        <w:t>Zamawiający na pisemny wniosek Wykonawcy wyrazi zgodę                                     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160613" w:rsidRPr="00160613" w:rsidRDefault="00160613" w:rsidP="00160613">
      <w:pPr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u w:val="single"/>
        </w:rPr>
      </w:pPr>
      <w:r w:rsidRPr="00160613">
        <w:rPr>
          <w:rFonts w:ascii="Arial" w:eastAsia="Times New Roman" w:hAnsi="Arial" w:cs="Arial"/>
          <w:b/>
          <w:u w:val="single"/>
        </w:rPr>
        <w:t xml:space="preserve">Pozostałe wymagania związane z ochroną informacji niejawnych zawarte </w:t>
      </w:r>
      <w:r w:rsidRPr="00160613">
        <w:rPr>
          <w:rFonts w:ascii="Arial" w:eastAsia="Times New Roman" w:hAnsi="Arial" w:cs="Arial"/>
          <w:b/>
          <w:u w:val="single"/>
        </w:rPr>
        <w:br/>
        <w:t>są w szczegółowych wymaganiach w zakresie ochrony informacji niejawnych  - załącznik nr 3 do Ogłoszenia.</w:t>
      </w:r>
    </w:p>
    <w:p w:rsidR="005528DE" w:rsidRPr="00EA7445" w:rsidRDefault="005528DE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952ECD" w:rsidRDefault="007F6C49" w:rsidP="006522A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952EC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5242" w:rsidRDefault="00F55242">
      <w:pPr>
        <w:spacing w:after="0" w:line="240" w:lineRule="auto"/>
      </w:pPr>
      <w:r>
        <w:separator/>
      </w:r>
    </w:p>
  </w:endnote>
  <w:endnote w:type="continuationSeparator" w:id="0">
    <w:p w:rsidR="00F55242" w:rsidRDefault="00F552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1B10EF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5242" w:rsidRDefault="00F55242">
      <w:pPr>
        <w:spacing w:after="0" w:line="240" w:lineRule="auto"/>
      </w:pPr>
      <w:r>
        <w:separator/>
      </w:r>
    </w:p>
  </w:footnote>
  <w:footnote w:type="continuationSeparator" w:id="0">
    <w:p w:rsidR="00F55242" w:rsidRDefault="00F5524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F7D7D"/>
    <w:multiLevelType w:val="hybridMultilevel"/>
    <w:tmpl w:val="66461782"/>
    <w:lvl w:ilvl="0" w:tplc="21507158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6C8284B"/>
    <w:multiLevelType w:val="hybridMultilevel"/>
    <w:tmpl w:val="E75A1D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1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2" w15:restartNumberingAfterBreak="0">
    <w:nsid w:val="357C0730"/>
    <w:multiLevelType w:val="hybridMultilevel"/>
    <w:tmpl w:val="EE38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79D53A7"/>
    <w:multiLevelType w:val="hybridMultilevel"/>
    <w:tmpl w:val="A7AAB140"/>
    <w:lvl w:ilvl="0" w:tplc="5BBA4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FFC5A77"/>
    <w:multiLevelType w:val="hybridMultilevel"/>
    <w:tmpl w:val="A5D09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27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7"/>
  </w:num>
  <w:num w:numId="4">
    <w:abstractNumId w:val="1"/>
  </w:num>
  <w:num w:numId="5">
    <w:abstractNumId w:val="14"/>
  </w:num>
  <w:num w:numId="6">
    <w:abstractNumId w:val="10"/>
  </w:num>
  <w:num w:numId="7">
    <w:abstractNumId w:val="29"/>
  </w:num>
  <w:num w:numId="8">
    <w:abstractNumId w:val="24"/>
  </w:num>
  <w:num w:numId="9">
    <w:abstractNumId w:val="11"/>
  </w:num>
  <w:num w:numId="10">
    <w:abstractNumId w:val="26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</w:num>
  <w:num w:numId="13">
    <w:abstractNumId w:val="2"/>
  </w:num>
  <w:num w:numId="14">
    <w:abstractNumId w:val="20"/>
  </w:num>
  <w:num w:numId="15">
    <w:abstractNumId w:val="16"/>
  </w:num>
  <w:num w:numId="16">
    <w:abstractNumId w:val="27"/>
  </w:num>
  <w:num w:numId="17">
    <w:abstractNumId w:val="19"/>
  </w:num>
  <w:num w:numId="18">
    <w:abstractNumId w:val="18"/>
  </w:num>
  <w:num w:numId="19">
    <w:abstractNumId w:val="6"/>
  </w:num>
  <w:num w:numId="20">
    <w:abstractNumId w:val="28"/>
  </w:num>
  <w:num w:numId="21">
    <w:abstractNumId w:val="8"/>
  </w:num>
  <w:num w:numId="2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3"/>
  </w:num>
  <w:num w:numId="25">
    <w:abstractNumId w:val="15"/>
  </w:num>
  <w:num w:numId="26">
    <w:abstractNumId w:val="12"/>
  </w:num>
  <w:num w:numId="27">
    <w:abstractNumId w:val="22"/>
  </w:num>
  <w:num w:numId="28">
    <w:abstractNumId w:val="4"/>
  </w:num>
  <w:num w:numId="29">
    <w:abstractNumId w:val="30"/>
  </w:num>
  <w:num w:numId="30">
    <w:abstractNumId w:val="0"/>
  </w:num>
  <w:num w:numId="31">
    <w:abstractNumId w:val="3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613E2"/>
    <w:rsid w:val="00080BB4"/>
    <w:rsid w:val="00096461"/>
    <w:rsid w:val="000A4438"/>
    <w:rsid w:val="000C51DE"/>
    <w:rsid w:val="000C7785"/>
    <w:rsid w:val="000D1BF3"/>
    <w:rsid w:val="000F6E6D"/>
    <w:rsid w:val="00110AB2"/>
    <w:rsid w:val="0011385D"/>
    <w:rsid w:val="001433D9"/>
    <w:rsid w:val="00157DD1"/>
    <w:rsid w:val="00160613"/>
    <w:rsid w:val="00173837"/>
    <w:rsid w:val="00184508"/>
    <w:rsid w:val="00187A1D"/>
    <w:rsid w:val="0019055E"/>
    <w:rsid w:val="00190D6E"/>
    <w:rsid w:val="001B10EF"/>
    <w:rsid w:val="001C6945"/>
    <w:rsid w:val="001E1DCE"/>
    <w:rsid w:val="00201755"/>
    <w:rsid w:val="00255F5C"/>
    <w:rsid w:val="0027560C"/>
    <w:rsid w:val="002A1D8D"/>
    <w:rsid w:val="002C4DA0"/>
    <w:rsid w:val="002F1078"/>
    <w:rsid w:val="002F23FB"/>
    <w:rsid w:val="003255C1"/>
    <w:rsid w:val="003628AF"/>
    <w:rsid w:val="00367FA9"/>
    <w:rsid w:val="003716FC"/>
    <w:rsid w:val="003865DD"/>
    <w:rsid w:val="0039267A"/>
    <w:rsid w:val="0039736F"/>
    <w:rsid w:val="003A68EB"/>
    <w:rsid w:val="003D3ADD"/>
    <w:rsid w:val="003E13A9"/>
    <w:rsid w:val="003E1710"/>
    <w:rsid w:val="003E2A9D"/>
    <w:rsid w:val="00453855"/>
    <w:rsid w:val="00497275"/>
    <w:rsid w:val="004E63FA"/>
    <w:rsid w:val="00506DE6"/>
    <w:rsid w:val="005528DE"/>
    <w:rsid w:val="0057504D"/>
    <w:rsid w:val="005779D1"/>
    <w:rsid w:val="005A30EF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C3843"/>
    <w:rsid w:val="006D55E6"/>
    <w:rsid w:val="00713963"/>
    <w:rsid w:val="00715F78"/>
    <w:rsid w:val="00757E7F"/>
    <w:rsid w:val="00792346"/>
    <w:rsid w:val="007B5F31"/>
    <w:rsid w:val="007B7739"/>
    <w:rsid w:val="007C665D"/>
    <w:rsid w:val="007E3ECC"/>
    <w:rsid w:val="007F6C49"/>
    <w:rsid w:val="00847DB7"/>
    <w:rsid w:val="00850727"/>
    <w:rsid w:val="008A1DF2"/>
    <w:rsid w:val="008A63C6"/>
    <w:rsid w:val="008D6B31"/>
    <w:rsid w:val="008F08D3"/>
    <w:rsid w:val="008F1E9B"/>
    <w:rsid w:val="00902564"/>
    <w:rsid w:val="00952ECD"/>
    <w:rsid w:val="00966981"/>
    <w:rsid w:val="009839B4"/>
    <w:rsid w:val="009C7323"/>
    <w:rsid w:val="009C78A3"/>
    <w:rsid w:val="00A141CD"/>
    <w:rsid w:val="00A1581A"/>
    <w:rsid w:val="00A36016"/>
    <w:rsid w:val="00A70B08"/>
    <w:rsid w:val="00A87FD7"/>
    <w:rsid w:val="00AF4618"/>
    <w:rsid w:val="00AF7A87"/>
    <w:rsid w:val="00B3119A"/>
    <w:rsid w:val="00B45428"/>
    <w:rsid w:val="00B543C9"/>
    <w:rsid w:val="00B62557"/>
    <w:rsid w:val="00B66E08"/>
    <w:rsid w:val="00B80B7D"/>
    <w:rsid w:val="00B87E34"/>
    <w:rsid w:val="00B902EF"/>
    <w:rsid w:val="00BA154C"/>
    <w:rsid w:val="00BA5785"/>
    <w:rsid w:val="00BC3E88"/>
    <w:rsid w:val="00BD0C60"/>
    <w:rsid w:val="00BE47B8"/>
    <w:rsid w:val="00BF7BCD"/>
    <w:rsid w:val="00BF7D89"/>
    <w:rsid w:val="00C449EE"/>
    <w:rsid w:val="00C5271D"/>
    <w:rsid w:val="00C61EE2"/>
    <w:rsid w:val="00C72631"/>
    <w:rsid w:val="00C77544"/>
    <w:rsid w:val="00C93C28"/>
    <w:rsid w:val="00CC79E4"/>
    <w:rsid w:val="00CD5BC8"/>
    <w:rsid w:val="00CE309E"/>
    <w:rsid w:val="00D76AE6"/>
    <w:rsid w:val="00DA1EC6"/>
    <w:rsid w:val="00E12239"/>
    <w:rsid w:val="00E23947"/>
    <w:rsid w:val="00E52AA3"/>
    <w:rsid w:val="00E543A8"/>
    <w:rsid w:val="00EA7445"/>
    <w:rsid w:val="00EB2747"/>
    <w:rsid w:val="00EB54C6"/>
    <w:rsid w:val="00EC7359"/>
    <w:rsid w:val="00ED26D4"/>
    <w:rsid w:val="00EF7B6F"/>
    <w:rsid w:val="00F1589C"/>
    <w:rsid w:val="00F46D2E"/>
    <w:rsid w:val="00F55180"/>
    <w:rsid w:val="00F55242"/>
    <w:rsid w:val="00F83396"/>
    <w:rsid w:val="00FA5B06"/>
    <w:rsid w:val="00FB7F92"/>
    <w:rsid w:val="00FE345F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F79E8DB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CCA42BD-BCA5-4650-B25E-FAD2F5C06E4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4619</TotalTime>
  <Pages>1</Pages>
  <Words>728</Words>
  <Characters>4374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kopaczewska8592</cp:lastModifiedBy>
  <cp:revision>65</cp:revision>
  <cp:lastPrinted>2025-06-03T06:35:00Z</cp:lastPrinted>
  <dcterms:created xsi:type="dcterms:W3CDTF">2018-10-22T11:05:00Z</dcterms:created>
  <dcterms:modified xsi:type="dcterms:W3CDTF">2025-06-03T06:35:00Z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