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7B4" w:rsidRPr="00402CE6" w:rsidRDefault="009A0458" w:rsidP="009A0458">
      <w:pPr>
        <w:pStyle w:val="Tekstpodstawowy"/>
        <w:tabs>
          <w:tab w:val="left" w:pos="993"/>
        </w:tabs>
        <w:spacing w:line="288" w:lineRule="auto"/>
        <w:jc w:val="center"/>
        <w:rPr>
          <w:rFonts w:ascii="Verdana" w:hAnsi="Verdana"/>
          <w:sz w:val="26"/>
          <w:szCs w:val="26"/>
        </w:rPr>
      </w:pPr>
      <w:bookmarkStart w:id="0" w:name="_Hlk188533879"/>
      <w:r>
        <w:rPr>
          <w:rFonts w:ascii="Verdana" w:hAnsi="Verdana"/>
          <w:noProof/>
          <w:sz w:val="26"/>
          <w:szCs w:val="26"/>
          <w:lang w:eastAsia="pl-PL"/>
        </w:rPr>
        <w:drawing>
          <wp:inline distT="0" distB="0" distL="0" distR="0">
            <wp:extent cx="2312925" cy="1962150"/>
            <wp:effectExtent l="19050" t="0" r="0" b="0"/>
            <wp:docPr id="1" name="Obraz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2925" cy="1962150"/>
                    </a:xfrm>
                    <a:prstGeom prst="rect">
                      <a:avLst/>
                    </a:prstGeom>
                    <a:noFill/>
                    <a:ln>
                      <a:noFill/>
                    </a:ln>
                  </pic:spPr>
                </pic:pic>
              </a:graphicData>
            </a:graphic>
          </wp:inline>
        </w:drawing>
      </w:r>
      <w:bookmarkEnd w:id="0"/>
    </w:p>
    <w:p w:rsidR="00E205EE" w:rsidRPr="005F1545" w:rsidRDefault="00E205EE" w:rsidP="00D976FA">
      <w:pPr>
        <w:spacing w:line="288" w:lineRule="auto"/>
        <w:jc w:val="center"/>
        <w:rPr>
          <w:rFonts w:ascii="Verdana" w:hAnsi="Verdana"/>
          <w:b/>
          <w:sz w:val="16"/>
          <w:szCs w:val="16"/>
        </w:rPr>
      </w:pPr>
    </w:p>
    <w:p w:rsidR="005F1545" w:rsidRPr="0089425D" w:rsidRDefault="005F1545" w:rsidP="00C2453B">
      <w:pPr>
        <w:spacing w:line="288" w:lineRule="auto"/>
        <w:ind w:left="340"/>
        <w:jc w:val="center"/>
        <w:rPr>
          <w:rFonts w:ascii="Verdana" w:hAnsi="Verdana"/>
          <w:b/>
          <w:sz w:val="32"/>
          <w:szCs w:val="32"/>
        </w:rPr>
      </w:pPr>
      <w:r w:rsidRPr="0089425D">
        <w:rPr>
          <w:rFonts w:ascii="Verdana" w:hAnsi="Verdana"/>
          <w:b/>
          <w:sz w:val="32"/>
          <w:szCs w:val="32"/>
        </w:rPr>
        <w:t>SPECYFIKACJA WARUNKÓW ZAMÓWIENIA</w:t>
      </w:r>
    </w:p>
    <w:p w:rsidR="00F9236E" w:rsidRPr="007123FC" w:rsidRDefault="005F1545" w:rsidP="00C2453B">
      <w:pPr>
        <w:spacing w:line="288" w:lineRule="auto"/>
        <w:ind w:left="360"/>
        <w:jc w:val="center"/>
        <w:rPr>
          <w:rFonts w:ascii="Verdana" w:hAnsi="Verdana"/>
          <w:b/>
          <w:sz w:val="32"/>
          <w:szCs w:val="32"/>
        </w:rPr>
      </w:pPr>
      <w:r w:rsidRPr="0089425D">
        <w:rPr>
          <w:rFonts w:ascii="Verdana" w:hAnsi="Verdana"/>
          <w:b/>
          <w:sz w:val="32"/>
          <w:szCs w:val="32"/>
        </w:rPr>
        <w:t>W POSTĘPOWANIU O UDZIELENIE ZAMÓWIENIA PUBLICZNEGO PROWADZONEGO W TRYB</w:t>
      </w:r>
      <w:r w:rsidR="000B613D">
        <w:rPr>
          <w:rFonts w:ascii="Verdana" w:hAnsi="Verdana"/>
          <w:b/>
          <w:sz w:val="32"/>
          <w:szCs w:val="32"/>
        </w:rPr>
        <w:t>IE PODSTAWOWYM BEZ NEGOCJACJI</w:t>
      </w:r>
      <w:r w:rsidRPr="0089425D">
        <w:rPr>
          <w:rFonts w:ascii="Verdana" w:hAnsi="Verdana"/>
          <w:b/>
          <w:sz w:val="32"/>
          <w:szCs w:val="32"/>
        </w:rPr>
        <w:t xml:space="preserve"> </w:t>
      </w:r>
    </w:p>
    <w:p w:rsidR="00F9236E" w:rsidRDefault="00F9236E" w:rsidP="00C2453B">
      <w:pPr>
        <w:spacing w:line="288" w:lineRule="auto"/>
        <w:ind w:left="360"/>
        <w:jc w:val="center"/>
        <w:rPr>
          <w:rFonts w:ascii="Verdana" w:hAnsi="Verdana"/>
          <w:b/>
          <w:bCs/>
          <w:sz w:val="32"/>
          <w:szCs w:val="32"/>
        </w:rPr>
      </w:pPr>
      <w:r>
        <w:rPr>
          <w:rFonts w:ascii="Verdana" w:hAnsi="Verdana"/>
          <w:b/>
          <w:bCs/>
          <w:sz w:val="32"/>
          <w:szCs w:val="32"/>
        </w:rPr>
        <w:t>NA WYKON</w:t>
      </w:r>
      <w:r w:rsidR="00A64E74">
        <w:rPr>
          <w:rFonts w:ascii="Verdana" w:hAnsi="Verdana"/>
          <w:b/>
          <w:bCs/>
          <w:sz w:val="32"/>
          <w:szCs w:val="32"/>
        </w:rPr>
        <w:t>YWA</w:t>
      </w:r>
      <w:r>
        <w:rPr>
          <w:rFonts w:ascii="Verdana" w:hAnsi="Verdana"/>
          <w:b/>
          <w:bCs/>
          <w:sz w:val="32"/>
          <w:szCs w:val="32"/>
        </w:rPr>
        <w:t>NI</w:t>
      </w:r>
      <w:r w:rsidR="00C2453B">
        <w:rPr>
          <w:rFonts w:ascii="Verdana" w:hAnsi="Verdana"/>
          <w:b/>
          <w:bCs/>
          <w:sz w:val="32"/>
          <w:szCs w:val="32"/>
        </w:rPr>
        <w:t>E</w:t>
      </w:r>
      <w:r w:rsidRPr="007123FC">
        <w:rPr>
          <w:rFonts w:ascii="Verdana" w:hAnsi="Verdana"/>
          <w:b/>
          <w:bCs/>
          <w:sz w:val="32"/>
          <w:szCs w:val="32"/>
        </w:rPr>
        <w:t xml:space="preserve"> ROBÓT BUDOWLANYCH POLEGAJĄCYCH</w:t>
      </w:r>
      <w:r>
        <w:rPr>
          <w:rFonts w:ascii="Verdana" w:hAnsi="Verdana"/>
          <w:b/>
          <w:bCs/>
          <w:sz w:val="32"/>
          <w:szCs w:val="32"/>
        </w:rPr>
        <w:t xml:space="preserve"> NA </w:t>
      </w:r>
    </w:p>
    <w:p w:rsidR="00F938B5" w:rsidRDefault="00F9236E" w:rsidP="00C2453B">
      <w:pPr>
        <w:spacing w:line="288" w:lineRule="auto"/>
        <w:ind w:left="360"/>
        <w:jc w:val="center"/>
        <w:rPr>
          <w:rFonts w:ascii="Verdana" w:hAnsi="Verdana"/>
          <w:b/>
          <w:bCs/>
          <w:sz w:val="32"/>
          <w:szCs w:val="32"/>
        </w:rPr>
      </w:pPr>
      <w:bookmarkStart w:id="1" w:name="_Hlk195096719"/>
      <w:r>
        <w:rPr>
          <w:rFonts w:ascii="Verdana" w:hAnsi="Verdana"/>
          <w:b/>
          <w:bCs/>
          <w:sz w:val="32"/>
          <w:szCs w:val="32"/>
        </w:rPr>
        <w:t xml:space="preserve">TERMOMODERNIZACJI BUDYNKU C </w:t>
      </w:r>
      <w:r w:rsidR="00F116AE">
        <w:rPr>
          <w:rFonts w:ascii="Verdana" w:hAnsi="Verdana"/>
          <w:b/>
          <w:bCs/>
          <w:sz w:val="32"/>
          <w:szCs w:val="32"/>
        </w:rPr>
        <w:tab/>
        <w:t>W WOJEWÓDZKIM OŚRODKU LECZ</w:t>
      </w:r>
      <w:r w:rsidR="00E766DF">
        <w:rPr>
          <w:rFonts w:ascii="Verdana" w:hAnsi="Verdana"/>
          <w:b/>
          <w:bCs/>
          <w:sz w:val="32"/>
          <w:szCs w:val="32"/>
        </w:rPr>
        <w:t>NICTWA</w:t>
      </w:r>
      <w:r w:rsidR="00D30ECE">
        <w:rPr>
          <w:rFonts w:ascii="Verdana" w:hAnsi="Verdana"/>
          <w:b/>
          <w:bCs/>
          <w:sz w:val="32"/>
          <w:szCs w:val="32"/>
        </w:rPr>
        <w:t xml:space="preserve"> ODWYKOWEGO I ZAKŁADZIE OPIEKUŃ</w:t>
      </w:r>
      <w:r w:rsidR="00C2453B">
        <w:rPr>
          <w:rFonts w:ascii="Verdana" w:hAnsi="Verdana"/>
          <w:b/>
          <w:bCs/>
          <w:sz w:val="32"/>
          <w:szCs w:val="32"/>
        </w:rPr>
        <w:t>CZO – LECZNICZYM</w:t>
      </w:r>
      <w:r w:rsidR="00F116AE">
        <w:rPr>
          <w:rFonts w:ascii="Verdana" w:hAnsi="Verdana"/>
          <w:b/>
          <w:bCs/>
          <w:sz w:val="32"/>
          <w:szCs w:val="32"/>
        </w:rPr>
        <w:t xml:space="preserve"> W</w:t>
      </w:r>
      <w:r>
        <w:rPr>
          <w:rFonts w:ascii="Verdana" w:hAnsi="Verdana"/>
          <w:b/>
          <w:bCs/>
          <w:sz w:val="32"/>
          <w:szCs w:val="32"/>
        </w:rPr>
        <w:t xml:space="preserve"> GORZYCACH</w:t>
      </w:r>
    </w:p>
    <w:p w:rsidR="00F9236E" w:rsidRPr="00F938B5" w:rsidRDefault="008F34D2" w:rsidP="00C2453B">
      <w:pPr>
        <w:spacing w:line="288" w:lineRule="auto"/>
        <w:ind w:left="360"/>
        <w:jc w:val="center"/>
        <w:rPr>
          <w:rFonts w:ascii="Verdana" w:hAnsi="Verdana"/>
          <w:b/>
          <w:bCs/>
          <w:color w:val="FF0000"/>
          <w:sz w:val="32"/>
          <w:szCs w:val="32"/>
        </w:rPr>
      </w:pPr>
      <w:r>
        <w:rPr>
          <w:rFonts w:ascii="Verdana" w:hAnsi="Verdana"/>
          <w:b/>
          <w:bCs/>
          <w:color w:val="FF0000"/>
          <w:sz w:val="32"/>
          <w:szCs w:val="32"/>
        </w:rPr>
        <w:t xml:space="preserve">  - PO ZMIANIE Z DNIA 12</w:t>
      </w:r>
      <w:r w:rsidR="00F938B5" w:rsidRPr="00F938B5">
        <w:rPr>
          <w:rFonts w:ascii="Verdana" w:hAnsi="Verdana"/>
          <w:b/>
          <w:bCs/>
          <w:color w:val="FF0000"/>
          <w:sz w:val="32"/>
          <w:szCs w:val="32"/>
        </w:rPr>
        <w:t>.05.2025 R.</w:t>
      </w:r>
    </w:p>
    <w:bookmarkEnd w:id="1"/>
    <w:p w:rsidR="000B5944" w:rsidRPr="009A0458" w:rsidRDefault="000B5944" w:rsidP="00D976FA">
      <w:pPr>
        <w:spacing w:line="288" w:lineRule="auto"/>
        <w:jc w:val="center"/>
        <w:rPr>
          <w:rFonts w:ascii="Verdana" w:hAnsi="Verdana"/>
          <w:b/>
          <w:sz w:val="28"/>
          <w:szCs w:val="28"/>
        </w:rPr>
      </w:pPr>
    </w:p>
    <w:p w:rsidR="00E36FDA" w:rsidRDefault="00E36FDA" w:rsidP="00E36FDA">
      <w:pPr>
        <w:spacing w:line="288" w:lineRule="auto"/>
        <w:rPr>
          <w:rFonts w:ascii="Verdana" w:hAnsi="Verdana"/>
        </w:rPr>
      </w:pPr>
      <w:r>
        <w:rPr>
          <w:rFonts w:ascii="Verdana" w:hAnsi="Verdana"/>
        </w:rPr>
        <w:t>Integralną część niniejszej SWZ stanowią:</w:t>
      </w:r>
    </w:p>
    <w:p w:rsidR="00E36FDA" w:rsidRDefault="00F9236E">
      <w:pPr>
        <w:numPr>
          <w:ilvl w:val="0"/>
          <w:numId w:val="69"/>
        </w:numPr>
        <w:suppressAutoHyphens w:val="0"/>
        <w:spacing w:line="288" w:lineRule="auto"/>
        <w:jc w:val="both"/>
        <w:rPr>
          <w:rFonts w:ascii="Verdana" w:hAnsi="Verdana"/>
        </w:rPr>
      </w:pPr>
      <w:r>
        <w:rPr>
          <w:rFonts w:ascii="Verdana" w:hAnsi="Verdana"/>
        </w:rPr>
        <w:t xml:space="preserve">Formularz oferty      </w:t>
      </w:r>
      <w:r w:rsidR="006F294B">
        <w:rPr>
          <w:rFonts w:ascii="Verdana" w:hAnsi="Verdana"/>
        </w:rPr>
        <w:t xml:space="preserve"> </w:t>
      </w:r>
      <w:r>
        <w:rPr>
          <w:rFonts w:ascii="Verdana" w:hAnsi="Verdana"/>
        </w:rPr>
        <w:t xml:space="preserve">                        </w:t>
      </w:r>
      <w:r w:rsidR="00464030">
        <w:rPr>
          <w:rFonts w:ascii="Verdana" w:hAnsi="Verdana"/>
        </w:rPr>
        <w:tab/>
      </w:r>
      <w:r w:rsidR="006F294B">
        <w:rPr>
          <w:rFonts w:ascii="Verdana" w:hAnsi="Verdana"/>
        </w:rPr>
        <w:tab/>
      </w:r>
      <w:r w:rsidR="00464030">
        <w:rPr>
          <w:rFonts w:ascii="Verdana" w:hAnsi="Verdana"/>
        </w:rPr>
        <w:t xml:space="preserve">      </w:t>
      </w:r>
      <w:r w:rsidR="00251820">
        <w:rPr>
          <w:rFonts w:ascii="Verdana" w:hAnsi="Verdana"/>
        </w:rPr>
        <w:tab/>
      </w:r>
      <w:r w:rsidR="00251820">
        <w:rPr>
          <w:rFonts w:ascii="Verdana" w:hAnsi="Verdana"/>
        </w:rPr>
        <w:tab/>
      </w:r>
      <w:r w:rsidR="006F294B">
        <w:rPr>
          <w:rFonts w:ascii="Verdana" w:hAnsi="Verdana"/>
        </w:rPr>
        <w:t xml:space="preserve"> </w:t>
      </w:r>
      <w:r w:rsidR="00251820">
        <w:rPr>
          <w:rFonts w:ascii="Verdana" w:hAnsi="Verdana"/>
        </w:rPr>
        <w:tab/>
      </w:r>
      <w:r w:rsidR="00C2453B">
        <w:rPr>
          <w:rFonts w:ascii="Verdana" w:hAnsi="Verdana"/>
        </w:rPr>
        <w:t xml:space="preserve"> </w:t>
      </w:r>
      <w:r w:rsidR="00BA6FE4">
        <w:rPr>
          <w:rFonts w:ascii="Verdana" w:hAnsi="Verdana"/>
        </w:rPr>
        <w:t xml:space="preserve"> </w:t>
      </w:r>
      <w:r w:rsidR="00E36FDA">
        <w:rPr>
          <w:rFonts w:ascii="Verdana" w:hAnsi="Verdana"/>
        </w:rPr>
        <w:t>-</w:t>
      </w:r>
      <w:r w:rsidR="006F294B">
        <w:rPr>
          <w:rFonts w:ascii="Verdana" w:hAnsi="Verdana"/>
        </w:rPr>
        <w:t xml:space="preserve"> </w:t>
      </w:r>
      <w:r w:rsidR="00E36FDA">
        <w:rPr>
          <w:rFonts w:ascii="Verdana" w:hAnsi="Verdana"/>
        </w:rPr>
        <w:t>Załącznik nr 1</w:t>
      </w:r>
    </w:p>
    <w:p w:rsidR="00F9236E" w:rsidRDefault="00F9236E">
      <w:pPr>
        <w:numPr>
          <w:ilvl w:val="0"/>
          <w:numId w:val="69"/>
        </w:numPr>
        <w:suppressAutoHyphens w:val="0"/>
        <w:spacing w:line="288" w:lineRule="auto"/>
        <w:jc w:val="both"/>
        <w:rPr>
          <w:rFonts w:ascii="Verdana" w:hAnsi="Verdana"/>
        </w:rPr>
      </w:pPr>
      <w:r>
        <w:rPr>
          <w:rFonts w:ascii="Verdana" w:hAnsi="Verdana"/>
        </w:rPr>
        <w:t>Wykaz robót</w:t>
      </w:r>
      <w:r w:rsidR="00E36FDA">
        <w:rPr>
          <w:rFonts w:ascii="Verdana" w:hAnsi="Verdana"/>
        </w:rPr>
        <w:t xml:space="preserve">                    </w:t>
      </w:r>
      <w:r>
        <w:rPr>
          <w:rFonts w:ascii="Verdana" w:hAnsi="Verdana"/>
        </w:rPr>
        <w:tab/>
      </w:r>
      <w:r>
        <w:rPr>
          <w:rFonts w:ascii="Verdana" w:hAnsi="Verdana"/>
        </w:rPr>
        <w:tab/>
      </w:r>
      <w:r w:rsidR="00E36FDA">
        <w:rPr>
          <w:rFonts w:ascii="Verdana" w:hAnsi="Verdana"/>
        </w:rPr>
        <w:t xml:space="preserve">              </w:t>
      </w:r>
      <w:r w:rsidR="00464030">
        <w:rPr>
          <w:rFonts w:ascii="Verdana" w:hAnsi="Verdana"/>
        </w:rPr>
        <w:t xml:space="preserve">          </w:t>
      </w:r>
      <w:r w:rsidR="00A576B6">
        <w:rPr>
          <w:rFonts w:ascii="Verdana" w:hAnsi="Verdana"/>
        </w:rPr>
        <w:t xml:space="preserve">    </w:t>
      </w:r>
      <w:r w:rsidR="00464030">
        <w:rPr>
          <w:rFonts w:ascii="Verdana" w:hAnsi="Verdana"/>
        </w:rPr>
        <w:t xml:space="preserve"> </w:t>
      </w:r>
      <w:r w:rsidR="00251820">
        <w:rPr>
          <w:rFonts w:ascii="Verdana" w:hAnsi="Verdana"/>
        </w:rPr>
        <w:tab/>
      </w:r>
      <w:r w:rsidR="00C2453B">
        <w:rPr>
          <w:rFonts w:ascii="Verdana" w:hAnsi="Verdana"/>
        </w:rPr>
        <w:t xml:space="preserve"> </w:t>
      </w:r>
      <w:r w:rsidR="00464030">
        <w:rPr>
          <w:rFonts w:ascii="Verdana" w:hAnsi="Verdana"/>
        </w:rPr>
        <w:t>- Załącznik nr 2</w:t>
      </w:r>
    </w:p>
    <w:p w:rsidR="00E36FDA" w:rsidRPr="00F9236E" w:rsidRDefault="00E36FDA">
      <w:pPr>
        <w:numPr>
          <w:ilvl w:val="0"/>
          <w:numId w:val="69"/>
        </w:numPr>
        <w:suppressAutoHyphens w:val="0"/>
        <w:spacing w:line="288" w:lineRule="auto"/>
        <w:jc w:val="both"/>
        <w:rPr>
          <w:rFonts w:ascii="Verdana" w:hAnsi="Verdana"/>
        </w:rPr>
      </w:pPr>
      <w:r w:rsidRPr="00F9236E">
        <w:rPr>
          <w:rFonts w:ascii="Verdana" w:hAnsi="Verdana"/>
        </w:rPr>
        <w:t>Wzór oświadczeń dotyczący podsta</w:t>
      </w:r>
      <w:r w:rsidR="00FB1B80" w:rsidRPr="00F9236E">
        <w:rPr>
          <w:rFonts w:ascii="Verdana" w:hAnsi="Verdana"/>
        </w:rPr>
        <w:t xml:space="preserve">w wykluczenia - Załącznik nr </w:t>
      </w:r>
      <w:r w:rsidR="00251820">
        <w:rPr>
          <w:rFonts w:ascii="Verdana" w:hAnsi="Verdana"/>
        </w:rPr>
        <w:t xml:space="preserve">3 </w:t>
      </w:r>
      <w:r w:rsidRPr="00F9236E">
        <w:rPr>
          <w:rFonts w:ascii="Verdana" w:hAnsi="Verdana"/>
        </w:rPr>
        <w:t xml:space="preserve">oraz o spełnianiu warunków udziału w                     </w:t>
      </w:r>
      <w:r w:rsidR="00F9236E">
        <w:rPr>
          <w:rFonts w:ascii="Verdana" w:hAnsi="Verdana"/>
        </w:rPr>
        <w:t xml:space="preserve">         </w:t>
      </w:r>
      <w:r w:rsidRPr="00F9236E">
        <w:rPr>
          <w:rFonts w:ascii="Verdana" w:hAnsi="Verdana"/>
        </w:rPr>
        <w:t xml:space="preserve"> </w:t>
      </w:r>
      <w:r w:rsidR="00F9236E">
        <w:rPr>
          <w:rFonts w:ascii="Verdana" w:hAnsi="Verdana"/>
        </w:rPr>
        <w:t xml:space="preserve">  </w:t>
      </w:r>
      <w:r w:rsidRPr="00F9236E">
        <w:rPr>
          <w:rFonts w:ascii="Verdana" w:hAnsi="Verdana"/>
        </w:rPr>
        <w:t xml:space="preserve">  </w:t>
      </w:r>
      <w:r w:rsidR="00FB1B80" w:rsidRPr="00F9236E">
        <w:rPr>
          <w:rFonts w:ascii="Verdana" w:hAnsi="Verdana"/>
        </w:rPr>
        <w:t xml:space="preserve">i </w:t>
      </w:r>
      <w:r w:rsidRPr="00F9236E">
        <w:rPr>
          <w:rFonts w:ascii="Verdana" w:hAnsi="Verdana"/>
        </w:rPr>
        <w:t>nr 3a</w:t>
      </w:r>
    </w:p>
    <w:p w:rsidR="00E36FDA" w:rsidRDefault="00F9236E" w:rsidP="00E36FDA">
      <w:pPr>
        <w:tabs>
          <w:tab w:val="left" w:pos="284"/>
        </w:tabs>
        <w:suppressAutoHyphens w:val="0"/>
        <w:spacing w:line="288" w:lineRule="auto"/>
        <w:ind w:left="284"/>
        <w:jc w:val="both"/>
        <w:rPr>
          <w:rFonts w:ascii="Verdana" w:hAnsi="Verdana"/>
        </w:rPr>
      </w:pPr>
      <w:r>
        <w:rPr>
          <w:rFonts w:ascii="Verdana" w:hAnsi="Verdana"/>
        </w:rPr>
        <w:t>p</w:t>
      </w:r>
      <w:r w:rsidR="00E36FDA">
        <w:rPr>
          <w:rFonts w:ascii="Verdana" w:hAnsi="Verdana"/>
        </w:rPr>
        <w:t>ostępowaniu</w:t>
      </w:r>
    </w:p>
    <w:p w:rsidR="00E36FDA" w:rsidRDefault="00F9236E" w:rsidP="00E36FDA">
      <w:pPr>
        <w:tabs>
          <w:tab w:val="left" w:pos="284"/>
        </w:tabs>
        <w:suppressAutoHyphens w:val="0"/>
        <w:spacing w:line="288" w:lineRule="auto"/>
        <w:jc w:val="both"/>
        <w:rPr>
          <w:rFonts w:ascii="Verdana" w:hAnsi="Verdana"/>
        </w:rPr>
      </w:pPr>
      <w:r>
        <w:rPr>
          <w:rFonts w:ascii="Verdana" w:hAnsi="Verdana"/>
        </w:rPr>
        <w:t>4</w:t>
      </w:r>
      <w:r w:rsidR="00E36FDA">
        <w:rPr>
          <w:rFonts w:ascii="Verdana" w:hAnsi="Verdana"/>
        </w:rPr>
        <w:t>.</w:t>
      </w:r>
      <w:r w:rsidR="009E14EA">
        <w:rPr>
          <w:rFonts w:ascii="Verdana" w:hAnsi="Verdana"/>
        </w:rPr>
        <w:t xml:space="preserve"> </w:t>
      </w:r>
      <w:r w:rsidR="00E36FDA" w:rsidRPr="00E36FDA">
        <w:rPr>
          <w:rFonts w:ascii="Verdana" w:hAnsi="Verdana"/>
        </w:rPr>
        <w:t xml:space="preserve">Wzór oświadczeń o aktualności informacji         </w:t>
      </w:r>
      <w:r w:rsidR="00A576B6">
        <w:rPr>
          <w:rFonts w:ascii="Verdana" w:hAnsi="Verdana"/>
        </w:rPr>
        <w:t xml:space="preserve">      </w:t>
      </w:r>
      <w:r w:rsidR="00E36FDA" w:rsidRPr="00E36FDA">
        <w:rPr>
          <w:rFonts w:ascii="Verdana" w:hAnsi="Verdana"/>
        </w:rPr>
        <w:t xml:space="preserve">- Załącznik nr 4 </w:t>
      </w:r>
    </w:p>
    <w:p w:rsidR="00E36FDA" w:rsidRDefault="00E36FDA" w:rsidP="00E36FDA">
      <w:pPr>
        <w:tabs>
          <w:tab w:val="left" w:pos="284"/>
        </w:tabs>
        <w:suppressAutoHyphens w:val="0"/>
        <w:spacing w:line="288" w:lineRule="auto"/>
        <w:ind w:left="284"/>
        <w:jc w:val="both"/>
        <w:rPr>
          <w:rFonts w:ascii="Verdana" w:hAnsi="Verdana"/>
        </w:rPr>
      </w:pPr>
      <w:r>
        <w:rPr>
          <w:rFonts w:ascii="Verdana" w:hAnsi="Verdana"/>
        </w:rPr>
        <w:t xml:space="preserve">zawartych w zakresie podstaw wykluczenia                    </w:t>
      </w:r>
      <w:r w:rsidR="00B41806">
        <w:rPr>
          <w:rFonts w:ascii="Verdana" w:hAnsi="Verdana"/>
        </w:rPr>
        <w:t xml:space="preserve">      </w:t>
      </w:r>
      <w:r>
        <w:rPr>
          <w:rFonts w:ascii="Verdana" w:hAnsi="Verdana"/>
        </w:rPr>
        <w:t xml:space="preserve"> i nr 4a</w:t>
      </w:r>
    </w:p>
    <w:p w:rsidR="00E36FDA" w:rsidRDefault="00F9236E" w:rsidP="00E36FDA">
      <w:pPr>
        <w:tabs>
          <w:tab w:val="left" w:pos="284"/>
        </w:tabs>
        <w:suppressAutoHyphens w:val="0"/>
        <w:spacing w:line="288" w:lineRule="auto"/>
        <w:jc w:val="both"/>
        <w:rPr>
          <w:rFonts w:ascii="Verdana" w:hAnsi="Verdana"/>
        </w:rPr>
      </w:pPr>
      <w:r>
        <w:rPr>
          <w:rFonts w:ascii="Verdana" w:hAnsi="Verdana"/>
        </w:rPr>
        <w:t>5</w:t>
      </w:r>
      <w:r w:rsidR="00E36FDA">
        <w:rPr>
          <w:rFonts w:ascii="Verdana" w:hAnsi="Verdana"/>
        </w:rPr>
        <w:t xml:space="preserve">. </w:t>
      </w:r>
      <w:r w:rsidR="00E36FDA">
        <w:rPr>
          <w:rFonts w:ascii="Verdana" w:hAnsi="Verdana"/>
          <w:lang w:eastAsia="pl-PL"/>
        </w:rPr>
        <w:t xml:space="preserve">Projektowane postanowienia umowy       </w:t>
      </w:r>
      <w:r w:rsidR="00A2061F">
        <w:rPr>
          <w:rFonts w:ascii="Verdana" w:hAnsi="Verdana"/>
          <w:lang w:eastAsia="pl-PL"/>
        </w:rPr>
        <w:t xml:space="preserve">          </w:t>
      </w:r>
      <w:r w:rsidR="00A576B6">
        <w:rPr>
          <w:rFonts w:ascii="Verdana" w:hAnsi="Verdana"/>
          <w:lang w:eastAsia="pl-PL"/>
        </w:rPr>
        <w:t xml:space="preserve">    </w:t>
      </w:r>
      <w:r w:rsidR="00A2061F">
        <w:rPr>
          <w:rFonts w:ascii="Verdana" w:hAnsi="Verdana"/>
          <w:lang w:eastAsia="pl-PL"/>
        </w:rPr>
        <w:t xml:space="preserve">- Załącznik nr 5 </w:t>
      </w:r>
    </w:p>
    <w:p w:rsidR="004D416E" w:rsidRDefault="00E36FDA" w:rsidP="004D416E">
      <w:pPr>
        <w:suppressAutoHyphens w:val="0"/>
        <w:spacing w:line="288" w:lineRule="auto"/>
        <w:ind w:left="284"/>
        <w:jc w:val="both"/>
        <w:rPr>
          <w:rFonts w:ascii="Verdana" w:hAnsi="Verdana"/>
        </w:rPr>
      </w:pPr>
      <w:r>
        <w:rPr>
          <w:rFonts w:ascii="Verdana" w:hAnsi="Verdana"/>
          <w:lang w:eastAsia="pl-PL"/>
        </w:rPr>
        <w:t>(dalej „</w:t>
      </w:r>
      <w:r>
        <w:rPr>
          <w:rFonts w:ascii="Verdana" w:hAnsi="Verdana"/>
        </w:rPr>
        <w:t>Wzór umowy”)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E36FDA" w:rsidRDefault="00F9236E" w:rsidP="004D416E">
      <w:pPr>
        <w:suppressAutoHyphens w:val="0"/>
        <w:spacing w:line="288" w:lineRule="auto"/>
        <w:ind w:left="284" w:hanging="284"/>
        <w:jc w:val="both"/>
        <w:rPr>
          <w:rFonts w:ascii="Verdana" w:hAnsi="Verdana"/>
        </w:rPr>
      </w:pPr>
      <w:r>
        <w:rPr>
          <w:rFonts w:ascii="Verdana" w:hAnsi="Verdana"/>
        </w:rPr>
        <w:t>6</w:t>
      </w:r>
      <w:r w:rsidR="00E36FDA">
        <w:rPr>
          <w:rFonts w:ascii="Verdana" w:hAnsi="Verdana"/>
        </w:rPr>
        <w:t xml:space="preserve">. Wzór oświadczenia dotyczącego zobowiązania    </w:t>
      </w:r>
      <w:r w:rsidR="00A576B6">
        <w:rPr>
          <w:rFonts w:ascii="Verdana" w:hAnsi="Verdana"/>
        </w:rPr>
        <w:t xml:space="preserve"> </w:t>
      </w:r>
      <w:r w:rsidR="00E36FDA">
        <w:rPr>
          <w:rFonts w:ascii="Verdana" w:hAnsi="Verdana"/>
        </w:rPr>
        <w:t xml:space="preserve">   - Załącznik nr 6a podmiotu udostępniającego zasoby, o kt</w:t>
      </w:r>
      <w:r w:rsidR="00A2061F">
        <w:rPr>
          <w:rFonts w:ascii="Verdana" w:hAnsi="Verdana"/>
        </w:rPr>
        <w:t xml:space="preserve">órym                </w:t>
      </w:r>
      <w:r w:rsidR="00B41806">
        <w:rPr>
          <w:rFonts w:ascii="Verdana" w:hAnsi="Verdana"/>
        </w:rPr>
        <w:t xml:space="preserve">  </w:t>
      </w:r>
      <w:r w:rsidR="00A2061F">
        <w:rPr>
          <w:rFonts w:ascii="Verdana" w:hAnsi="Verdana"/>
        </w:rPr>
        <w:t xml:space="preserve">    i nr </w:t>
      </w:r>
      <w:r w:rsidR="00E36FDA">
        <w:rPr>
          <w:rFonts w:ascii="Verdana" w:hAnsi="Verdana"/>
        </w:rPr>
        <w:t>6b</w:t>
      </w:r>
    </w:p>
    <w:p w:rsidR="00F9236E" w:rsidRDefault="00E36FDA" w:rsidP="00F9236E">
      <w:pPr>
        <w:suppressAutoHyphens w:val="0"/>
        <w:spacing w:line="288" w:lineRule="auto"/>
        <w:ind w:left="284"/>
        <w:jc w:val="both"/>
        <w:rPr>
          <w:rFonts w:ascii="Verdana" w:hAnsi="Verdana"/>
        </w:rPr>
      </w:pPr>
      <w:r>
        <w:rPr>
          <w:rFonts w:ascii="Verdana" w:hAnsi="Verdana"/>
        </w:rPr>
        <w:t>mowa w art. 118 ustawy Pzp</w:t>
      </w:r>
      <w:r>
        <w:rPr>
          <w:rFonts w:ascii="Verdana" w:hAnsi="Verdana"/>
        </w:rPr>
        <w:tab/>
      </w:r>
    </w:p>
    <w:p w:rsidR="00E36FDA" w:rsidRPr="00F9236E" w:rsidRDefault="00F9236E" w:rsidP="00F9236E">
      <w:pPr>
        <w:suppressAutoHyphens w:val="0"/>
        <w:spacing w:line="288" w:lineRule="auto"/>
        <w:jc w:val="both"/>
        <w:rPr>
          <w:rFonts w:ascii="Verdana" w:hAnsi="Verdana"/>
        </w:rPr>
      </w:pPr>
      <w:r>
        <w:rPr>
          <w:rFonts w:ascii="Verdana" w:hAnsi="Verdana"/>
        </w:rPr>
        <w:t xml:space="preserve">7. </w:t>
      </w:r>
      <w:r w:rsidR="00E36FDA" w:rsidRPr="00F9236E">
        <w:rPr>
          <w:rFonts w:ascii="Verdana" w:hAnsi="Verdana"/>
        </w:rPr>
        <w:t>Wzór pełnomocnictwa dla Wykonawców wspólnie   - Załącznik nr 7</w:t>
      </w:r>
    </w:p>
    <w:p w:rsidR="00E36FDA" w:rsidRDefault="00E36FDA" w:rsidP="00E36FDA">
      <w:pPr>
        <w:suppressAutoHyphens w:val="0"/>
        <w:spacing w:line="288" w:lineRule="auto"/>
        <w:ind w:left="284"/>
        <w:jc w:val="both"/>
        <w:rPr>
          <w:rFonts w:ascii="Verdana" w:hAnsi="Verdana"/>
        </w:rPr>
      </w:pPr>
      <w:r>
        <w:rPr>
          <w:rFonts w:ascii="Verdana" w:hAnsi="Verdana"/>
        </w:rPr>
        <w:lastRenderedPageBreak/>
        <w:t>ubiegających się o zamówienie</w:t>
      </w:r>
      <w:r>
        <w:rPr>
          <w:rFonts w:ascii="Verdana" w:hAnsi="Verdana"/>
        </w:rPr>
        <w:tab/>
      </w:r>
      <w:r>
        <w:rPr>
          <w:rFonts w:ascii="Verdana" w:hAnsi="Verdana"/>
        </w:rPr>
        <w:tab/>
      </w:r>
      <w:r>
        <w:rPr>
          <w:rFonts w:ascii="Verdana" w:hAnsi="Verdana"/>
        </w:rPr>
        <w:tab/>
      </w:r>
    </w:p>
    <w:p w:rsidR="00E36FDA" w:rsidRDefault="00F9236E" w:rsidP="00E36FDA">
      <w:pPr>
        <w:suppressAutoHyphens w:val="0"/>
        <w:spacing w:line="288" w:lineRule="auto"/>
        <w:jc w:val="both"/>
        <w:rPr>
          <w:rFonts w:ascii="Verdana" w:hAnsi="Verdana"/>
        </w:rPr>
      </w:pPr>
      <w:r>
        <w:rPr>
          <w:rFonts w:ascii="Verdana" w:hAnsi="Verdana"/>
        </w:rPr>
        <w:t>8</w:t>
      </w:r>
      <w:r w:rsidR="00E36FDA">
        <w:rPr>
          <w:rFonts w:ascii="Verdana" w:hAnsi="Verdana"/>
        </w:rPr>
        <w:t>.</w:t>
      </w:r>
      <w:r w:rsidR="00E36FDA">
        <w:rPr>
          <w:rFonts w:ascii="Verdana" w:hAnsi="Verdana"/>
        </w:rPr>
        <w:tab/>
        <w:t xml:space="preserve">Wzór oświadczenia dla Wykonawców wspólnie    </w:t>
      </w:r>
      <w:r w:rsidR="00A576B6">
        <w:rPr>
          <w:rFonts w:ascii="Verdana" w:hAnsi="Verdana"/>
        </w:rPr>
        <w:t xml:space="preserve"> </w:t>
      </w:r>
      <w:r w:rsidR="00E36FDA">
        <w:rPr>
          <w:rFonts w:ascii="Verdana" w:hAnsi="Verdana"/>
        </w:rPr>
        <w:t xml:space="preserve">   - Załącznik nr 8</w:t>
      </w:r>
    </w:p>
    <w:p w:rsidR="00E36FDA" w:rsidRDefault="00E36FDA" w:rsidP="00E36FDA">
      <w:pPr>
        <w:suppressAutoHyphens w:val="0"/>
        <w:spacing w:line="288" w:lineRule="auto"/>
        <w:ind w:left="284"/>
        <w:jc w:val="both"/>
        <w:rPr>
          <w:rFonts w:ascii="Verdana" w:hAnsi="Verdana"/>
        </w:rPr>
      </w:pPr>
      <w:r>
        <w:rPr>
          <w:rFonts w:ascii="Verdana" w:hAnsi="Verdana"/>
        </w:rPr>
        <w:t xml:space="preserve">ubiegających się o zamówienie wynikający </w:t>
      </w:r>
    </w:p>
    <w:p w:rsidR="00144F6E" w:rsidRDefault="00E36FDA" w:rsidP="00144F6E">
      <w:pPr>
        <w:suppressAutoHyphens w:val="0"/>
        <w:spacing w:line="288" w:lineRule="auto"/>
        <w:ind w:left="284"/>
        <w:jc w:val="both"/>
        <w:rPr>
          <w:rFonts w:ascii="Verdana" w:hAnsi="Verdana"/>
        </w:rPr>
      </w:pPr>
      <w:r>
        <w:rPr>
          <w:rFonts w:ascii="Verdana" w:hAnsi="Verdana"/>
        </w:rPr>
        <w:t>z art. 117 ust. 4 ustawy Pzp</w:t>
      </w:r>
    </w:p>
    <w:p w:rsidR="008711CA" w:rsidRDefault="00144F6E" w:rsidP="00144F6E">
      <w:pPr>
        <w:suppressAutoHyphens w:val="0"/>
        <w:spacing w:line="288" w:lineRule="auto"/>
        <w:jc w:val="both"/>
        <w:rPr>
          <w:rFonts w:ascii="Verdana" w:hAnsi="Verdana"/>
        </w:rPr>
      </w:pPr>
      <w:r>
        <w:rPr>
          <w:rFonts w:ascii="Verdana" w:hAnsi="Verdana"/>
        </w:rPr>
        <w:t>9.</w:t>
      </w:r>
      <w:r w:rsidR="008711CA" w:rsidRPr="00F9236E">
        <w:rPr>
          <w:rFonts w:ascii="Verdana" w:hAnsi="Verdana"/>
          <w:color w:val="FF0000"/>
        </w:rPr>
        <w:t xml:space="preserve"> </w:t>
      </w:r>
      <w:r w:rsidR="008711CA" w:rsidRPr="00F9236E">
        <w:rPr>
          <w:rFonts w:ascii="Verdana" w:hAnsi="Verdana"/>
        </w:rPr>
        <w:t>Dokumentacja</w:t>
      </w:r>
      <w:r w:rsidR="00A576B6">
        <w:rPr>
          <w:rFonts w:ascii="Verdana" w:hAnsi="Verdana"/>
        </w:rPr>
        <w:t xml:space="preserve"> </w:t>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Pr>
          <w:rFonts w:ascii="Verdana" w:hAnsi="Verdana"/>
        </w:rPr>
        <w:t xml:space="preserve">    </w:t>
      </w:r>
      <w:r w:rsidR="00251820">
        <w:rPr>
          <w:rFonts w:ascii="Verdana" w:hAnsi="Verdana"/>
        </w:rPr>
        <w:tab/>
      </w:r>
      <w:r w:rsidR="00A576B6">
        <w:rPr>
          <w:rFonts w:ascii="Verdana" w:hAnsi="Verdana"/>
        </w:rPr>
        <w:t xml:space="preserve">- </w:t>
      </w:r>
      <w:r w:rsidR="00A576B6">
        <w:rPr>
          <w:rFonts w:ascii="Verdana" w:hAnsi="Verdana"/>
        </w:rPr>
        <w:tab/>
        <w:t>Załącznik nr 9</w:t>
      </w:r>
    </w:p>
    <w:p w:rsidR="008711CA" w:rsidRDefault="008711CA" w:rsidP="00F9236E">
      <w:pPr>
        <w:suppressAutoHyphens w:val="0"/>
        <w:spacing w:line="288" w:lineRule="auto"/>
        <w:jc w:val="both"/>
        <w:rPr>
          <w:rFonts w:ascii="Verdana" w:hAnsi="Verdana"/>
        </w:rPr>
      </w:pPr>
    </w:p>
    <w:p w:rsidR="00407DD2" w:rsidRDefault="00407DD2" w:rsidP="00F9236E">
      <w:pPr>
        <w:spacing w:line="288" w:lineRule="auto"/>
        <w:jc w:val="both"/>
        <w:rPr>
          <w:rFonts w:ascii="Verdana" w:hAnsi="Verdana"/>
          <w:b/>
          <w:sz w:val="28"/>
          <w:szCs w:val="28"/>
        </w:rPr>
      </w:pPr>
    </w:p>
    <w:p w:rsidR="008079AA" w:rsidRPr="008079AA" w:rsidRDefault="008079AA" w:rsidP="008079AA">
      <w:pPr>
        <w:spacing w:line="288" w:lineRule="auto"/>
        <w:rPr>
          <w:rFonts w:ascii="Verdana" w:hAnsi="Verdana"/>
        </w:rPr>
      </w:pPr>
      <w:r w:rsidRPr="008079AA">
        <w:rPr>
          <w:rFonts w:ascii="Verdana" w:hAnsi="Verdana"/>
        </w:rPr>
        <w:t xml:space="preserve">Sporządziła: Edyta Gronowska                             </w:t>
      </w:r>
    </w:p>
    <w:p w:rsidR="008079AA" w:rsidRPr="008079AA" w:rsidRDefault="008079AA" w:rsidP="008079AA">
      <w:pPr>
        <w:spacing w:line="288" w:lineRule="auto"/>
        <w:rPr>
          <w:rFonts w:ascii="Verdana" w:hAnsi="Verdana"/>
        </w:rPr>
      </w:pPr>
      <w:r w:rsidRPr="008079AA">
        <w:rPr>
          <w:rFonts w:ascii="Verdana" w:hAnsi="Verdana"/>
        </w:rPr>
        <w:t xml:space="preserve">Specjalista ds. zamówień </w:t>
      </w:r>
    </w:p>
    <w:p w:rsidR="00F9236E" w:rsidRDefault="00F9236E" w:rsidP="00F9236E">
      <w:pPr>
        <w:spacing w:line="288" w:lineRule="auto"/>
        <w:rPr>
          <w:rFonts w:ascii="Verdana" w:hAnsi="Verdana"/>
        </w:rPr>
      </w:pPr>
      <w:r>
        <w:rPr>
          <w:rFonts w:ascii="Verdana" w:hAnsi="Verdana"/>
        </w:rPr>
        <w:t xml:space="preserve">                                                                    Z A T W I E R D Z A M</w:t>
      </w:r>
    </w:p>
    <w:p w:rsidR="00F9236E" w:rsidRDefault="00F9236E" w:rsidP="00F9236E">
      <w:pPr>
        <w:spacing w:line="288" w:lineRule="auto"/>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 xml:space="preserve">      Katarzyna Woźniak </w:t>
      </w:r>
    </w:p>
    <w:p w:rsidR="00F9236E" w:rsidRPr="00EC306A" w:rsidRDefault="00F9236E" w:rsidP="00F9236E">
      <w:pPr>
        <w:spacing w:line="288" w:lineRule="auto"/>
        <w:rPr>
          <w:rFonts w:ascii="Verdana" w:hAnsi="Verdana"/>
          <w:b/>
          <w:color w:val="FF0000"/>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8F34D2">
        <w:rPr>
          <w:rFonts w:ascii="Verdana" w:hAnsi="Verdana"/>
          <w:b/>
          <w:color w:val="FF0000"/>
        </w:rPr>
        <w:t xml:space="preserve">               12</w:t>
      </w:r>
      <w:r w:rsidR="00EC306A" w:rsidRPr="00EC306A">
        <w:rPr>
          <w:rFonts w:ascii="Verdana" w:hAnsi="Verdana"/>
          <w:b/>
          <w:color w:val="FF0000"/>
        </w:rPr>
        <w:t>.05</w:t>
      </w:r>
      <w:r w:rsidRPr="00EC306A">
        <w:rPr>
          <w:rFonts w:ascii="Verdana" w:hAnsi="Verdana"/>
          <w:b/>
          <w:color w:val="FF0000"/>
        </w:rPr>
        <w:t>.2025 r.</w:t>
      </w:r>
    </w:p>
    <w:p w:rsidR="00FD400C" w:rsidRPr="00407DD2" w:rsidRDefault="00FD400C" w:rsidP="00F9236E">
      <w:pPr>
        <w:spacing w:line="288" w:lineRule="auto"/>
        <w:jc w:val="both"/>
        <w:rPr>
          <w:rFonts w:ascii="Verdana" w:hAnsi="Verdana"/>
          <w:sz w:val="22"/>
          <w:szCs w:val="22"/>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4151A2" w:rsidRPr="00204A2D" w:rsidRDefault="00AE3016" w:rsidP="00D976FA">
      <w:pPr>
        <w:pStyle w:val="Nagwek1"/>
        <w:numPr>
          <w:ilvl w:val="0"/>
          <w:numId w:val="2"/>
        </w:numPr>
        <w:tabs>
          <w:tab w:val="left" w:pos="142"/>
        </w:tabs>
        <w:spacing w:before="240" w:after="120" w:line="288" w:lineRule="auto"/>
        <w:ind w:left="0" w:firstLine="0"/>
        <w:jc w:val="both"/>
        <w:rPr>
          <w:rFonts w:ascii="Verdana" w:hAnsi="Verdana"/>
        </w:rPr>
      </w:pPr>
      <w:r>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0C1FE1" w:rsidRDefault="00806701" w:rsidP="00D976FA">
      <w:pPr>
        <w:pStyle w:val="Tekstpodstawowy"/>
        <w:spacing w:line="288" w:lineRule="auto"/>
        <w:jc w:val="both"/>
        <w:rPr>
          <w:rFonts w:ascii="Verdana" w:hAnsi="Verdana" w:cs="Arial"/>
          <w:b w:val="0"/>
        </w:rPr>
      </w:pPr>
      <w:r w:rsidRPr="000C1FE1">
        <w:rPr>
          <w:rFonts w:ascii="Verdana" w:hAnsi="Verdana" w:cs="Arial"/>
        </w:rPr>
        <w:t>Nazwa</w:t>
      </w:r>
      <w:r w:rsidR="004151A2" w:rsidRPr="000C1FE1">
        <w:rPr>
          <w:rFonts w:ascii="Verdana" w:hAnsi="Verdana" w:cs="Arial"/>
        </w:rPr>
        <w:t xml:space="preserve"> Zamawiającego</w:t>
      </w:r>
      <w:r w:rsidR="004151A2" w:rsidRPr="000C1FE1">
        <w:rPr>
          <w:rFonts w:ascii="Verdana" w:hAnsi="Verdana" w:cs="Arial"/>
          <w:b w:val="0"/>
        </w:rPr>
        <w:t>: Wojewódzki Ośrodek Lecznictwa Odwykowego i Zakład Opiekuńczo</w:t>
      </w:r>
      <w:r w:rsidR="002C391D" w:rsidRPr="000C1FE1">
        <w:rPr>
          <w:rFonts w:ascii="Verdana" w:hAnsi="Verdana" w:cs="Arial"/>
          <w:b w:val="0"/>
        </w:rPr>
        <w:t xml:space="preserve"> </w:t>
      </w:r>
      <w:r w:rsidR="004151A2" w:rsidRPr="000C1FE1">
        <w:rPr>
          <w:rFonts w:ascii="Verdana" w:hAnsi="Verdana" w:cs="Arial"/>
          <w:b w:val="0"/>
        </w:rPr>
        <w:t>-</w:t>
      </w:r>
      <w:r w:rsidR="002C391D" w:rsidRPr="000C1FE1">
        <w:rPr>
          <w:rFonts w:ascii="Verdana" w:hAnsi="Verdana" w:cs="Arial"/>
          <w:b w:val="0"/>
        </w:rPr>
        <w:t xml:space="preserve"> </w:t>
      </w:r>
      <w:r w:rsidR="004151A2" w:rsidRPr="000C1FE1">
        <w:rPr>
          <w:rFonts w:ascii="Verdana" w:hAnsi="Verdana" w:cs="Arial"/>
          <w:b w:val="0"/>
        </w:rPr>
        <w:t>Leczniczy w Gorzycach</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Adres</w:t>
      </w:r>
      <w:r w:rsidRPr="000C1FE1">
        <w:rPr>
          <w:rFonts w:ascii="Verdana" w:hAnsi="Verdana" w:cs="Arial"/>
          <w:b w:val="0"/>
        </w:rPr>
        <w:t>: ul. Zamkowa 8, 44</w:t>
      </w:r>
      <w:r w:rsidR="004C5DA8" w:rsidRPr="000C1FE1">
        <w:rPr>
          <w:rFonts w:ascii="Verdana" w:hAnsi="Verdana" w:cs="Arial"/>
          <w:b w:val="0"/>
        </w:rPr>
        <w:t xml:space="preserve"> </w:t>
      </w:r>
      <w:r w:rsidRPr="000C1FE1">
        <w:rPr>
          <w:rFonts w:ascii="Verdana" w:hAnsi="Verdana" w:cs="Arial"/>
          <w:b w:val="0"/>
        </w:rPr>
        <w:t>-</w:t>
      </w:r>
      <w:r w:rsidR="004C5DA8" w:rsidRPr="000C1FE1">
        <w:rPr>
          <w:rFonts w:ascii="Verdana" w:hAnsi="Verdana" w:cs="Arial"/>
          <w:b w:val="0"/>
        </w:rPr>
        <w:t xml:space="preserve"> </w:t>
      </w:r>
      <w:r w:rsidRPr="000C1FE1">
        <w:rPr>
          <w:rFonts w:ascii="Verdana" w:hAnsi="Verdana" w:cs="Arial"/>
          <w:b w:val="0"/>
        </w:rPr>
        <w:t xml:space="preserve">350 Gorzyce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Numer telefonu</w:t>
      </w:r>
      <w:r w:rsidR="005B1D17" w:rsidRPr="000C1FE1">
        <w:rPr>
          <w:rFonts w:ascii="Verdana" w:hAnsi="Verdana" w:cs="Arial"/>
          <w:b w:val="0"/>
        </w:rPr>
        <w:t xml:space="preserve">: 32 412 31 81, fax: 32 </w:t>
      </w:r>
      <w:r w:rsidRPr="000C1FE1">
        <w:rPr>
          <w:rFonts w:ascii="Verdana" w:hAnsi="Verdana" w:cs="Arial"/>
          <w:b w:val="0"/>
        </w:rPr>
        <w:t xml:space="preserve">45 11 696 </w:t>
      </w:r>
    </w:p>
    <w:p w:rsidR="004151A2" w:rsidRPr="000C1FE1" w:rsidRDefault="004151A2" w:rsidP="00D976FA">
      <w:pPr>
        <w:pStyle w:val="Tekstpodstawowy"/>
        <w:spacing w:line="288" w:lineRule="auto"/>
        <w:jc w:val="both"/>
        <w:rPr>
          <w:rFonts w:ascii="Verdana" w:hAnsi="Verdana" w:cs="Arial"/>
          <w:b w:val="0"/>
          <w:lang w:val="de-DE"/>
        </w:rPr>
      </w:pPr>
      <w:r w:rsidRPr="00036E3D">
        <w:rPr>
          <w:rFonts w:ascii="Verdana" w:hAnsi="Verdana" w:cs="Arial"/>
        </w:rPr>
        <w:t>Adres poczty elektronicznej</w:t>
      </w:r>
      <w:r w:rsidRPr="000C1FE1">
        <w:rPr>
          <w:rFonts w:ascii="Verdana" w:hAnsi="Verdana" w:cs="Arial"/>
          <w:b w:val="0"/>
          <w:lang w:val="de-DE"/>
        </w:rPr>
        <w:t xml:space="preserve">: </w:t>
      </w:r>
      <w:hyperlink r:id="rId9" w:history="1">
        <w:r w:rsidRPr="000C1FE1">
          <w:rPr>
            <w:rStyle w:val="Hipercze"/>
            <w:rFonts w:ascii="Verdana" w:hAnsi="Verdana" w:cs="Arial"/>
            <w:u w:val="none"/>
            <w:lang w:val="de-DE"/>
          </w:rPr>
          <w:t>zamowienia@woloizol.com.pl</w:t>
        </w:r>
      </w:hyperlink>
    </w:p>
    <w:p w:rsidR="00EA4D66" w:rsidRDefault="004151A2" w:rsidP="00D976FA">
      <w:pPr>
        <w:spacing w:line="288" w:lineRule="auto"/>
        <w:jc w:val="both"/>
        <w:rPr>
          <w:rFonts w:ascii="Verdana" w:hAnsi="Verdana" w:cs="Arial"/>
          <w:b/>
          <w:lang w:val="de-DE"/>
        </w:rPr>
      </w:pPr>
      <w:r w:rsidRPr="000C1FE1">
        <w:rPr>
          <w:rFonts w:ascii="Verdana" w:hAnsi="Verdana" w:cs="Arial"/>
          <w:b/>
        </w:rPr>
        <w:t>Adres</w:t>
      </w:r>
      <w:r w:rsidR="000F472B" w:rsidRPr="000C1FE1">
        <w:rPr>
          <w:rFonts w:ascii="Verdana" w:hAnsi="Verdana" w:cs="Arial"/>
          <w:b/>
          <w:lang w:val="de-DE"/>
        </w:rPr>
        <w:tab/>
      </w:r>
      <w:r w:rsidRPr="000C1FE1">
        <w:rPr>
          <w:rFonts w:ascii="Verdana" w:hAnsi="Verdana" w:cs="Arial"/>
          <w:b/>
        </w:rPr>
        <w:t>profilu</w:t>
      </w:r>
      <w:r w:rsidR="00EA4D66" w:rsidRPr="000C1FE1">
        <w:rPr>
          <w:rFonts w:ascii="Verdana" w:hAnsi="Verdana" w:cs="Arial"/>
          <w:b/>
          <w:lang w:val="de-DE"/>
        </w:rPr>
        <w:t xml:space="preserve"> </w:t>
      </w:r>
      <w:r w:rsidRPr="000C1FE1">
        <w:rPr>
          <w:rFonts w:ascii="Verdana" w:hAnsi="Verdana" w:cs="Arial"/>
          <w:b/>
        </w:rPr>
        <w:t>nabywcy</w:t>
      </w:r>
      <w:r w:rsidR="00C335C2">
        <w:rPr>
          <w:rFonts w:ascii="Verdana" w:hAnsi="Verdana" w:cs="Arial"/>
          <w:b/>
          <w:lang w:val="de-DE"/>
        </w:rPr>
        <w:t>:</w:t>
      </w:r>
    </w:p>
    <w:p w:rsidR="00C335C2" w:rsidRPr="00B75D68" w:rsidRDefault="00A03476" w:rsidP="00C335C2">
      <w:pPr>
        <w:spacing w:line="288" w:lineRule="auto"/>
        <w:jc w:val="both"/>
        <w:rPr>
          <w:rFonts w:ascii="Verdana" w:hAnsi="Verdana" w:cs="Arial"/>
          <w:b/>
          <w:bCs/>
        </w:rPr>
      </w:pPr>
      <w:hyperlink r:id="rId10" w:history="1">
        <w:r w:rsidR="00B75D68" w:rsidRPr="00B75D68">
          <w:rPr>
            <w:rStyle w:val="Hipercze"/>
            <w:rFonts w:ascii="Verdana" w:hAnsi="Verdana"/>
            <w:b/>
            <w:bCs/>
          </w:rPr>
          <w:t xml:space="preserve">https://platformazakupowa.pl/transakcja/1092885 </w:t>
        </w:r>
      </w:hyperlink>
    </w:p>
    <w:p w:rsidR="004151A2" w:rsidRPr="000C1FE1" w:rsidRDefault="004151A2" w:rsidP="00566565">
      <w:pPr>
        <w:pStyle w:val="Tekstpodstawowy"/>
        <w:spacing w:line="288" w:lineRule="auto"/>
        <w:jc w:val="both"/>
        <w:rPr>
          <w:rFonts w:ascii="Verdana" w:hAnsi="Verdana" w:cs="Arial"/>
          <w:b w:val="0"/>
          <w:lang w:val="de-DE"/>
        </w:rPr>
      </w:pPr>
      <w:r w:rsidRPr="000C1FE1">
        <w:rPr>
          <w:rFonts w:ascii="Verdana" w:hAnsi="Verdana" w:cs="Arial"/>
          <w:lang w:val="de-DE"/>
        </w:rPr>
        <w:t>NIP</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6472170474</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REGON</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001092085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KRS</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0000045171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RPWDL</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000000014046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BDO</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000018648</w:t>
      </w:r>
      <w:r w:rsidR="00FE68BB" w:rsidRPr="000C1FE1">
        <w:rPr>
          <w:rFonts w:ascii="Verdana" w:hAnsi="Verdana" w:cs="Arial"/>
          <w:b w:val="0"/>
          <w:lang w:val="de-DE"/>
        </w:rPr>
        <w:t xml:space="preserv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Godziny urzędowania</w:t>
      </w:r>
      <w:r w:rsidRPr="000C1FE1">
        <w:rPr>
          <w:rFonts w:ascii="Verdana" w:hAnsi="Verdana" w:cs="Arial"/>
          <w:b w:val="0"/>
        </w:rPr>
        <w:t>: od 07:00 do 14:35 (od poniedziałku do piątku, z wyłączeniem dni ustawowo wolnych od pracy)</w:t>
      </w:r>
    </w:p>
    <w:p w:rsidR="004D7409" w:rsidRPr="00B90CE7" w:rsidRDefault="004D7409" w:rsidP="00D976FA">
      <w:pPr>
        <w:pStyle w:val="Tekstpodstawowy"/>
        <w:spacing w:line="288" w:lineRule="auto"/>
        <w:jc w:val="both"/>
        <w:rPr>
          <w:rFonts w:ascii="Verdana" w:hAnsi="Verdana"/>
          <w:b w:val="0"/>
        </w:rPr>
      </w:pPr>
    </w:p>
    <w:p w:rsidR="00D75DF6" w:rsidRPr="00204A2D" w:rsidRDefault="004151A2" w:rsidP="00D976FA">
      <w:pPr>
        <w:pStyle w:val="Nagwek1"/>
        <w:numPr>
          <w:ilvl w:val="0"/>
          <w:numId w:val="2"/>
        </w:numPr>
        <w:tabs>
          <w:tab w:val="left" w:pos="142"/>
        </w:tabs>
        <w:spacing w:after="240" w:line="288" w:lineRule="auto"/>
        <w:ind w:left="0" w:firstLine="0"/>
        <w:jc w:val="both"/>
        <w:rPr>
          <w:rFonts w:ascii="Verdana" w:hAnsi="Verdana"/>
        </w:rPr>
      </w:pPr>
      <w:r w:rsidRPr="00204A2D">
        <w:rPr>
          <w:rFonts w:ascii="Verdana" w:hAnsi="Verdana"/>
        </w:rPr>
        <w:t>POSTANOWIENIA OGÓLNE</w:t>
      </w:r>
      <w:r w:rsidRPr="00BB186C">
        <w:rPr>
          <w:rFonts w:ascii="Verdana" w:hAnsi="Verdana"/>
          <w:b w:val="0"/>
        </w:rPr>
        <w:t>.</w:t>
      </w:r>
    </w:p>
    <w:p w:rsidR="006A62D2" w:rsidRDefault="00DB36B5">
      <w:pPr>
        <w:pStyle w:val="Default"/>
        <w:numPr>
          <w:ilvl w:val="0"/>
          <w:numId w:val="60"/>
        </w:numPr>
        <w:tabs>
          <w:tab w:val="left" w:pos="284"/>
        </w:tabs>
        <w:spacing w:line="288" w:lineRule="auto"/>
        <w:jc w:val="both"/>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postępowanie prowadzone jest w trybie podstawowym bez negocjacji na podstawie art. 275 pkt 1</w:t>
      </w:r>
      <w:r w:rsidR="006B672E">
        <w:rPr>
          <w:rFonts w:ascii="Verdana" w:hAnsi="Verdana" w:cs="Times New Roman"/>
        </w:rPr>
        <w:t xml:space="preserve"> </w:t>
      </w:r>
      <w:r w:rsidR="00CE6B37" w:rsidRPr="00695D51">
        <w:rPr>
          <w:rFonts w:ascii="Verdana" w:hAnsi="Verdana" w:cs="Times New Roman"/>
        </w:rPr>
        <w:t xml:space="preserve">ustawy z dnia </w:t>
      </w:r>
      <w:r w:rsidR="00CE6B37" w:rsidRPr="00695D51">
        <w:rPr>
          <w:rFonts w:ascii="Verdana" w:hAnsi="Verdana" w:cs="Times New Roman"/>
          <w:color w:val="auto"/>
        </w:rPr>
        <w:t>11 września 20</w:t>
      </w:r>
      <w:r w:rsidR="00CE6B37">
        <w:rPr>
          <w:rFonts w:ascii="Verdana" w:hAnsi="Verdana" w:cs="Times New Roman"/>
          <w:color w:val="auto"/>
        </w:rPr>
        <w:t xml:space="preserve">19 r. </w:t>
      </w:r>
      <w:r w:rsidR="0049461C" w:rsidRPr="00695D51">
        <w:rPr>
          <w:rFonts w:ascii="Verdana" w:hAnsi="Verdana" w:cs="Times New Roman"/>
        </w:rPr>
        <w:t>Prawo zamówień publicznych</w:t>
      </w:r>
      <w:r w:rsidR="0049461C">
        <w:rPr>
          <w:rFonts w:ascii="Verdana" w:hAnsi="Verdana" w:cs="Times New Roman"/>
          <w:color w:val="auto"/>
        </w:rPr>
        <w:t xml:space="preserve"> </w:t>
      </w:r>
      <w:r w:rsidR="00CE6B37">
        <w:rPr>
          <w:rFonts w:ascii="Verdana" w:hAnsi="Verdana" w:cs="Times New Roman"/>
          <w:color w:val="auto"/>
        </w:rPr>
        <w:t xml:space="preserve">(tekst </w:t>
      </w:r>
      <w:r w:rsidR="00DC7D66">
        <w:rPr>
          <w:rFonts w:ascii="Verdana" w:hAnsi="Verdana" w:cs="Times New Roman"/>
          <w:color w:val="auto"/>
        </w:rPr>
        <w:t>jedn. Dz. U. z 2024 r. poz. 1320</w:t>
      </w:r>
      <w:r w:rsidR="00CE6B37" w:rsidRPr="00695D51">
        <w:rPr>
          <w:rFonts w:ascii="Verdana" w:hAnsi="Verdana" w:cs="Times New Roman"/>
          <w:color w:val="auto"/>
        </w:rPr>
        <w:t>)</w:t>
      </w:r>
      <w:r w:rsidR="00CE6B37" w:rsidRPr="00695D51">
        <w:rPr>
          <w:rFonts w:ascii="Verdana" w:hAnsi="Verdana" w:cs="Times New Roman"/>
        </w:rPr>
        <w:t xml:space="preserve">, zwanej dalej „ustawą Pzp” oraz </w:t>
      </w:r>
      <w:r w:rsidR="00CE6B37" w:rsidRPr="00695D51">
        <w:rPr>
          <w:rFonts w:ascii="Verdana" w:hAnsi="Verdana" w:cs="Times New Roman"/>
          <w:color w:val="auto"/>
        </w:rPr>
        <w:t>aktów wykonawczych wydanych na jej podstawie.</w:t>
      </w:r>
    </w:p>
    <w:p w:rsidR="00940347"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W zakresie nieuregulowanym niniejszą Specyfikacją Warunków Zamówienia, zwaną dalej „SWZ”, zastosowanie mają przepisy ustawy Pzp oraz przepisy ustawy z dnia 23 kwietnia 1964 r. Kodeks cywilny</w:t>
      </w:r>
      <w:r w:rsidR="00ED3624" w:rsidRPr="006A62D2">
        <w:rPr>
          <w:rFonts w:ascii="Verdana" w:hAnsi="Verdana" w:cs="Times New Roman"/>
          <w:color w:val="auto"/>
        </w:rPr>
        <w:t xml:space="preserve"> </w:t>
      </w:r>
      <w:r w:rsidR="00ED3624" w:rsidRPr="006A62D2">
        <w:rPr>
          <w:rFonts w:ascii="Verdana" w:hAnsi="Verdana"/>
        </w:rPr>
        <w:t>(tekst jedn. Dz. U. z 2024 r. poz. 1061 ze zm.)</w:t>
      </w:r>
      <w:r w:rsidR="006E664F" w:rsidRPr="006A62D2">
        <w:rPr>
          <w:rFonts w:ascii="Verdana" w:hAnsi="Verdana" w:cs="Times New Roman"/>
          <w:color w:val="auto"/>
        </w:rPr>
        <w:t>, zwanej dalej „ustawą Kodeks cywilny</w:t>
      </w:r>
      <w:r w:rsidRPr="006A62D2">
        <w:rPr>
          <w:rFonts w:ascii="Verdana" w:hAnsi="Verdana" w:cs="Times New Roman"/>
          <w:color w:val="auto"/>
        </w:rPr>
        <w:t>”.</w:t>
      </w:r>
    </w:p>
    <w:p w:rsidR="006A62D2" w:rsidRPr="00940347" w:rsidRDefault="00940347">
      <w:pPr>
        <w:pStyle w:val="Default"/>
        <w:numPr>
          <w:ilvl w:val="0"/>
          <w:numId w:val="60"/>
        </w:numPr>
        <w:tabs>
          <w:tab w:val="left" w:pos="284"/>
        </w:tabs>
        <w:spacing w:line="288" w:lineRule="auto"/>
        <w:jc w:val="both"/>
        <w:rPr>
          <w:rFonts w:ascii="Verdana" w:hAnsi="Verdana" w:cs="Times New Roman"/>
          <w:color w:val="auto"/>
        </w:rPr>
      </w:pPr>
      <w:r w:rsidRPr="00940347">
        <w:rPr>
          <w:rFonts w:ascii="Verdana" w:hAnsi="Verdana" w:cs="Times New Roman"/>
          <w:color w:val="auto"/>
        </w:rPr>
        <w:t>Postępowanie dotyczy zamówienia o wartości poniżej progu unijnego (poniżej 5 538 000 euro) i jest prowadzone w trybie podstawowym bez negocjacji w rozumieniu art. 275 pkt 1 ustawy Pzp oraz z uwzględnieniem przepisów Działu II ustawy Pzp na podstawie przepisu art. 266 ustawy Pzp.</w:t>
      </w:r>
    </w:p>
    <w:p w:rsidR="006A62D2"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z 2020 r. poz. 2415</w:t>
      </w:r>
      <w:r w:rsidR="00653E95" w:rsidRPr="006A62D2">
        <w:rPr>
          <w:rFonts w:ascii="Verdana" w:hAnsi="Verdana" w:cs="Times New Roman"/>
          <w:color w:val="auto"/>
        </w:rPr>
        <w:t xml:space="preserve"> ze zm.</w:t>
      </w:r>
      <w:r w:rsidRPr="006A62D2">
        <w:rPr>
          <w:rFonts w:ascii="Verdana" w:hAnsi="Verdana" w:cs="Times New Roman"/>
          <w:color w:val="auto"/>
        </w:rPr>
        <w:t>).</w:t>
      </w:r>
    </w:p>
    <w:p w:rsidR="00D22921" w:rsidRPr="006A62D2"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Zamawiający </w:t>
      </w:r>
      <w:r w:rsidRPr="006A62D2">
        <w:rPr>
          <w:rFonts w:ascii="Verdana" w:hAnsi="Verdana" w:cs="Times New Roman"/>
          <w:b/>
          <w:bCs/>
          <w:color w:val="auto"/>
        </w:rPr>
        <w:t>nie przewiduje</w:t>
      </w:r>
      <w:r w:rsidRPr="006A62D2">
        <w:rPr>
          <w:rFonts w:ascii="Verdana" w:hAnsi="Verdana" w:cs="Times New Roman"/>
          <w:color w:val="auto"/>
        </w:rPr>
        <w:t xml:space="preserve"> wyboru najkorzystniejszej oferty z możliwością prowadzenia negocjacji.</w:t>
      </w:r>
    </w:p>
    <w:p w:rsidR="004151A2" w:rsidRPr="005E35A0" w:rsidRDefault="00D22921" w:rsidP="00D976FA">
      <w:pPr>
        <w:pStyle w:val="Default"/>
        <w:spacing w:line="288" w:lineRule="auto"/>
        <w:jc w:val="both"/>
        <w:rPr>
          <w:rFonts w:ascii="Verdana" w:hAnsi="Verdana" w:cs="Times New Roman"/>
          <w:b/>
        </w:rPr>
      </w:pPr>
      <w:r w:rsidRPr="005E35A0">
        <w:rPr>
          <w:rFonts w:ascii="Verdana" w:hAnsi="Verdana" w:cs="Times New Roman"/>
          <w:b/>
        </w:rPr>
        <w:lastRenderedPageBreak/>
        <w:t>U</w:t>
      </w:r>
      <w:r w:rsidR="004151A2" w:rsidRPr="005E35A0">
        <w:rPr>
          <w:rFonts w:ascii="Verdana" w:hAnsi="Verdana" w:cs="Times New Roman"/>
          <w:b/>
        </w:rPr>
        <w:t>WAGA</w:t>
      </w:r>
      <w:r w:rsidR="004151A2" w:rsidRPr="00BF7E1A">
        <w:rPr>
          <w:rFonts w:ascii="Verdana" w:hAnsi="Verdana" w:cs="Times New Roman"/>
        </w:rPr>
        <w:t>:</w:t>
      </w:r>
    </w:p>
    <w:p w:rsidR="00F30B1A" w:rsidRPr="000141AC" w:rsidRDefault="00F30B1A" w:rsidP="00D976FA">
      <w:pPr>
        <w:spacing w:line="288" w:lineRule="auto"/>
        <w:jc w:val="both"/>
        <w:rPr>
          <w:rFonts w:ascii="Verdana" w:hAnsi="Verdana"/>
        </w:rPr>
      </w:pPr>
      <w:r w:rsidRPr="000141AC">
        <w:rPr>
          <w:rFonts w:ascii="Verdana" w:hAnsi="Verdana"/>
        </w:rPr>
        <w:t xml:space="preserve">W niniejszym postępowaniu </w:t>
      </w:r>
      <w:r w:rsidRPr="000141AC">
        <w:rPr>
          <w:rFonts w:ascii="Verdana" w:hAnsi="Verdana"/>
          <w:b/>
        </w:rPr>
        <w:t>komunikacja</w:t>
      </w:r>
      <w:r w:rsidRPr="000141AC">
        <w:rPr>
          <w:rFonts w:ascii="Verdana" w:hAnsi="Verdana"/>
        </w:rPr>
        <w:t xml:space="preserve"> między Zamawiającym a Wykonawcami, w tym składanie ofert, oświadczeń, dokumentów oraz wszelkiej innej korespondencji odbywa się </w:t>
      </w:r>
      <w:r w:rsidRPr="000141AC">
        <w:rPr>
          <w:rFonts w:ascii="Verdana" w:hAnsi="Verdana"/>
          <w:b/>
        </w:rPr>
        <w:t>przy użyciu Platformy Zakupowej, zwanej dalej Platformą</w:t>
      </w:r>
      <w:r w:rsidRPr="000141AC">
        <w:rPr>
          <w:rFonts w:ascii="Verdana" w:hAnsi="Verdana"/>
        </w:rPr>
        <w:t>. Instrukcje korzystania z Platformy dotyczące w szczególności logowania, składania</w:t>
      </w:r>
      <w:r w:rsidRPr="000141AC">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0141AC">
        <w:rPr>
          <w:rFonts w:ascii="Verdana" w:hAnsi="Verdana"/>
        </w:rPr>
        <w:tab/>
        <w:t>pod</w:t>
      </w:r>
      <w:r w:rsidRPr="000141AC">
        <w:rPr>
          <w:rFonts w:ascii="Verdana" w:hAnsi="Verdana"/>
        </w:rPr>
        <w:tab/>
        <w:t xml:space="preserve">adresem: </w:t>
      </w:r>
      <w:hyperlink r:id="rId11" w:history="1">
        <w:r w:rsidR="0095457A" w:rsidRPr="000141AC">
          <w:rPr>
            <w:rStyle w:val="Hipercze"/>
            <w:rFonts w:ascii="Verdana" w:hAnsi="Verdana"/>
            <w:b/>
          </w:rPr>
          <w:t>https://platformazakupowa.pl/strona/45-instrukcje</w:t>
        </w:r>
      </w:hyperlink>
      <w:r w:rsidR="00371C41">
        <w:rPr>
          <w:rFonts w:ascii="Verdana" w:hAnsi="Verdana"/>
        </w:rPr>
        <w:t xml:space="preserve"> .</w:t>
      </w:r>
    </w:p>
    <w:p w:rsidR="00F30B1A" w:rsidRPr="000141AC" w:rsidRDefault="00F30B1A" w:rsidP="00D976FA">
      <w:pPr>
        <w:pStyle w:val="Default"/>
        <w:spacing w:line="288" w:lineRule="auto"/>
        <w:jc w:val="both"/>
        <w:rPr>
          <w:rFonts w:ascii="Verdana" w:hAnsi="Verdana"/>
          <w:b/>
        </w:rPr>
      </w:pPr>
      <w:r w:rsidRPr="000141AC">
        <w:rPr>
          <w:rFonts w:ascii="Verdana" w:hAnsi="Verdana"/>
        </w:rPr>
        <w:t>Na</w:t>
      </w:r>
      <w:r w:rsidR="00310DE1" w:rsidRPr="000141AC">
        <w:rPr>
          <w:rFonts w:ascii="Verdana" w:hAnsi="Verdana"/>
        </w:rPr>
        <w:t xml:space="preserve"> </w:t>
      </w:r>
      <w:r w:rsidRPr="000141AC">
        <w:rPr>
          <w:rFonts w:ascii="Verdana" w:hAnsi="Verdana"/>
        </w:rPr>
        <w:t>stronie internetowej</w:t>
      </w:r>
      <w:r w:rsidRPr="000141AC">
        <w:rPr>
          <w:rFonts w:ascii="Verdana" w:hAnsi="Verdana"/>
        </w:rPr>
        <w:tab/>
      </w:r>
      <w:r w:rsidR="0036452F" w:rsidRPr="000141AC">
        <w:rPr>
          <w:rFonts w:ascii="Verdana" w:hAnsi="Verdana"/>
        </w:rPr>
        <w:t xml:space="preserve"> </w:t>
      </w:r>
      <w:r w:rsidRPr="000141AC">
        <w:rPr>
          <w:rFonts w:ascii="Verdana" w:hAnsi="Verdana"/>
        </w:rPr>
        <w:t>pod</w:t>
      </w:r>
      <w:r w:rsidRPr="000141AC">
        <w:rPr>
          <w:rFonts w:ascii="Verdana" w:hAnsi="Verdana"/>
        </w:rPr>
        <w:tab/>
      </w:r>
      <w:r w:rsidR="0036452F" w:rsidRPr="000141AC">
        <w:rPr>
          <w:rFonts w:ascii="Verdana" w:hAnsi="Verdana"/>
        </w:rPr>
        <w:t xml:space="preserve"> </w:t>
      </w:r>
      <w:r w:rsidRPr="000141AC">
        <w:rPr>
          <w:rFonts w:ascii="Verdana" w:hAnsi="Verdana"/>
        </w:rPr>
        <w:t>adresem:</w:t>
      </w:r>
      <w:r w:rsidRPr="000141AC">
        <w:rPr>
          <w:rFonts w:ascii="Verdana" w:hAnsi="Verdana"/>
          <w:b/>
        </w:rPr>
        <w:t xml:space="preserve"> </w:t>
      </w:r>
    </w:p>
    <w:p w:rsidR="00940347" w:rsidRPr="00B75D68" w:rsidRDefault="00A03476" w:rsidP="00940347">
      <w:pPr>
        <w:spacing w:line="288" w:lineRule="auto"/>
        <w:jc w:val="both"/>
        <w:rPr>
          <w:rFonts w:ascii="Verdana" w:hAnsi="Verdana" w:cs="Arial"/>
          <w:b/>
          <w:bCs/>
        </w:rPr>
      </w:pPr>
      <w:hyperlink r:id="rId12" w:history="1">
        <w:r w:rsidR="00940347" w:rsidRPr="00B75D68">
          <w:rPr>
            <w:rStyle w:val="Hipercze"/>
            <w:rFonts w:ascii="Verdana" w:hAnsi="Verdana"/>
            <w:b/>
            <w:bCs/>
          </w:rPr>
          <w:t xml:space="preserve">https://platformazakupowa.pl/transakcja/1092885 </w:t>
        </w:r>
      </w:hyperlink>
    </w:p>
    <w:p w:rsidR="00F30B1A" w:rsidRPr="004C4EEC" w:rsidRDefault="00F30B1A" w:rsidP="00D976FA">
      <w:pPr>
        <w:spacing w:line="288" w:lineRule="auto"/>
        <w:jc w:val="both"/>
        <w:rPr>
          <w:rFonts w:ascii="Verdana" w:hAnsi="Verdana"/>
          <w:b/>
          <w:bCs/>
        </w:rPr>
      </w:pPr>
      <w:r w:rsidRPr="000141AC">
        <w:rPr>
          <w:rFonts w:ascii="Verdana" w:hAnsi="Verdana"/>
        </w:rPr>
        <w:t>będą udostępniane zmiany i wyjaśnienia treści SWZ oraz inne dokumenty zamówienia bezpośrednio związanie z postępowaniem o udzielnie zamówienia publicznego.</w:t>
      </w:r>
    </w:p>
    <w:p w:rsidR="00940347" w:rsidRDefault="00C32E19" w:rsidP="00940347">
      <w:pPr>
        <w:pStyle w:val="Nagwek1"/>
        <w:numPr>
          <w:ilvl w:val="0"/>
          <w:numId w:val="2"/>
        </w:numPr>
        <w:spacing w:before="240" w:line="288" w:lineRule="auto"/>
        <w:ind w:left="0" w:firstLine="0"/>
        <w:jc w:val="both"/>
        <w:rPr>
          <w:rFonts w:ascii="Verdana" w:hAnsi="Verdana"/>
          <w:b w:val="0"/>
        </w:rPr>
      </w:pPr>
      <w:r w:rsidRPr="00204A2D">
        <w:rPr>
          <w:rFonts w:ascii="Verdana" w:hAnsi="Verdana"/>
        </w:rPr>
        <w:t>OPIS PRZEDMIOTU ZAMÓWIENIA</w:t>
      </w:r>
      <w:r w:rsidR="0007695D" w:rsidRPr="001158AE">
        <w:rPr>
          <w:rFonts w:ascii="Verdana" w:hAnsi="Verdana"/>
          <w:b w:val="0"/>
        </w:rPr>
        <w:t>.</w:t>
      </w:r>
    </w:p>
    <w:p w:rsidR="00522DC9" w:rsidRPr="00522DC9" w:rsidRDefault="00522DC9" w:rsidP="00522DC9"/>
    <w:p w:rsidR="00950B77" w:rsidRDefault="00950B77">
      <w:pPr>
        <w:pStyle w:val="Akapitzlist"/>
        <w:numPr>
          <w:ilvl w:val="0"/>
          <w:numId w:val="97"/>
        </w:numPr>
        <w:spacing w:after="0" w:line="288" w:lineRule="auto"/>
        <w:jc w:val="both"/>
        <w:rPr>
          <w:rFonts w:ascii="Verdana" w:hAnsi="Verdana"/>
          <w:bCs/>
          <w:sz w:val="24"/>
          <w:szCs w:val="24"/>
        </w:rPr>
      </w:pPr>
      <w:r w:rsidRPr="00950B77">
        <w:rPr>
          <w:rFonts w:ascii="Verdana" w:hAnsi="Verdana"/>
          <w:sz w:val="24"/>
          <w:szCs w:val="24"/>
        </w:rPr>
        <w:t>Przedmiotem zamówienia jest w</w:t>
      </w:r>
      <w:r w:rsidRPr="00950B77">
        <w:rPr>
          <w:rFonts w:ascii="Verdana" w:hAnsi="Verdana"/>
          <w:bCs/>
          <w:sz w:val="24"/>
          <w:szCs w:val="24"/>
        </w:rPr>
        <w:t>yko</w:t>
      </w:r>
      <w:r w:rsidR="00436D22">
        <w:rPr>
          <w:rFonts w:ascii="Verdana" w:hAnsi="Verdana"/>
          <w:bCs/>
          <w:sz w:val="24"/>
          <w:szCs w:val="24"/>
        </w:rPr>
        <w:t>nywanie</w:t>
      </w:r>
      <w:r w:rsidRPr="00950B77">
        <w:rPr>
          <w:rFonts w:ascii="Verdana" w:hAnsi="Verdana"/>
          <w:bCs/>
          <w:sz w:val="24"/>
          <w:szCs w:val="24"/>
        </w:rPr>
        <w:t xml:space="preserve"> robót budowlanych polegających na termomodernizacji budynku C w Wojewódzkim Ośrodku</w:t>
      </w:r>
      <w:r w:rsidR="00522DC9">
        <w:rPr>
          <w:rFonts w:ascii="Verdana" w:hAnsi="Verdana"/>
          <w:bCs/>
          <w:sz w:val="24"/>
          <w:szCs w:val="24"/>
        </w:rPr>
        <w:t xml:space="preserve"> Lecznictwa Odwykowego i Zakładzie Opiekuńczo – Leczniczym</w:t>
      </w:r>
      <w:r w:rsidRPr="00950B77">
        <w:rPr>
          <w:rFonts w:ascii="Verdana" w:hAnsi="Verdana"/>
          <w:bCs/>
          <w:sz w:val="24"/>
          <w:szCs w:val="24"/>
        </w:rPr>
        <w:t xml:space="preserve"> w Gorzycach, w tym: wymiana stolarki drzwiowej i okiennej, wymiana obróbek blacharskich, wykonanie izolacji ścian fundamentowych, docieplenie ścian budynku, docieplenie stropodachu i stropu wentylowanego</w:t>
      </w:r>
      <w:r w:rsidR="00522DC9">
        <w:rPr>
          <w:rFonts w:ascii="Verdana" w:hAnsi="Verdana"/>
          <w:bCs/>
          <w:sz w:val="24"/>
          <w:szCs w:val="24"/>
        </w:rPr>
        <w:t xml:space="preserve">, wydłużenie okapów dachowych, </w:t>
      </w:r>
      <w:r w:rsidRPr="00950B77">
        <w:rPr>
          <w:rFonts w:ascii="Verdana" w:hAnsi="Verdana"/>
          <w:bCs/>
          <w:sz w:val="24"/>
          <w:szCs w:val="24"/>
        </w:rPr>
        <w:t xml:space="preserve">naprawa kominów wentylacyjnych, wykonanie tynków ścian, wykonanie opaski chodnikowej wokół budynku.   </w:t>
      </w:r>
    </w:p>
    <w:p w:rsidR="00940347" w:rsidRPr="00950B77" w:rsidRDefault="00940347">
      <w:pPr>
        <w:pStyle w:val="Akapitzlist"/>
        <w:numPr>
          <w:ilvl w:val="0"/>
          <w:numId w:val="97"/>
        </w:numPr>
        <w:spacing w:after="0" w:line="288" w:lineRule="auto"/>
        <w:jc w:val="both"/>
        <w:rPr>
          <w:rFonts w:ascii="Verdana" w:hAnsi="Verdana"/>
          <w:bCs/>
          <w:sz w:val="24"/>
          <w:szCs w:val="24"/>
        </w:rPr>
      </w:pPr>
      <w:r w:rsidRPr="00950B77">
        <w:rPr>
          <w:rFonts w:ascii="Verdana" w:hAnsi="Verdana"/>
          <w:sz w:val="24"/>
          <w:szCs w:val="24"/>
        </w:rPr>
        <w:t>Roboty budowlane będą realizowane na podstawie:</w:t>
      </w:r>
    </w:p>
    <w:p w:rsidR="00940347" w:rsidRDefault="00940347">
      <w:pPr>
        <w:numPr>
          <w:ilvl w:val="0"/>
          <w:numId w:val="72"/>
        </w:numPr>
        <w:spacing w:line="288" w:lineRule="auto"/>
        <w:ind w:left="0" w:firstLine="284"/>
        <w:rPr>
          <w:rFonts w:ascii="Verdana" w:hAnsi="Verdana"/>
        </w:rPr>
      </w:pPr>
      <w:r w:rsidRPr="005B5A0D">
        <w:rPr>
          <w:rFonts w:ascii="Verdana" w:hAnsi="Verdana"/>
        </w:rPr>
        <w:t>przedmiaru robót;</w:t>
      </w:r>
    </w:p>
    <w:p w:rsidR="00940347" w:rsidRDefault="00522DC9" w:rsidP="0096151D">
      <w:pPr>
        <w:numPr>
          <w:ilvl w:val="0"/>
          <w:numId w:val="72"/>
        </w:numPr>
        <w:spacing w:line="288" w:lineRule="auto"/>
        <w:ind w:left="567" w:hanging="283"/>
        <w:rPr>
          <w:rFonts w:ascii="Verdana" w:hAnsi="Verdana"/>
        </w:rPr>
      </w:pPr>
      <w:r>
        <w:rPr>
          <w:rFonts w:ascii="Verdana" w:hAnsi="Verdana"/>
        </w:rPr>
        <w:t>Specyfikacji Technicznej Wykonania i Odbioru R</w:t>
      </w:r>
      <w:r w:rsidR="00940347" w:rsidRPr="00940347">
        <w:rPr>
          <w:rFonts w:ascii="Verdana" w:hAnsi="Verdana"/>
        </w:rPr>
        <w:t>obót</w:t>
      </w:r>
      <w:r w:rsidR="0096151D">
        <w:rPr>
          <w:rFonts w:ascii="Verdana" w:hAnsi="Verdana"/>
        </w:rPr>
        <w:t xml:space="preserve"> Budowlanych</w:t>
      </w:r>
      <w:r w:rsidR="00940347" w:rsidRPr="00940347">
        <w:rPr>
          <w:rFonts w:ascii="Verdana" w:hAnsi="Verdana"/>
        </w:rPr>
        <w:t>;</w:t>
      </w:r>
    </w:p>
    <w:p w:rsidR="00950B77" w:rsidRDefault="00242A9E">
      <w:pPr>
        <w:numPr>
          <w:ilvl w:val="0"/>
          <w:numId w:val="72"/>
        </w:numPr>
        <w:spacing w:line="288" w:lineRule="auto"/>
        <w:ind w:left="0" w:firstLine="284"/>
        <w:rPr>
          <w:rFonts w:ascii="Verdana" w:hAnsi="Verdana"/>
        </w:rPr>
      </w:pPr>
      <w:r>
        <w:rPr>
          <w:rFonts w:ascii="Verdana" w:hAnsi="Verdana"/>
        </w:rPr>
        <w:t>projektu budowlanego</w:t>
      </w:r>
      <w:r w:rsidR="00505A17">
        <w:rPr>
          <w:rFonts w:ascii="Verdana" w:hAnsi="Verdana"/>
        </w:rPr>
        <w:t>;</w:t>
      </w:r>
    </w:p>
    <w:p w:rsidR="00950B77" w:rsidRDefault="00522DC9">
      <w:pPr>
        <w:numPr>
          <w:ilvl w:val="0"/>
          <w:numId w:val="72"/>
        </w:numPr>
        <w:spacing w:line="288" w:lineRule="auto"/>
        <w:ind w:left="567" w:hanging="283"/>
        <w:rPr>
          <w:rFonts w:ascii="Verdana" w:hAnsi="Verdana"/>
        </w:rPr>
      </w:pPr>
      <w:r>
        <w:rPr>
          <w:rFonts w:ascii="Verdana" w:hAnsi="Verdana"/>
        </w:rPr>
        <w:t>pozwolenia</w:t>
      </w:r>
      <w:r w:rsidR="00242A9E" w:rsidRPr="00950B77">
        <w:rPr>
          <w:rFonts w:ascii="Verdana" w:hAnsi="Verdana"/>
        </w:rPr>
        <w:t xml:space="preserve"> Śląskiego Wojewódzkiego Konserwatora Zabytków </w:t>
      </w:r>
      <w:r>
        <w:rPr>
          <w:rFonts w:ascii="Verdana" w:hAnsi="Verdana"/>
        </w:rPr>
        <w:t xml:space="preserve">w Katowicach Nr K/1169/2023 z dnia 10 października </w:t>
      </w:r>
      <w:r w:rsidR="00242A9E" w:rsidRPr="00950B77">
        <w:rPr>
          <w:rFonts w:ascii="Verdana" w:hAnsi="Verdana"/>
        </w:rPr>
        <w:t xml:space="preserve">2023 r. na </w:t>
      </w:r>
      <w:r w:rsidR="00940347" w:rsidRPr="00950B77">
        <w:rPr>
          <w:rFonts w:ascii="Verdana" w:hAnsi="Verdana"/>
        </w:rPr>
        <w:t>prowadzeni</w:t>
      </w:r>
      <w:r w:rsidR="00242A9E" w:rsidRPr="00950B77">
        <w:rPr>
          <w:rFonts w:ascii="Verdana" w:hAnsi="Verdana"/>
        </w:rPr>
        <w:t>e</w:t>
      </w:r>
      <w:r w:rsidR="00940347" w:rsidRPr="00950B77">
        <w:rPr>
          <w:rFonts w:ascii="Verdana" w:hAnsi="Verdana"/>
        </w:rPr>
        <w:t xml:space="preserve"> robót </w:t>
      </w:r>
      <w:r w:rsidR="00B44859" w:rsidRPr="00950B77">
        <w:rPr>
          <w:rFonts w:ascii="Verdana" w:hAnsi="Verdana"/>
        </w:rPr>
        <w:t>budowlanych</w:t>
      </w:r>
      <w:r w:rsidR="00940347" w:rsidRPr="00950B77">
        <w:rPr>
          <w:rFonts w:ascii="Verdana" w:hAnsi="Verdana"/>
        </w:rPr>
        <w:t xml:space="preserve"> na obszarze wpisanym do rejestru zabytków</w:t>
      </w:r>
      <w:r w:rsidR="00505A17">
        <w:rPr>
          <w:rFonts w:ascii="Verdana" w:hAnsi="Verdana"/>
        </w:rPr>
        <w:t>;</w:t>
      </w:r>
    </w:p>
    <w:p w:rsidR="00DF3172" w:rsidRPr="00950B77" w:rsidRDefault="00940347">
      <w:pPr>
        <w:numPr>
          <w:ilvl w:val="0"/>
          <w:numId w:val="72"/>
        </w:numPr>
        <w:spacing w:line="288" w:lineRule="auto"/>
        <w:ind w:left="567" w:hanging="283"/>
        <w:rPr>
          <w:rFonts w:ascii="Verdana" w:hAnsi="Verdana"/>
        </w:rPr>
      </w:pPr>
      <w:r w:rsidRPr="00950B77">
        <w:rPr>
          <w:rFonts w:ascii="Verdana" w:hAnsi="Verdana"/>
        </w:rPr>
        <w:t>zaświadczenia Starosty W</w:t>
      </w:r>
      <w:r w:rsidR="00522DC9">
        <w:rPr>
          <w:rFonts w:ascii="Verdana" w:hAnsi="Verdana"/>
        </w:rPr>
        <w:t>odzisławskiego N</w:t>
      </w:r>
      <w:r w:rsidR="00DF3172" w:rsidRPr="00950B77">
        <w:rPr>
          <w:rFonts w:ascii="Verdana" w:hAnsi="Verdana"/>
        </w:rPr>
        <w:t xml:space="preserve">r </w:t>
      </w:r>
      <w:r w:rsidR="00522DC9">
        <w:rPr>
          <w:rFonts w:ascii="Verdana" w:hAnsi="Verdana"/>
        </w:rPr>
        <w:t xml:space="preserve">WAB.6743.0462.2023 z dnia 26 października </w:t>
      </w:r>
      <w:r w:rsidR="00DF3172" w:rsidRPr="00950B77">
        <w:rPr>
          <w:rFonts w:ascii="Verdana" w:hAnsi="Verdana"/>
        </w:rPr>
        <w:t>2023 r.</w:t>
      </w:r>
    </w:p>
    <w:p w:rsidR="00DF3172" w:rsidRDefault="00DF3172">
      <w:pPr>
        <w:widowControl w:val="0"/>
        <w:numPr>
          <w:ilvl w:val="1"/>
          <w:numId w:val="72"/>
        </w:numPr>
        <w:tabs>
          <w:tab w:val="clear" w:pos="0"/>
        </w:tabs>
        <w:spacing w:line="288" w:lineRule="auto"/>
        <w:jc w:val="both"/>
        <w:outlineLvl w:val="2"/>
        <w:rPr>
          <w:rFonts w:ascii="Verdana" w:hAnsi="Verdana"/>
          <w:b/>
        </w:rPr>
      </w:pPr>
      <w:r w:rsidRPr="008464E9">
        <w:rPr>
          <w:rFonts w:ascii="Verdana" w:hAnsi="Verdana"/>
          <w:b/>
        </w:rPr>
        <w:t>Nazwa i kod zamówienia według Wspólnego Słownika Zamówień (CPV):</w:t>
      </w:r>
    </w:p>
    <w:p w:rsidR="00DF3172" w:rsidRDefault="00DF3172" w:rsidP="00C47EA1">
      <w:pPr>
        <w:spacing w:line="288" w:lineRule="auto"/>
        <w:ind w:left="142" w:firstLine="284"/>
        <w:jc w:val="both"/>
        <w:rPr>
          <w:rFonts w:ascii="Verdana" w:hAnsi="Verdana"/>
          <w:b/>
        </w:rPr>
      </w:pPr>
      <w:r w:rsidRPr="00807902">
        <w:rPr>
          <w:rFonts w:ascii="Verdana" w:hAnsi="Verdana"/>
          <w:b/>
        </w:rPr>
        <w:lastRenderedPageBreak/>
        <w:t>4</w:t>
      </w:r>
      <w:r w:rsidR="00A24A3D">
        <w:rPr>
          <w:rFonts w:ascii="Verdana" w:hAnsi="Verdana"/>
          <w:b/>
        </w:rPr>
        <w:t>500000</w:t>
      </w:r>
      <w:r w:rsidR="00242A9E">
        <w:rPr>
          <w:rFonts w:ascii="Verdana" w:hAnsi="Verdana"/>
          <w:b/>
        </w:rPr>
        <w:t>0</w:t>
      </w:r>
      <w:r w:rsidR="00986105">
        <w:rPr>
          <w:rFonts w:ascii="Verdana" w:hAnsi="Verdana"/>
          <w:b/>
        </w:rPr>
        <w:t>-7 Roboty budow</w:t>
      </w:r>
      <w:r w:rsidR="00A24A3D">
        <w:rPr>
          <w:rFonts w:ascii="Verdana" w:hAnsi="Verdana"/>
          <w:b/>
        </w:rPr>
        <w:t>l</w:t>
      </w:r>
      <w:r w:rsidR="00986105">
        <w:rPr>
          <w:rFonts w:ascii="Verdana" w:hAnsi="Verdana"/>
          <w:b/>
        </w:rPr>
        <w:t>a</w:t>
      </w:r>
      <w:r w:rsidR="00A24A3D">
        <w:rPr>
          <w:rFonts w:ascii="Verdana" w:hAnsi="Verdana"/>
          <w:b/>
        </w:rPr>
        <w:t>ne</w:t>
      </w:r>
    </w:p>
    <w:p w:rsidR="00B4281C" w:rsidRDefault="00B4281C" w:rsidP="00C47EA1">
      <w:pPr>
        <w:spacing w:line="288" w:lineRule="auto"/>
        <w:ind w:left="142" w:firstLine="284"/>
        <w:jc w:val="both"/>
        <w:rPr>
          <w:rFonts w:ascii="Verdana" w:hAnsi="Verdana"/>
          <w:b/>
        </w:rPr>
      </w:pPr>
      <w:r>
        <w:rPr>
          <w:rFonts w:ascii="Verdana" w:hAnsi="Verdana"/>
          <w:b/>
        </w:rPr>
        <w:t>45320000-6 Roboty izolacyjne</w:t>
      </w:r>
    </w:p>
    <w:p w:rsidR="00774647" w:rsidRDefault="00774647" w:rsidP="00774647">
      <w:pPr>
        <w:spacing w:line="288" w:lineRule="auto"/>
        <w:ind w:left="142" w:firstLine="284"/>
        <w:jc w:val="both"/>
        <w:rPr>
          <w:rFonts w:ascii="Verdana" w:hAnsi="Verdana"/>
          <w:b/>
        </w:rPr>
      </w:pPr>
      <w:r>
        <w:rPr>
          <w:rFonts w:ascii="Verdana" w:hAnsi="Verdana"/>
          <w:b/>
        </w:rPr>
        <w:t>45443000-4 Roboty elewacyjne</w:t>
      </w:r>
    </w:p>
    <w:p w:rsidR="00774647" w:rsidRDefault="00774647" w:rsidP="00774647">
      <w:pPr>
        <w:spacing w:line="288" w:lineRule="auto"/>
        <w:ind w:left="709" w:hanging="283"/>
        <w:jc w:val="both"/>
        <w:rPr>
          <w:rFonts w:ascii="Verdana" w:hAnsi="Verdana"/>
          <w:b/>
        </w:rPr>
      </w:pPr>
      <w:r w:rsidRPr="00807902">
        <w:rPr>
          <w:rFonts w:ascii="Verdana" w:hAnsi="Verdana"/>
          <w:b/>
        </w:rPr>
        <w:t>45</w:t>
      </w:r>
      <w:r>
        <w:rPr>
          <w:rFonts w:ascii="Verdana" w:hAnsi="Verdana"/>
          <w:b/>
        </w:rPr>
        <w:t xml:space="preserve">261000-4 Wykonywanie pokryć i konstrukcji dachowych </w:t>
      </w:r>
    </w:p>
    <w:p w:rsidR="00774647" w:rsidRDefault="00774647" w:rsidP="00774647">
      <w:pPr>
        <w:spacing w:line="288" w:lineRule="auto"/>
        <w:ind w:left="709" w:hanging="283"/>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oraz podobne roboty</w:t>
      </w:r>
    </w:p>
    <w:p w:rsidR="00774647" w:rsidRDefault="00774647" w:rsidP="00774647">
      <w:pPr>
        <w:spacing w:line="288" w:lineRule="auto"/>
        <w:ind w:left="142" w:firstLine="284"/>
        <w:jc w:val="both"/>
        <w:rPr>
          <w:rFonts w:ascii="Verdana" w:hAnsi="Verdana"/>
          <w:b/>
        </w:rPr>
      </w:pPr>
      <w:r w:rsidRPr="00807902">
        <w:rPr>
          <w:rFonts w:ascii="Verdana" w:hAnsi="Verdana"/>
          <w:b/>
        </w:rPr>
        <w:t>45</w:t>
      </w:r>
      <w:r>
        <w:rPr>
          <w:rFonts w:ascii="Verdana" w:hAnsi="Verdana"/>
          <w:b/>
        </w:rPr>
        <w:t>421000-4 Roboty w zakresie stolarki budowlanej</w:t>
      </w:r>
    </w:p>
    <w:p w:rsidR="00774647" w:rsidRDefault="00774647" w:rsidP="00774647">
      <w:pPr>
        <w:spacing w:line="288" w:lineRule="auto"/>
        <w:ind w:left="709" w:hanging="283"/>
        <w:jc w:val="both"/>
        <w:rPr>
          <w:rFonts w:ascii="Verdana" w:hAnsi="Verdana"/>
          <w:b/>
        </w:rPr>
      </w:pPr>
      <w:r>
        <w:rPr>
          <w:rFonts w:ascii="Verdana" w:hAnsi="Verdana"/>
          <w:b/>
        </w:rPr>
        <w:t>45262100-2 Roboty przy wznoszeniu rusztowań</w:t>
      </w:r>
    </w:p>
    <w:p w:rsidR="00774647" w:rsidRDefault="003906F6" w:rsidP="00774647">
      <w:pPr>
        <w:spacing w:line="288" w:lineRule="auto"/>
        <w:ind w:left="709" w:hanging="283"/>
        <w:jc w:val="both"/>
        <w:rPr>
          <w:rFonts w:ascii="Verdana" w:hAnsi="Verdana"/>
          <w:b/>
        </w:rPr>
      </w:pPr>
      <w:r>
        <w:rPr>
          <w:rFonts w:ascii="Verdana" w:hAnsi="Verdana"/>
          <w:b/>
        </w:rPr>
        <w:t>45442000-7 Nakładanie powierzchni kryjących</w:t>
      </w:r>
    </w:p>
    <w:p w:rsidR="003906F6" w:rsidRDefault="008F5FC3" w:rsidP="00774647">
      <w:pPr>
        <w:spacing w:line="288" w:lineRule="auto"/>
        <w:ind w:left="709" w:hanging="283"/>
        <w:jc w:val="both"/>
        <w:rPr>
          <w:rFonts w:ascii="Verdana" w:hAnsi="Verdana"/>
          <w:b/>
        </w:rPr>
      </w:pPr>
      <w:r>
        <w:rPr>
          <w:rFonts w:ascii="Verdana" w:hAnsi="Verdana"/>
          <w:b/>
        </w:rPr>
        <w:t>45312310-3 Ochrona odgromowa</w:t>
      </w:r>
    </w:p>
    <w:p w:rsidR="00924F0F" w:rsidRPr="00E60824" w:rsidRDefault="00DF3172">
      <w:pPr>
        <w:widowControl w:val="0"/>
        <w:numPr>
          <w:ilvl w:val="0"/>
          <w:numId w:val="73"/>
        </w:numPr>
        <w:spacing w:line="288" w:lineRule="auto"/>
        <w:ind w:left="0" w:firstLine="0"/>
        <w:jc w:val="both"/>
        <w:outlineLvl w:val="2"/>
        <w:rPr>
          <w:rFonts w:ascii="Verdana" w:eastAsia="MS Mincho" w:hAnsi="Verdana" w:cs="Tahoma"/>
          <w:iCs/>
          <w:color w:val="000000"/>
        </w:rPr>
      </w:pPr>
      <w:r w:rsidRPr="00E60824">
        <w:rPr>
          <w:rFonts w:ascii="Verdana" w:eastAsia="MS Mincho" w:hAnsi="Verdana" w:cs="Tahoma"/>
          <w:iCs/>
          <w:color w:val="000000"/>
        </w:rPr>
        <w:t>Zamawiający wymaga udzielenia przez Wykonawcę:</w:t>
      </w:r>
    </w:p>
    <w:p w:rsidR="00924F0F" w:rsidRPr="00E60824" w:rsidRDefault="00DF3172">
      <w:pPr>
        <w:pStyle w:val="Akapitzlist"/>
        <w:widowControl w:val="0"/>
        <w:numPr>
          <w:ilvl w:val="0"/>
          <w:numId w:val="87"/>
        </w:numPr>
        <w:spacing w:line="288" w:lineRule="auto"/>
        <w:jc w:val="both"/>
        <w:outlineLvl w:val="2"/>
        <w:rPr>
          <w:rFonts w:ascii="Verdana" w:eastAsia="MS Mincho" w:hAnsi="Verdana" w:cs="Tahoma"/>
          <w:iCs/>
          <w:color w:val="000000"/>
          <w:sz w:val="24"/>
          <w:szCs w:val="24"/>
        </w:rPr>
      </w:pPr>
      <w:r w:rsidRPr="00E60824">
        <w:rPr>
          <w:rFonts w:ascii="Verdana" w:hAnsi="Verdana" w:cs="Calibri"/>
          <w:bCs/>
          <w:iCs/>
          <w:sz w:val="24"/>
          <w:szCs w:val="24"/>
        </w:rPr>
        <w:t>minimum 5 lat gwarancji na roboty budowlane</w:t>
      </w:r>
      <w:r w:rsidR="00EE65DF" w:rsidRPr="00E60824">
        <w:rPr>
          <w:rFonts w:ascii="Verdana" w:hAnsi="Verdana" w:cs="Calibri"/>
          <w:bCs/>
          <w:iCs/>
          <w:sz w:val="24"/>
          <w:szCs w:val="24"/>
        </w:rPr>
        <w:t xml:space="preserve"> oraz na zastosowane materiały</w:t>
      </w:r>
      <w:r w:rsidRPr="00E60824">
        <w:rPr>
          <w:rFonts w:ascii="Verdana" w:hAnsi="Verdana" w:cs="Calibri"/>
          <w:bCs/>
          <w:iCs/>
          <w:sz w:val="24"/>
          <w:szCs w:val="24"/>
        </w:rPr>
        <w:t>;</w:t>
      </w:r>
    </w:p>
    <w:p w:rsidR="00E60824" w:rsidRPr="00E60824" w:rsidRDefault="00DF3172" w:rsidP="00E60824">
      <w:pPr>
        <w:pStyle w:val="Akapitzlist"/>
        <w:widowControl w:val="0"/>
        <w:numPr>
          <w:ilvl w:val="0"/>
          <w:numId w:val="87"/>
        </w:numPr>
        <w:spacing w:line="288" w:lineRule="auto"/>
        <w:jc w:val="both"/>
        <w:outlineLvl w:val="2"/>
        <w:rPr>
          <w:rFonts w:ascii="Verdana" w:eastAsia="MS Mincho" w:hAnsi="Verdana" w:cs="Tahoma"/>
          <w:iCs/>
          <w:color w:val="000000"/>
          <w:sz w:val="24"/>
          <w:szCs w:val="24"/>
        </w:rPr>
      </w:pPr>
      <w:r w:rsidRPr="00E60824">
        <w:rPr>
          <w:rFonts w:ascii="Verdana" w:hAnsi="Verdana" w:cs="Calibri"/>
          <w:bCs/>
          <w:iCs/>
          <w:sz w:val="24"/>
          <w:szCs w:val="24"/>
        </w:rPr>
        <w:t>minimum 5 lat rękojmi na roboty budowlane</w:t>
      </w:r>
      <w:r w:rsidR="00EE65DF" w:rsidRPr="00E60824">
        <w:rPr>
          <w:rFonts w:ascii="Verdana" w:hAnsi="Verdana" w:cs="Calibri"/>
          <w:bCs/>
          <w:iCs/>
          <w:sz w:val="24"/>
          <w:szCs w:val="24"/>
        </w:rPr>
        <w:t xml:space="preserve"> oraz na zastosowane materiały</w:t>
      </w:r>
      <w:r w:rsidR="00E60824" w:rsidRPr="00E60824">
        <w:rPr>
          <w:rFonts w:ascii="Verdana" w:hAnsi="Verdana" w:cs="Calibri"/>
          <w:bCs/>
          <w:iCs/>
          <w:sz w:val="24"/>
          <w:szCs w:val="24"/>
        </w:rPr>
        <w:t>,</w:t>
      </w:r>
    </w:p>
    <w:p w:rsidR="00E60824" w:rsidRPr="00E60824" w:rsidRDefault="00E60824" w:rsidP="00E60824">
      <w:pPr>
        <w:pStyle w:val="Akapitzlist"/>
        <w:widowControl w:val="0"/>
        <w:spacing w:line="288" w:lineRule="auto"/>
        <w:jc w:val="both"/>
        <w:outlineLvl w:val="2"/>
        <w:rPr>
          <w:rFonts w:ascii="Verdana" w:eastAsia="MS Mincho" w:hAnsi="Verdana" w:cs="Tahoma"/>
          <w:iCs/>
          <w:color w:val="000000"/>
          <w:sz w:val="24"/>
          <w:szCs w:val="24"/>
        </w:rPr>
      </w:pPr>
      <w:r w:rsidRPr="00E60824">
        <w:rPr>
          <w:rFonts w:ascii="Verdana" w:hAnsi="Verdana"/>
          <w:sz w:val="24"/>
          <w:szCs w:val="24"/>
          <w:lang w:eastAsia="pl-PL"/>
        </w:rPr>
        <w:t xml:space="preserve">licząc od daty </w:t>
      </w:r>
      <w:r w:rsidR="00AC389A">
        <w:rPr>
          <w:rFonts w:ascii="Verdana" w:hAnsi="Verdana"/>
          <w:sz w:val="24"/>
          <w:szCs w:val="24"/>
          <w:lang w:eastAsia="pl-PL"/>
        </w:rPr>
        <w:t>zawarcia</w:t>
      </w:r>
      <w:r w:rsidR="002C47A4">
        <w:rPr>
          <w:rFonts w:ascii="Verdana" w:hAnsi="Verdana"/>
          <w:sz w:val="24"/>
          <w:szCs w:val="24"/>
          <w:lang w:eastAsia="pl-PL"/>
        </w:rPr>
        <w:t xml:space="preserve"> protokołu</w:t>
      </w:r>
      <w:r w:rsidR="00AC389A">
        <w:rPr>
          <w:rFonts w:ascii="Verdana" w:hAnsi="Verdana"/>
          <w:sz w:val="24"/>
          <w:szCs w:val="24"/>
          <w:lang w:eastAsia="pl-PL"/>
        </w:rPr>
        <w:t xml:space="preserve"> </w:t>
      </w:r>
      <w:r w:rsidRPr="00E60824">
        <w:rPr>
          <w:rFonts w:ascii="Verdana" w:hAnsi="Verdana"/>
          <w:sz w:val="24"/>
          <w:szCs w:val="24"/>
          <w:lang w:eastAsia="pl-PL"/>
        </w:rPr>
        <w:t xml:space="preserve">odbioru końcowego robót. </w:t>
      </w:r>
    </w:p>
    <w:p w:rsidR="00463234" w:rsidRPr="00EE65DF" w:rsidRDefault="00DF3172" w:rsidP="00EE65DF">
      <w:pPr>
        <w:pStyle w:val="Akapitzlist"/>
        <w:widowControl w:val="0"/>
        <w:spacing w:line="288" w:lineRule="auto"/>
        <w:jc w:val="both"/>
        <w:outlineLvl w:val="2"/>
        <w:rPr>
          <w:rFonts w:ascii="Verdana" w:eastAsia="MS Mincho" w:hAnsi="Verdana" w:cs="Tahoma"/>
          <w:iCs/>
          <w:color w:val="000000"/>
          <w:sz w:val="24"/>
          <w:szCs w:val="24"/>
        </w:rPr>
      </w:pPr>
      <w:r w:rsidRPr="00EE65DF">
        <w:rPr>
          <w:rFonts w:ascii="Verdana" w:hAnsi="Verdana"/>
          <w:b/>
          <w:sz w:val="24"/>
          <w:szCs w:val="24"/>
        </w:rPr>
        <w:t xml:space="preserve">Jednocześnie </w:t>
      </w:r>
      <w:r w:rsidR="00EE65DF" w:rsidRPr="00EE65DF">
        <w:rPr>
          <w:rFonts w:ascii="Verdana" w:hAnsi="Verdana"/>
          <w:b/>
          <w:sz w:val="24"/>
          <w:szCs w:val="24"/>
        </w:rPr>
        <w:t xml:space="preserve">Zamawiający </w:t>
      </w:r>
      <w:r w:rsidRPr="00EE65DF">
        <w:rPr>
          <w:rFonts w:ascii="Verdana" w:hAnsi="Verdana"/>
          <w:b/>
          <w:sz w:val="24"/>
          <w:szCs w:val="24"/>
        </w:rPr>
        <w:t>wyznacza się górną granicę okresu gwarancji i rękojmi</w:t>
      </w:r>
      <w:r w:rsidR="00EE65DF" w:rsidRPr="00EE65DF">
        <w:rPr>
          <w:rFonts w:ascii="Verdana" w:hAnsi="Verdana"/>
          <w:b/>
          <w:sz w:val="24"/>
          <w:szCs w:val="24"/>
        </w:rPr>
        <w:t xml:space="preserve"> na roboty budowlane oraz </w:t>
      </w:r>
      <w:r w:rsidR="00937BDC">
        <w:rPr>
          <w:rFonts w:ascii="Verdana" w:hAnsi="Verdana"/>
          <w:b/>
          <w:sz w:val="24"/>
          <w:szCs w:val="24"/>
        </w:rPr>
        <w:t xml:space="preserve">na </w:t>
      </w:r>
      <w:r w:rsidR="00EE65DF" w:rsidRPr="00EE65DF">
        <w:rPr>
          <w:rFonts w:ascii="Verdana" w:hAnsi="Verdana"/>
          <w:b/>
          <w:sz w:val="24"/>
          <w:szCs w:val="24"/>
        </w:rPr>
        <w:t>zastosowane materiały</w:t>
      </w:r>
      <w:r w:rsidRPr="00EE65DF">
        <w:rPr>
          <w:rFonts w:ascii="Verdana" w:hAnsi="Verdana"/>
          <w:b/>
          <w:sz w:val="24"/>
          <w:szCs w:val="24"/>
        </w:rPr>
        <w:t xml:space="preserve"> na okres </w:t>
      </w:r>
      <w:r w:rsidR="00A576B6" w:rsidRPr="00EE65DF">
        <w:rPr>
          <w:rFonts w:ascii="Verdana" w:hAnsi="Verdana"/>
          <w:b/>
          <w:sz w:val="24"/>
          <w:szCs w:val="24"/>
        </w:rPr>
        <w:t>8</w:t>
      </w:r>
      <w:r w:rsidRPr="00EE65DF">
        <w:rPr>
          <w:rFonts w:ascii="Verdana" w:hAnsi="Verdana"/>
          <w:b/>
          <w:sz w:val="24"/>
          <w:szCs w:val="24"/>
        </w:rPr>
        <w:t xml:space="preserve"> lat</w:t>
      </w:r>
      <w:r w:rsidR="007A7C63" w:rsidRPr="00EE65DF">
        <w:rPr>
          <w:rFonts w:ascii="Verdana" w:hAnsi="Verdana"/>
          <w:sz w:val="24"/>
          <w:szCs w:val="24"/>
        </w:rPr>
        <w:t>.</w:t>
      </w:r>
    </w:p>
    <w:p w:rsidR="00DF3172" w:rsidRPr="00463234" w:rsidRDefault="00DF3172">
      <w:pPr>
        <w:pStyle w:val="Akapitzlist"/>
        <w:numPr>
          <w:ilvl w:val="0"/>
          <w:numId w:val="74"/>
        </w:numPr>
        <w:spacing w:line="288" w:lineRule="auto"/>
        <w:jc w:val="both"/>
        <w:rPr>
          <w:rFonts w:ascii="Verdana" w:hAnsi="Verdana"/>
          <w:sz w:val="24"/>
          <w:szCs w:val="24"/>
        </w:rPr>
      </w:pPr>
      <w:r w:rsidRPr="00463234">
        <w:rPr>
          <w:rFonts w:ascii="Verdana" w:hAnsi="Verdana"/>
          <w:sz w:val="24"/>
          <w:szCs w:val="24"/>
        </w:rPr>
        <w:t xml:space="preserve">Wykonawca jest zobowiązany zrealizować zamówienie na zasadach i warunkach opisanych we wzorze umowy stanowiącym </w:t>
      </w:r>
      <w:r w:rsidRPr="00463234">
        <w:rPr>
          <w:rFonts w:ascii="Verdana" w:hAnsi="Verdana"/>
          <w:b/>
          <w:sz w:val="24"/>
          <w:szCs w:val="24"/>
        </w:rPr>
        <w:t>Załącznik nr 5 do SWZ</w:t>
      </w:r>
      <w:r w:rsidRPr="00463234">
        <w:rPr>
          <w:rFonts w:ascii="Verdana" w:hAnsi="Verdana"/>
          <w:sz w:val="24"/>
          <w:szCs w:val="24"/>
        </w:rPr>
        <w:t>.</w:t>
      </w:r>
    </w:p>
    <w:p w:rsidR="00463234" w:rsidRPr="00F17BF6" w:rsidRDefault="00463234">
      <w:pPr>
        <w:pStyle w:val="Akapitzlist"/>
        <w:numPr>
          <w:ilvl w:val="0"/>
          <w:numId w:val="74"/>
        </w:numPr>
        <w:spacing w:line="288" w:lineRule="auto"/>
        <w:jc w:val="both"/>
        <w:rPr>
          <w:rFonts w:ascii="Verdana" w:hAnsi="Verdana" w:cstheme="minorHAnsi"/>
          <w:sz w:val="24"/>
          <w:szCs w:val="24"/>
        </w:rPr>
      </w:pPr>
      <w:r>
        <w:rPr>
          <w:rFonts w:ascii="Verdana" w:hAnsi="Verdana" w:cstheme="minorHAnsi"/>
          <w:sz w:val="24"/>
          <w:szCs w:val="24"/>
        </w:rPr>
        <w:t>Oferta musi obejmować całość zamówienia</w:t>
      </w:r>
      <w:r w:rsidR="00361252">
        <w:rPr>
          <w:rFonts w:ascii="Verdana" w:hAnsi="Verdana" w:cstheme="minorHAnsi"/>
          <w:sz w:val="24"/>
          <w:szCs w:val="24"/>
        </w:rPr>
        <w:t>. </w:t>
      </w:r>
      <w:r>
        <w:rPr>
          <w:rFonts w:ascii="Verdana" w:hAnsi="Verdana" w:cstheme="minorHAnsi"/>
          <w:sz w:val="24"/>
          <w:szCs w:val="24"/>
        </w:rPr>
        <w:t xml:space="preserve">Zamawiający nie dopuszcza ofert częściowych. </w:t>
      </w:r>
      <w:r w:rsidRPr="00F17BF6">
        <w:rPr>
          <w:rFonts w:ascii="Verdana" w:hAnsi="Verdana" w:cstheme="minorHAnsi"/>
          <w:sz w:val="24"/>
          <w:szCs w:val="24"/>
        </w:rPr>
        <w:t>Oferta częściowa stanowić będzie ofertę o treści niezgodnej z warunkami zamówienia i zostanie odrzucona, zgodnie z art. 226 ust. 1 pkt 5 ustawy</w:t>
      </w:r>
      <w:r>
        <w:rPr>
          <w:rFonts w:ascii="Verdana" w:hAnsi="Verdana" w:cstheme="minorHAnsi"/>
          <w:sz w:val="24"/>
          <w:szCs w:val="24"/>
        </w:rPr>
        <w:t xml:space="preserve"> Pzp</w:t>
      </w:r>
      <w:r w:rsidRPr="00F17BF6">
        <w:rPr>
          <w:rFonts w:ascii="Verdana" w:hAnsi="Verdana" w:cstheme="minorHAnsi"/>
          <w:sz w:val="24"/>
          <w:szCs w:val="24"/>
        </w:rPr>
        <w:t>.</w:t>
      </w:r>
    </w:p>
    <w:p w:rsidR="00463234" w:rsidRPr="00F17BF6" w:rsidRDefault="00463234" w:rsidP="00463234">
      <w:pPr>
        <w:pStyle w:val="Akapitzlist"/>
        <w:spacing w:line="288" w:lineRule="auto"/>
        <w:ind w:left="284"/>
        <w:jc w:val="both"/>
        <w:rPr>
          <w:rFonts w:ascii="Verdana" w:hAnsi="Verdana" w:cstheme="minorHAnsi"/>
          <w:sz w:val="24"/>
          <w:szCs w:val="24"/>
        </w:rPr>
      </w:pPr>
      <w:r w:rsidRPr="00F17BF6">
        <w:rPr>
          <w:rFonts w:ascii="Verdana" w:hAnsi="Verdana" w:cstheme="minorHAnsi"/>
          <w:sz w:val="24"/>
          <w:szCs w:val="24"/>
        </w:rPr>
        <w:t>Powody niedokonania podziału zamówienia na części</w:t>
      </w:r>
      <w:r>
        <w:rPr>
          <w:rFonts w:ascii="Verdana" w:hAnsi="Verdana" w:cstheme="minorHAnsi"/>
          <w:sz w:val="24"/>
          <w:szCs w:val="24"/>
        </w:rPr>
        <w:t xml:space="preserve"> zgodnie z art. 91 ust. 2 ustawy Pzp</w:t>
      </w:r>
      <w:r w:rsidRPr="00F17BF6">
        <w:rPr>
          <w:rFonts w:ascii="Verdana" w:hAnsi="Verdana" w:cstheme="minorHAnsi"/>
          <w:sz w:val="24"/>
          <w:szCs w:val="24"/>
        </w:rPr>
        <w:t>:</w:t>
      </w:r>
    </w:p>
    <w:p w:rsidR="00463234" w:rsidRPr="000B5988" w:rsidRDefault="00463234" w:rsidP="00463234">
      <w:pPr>
        <w:pStyle w:val="Akapitzlist"/>
        <w:spacing w:after="0" w:line="288" w:lineRule="auto"/>
        <w:ind w:left="284"/>
        <w:jc w:val="both"/>
        <w:rPr>
          <w:rFonts w:ascii="Verdana" w:hAnsi="Verdana" w:cstheme="minorHAnsi"/>
          <w:sz w:val="24"/>
          <w:szCs w:val="24"/>
        </w:rPr>
      </w:pPr>
      <w:r w:rsidRPr="00F17BF6">
        <w:rPr>
          <w:rFonts w:ascii="Verdana" w:hAnsi="Verdana" w:cstheme="minorHAnsi"/>
          <w:sz w:val="24"/>
          <w:szCs w:val="24"/>
        </w:rPr>
        <w:t>Kwestia podzielności świadczenia nie zosta</w:t>
      </w:r>
      <w:r>
        <w:rPr>
          <w:rFonts w:ascii="Verdana" w:hAnsi="Verdana" w:cstheme="minorHAnsi"/>
          <w:sz w:val="24"/>
          <w:szCs w:val="24"/>
        </w:rPr>
        <w:t xml:space="preserve">ła uregulowana w ustawie </w:t>
      </w:r>
      <w:r w:rsidRPr="000B5988">
        <w:rPr>
          <w:rFonts w:ascii="Verdana" w:hAnsi="Verdana" w:cstheme="minorHAnsi"/>
          <w:sz w:val="24"/>
          <w:szCs w:val="24"/>
        </w:rPr>
        <w:t>Pzp, wobec czego zgodnie z art. 8 ust</w:t>
      </w:r>
      <w:r>
        <w:rPr>
          <w:rFonts w:ascii="Verdana" w:hAnsi="Verdana" w:cstheme="minorHAnsi"/>
          <w:sz w:val="24"/>
          <w:szCs w:val="24"/>
        </w:rPr>
        <w:t>.</w:t>
      </w:r>
      <w:r w:rsidRPr="000B5988">
        <w:rPr>
          <w:rFonts w:ascii="Verdana" w:hAnsi="Verdana" w:cstheme="minorHAnsi"/>
          <w:sz w:val="24"/>
          <w:szCs w:val="24"/>
        </w:rPr>
        <w:t xml:space="preserve"> 1 ustawy Pzp Zamawiający stosuje w tym zakresie przepisy ustawy Kodeksu cywilnego, w szczególności art. 379 § 2: „świadczenie jest podzielne, jeżeli może być spełnione częściowo bez istotnej </w:t>
      </w:r>
      <w:r>
        <w:rPr>
          <w:rFonts w:ascii="Verdana" w:hAnsi="Verdana" w:cstheme="minorHAnsi"/>
          <w:sz w:val="24"/>
          <w:szCs w:val="24"/>
        </w:rPr>
        <w:t>zmiany przedmiotu lub wartości.”</w:t>
      </w:r>
      <w:r w:rsidRPr="000B5988">
        <w:rPr>
          <w:rFonts w:ascii="Verdana" w:hAnsi="Verdana" w:cstheme="minorHAnsi"/>
          <w:sz w:val="24"/>
          <w:szCs w:val="24"/>
        </w:rPr>
        <w:t xml:space="preserve"> Podział zamówienia na części groziłby nadmiernymi kosztami wykonania zamówienia (gdyby</w:t>
      </w:r>
      <w:r w:rsidR="00C47EA1">
        <w:rPr>
          <w:rFonts w:ascii="Verdana" w:hAnsi="Verdana" w:cstheme="minorHAnsi"/>
          <w:sz w:val="24"/>
          <w:szCs w:val="24"/>
        </w:rPr>
        <w:t xml:space="preserve"> robota budowlana </w:t>
      </w:r>
      <w:r w:rsidRPr="000B5988">
        <w:rPr>
          <w:rFonts w:ascii="Verdana" w:hAnsi="Verdana" w:cstheme="minorHAnsi"/>
          <w:sz w:val="24"/>
          <w:szCs w:val="24"/>
        </w:rPr>
        <w:t>objęt</w:t>
      </w:r>
      <w:r w:rsidR="00C47EA1">
        <w:rPr>
          <w:rFonts w:ascii="Verdana" w:hAnsi="Verdana" w:cstheme="minorHAnsi"/>
          <w:sz w:val="24"/>
          <w:szCs w:val="24"/>
        </w:rPr>
        <w:t>a</w:t>
      </w:r>
      <w:r w:rsidRPr="000B5988">
        <w:rPr>
          <w:rFonts w:ascii="Verdana" w:hAnsi="Verdana" w:cstheme="minorHAnsi"/>
          <w:sz w:val="24"/>
          <w:szCs w:val="24"/>
        </w:rPr>
        <w:t xml:space="preserve"> przedmiotem zamówienia świadczon</w:t>
      </w:r>
      <w:r w:rsidR="00C47EA1">
        <w:rPr>
          <w:rFonts w:ascii="Verdana" w:hAnsi="Verdana" w:cstheme="minorHAnsi"/>
          <w:sz w:val="24"/>
          <w:szCs w:val="24"/>
        </w:rPr>
        <w:t>a</w:t>
      </w:r>
      <w:r w:rsidRPr="000B5988">
        <w:rPr>
          <w:rFonts w:ascii="Verdana" w:hAnsi="Verdana" w:cstheme="minorHAnsi"/>
          <w:sz w:val="24"/>
          <w:szCs w:val="24"/>
        </w:rPr>
        <w:t xml:space="preserve"> był</w:t>
      </w:r>
      <w:r w:rsidR="00C47EA1">
        <w:rPr>
          <w:rFonts w:ascii="Verdana" w:hAnsi="Verdana" w:cstheme="minorHAnsi"/>
          <w:sz w:val="24"/>
          <w:szCs w:val="24"/>
        </w:rPr>
        <w:t>a</w:t>
      </w:r>
      <w:r w:rsidRPr="000B5988">
        <w:rPr>
          <w:rFonts w:ascii="Verdana" w:hAnsi="Verdana" w:cstheme="minorHAnsi"/>
          <w:sz w:val="24"/>
          <w:szCs w:val="24"/>
        </w:rPr>
        <w:t xml:space="preserve"> na podstawie odrębnych umów). Brak podziału na części nie powoduje ograniczenia konkurencji, gdyż na rynku funkcjonuje wielu Wykonawców zainteresowanych udziałem w postępowaniu na </w:t>
      </w:r>
      <w:r w:rsidR="00B22C9C">
        <w:rPr>
          <w:rFonts w:ascii="Verdana" w:hAnsi="Verdana" w:cstheme="minorHAnsi"/>
          <w:sz w:val="24"/>
          <w:szCs w:val="24"/>
        </w:rPr>
        <w:t>przedmiotowe roboty budowlane</w:t>
      </w:r>
      <w:r w:rsidR="00C47EA1">
        <w:rPr>
          <w:rFonts w:ascii="Verdana" w:hAnsi="Verdana" w:cstheme="minorHAnsi"/>
          <w:sz w:val="24"/>
          <w:szCs w:val="24"/>
        </w:rPr>
        <w:t xml:space="preserve"> </w:t>
      </w:r>
      <w:r w:rsidRPr="000B5988">
        <w:rPr>
          <w:rFonts w:ascii="Verdana" w:hAnsi="Verdana" w:cstheme="minorHAnsi"/>
          <w:sz w:val="24"/>
          <w:szCs w:val="24"/>
        </w:rPr>
        <w:t xml:space="preserve">i mogących realizować tę </w:t>
      </w:r>
      <w:r w:rsidR="00B22C9C">
        <w:rPr>
          <w:rFonts w:ascii="Verdana" w:hAnsi="Verdana" w:cstheme="minorHAnsi"/>
          <w:sz w:val="24"/>
          <w:szCs w:val="24"/>
        </w:rPr>
        <w:t>robotę</w:t>
      </w:r>
      <w:r w:rsidRPr="000B5988">
        <w:rPr>
          <w:rFonts w:ascii="Verdana" w:hAnsi="Verdana" w:cstheme="minorHAnsi"/>
          <w:sz w:val="24"/>
          <w:szCs w:val="24"/>
        </w:rPr>
        <w:t xml:space="preserve">. W przypadku dokonania podziału zamówienia na części, każda z nich byłaby wyceniana (indywidualnie, we fragmencie) przez ten sam krąg </w:t>
      </w:r>
      <w:r w:rsidRPr="000B5988">
        <w:rPr>
          <w:rFonts w:ascii="Verdana" w:hAnsi="Verdana" w:cstheme="minorHAnsi"/>
          <w:sz w:val="24"/>
          <w:szCs w:val="24"/>
        </w:rPr>
        <w:lastRenderedPageBreak/>
        <w:t>potencjalnych Wykonawców, co całość zamówienia. Wówczas poszczególne wyceny mniejszych części mogłyby okazać się droższe niż wycena</w:t>
      </w:r>
      <w:r w:rsidR="00FB4A3A">
        <w:rPr>
          <w:rFonts w:ascii="Verdana" w:hAnsi="Verdana" w:cstheme="minorHAnsi"/>
          <w:sz w:val="24"/>
          <w:szCs w:val="24"/>
        </w:rPr>
        <w:t xml:space="preserve"> roboty budow</w:t>
      </w:r>
      <w:r w:rsidR="00562138">
        <w:rPr>
          <w:rFonts w:ascii="Verdana" w:hAnsi="Verdana" w:cstheme="minorHAnsi"/>
          <w:sz w:val="24"/>
          <w:szCs w:val="24"/>
        </w:rPr>
        <w:t>l</w:t>
      </w:r>
      <w:r w:rsidR="00FB4A3A">
        <w:rPr>
          <w:rFonts w:ascii="Verdana" w:hAnsi="Verdana" w:cstheme="minorHAnsi"/>
          <w:sz w:val="24"/>
          <w:szCs w:val="24"/>
        </w:rPr>
        <w:t>a</w:t>
      </w:r>
      <w:r w:rsidR="00562138">
        <w:rPr>
          <w:rFonts w:ascii="Verdana" w:hAnsi="Verdana" w:cstheme="minorHAnsi"/>
          <w:sz w:val="24"/>
          <w:szCs w:val="24"/>
        </w:rPr>
        <w:t>nej</w:t>
      </w:r>
      <w:r w:rsidRPr="000B5988">
        <w:rPr>
          <w:rFonts w:ascii="Verdana" w:hAnsi="Verdana" w:cstheme="minorHAnsi"/>
          <w:sz w:val="24"/>
          <w:szCs w:val="24"/>
        </w:rPr>
        <w:t xml:space="preserve"> w ramach jednego zamówienia. Taka sytuacja z kolei naraziłaby Zamawiającego na większe koszty realizacji, czyli zamówienie okazałoby się droższe, a jego podział nieopłacalny. Ponadto, ze względów organizacyjnych związanych przede wszystkim z dążeniem do zapewnienia jak najwyższego poziomu </w:t>
      </w:r>
      <w:r>
        <w:rPr>
          <w:rFonts w:ascii="Verdana" w:hAnsi="Verdana" w:cstheme="minorHAnsi"/>
          <w:sz w:val="24"/>
          <w:szCs w:val="24"/>
        </w:rPr>
        <w:t xml:space="preserve">świadczenia przedmiotu umowy </w:t>
      </w:r>
      <w:r w:rsidRPr="000B5988">
        <w:rPr>
          <w:rFonts w:ascii="Verdana" w:hAnsi="Verdana" w:cstheme="minorHAnsi"/>
          <w:sz w:val="24"/>
          <w:szCs w:val="24"/>
        </w:rPr>
        <w:t>(w tym między innymi</w:t>
      </w:r>
      <w:r w:rsidR="00B41806">
        <w:rPr>
          <w:rFonts w:ascii="Verdana" w:hAnsi="Verdana" w:cstheme="minorHAnsi"/>
          <w:sz w:val="24"/>
          <w:szCs w:val="24"/>
        </w:rPr>
        <w:t xml:space="preserve"> zapewnienia podwyższonej </w:t>
      </w:r>
      <w:r w:rsidR="00276015">
        <w:rPr>
          <w:rFonts w:ascii="Verdana" w:hAnsi="Verdana" w:cstheme="minorHAnsi"/>
          <w:sz w:val="24"/>
          <w:szCs w:val="24"/>
        </w:rPr>
        <w:t xml:space="preserve">rękojmi lub </w:t>
      </w:r>
      <w:r w:rsidR="00B41806">
        <w:rPr>
          <w:rFonts w:ascii="Verdana" w:hAnsi="Verdana" w:cstheme="minorHAnsi"/>
          <w:sz w:val="24"/>
          <w:szCs w:val="24"/>
        </w:rPr>
        <w:t>gwarancji</w:t>
      </w:r>
      <w:r w:rsidRPr="000B5988">
        <w:rPr>
          <w:rFonts w:ascii="Verdana" w:hAnsi="Verdana" w:cstheme="minorHAnsi"/>
          <w:sz w:val="24"/>
          <w:szCs w:val="24"/>
        </w:rPr>
        <w:t xml:space="preserve">) zasadne jest świadczenie tej </w:t>
      </w:r>
      <w:r w:rsidR="00B22C9C">
        <w:rPr>
          <w:rFonts w:ascii="Verdana" w:hAnsi="Verdana" w:cstheme="minorHAnsi"/>
          <w:sz w:val="24"/>
          <w:szCs w:val="24"/>
        </w:rPr>
        <w:t>roboty budowlanej</w:t>
      </w:r>
      <w:r w:rsidRPr="000B5988">
        <w:rPr>
          <w:rFonts w:ascii="Verdana" w:hAnsi="Verdana" w:cstheme="minorHAnsi"/>
          <w:sz w:val="24"/>
          <w:szCs w:val="24"/>
        </w:rPr>
        <w:t xml:space="preserve"> przez jeden podmiot. Ze względu na powyższe Zamawiający odstępuje od podziału zamówienia na części udzielane w ramach odrębnych postępowań lub pozwolenia na składanie ofert częściowych.</w:t>
      </w:r>
    </w:p>
    <w:p w:rsidR="00CC23F4" w:rsidRPr="00A111B1" w:rsidRDefault="000453E7">
      <w:pPr>
        <w:pStyle w:val="Akapitzlist"/>
        <w:numPr>
          <w:ilvl w:val="0"/>
          <w:numId w:val="74"/>
        </w:numPr>
        <w:tabs>
          <w:tab w:val="left" w:pos="284"/>
        </w:tabs>
        <w:spacing w:line="288" w:lineRule="auto"/>
        <w:jc w:val="both"/>
        <w:rPr>
          <w:rFonts w:ascii="Verdana" w:hAnsi="Verdana"/>
          <w:sz w:val="24"/>
          <w:szCs w:val="24"/>
        </w:rPr>
      </w:pPr>
      <w:r w:rsidRPr="00A111B1">
        <w:rPr>
          <w:rFonts w:ascii="Verdana" w:hAnsi="Verdana"/>
          <w:sz w:val="24"/>
          <w:szCs w:val="24"/>
        </w:rPr>
        <w:t>Zamawiający nie dopuszcza możliwości złożenia oferty wariantowej, o której mowa w art. 92 ustawy Pzp.</w:t>
      </w:r>
    </w:p>
    <w:p w:rsidR="00CC23F4" w:rsidRPr="00CC23F4" w:rsidRDefault="00194365">
      <w:pPr>
        <w:pStyle w:val="Akapitzlist"/>
        <w:numPr>
          <w:ilvl w:val="0"/>
          <w:numId w:val="74"/>
        </w:numPr>
        <w:tabs>
          <w:tab w:val="left" w:pos="284"/>
        </w:tabs>
        <w:spacing w:line="288" w:lineRule="auto"/>
        <w:jc w:val="both"/>
        <w:rPr>
          <w:rFonts w:ascii="Verdana" w:hAnsi="Verdana"/>
          <w:sz w:val="24"/>
          <w:szCs w:val="24"/>
        </w:rPr>
      </w:pPr>
      <w:r w:rsidRPr="00CC23F4">
        <w:rPr>
          <w:rFonts w:ascii="Verdana" w:hAnsi="Verdana"/>
          <w:sz w:val="24"/>
          <w:szCs w:val="24"/>
        </w:rPr>
        <w:t>Zamawiający nie przewiduje zawarcia umowy ramowej, o której mowa w art. 311 - 315 ustawy Pzp.</w:t>
      </w:r>
    </w:p>
    <w:p w:rsidR="00CC23F4" w:rsidRPr="00CC23F4" w:rsidRDefault="00194365">
      <w:pPr>
        <w:pStyle w:val="Akapitzlist"/>
        <w:numPr>
          <w:ilvl w:val="0"/>
          <w:numId w:val="74"/>
        </w:numPr>
        <w:tabs>
          <w:tab w:val="left" w:pos="284"/>
        </w:tabs>
        <w:spacing w:line="288" w:lineRule="auto"/>
        <w:jc w:val="both"/>
        <w:rPr>
          <w:rFonts w:ascii="Verdana" w:hAnsi="Verdana"/>
          <w:sz w:val="24"/>
          <w:szCs w:val="24"/>
        </w:rPr>
      </w:pPr>
      <w:r w:rsidRPr="00CC23F4">
        <w:rPr>
          <w:rFonts w:ascii="Verdana" w:hAnsi="Verdana"/>
          <w:sz w:val="24"/>
          <w:szCs w:val="24"/>
        </w:rPr>
        <w:t>Zamawiający nie przewiduje udzielenia zaliczek na poczet wykonania zamówienia.</w:t>
      </w:r>
    </w:p>
    <w:p w:rsidR="00CC23F4" w:rsidRPr="00CC23F4" w:rsidRDefault="00194365">
      <w:pPr>
        <w:pStyle w:val="Akapitzlist"/>
        <w:numPr>
          <w:ilvl w:val="0"/>
          <w:numId w:val="74"/>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Zamawiający nie przewiduje możliwości prowadzenia rozliczeń w walutach obcych, rozliczenia między Zamawiającym, a Wykonawcą będą prowadzone w złotych polskich (PLN).</w:t>
      </w:r>
    </w:p>
    <w:p w:rsidR="00550C7A" w:rsidRPr="00550C7A" w:rsidRDefault="00194365">
      <w:pPr>
        <w:pStyle w:val="Akapitzlist"/>
        <w:numPr>
          <w:ilvl w:val="0"/>
          <w:numId w:val="74"/>
        </w:numPr>
        <w:tabs>
          <w:tab w:val="left" w:pos="426"/>
        </w:tabs>
        <w:spacing w:line="288" w:lineRule="auto"/>
        <w:ind w:left="426" w:hanging="426"/>
        <w:jc w:val="both"/>
        <w:rPr>
          <w:rFonts w:ascii="Verdana" w:hAnsi="Verdana"/>
        </w:rPr>
      </w:pPr>
      <w:r w:rsidRPr="00CC23F4">
        <w:rPr>
          <w:rFonts w:ascii="Verdana" w:hAnsi="Verdana"/>
          <w:sz w:val="24"/>
          <w:szCs w:val="24"/>
        </w:rPr>
        <w:t>Zamawiający nie przewiduje aukcji elektronicznej, o której mowa w art. 227 – 238 ustawy Pzp.</w:t>
      </w:r>
    </w:p>
    <w:p w:rsidR="00CC23F4" w:rsidRPr="00550C7A" w:rsidRDefault="00194365">
      <w:pPr>
        <w:pStyle w:val="Akapitzlist"/>
        <w:numPr>
          <w:ilvl w:val="0"/>
          <w:numId w:val="74"/>
        </w:numPr>
        <w:tabs>
          <w:tab w:val="left" w:pos="426"/>
        </w:tabs>
        <w:spacing w:line="288" w:lineRule="auto"/>
        <w:ind w:left="426" w:hanging="426"/>
        <w:jc w:val="both"/>
        <w:rPr>
          <w:rFonts w:ascii="Verdana" w:hAnsi="Verdana"/>
          <w:sz w:val="24"/>
          <w:szCs w:val="24"/>
        </w:rPr>
      </w:pPr>
      <w:r w:rsidRPr="00550C7A">
        <w:rPr>
          <w:rFonts w:ascii="Verdana" w:hAnsi="Verdana"/>
          <w:sz w:val="24"/>
          <w:szCs w:val="24"/>
        </w:rPr>
        <w:t xml:space="preserve">Zamawiający nie przewiduje udzielenia zamówień, o których mowa w art. 214 ust. 1 pkt </w:t>
      </w:r>
      <w:r w:rsidR="00550C7A">
        <w:rPr>
          <w:rFonts w:ascii="Verdana" w:hAnsi="Verdana"/>
          <w:sz w:val="24"/>
          <w:szCs w:val="24"/>
        </w:rPr>
        <w:t>7</w:t>
      </w:r>
      <w:r w:rsidRPr="00550C7A">
        <w:rPr>
          <w:rFonts w:ascii="Verdana" w:hAnsi="Verdana"/>
          <w:sz w:val="24"/>
          <w:szCs w:val="24"/>
        </w:rPr>
        <w:t xml:space="preserve"> ustawy Pzp</w:t>
      </w:r>
      <w:r w:rsidR="00550C7A" w:rsidRPr="00550C7A">
        <w:rPr>
          <w:rFonts w:ascii="Verdana" w:hAnsi="Verdana"/>
          <w:sz w:val="24"/>
          <w:szCs w:val="24"/>
        </w:rPr>
        <w:t xml:space="preserve"> w związku z art. 304 ustawy Pzp.</w:t>
      </w:r>
    </w:p>
    <w:p w:rsidR="00CC23F4" w:rsidRDefault="00194365">
      <w:pPr>
        <w:pStyle w:val="Akapitzlist"/>
        <w:numPr>
          <w:ilvl w:val="0"/>
          <w:numId w:val="74"/>
        </w:numPr>
        <w:tabs>
          <w:tab w:val="left" w:pos="426"/>
        </w:tabs>
        <w:spacing w:line="288" w:lineRule="auto"/>
        <w:jc w:val="both"/>
        <w:rPr>
          <w:rFonts w:ascii="Verdana" w:hAnsi="Verdana"/>
          <w:sz w:val="24"/>
          <w:szCs w:val="24"/>
        </w:rPr>
      </w:pPr>
      <w:r w:rsidRPr="00CC23F4">
        <w:rPr>
          <w:rFonts w:ascii="Verdana" w:hAnsi="Verdana"/>
          <w:sz w:val="24"/>
          <w:szCs w:val="24"/>
        </w:rPr>
        <w:t>Zamawiający nie zastrzega obowiązku osobistego wykonania przez Wykonawcę kluczowych zadań dotyczący</w:t>
      </w:r>
      <w:r w:rsidR="00387AF1">
        <w:rPr>
          <w:rFonts w:ascii="Verdana" w:hAnsi="Verdana"/>
          <w:sz w:val="24"/>
          <w:szCs w:val="24"/>
        </w:rPr>
        <w:t xml:space="preserve">ch zamówień na </w:t>
      </w:r>
      <w:r w:rsidR="00361252">
        <w:rPr>
          <w:rFonts w:ascii="Verdana" w:hAnsi="Verdana"/>
          <w:sz w:val="24"/>
          <w:szCs w:val="24"/>
        </w:rPr>
        <w:t xml:space="preserve">roboty budowlane </w:t>
      </w:r>
      <w:r w:rsidR="000A5DC3" w:rsidRPr="00CC23F4">
        <w:rPr>
          <w:rFonts w:ascii="Verdana" w:hAnsi="Verdana"/>
          <w:sz w:val="24"/>
          <w:szCs w:val="24"/>
        </w:rPr>
        <w:t xml:space="preserve">zgodnie z art. </w:t>
      </w:r>
      <w:r w:rsidR="00387AF1">
        <w:rPr>
          <w:rFonts w:ascii="Verdana" w:hAnsi="Verdana"/>
          <w:sz w:val="24"/>
          <w:szCs w:val="24"/>
        </w:rPr>
        <w:t>60</w:t>
      </w:r>
      <w:r w:rsidR="00C74BD7" w:rsidRPr="00C74BD7">
        <w:rPr>
          <w:rFonts w:ascii="Verdana" w:hAnsi="Verdana"/>
          <w:sz w:val="24"/>
          <w:szCs w:val="24"/>
        </w:rPr>
        <w:t xml:space="preserve"> </w:t>
      </w:r>
      <w:r w:rsidR="00036226">
        <w:rPr>
          <w:rFonts w:ascii="Verdana" w:hAnsi="Verdana"/>
          <w:sz w:val="24"/>
          <w:szCs w:val="24"/>
        </w:rPr>
        <w:t xml:space="preserve">pkt 1 </w:t>
      </w:r>
      <w:r w:rsidR="00C74BD7" w:rsidRPr="00CC23F4">
        <w:rPr>
          <w:rFonts w:ascii="Verdana" w:hAnsi="Verdana"/>
          <w:sz w:val="24"/>
          <w:szCs w:val="24"/>
        </w:rPr>
        <w:t>ustawy Pzp</w:t>
      </w:r>
      <w:r w:rsidR="00387AF1">
        <w:rPr>
          <w:rFonts w:ascii="Verdana" w:hAnsi="Verdana"/>
          <w:sz w:val="24"/>
          <w:szCs w:val="24"/>
        </w:rPr>
        <w:t xml:space="preserve"> i art. </w:t>
      </w:r>
      <w:r w:rsidR="000A5DC3" w:rsidRPr="00CC23F4">
        <w:rPr>
          <w:rFonts w:ascii="Verdana" w:hAnsi="Verdana"/>
          <w:sz w:val="24"/>
          <w:szCs w:val="24"/>
        </w:rPr>
        <w:t>121 pkt 1</w:t>
      </w:r>
      <w:r w:rsidRPr="00CC23F4">
        <w:rPr>
          <w:rFonts w:ascii="Verdana" w:hAnsi="Verdana"/>
          <w:sz w:val="24"/>
          <w:szCs w:val="24"/>
        </w:rPr>
        <w:t xml:space="preserve"> ustawy Pzp.</w:t>
      </w:r>
    </w:p>
    <w:p w:rsidR="00CC23F4" w:rsidRDefault="00194365" w:rsidP="00A52ADF">
      <w:pPr>
        <w:pStyle w:val="Akapitzlist"/>
        <w:numPr>
          <w:ilvl w:val="0"/>
          <w:numId w:val="74"/>
        </w:numPr>
        <w:tabs>
          <w:tab w:val="left" w:pos="426"/>
        </w:tabs>
        <w:spacing w:line="288" w:lineRule="auto"/>
        <w:jc w:val="both"/>
        <w:rPr>
          <w:rFonts w:ascii="Verdana" w:hAnsi="Verdana"/>
          <w:sz w:val="24"/>
          <w:szCs w:val="24"/>
        </w:rPr>
      </w:pPr>
      <w:r w:rsidRPr="00A52ADF">
        <w:rPr>
          <w:rFonts w:ascii="Verdana" w:hAnsi="Verdana"/>
          <w:sz w:val="24"/>
          <w:szCs w:val="24"/>
        </w:rPr>
        <w:t>Zamawiający informuje, że w tym postępowaniu nie ma wymogu lub możliwości złożenia ofert w postaci katalogów elektronicznych lub dołączenia katalogów elektronicznych do oferty w przewidzianych w art. 93 ustawy Pzp.</w:t>
      </w:r>
    </w:p>
    <w:p w:rsidR="00717E4C" w:rsidRPr="00A52ADF" w:rsidRDefault="00194365" w:rsidP="00A52ADF">
      <w:pPr>
        <w:pStyle w:val="Akapitzlist"/>
        <w:numPr>
          <w:ilvl w:val="0"/>
          <w:numId w:val="74"/>
        </w:numPr>
        <w:tabs>
          <w:tab w:val="left" w:pos="426"/>
        </w:tabs>
        <w:spacing w:line="288" w:lineRule="auto"/>
        <w:jc w:val="both"/>
        <w:rPr>
          <w:rFonts w:ascii="Verdana" w:hAnsi="Verdana"/>
          <w:sz w:val="24"/>
          <w:szCs w:val="24"/>
        </w:rPr>
      </w:pPr>
      <w:r w:rsidRPr="00A52ADF">
        <w:rPr>
          <w:rFonts w:ascii="Verdana" w:hAnsi="Verdana"/>
          <w:sz w:val="24"/>
          <w:szCs w:val="24"/>
        </w:rPr>
        <w:t>Zamawiający żąda wskazania w ofercie przez Wykonawcę części zamówienia, których wykonanie zamierza powierzyć Podwykonawcom i podania przez Wykonawcę nazw Podwykonawców</w:t>
      </w:r>
      <w:r w:rsidR="008822A0" w:rsidRPr="00A52ADF">
        <w:rPr>
          <w:rFonts w:ascii="Verdana" w:hAnsi="Verdana"/>
          <w:sz w:val="24"/>
          <w:szCs w:val="24"/>
        </w:rPr>
        <w:t>.</w:t>
      </w:r>
    </w:p>
    <w:p w:rsidR="00CC23F4" w:rsidRPr="00CC23F4" w:rsidRDefault="00AC6CDB">
      <w:pPr>
        <w:pStyle w:val="Akapitzlist"/>
        <w:numPr>
          <w:ilvl w:val="0"/>
          <w:numId w:val="74"/>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w:t>
      </w:r>
      <w:r w:rsidR="00194365" w:rsidRPr="00CC23F4">
        <w:rPr>
          <w:rFonts w:ascii="Verdana" w:hAnsi="Verdana"/>
          <w:sz w:val="24"/>
          <w:szCs w:val="24"/>
        </w:rPr>
        <w:t xml:space="preserve">amawiający nie przewiduje </w:t>
      </w:r>
      <w:r w:rsidR="00194365" w:rsidRPr="00CC23F4">
        <w:rPr>
          <w:rFonts w:ascii="Verdana" w:hAnsi="Verdana"/>
          <w:iCs/>
          <w:sz w:val="24"/>
          <w:szCs w:val="24"/>
        </w:rPr>
        <w:t>ustanowienia dynamicznego systemu zakupów.</w:t>
      </w:r>
    </w:p>
    <w:p w:rsidR="00905602" w:rsidRPr="00905602" w:rsidRDefault="00194365">
      <w:pPr>
        <w:pStyle w:val="Akapitzlist"/>
        <w:numPr>
          <w:ilvl w:val="0"/>
          <w:numId w:val="74"/>
        </w:numPr>
        <w:tabs>
          <w:tab w:val="left" w:pos="426"/>
        </w:tabs>
        <w:spacing w:after="0" w:line="288" w:lineRule="auto"/>
        <w:ind w:left="426" w:hanging="426"/>
        <w:jc w:val="both"/>
        <w:rPr>
          <w:rFonts w:ascii="Verdana" w:hAnsi="Verdana"/>
          <w:sz w:val="24"/>
          <w:szCs w:val="24"/>
        </w:rPr>
      </w:pPr>
      <w:r w:rsidRPr="00463234">
        <w:rPr>
          <w:rFonts w:ascii="Verdana" w:hAnsi="Verdana"/>
          <w:iCs/>
          <w:sz w:val="24"/>
          <w:szCs w:val="24"/>
        </w:rPr>
        <w:lastRenderedPageBreak/>
        <w:t xml:space="preserve">Zamawiający </w:t>
      </w:r>
      <w:r w:rsidRPr="00A111B1">
        <w:rPr>
          <w:rFonts w:ascii="Verdana" w:hAnsi="Verdana"/>
          <w:b/>
          <w:bCs/>
          <w:iCs/>
          <w:sz w:val="24"/>
          <w:szCs w:val="24"/>
        </w:rPr>
        <w:t>nie wymaga</w:t>
      </w:r>
      <w:r w:rsidRPr="00463234">
        <w:rPr>
          <w:rFonts w:ascii="Verdana" w:hAnsi="Verdana"/>
          <w:iCs/>
          <w:sz w:val="24"/>
          <w:szCs w:val="24"/>
        </w:rPr>
        <w:t xml:space="preserve"> przeprowadzenia przez Wykonawcę wizji lokalnej lub sprawdzenia przez niego dokumentów niezbędnych do </w:t>
      </w:r>
      <w:r w:rsidRPr="00A111B1">
        <w:rPr>
          <w:rFonts w:ascii="Verdana" w:hAnsi="Verdana"/>
          <w:iCs/>
          <w:sz w:val="24"/>
          <w:szCs w:val="24"/>
        </w:rPr>
        <w:t>realizacji zamówienia, o których mowa w art. 131 ust. 2 ustawy Pzp.</w:t>
      </w:r>
      <w:r w:rsidR="00A111B1" w:rsidRPr="00A111B1">
        <w:rPr>
          <w:rFonts w:ascii="Verdana" w:hAnsi="Verdana"/>
          <w:iCs/>
          <w:sz w:val="24"/>
          <w:szCs w:val="24"/>
        </w:rPr>
        <w:t xml:space="preserve"> </w:t>
      </w:r>
    </w:p>
    <w:p w:rsidR="00463234" w:rsidRDefault="00A111B1" w:rsidP="00905602">
      <w:pPr>
        <w:pStyle w:val="Akapitzlist"/>
        <w:tabs>
          <w:tab w:val="left" w:pos="426"/>
        </w:tabs>
        <w:spacing w:after="0" w:line="288" w:lineRule="auto"/>
        <w:ind w:left="426"/>
        <w:jc w:val="both"/>
        <w:rPr>
          <w:rFonts w:ascii="Verdana" w:hAnsi="Verdana"/>
          <w:sz w:val="24"/>
          <w:szCs w:val="24"/>
        </w:rPr>
      </w:pPr>
      <w:r w:rsidRPr="00A111B1">
        <w:rPr>
          <w:rFonts w:ascii="Verdana" w:hAnsi="Verdana"/>
          <w:sz w:val="24"/>
          <w:szCs w:val="24"/>
        </w:rPr>
        <w:t>Zamawiający</w:t>
      </w:r>
      <w:r w:rsidRPr="00A111B1">
        <w:rPr>
          <w:rFonts w:ascii="Verdana" w:hAnsi="Verdana"/>
          <w:b/>
          <w:bCs/>
          <w:sz w:val="24"/>
          <w:szCs w:val="24"/>
        </w:rPr>
        <w:t xml:space="preserve"> zaleca</w:t>
      </w:r>
      <w:r w:rsidRPr="00A111B1">
        <w:rPr>
          <w:rFonts w:ascii="Verdana" w:hAnsi="Verdana"/>
          <w:sz w:val="24"/>
          <w:szCs w:val="24"/>
        </w:rPr>
        <w:t xml:space="preserve"> przed sporządzeniem oferty przeprowadzenie wizji lokalnej na terenie objętym zamówieniem, z zastrzeżeniem, że sporządzenie oferty jest możliwe bez odbycia wizji lokalnej</w:t>
      </w:r>
      <w:r w:rsidR="00B95F0E">
        <w:rPr>
          <w:rFonts w:ascii="Verdana" w:hAnsi="Verdana"/>
          <w:sz w:val="24"/>
          <w:szCs w:val="24"/>
        </w:rPr>
        <w:t xml:space="preserve"> i tym samym nie narusza art. 131 ust. 2 ustawy Pzp.</w:t>
      </w:r>
    </w:p>
    <w:p w:rsidR="006341DA" w:rsidRDefault="00F2062F" w:rsidP="00A52ADF">
      <w:pPr>
        <w:pStyle w:val="Akapitzlist"/>
        <w:numPr>
          <w:ilvl w:val="0"/>
          <w:numId w:val="74"/>
        </w:numPr>
        <w:tabs>
          <w:tab w:val="left" w:pos="426"/>
        </w:tabs>
        <w:spacing w:after="0" w:line="288" w:lineRule="auto"/>
        <w:ind w:left="426" w:hanging="426"/>
        <w:jc w:val="both"/>
        <w:rPr>
          <w:rFonts w:ascii="Verdana" w:hAnsi="Verdana"/>
          <w:sz w:val="24"/>
          <w:szCs w:val="24"/>
        </w:rPr>
      </w:pPr>
      <w:r w:rsidRPr="00A52ADF">
        <w:rPr>
          <w:rFonts w:ascii="Verdana" w:hAnsi="Verdana"/>
          <w:sz w:val="24"/>
          <w:szCs w:val="24"/>
        </w:rPr>
        <w:t>Zamawiający nie zastrzega możliwości ubiegania się o zamówienie wyłącznie dla Wykonawców, o których mowa w art. 94 ustawy Pzp.</w:t>
      </w:r>
    </w:p>
    <w:p w:rsidR="00074535" w:rsidRPr="00A52ADF" w:rsidRDefault="00074535" w:rsidP="00A52ADF">
      <w:pPr>
        <w:pStyle w:val="Akapitzlist"/>
        <w:numPr>
          <w:ilvl w:val="0"/>
          <w:numId w:val="74"/>
        </w:numPr>
        <w:tabs>
          <w:tab w:val="left" w:pos="426"/>
        </w:tabs>
        <w:spacing w:after="0" w:line="288" w:lineRule="auto"/>
        <w:ind w:left="426" w:hanging="426"/>
        <w:jc w:val="both"/>
        <w:rPr>
          <w:rFonts w:ascii="Verdana" w:hAnsi="Verdana"/>
          <w:sz w:val="24"/>
          <w:szCs w:val="24"/>
        </w:rPr>
      </w:pPr>
      <w:r w:rsidRPr="00A52ADF">
        <w:rPr>
          <w:rFonts w:ascii="Verdana" w:hAnsi="Verdana" w:cs="Calibri"/>
          <w:sz w:val="24"/>
          <w:szCs w:val="24"/>
          <w:lang w:eastAsia="pl-PL" w:bidi="hi-IN"/>
        </w:rPr>
        <w:t>Zamawiający wymaga zatrudnienia przez Wykonawcę lub podwykonawcę na podstawie umowy o pracę osób wykonujących ws</w:t>
      </w:r>
      <w:r w:rsidR="006341DA" w:rsidRPr="00A52ADF">
        <w:rPr>
          <w:rFonts w:ascii="Verdana" w:hAnsi="Verdana" w:cs="Calibri"/>
          <w:sz w:val="24"/>
          <w:szCs w:val="24"/>
          <w:lang w:eastAsia="pl-PL" w:bidi="hi-IN"/>
        </w:rPr>
        <w:t>zystkie</w:t>
      </w:r>
      <w:r w:rsidRPr="00A52ADF">
        <w:rPr>
          <w:rFonts w:ascii="Verdana" w:hAnsi="Verdana" w:cs="Calibri"/>
          <w:sz w:val="24"/>
          <w:szCs w:val="24"/>
          <w:lang w:eastAsia="pl-PL" w:bidi="hi-IN"/>
        </w:rPr>
        <w:t xml:space="preserve"> czynności w zakresie realizacji przedmiotu zamówienia, określonych w Rozdziale III ust. 1 SWZ na pods</w:t>
      </w:r>
      <w:r w:rsidR="00A52ADF">
        <w:rPr>
          <w:rFonts w:ascii="Verdana" w:hAnsi="Verdana" w:cs="Calibri"/>
          <w:sz w:val="24"/>
          <w:szCs w:val="24"/>
          <w:lang w:eastAsia="pl-PL" w:bidi="hi-IN"/>
        </w:rPr>
        <w:t>tawie art. 95 ust. 1 ustawy Pzp</w:t>
      </w:r>
      <w:r w:rsidR="006341DA" w:rsidRPr="00A52ADF">
        <w:rPr>
          <w:rFonts w:ascii="Verdana" w:hAnsi="Verdana" w:cs="Calibri"/>
          <w:sz w:val="24"/>
          <w:szCs w:val="24"/>
          <w:lang w:eastAsia="pl-PL" w:bidi="hi-IN"/>
        </w:rPr>
        <w:t>:</w:t>
      </w:r>
    </w:p>
    <w:p w:rsidR="006341DA" w:rsidRDefault="00074535">
      <w:pPr>
        <w:numPr>
          <w:ilvl w:val="0"/>
          <w:numId w:val="98"/>
        </w:numPr>
        <w:tabs>
          <w:tab w:val="clear" w:pos="0"/>
        </w:tabs>
        <w:spacing w:line="288" w:lineRule="auto"/>
        <w:jc w:val="both"/>
        <w:rPr>
          <w:rFonts w:ascii="Verdana" w:hAnsi="Verdana"/>
        </w:rPr>
      </w:pPr>
      <w:r w:rsidRPr="00951318">
        <w:rPr>
          <w:rFonts w:ascii="Verdana" w:hAnsi="Verdana" w:cs="Calibri"/>
          <w:lang w:eastAsia="pl-PL" w:bidi="hi-IN"/>
        </w:rPr>
        <w:t>Zamawiający określa, iż ws</w:t>
      </w:r>
      <w:r w:rsidR="00A64E74">
        <w:rPr>
          <w:rFonts w:ascii="Verdana" w:hAnsi="Verdana" w:cs="Calibri"/>
          <w:lang w:eastAsia="pl-PL" w:bidi="hi-IN"/>
        </w:rPr>
        <w:t>zystkie</w:t>
      </w:r>
      <w:r w:rsidRPr="00951318">
        <w:rPr>
          <w:rFonts w:ascii="Verdana" w:hAnsi="Verdana" w:cs="Calibri"/>
          <w:lang w:eastAsia="pl-PL" w:bidi="hi-IN"/>
        </w:rPr>
        <w:t xml:space="preserve"> czynności </w:t>
      </w:r>
      <w:r w:rsidR="006341DA">
        <w:rPr>
          <w:rFonts w:ascii="Verdana" w:hAnsi="Verdana" w:cs="Calibri"/>
          <w:lang w:eastAsia="pl-PL" w:bidi="hi-IN"/>
        </w:rPr>
        <w:t xml:space="preserve">w zakresie </w:t>
      </w:r>
      <w:r w:rsidRPr="00951318">
        <w:rPr>
          <w:rFonts w:ascii="Verdana" w:hAnsi="Verdana" w:cs="Calibri"/>
          <w:lang w:eastAsia="pl-PL" w:bidi="hi-IN"/>
        </w:rPr>
        <w:t>realizacj</w:t>
      </w:r>
      <w:r w:rsidR="006341DA">
        <w:rPr>
          <w:rFonts w:ascii="Verdana" w:hAnsi="Verdana" w:cs="Calibri"/>
          <w:lang w:eastAsia="pl-PL" w:bidi="hi-IN"/>
        </w:rPr>
        <w:t>i</w:t>
      </w:r>
      <w:r w:rsidRPr="00951318">
        <w:rPr>
          <w:rFonts w:ascii="Verdana" w:hAnsi="Verdana" w:cs="Calibri"/>
          <w:lang w:eastAsia="pl-PL" w:bidi="hi-IN"/>
        </w:rPr>
        <w:t xml:space="preserve"> </w:t>
      </w:r>
      <w:r w:rsidR="006341DA">
        <w:rPr>
          <w:rFonts w:ascii="Verdana" w:hAnsi="Verdana" w:cs="Calibri"/>
          <w:lang w:eastAsia="pl-PL" w:bidi="hi-IN"/>
        </w:rPr>
        <w:t>zamówienia</w:t>
      </w:r>
      <w:r w:rsidRPr="00951318">
        <w:rPr>
          <w:rFonts w:ascii="Verdana" w:hAnsi="Verdana" w:cs="Calibri"/>
          <w:lang w:eastAsia="pl-PL" w:bidi="hi-IN"/>
        </w:rPr>
        <w:t xml:space="preserve">, </w:t>
      </w:r>
      <w:r w:rsidR="001871B8">
        <w:rPr>
          <w:rFonts w:ascii="Verdana" w:hAnsi="Verdana" w:cs="Calibri"/>
          <w:lang w:eastAsia="pl-PL" w:bidi="hi-IN"/>
        </w:rPr>
        <w:t xml:space="preserve">mają być wykonywane </w:t>
      </w:r>
      <w:r w:rsidRPr="00951318">
        <w:rPr>
          <w:rFonts w:ascii="Verdana" w:hAnsi="Verdana" w:cs="Calibri"/>
          <w:lang w:eastAsia="pl-PL" w:bidi="hi-IN"/>
        </w:rPr>
        <w:t>przez osoby zatrudnione przez Wykonawcę (lub podwykonawcę, jeżeli Wykonawca powierza wykonanie części zamówienia podwykonawcy) na podstawie umowy o pracę (stosunku pracy). Wymóg ten dotyczy pracowników świadczących w/w czynności w rozumieniu przepisów art. 22 § 1 ustawy z dnia 26 czerwca 1974 r. Kodeks pracy (tekst jedn. Dz. U. z 202</w:t>
      </w:r>
      <w:r w:rsidR="006341DA">
        <w:rPr>
          <w:rFonts w:ascii="Verdana" w:hAnsi="Verdana" w:cs="Calibri"/>
          <w:lang w:eastAsia="pl-PL" w:bidi="hi-IN"/>
        </w:rPr>
        <w:t>5</w:t>
      </w:r>
      <w:r w:rsidRPr="00951318">
        <w:rPr>
          <w:rFonts w:ascii="Verdana" w:hAnsi="Verdana" w:cs="Calibri"/>
          <w:lang w:eastAsia="pl-PL" w:bidi="hi-IN"/>
        </w:rPr>
        <w:t xml:space="preserve"> r. poz. </w:t>
      </w:r>
      <w:r w:rsidR="006341DA">
        <w:rPr>
          <w:rFonts w:ascii="Verdana" w:hAnsi="Verdana" w:cs="Calibri"/>
          <w:lang w:eastAsia="pl-PL" w:bidi="hi-IN"/>
        </w:rPr>
        <w:t>277</w:t>
      </w:r>
      <w:r>
        <w:rPr>
          <w:rFonts w:ascii="Verdana" w:hAnsi="Verdana" w:cs="Calibri"/>
          <w:lang w:eastAsia="pl-PL" w:bidi="hi-IN"/>
        </w:rPr>
        <w:t xml:space="preserve"> ze zm.</w:t>
      </w:r>
      <w:r w:rsidRPr="00951318">
        <w:rPr>
          <w:rFonts w:ascii="Verdana" w:hAnsi="Verdana" w:cs="Calibri"/>
          <w:lang w:eastAsia="pl-PL" w:bidi="hi-IN"/>
        </w:rPr>
        <w:t>). Obowiązek zatrudnienia na po</w:t>
      </w:r>
      <w:r w:rsidR="00BC17D1">
        <w:rPr>
          <w:rFonts w:ascii="Verdana" w:hAnsi="Verdana" w:cs="Calibri"/>
          <w:lang w:eastAsia="pl-PL" w:bidi="hi-IN"/>
        </w:rPr>
        <w:t>d</w:t>
      </w:r>
      <w:r w:rsidRPr="00951318">
        <w:rPr>
          <w:rFonts w:ascii="Verdana" w:hAnsi="Verdana" w:cs="Calibri"/>
          <w:lang w:eastAsia="pl-PL" w:bidi="hi-IN"/>
        </w:rPr>
        <w:t>stawie umowy o pracę nie dotyczy sytuacji, w której Wykonawca lub podwykonawca osobiście wykonują powyższe czynności (</w:t>
      </w:r>
      <w:r w:rsidR="006341DA">
        <w:rPr>
          <w:rFonts w:ascii="Verdana" w:hAnsi="Verdana" w:cs="Calibri"/>
          <w:lang w:eastAsia="pl-PL" w:bidi="hi-IN"/>
        </w:rPr>
        <w:t xml:space="preserve">przykładowo </w:t>
      </w:r>
      <w:r w:rsidRPr="00951318">
        <w:rPr>
          <w:rFonts w:ascii="Verdana" w:hAnsi="Verdana" w:cs="Calibri"/>
          <w:lang w:eastAsia="pl-PL" w:bidi="hi-IN"/>
        </w:rPr>
        <w:t>osoba fizyczna prowadząca działalność gospodarczą, wspólnicy spółki cywilnej). Wymóg zatrudniania na podsta</w:t>
      </w:r>
      <w:r w:rsidR="00522DC9">
        <w:rPr>
          <w:rFonts w:ascii="Verdana" w:hAnsi="Verdana" w:cs="Calibri"/>
          <w:lang w:eastAsia="pl-PL" w:bidi="hi-IN"/>
        </w:rPr>
        <w:t>wie stosunku pracy nie dotyczy K</w:t>
      </w:r>
      <w:r w:rsidRPr="00951318">
        <w:rPr>
          <w:rFonts w:ascii="Verdana" w:hAnsi="Verdana" w:cs="Calibri"/>
          <w:lang w:eastAsia="pl-PL" w:bidi="hi-IN"/>
        </w:rPr>
        <w:t>ierownik</w:t>
      </w:r>
      <w:r w:rsidR="006341DA">
        <w:rPr>
          <w:rFonts w:ascii="Verdana" w:hAnsi="Verdana" w:cs="Calibri"/>
          <w:lang w:eastAsia="pl-PL" w:bidi="hi-IN"/>
        </w:rPr>
        <w:t>a robót</w:t>
      </w:r>
      <w:r w:rsidR="00522DC9">
        <w:rPr>
          <w:rFonts w:ascii="Verdana" w:hAnsi="Verdana" w:cs="Calibri"/>
          <w:lang w:eastAsia="pl-PL" w:bidi="hi-IN"/>
        </w:rPr>
        <w:t xml:space="preserve"> budowlanych</w:t>
      </w:r>
      <w:r>
        <w:rPr>
          <w:rFonts w:ascii="Verdana" w:hAnsi="Verdana" w:cs="Calibri"/>
          <w:lang w:eastAsia="pl-PL" w:bidi="hi-IN"/>
        </w:rPr>
        <w:t xml:space="preserve">, dostawców materiałów budowlanych </w:t>
      </w:r>
      <w:r>
        <w:rPr>
          <w:rFonts w:ascii="Verdana" w:hAnsi="Verdana"/>
        </w:rPr>
        <w:t>oraz innych osób w stosunku, do których Wykonawca wykaże, że czynności niezrealizowane nie polegają na wykonaniu pracy w sposób określony w art. 22 § 1 w/w ustawy Kodeks pracy</w:t>
      </w:r>
      <w:r w:rsidRPr="00951318">
        <w:rPr>
          <w:rFonts w:ascii="Verdana" w:hAnsi="Verdana" w:cs="Calibri"/>
          <w:lang w:eastAsia="pl-PL" w:bidi="hi-IN"/>
        </w:rPr>
        <w:t>.  Ponadto zobowiązanie to nie dotyczy osób odnośnie, których Wykonawca lub podwykonawca wykaże, że czynności określ</w:t>
      </w:r>
      <w:r>
        <w:rPr>
          <w:rFonts w:ascii="Verdana" w:hAnsi="Verdana" w:cs="Calibri"/>
          <w:lang w:eastAsia="pl-PL" w:bidi="hi-IN"/>
        </w:rPr>
        <w:t>one powyżej, nie będą przez nie wykonywane</w:t>
      </w:r>
      <w:r w:rsidRPr="00951318">
        <w:rPr>
          <w:rFonts w:ascii="Verdana" w:hAnsi="Verdana" w:cs="Calibri"/>
          <w:lang w:eastAsia="pl-PL" w:bidi="hi-IN"/>
        </w:rPr>
        <w:t xml:space="preserve"> w żadnym zakresie pod kierownictwem oraz w miejscu i czasie wyznaczonym p</w:t>
      </w:r>
      <w:r>
        <w:rPr>
          <w:rFonts w:ascii="Verdana" w:hAnsi="Verdana" w:cs="Calibri"/>
          <w:lang w:eastAsia="pl-PL" w:bidi="hi-IN"/>
        </w:rPr>
        <w:t>rzez Wykonawcę lub podwykonawcę;</w:t>
      </w:r>
    </w:p>
    <w:p w:rsidR="006341DA" w:rsidRDefault="00C05AD5">
      <w:pPr>
        <w:numPr>
          <w:ilvl w:val="0"/>
          <w:numId w:val="98"/>
        </w:numPr>
        <w:tabs>
          <w:tab w:val="clear" w:pos="0"/>
        </w:tabs>
        <w:spacing w:line="288" w:lineRule="auto"/>
        <w:jc w:val="both"/>
        <w:rPr>
          <w:rFonts w:ascii="Verdana" w:hAnsi="Verdana"/>
        </w:rPr>
      </w:pPr>
      <w:r>
        <w:rPr>
          <w:rFonts w:ascii="Verdana" w:hAnsi="Verdana" w:cs="Calibri"/>
          <w:lang w:eastAsia="pl-PL" w:bidi="hi-IN"/>
        </w:rPr>
        <w:t>w</w:t>
      </w:r>
      <w:r w:rsidR="00074535" w:rsidRPr="006341DA">
        <w:rPr>
          <w:rFonts w:ascii="Verdana" w:hAnsi="Verdana" w:cs="Calibri"/>
          <w:lang w:eastAsia="pl-PL" w:bidi="hi-IN"/>
        </w:rPr>
        <w:t xml:space="preserve"> celu weryfikacji zatrudniania przez Wykonawcę lub podwykonawcę na podstawie umowy o pracę osób wykonujących wskazane przez Zamawiającego czynności w zakresie realizacji zamówienia, o których mowa w pkt 1 najpóźniej w dniu zawarcia umowy zobowiązani są przedstawić Zamawiającemu oświadczenie w postaci </w:t>
      </w:r>
      <w:r w:rsidR="00074535" w:rsidRPr="006341DA">
        <w:rPr>
          <w:rFonts w:ascii="Verdana" w:hAnsi="Verdana" w:cs="Calibri"/>
          <w:lang w:eastAsia="pl-PL" w:bidi="hi-IN"/>
        </w:rPr>
        <w:lastRenderedPageBreak/>
        <w:t>listy osób (zawierającą imię i nazwisko zatrudnionego pracownika, datę zawarcia umowy o pracę, rodzaj umowy o pracę oraz zakres obowiązków zatrudnionego pracownika) w formie oświadczenia wystawionego odpowiednio przez Wykonawcę lub podwykonawcę o zatrudnieniu pracowników, o których mowa w pkt 1 na podstawie umowy o pracę oraz aktualizować taką informację w trakcie realizacji zamówienia składając Zamawiającemu, przed skierowaniem pracownika do wykonywania prac, każdorazowo oświadczenie o zatrudnieniu pracownika na podstawie umowy o pracę imię i nazwisko zatrudnionego pracownika, datę zawarcia umowy o pracę, rodzaj umowy o pracę oraz zakres obowiązków pracownika zatrudnionego przez Wykonawcę lub podwykonawcę na podstawie umowy o pracę wraz ze wskazaniem pracodawcy będącego Wykonawcą lub podwykonawcą;</w:t>
      </w:r>
    </w:p>
    <w:p w:rsidR="001871B8" w:rsidRDefault="00074535">
      <w:pPr>
        <w:numPr>
          <w:ilvl w:val="0"/>
          <w:numId w:val="98"/>
        </w:numPr>
        <w:tabs>
          <w:tab w:val="clear" w:pos="0"/>
        </w:tabs>
        <w:spacing w:line="288" w:lineRule="auto"/>
        <w:jc w:val="both"/>
        <w:rPr>
          <w:rFonts w:ascii="Verdana" w:hAnsi="Verdana"/>
        </w:rPr>
      </w:pPr>
      <w:r w:rsidRPr="006341DA">
        <w:rPr>
          <w:rFonts w:ascii="Verdana" w:hAnsi="Verdana" w:cs="Calibri"/>
          <w:lang w:eastAsia="pl-PL" w:bidi="hi-IN"/>
        </w:rPr>
        <w:t>pracownicy skierowani do realizacji przedmiotu zamówienia, w stosunku, do których Wykonawca/podwykonawca nie oświadczył, że są zatrudnieni na podstawie umowy o prac nie będą mogli uczestniczyć w realizacji przedmiotu zamówienia z przyczyn leżących po stronie Wykonawcy;</w:t>
      </w:r>
    </w:p>
    <w:p w:rsidR="00074535" w:rsidRPr="001871B8" w:rsidRDefault="00074535" w:rsidP="00A52ADF">
      <w:pPr>
        <w:numPr>
          <w:ilvl w:val="0"/>
          <w:numId w:val="98"/>
        </w:numPr>
        <w:tabs>
          <w:tab w:val="clear" w:pos="0"/>
        </w:tabs>
        <w:spacing w:line="288" w:lineRule="auto"/>
        <w:jc w:val="both"/>
        <w:rPr>
          <w:rFonts w:ascii="Verdana" w:hAnsi="Verdana"/>
        </w:rPr>
      </w:pPr>
      <w:r w:rsidRPr="001871B8">
        <w:rPr>
          <w:rFonts w:ascii="Verdana" w:hAnsi="Verdana" w:cs="Calibri"/>
          <w:lang w:eastAsia="pl-PL" w:bidi="hi-IN"/>
        </w:rPr>
        <w:t xml:space="preserve">Zamawiający na każdym etapie realizacji przedmiotu zamówienia jest uprawiony do kontrolowania, czy osoby wykonujące czynności bezpośrednio związane z realizacją przedmiotu zamówienia pozostają w stosunku pracy z Wykonawcą lub podwykonawcami. Na żądanie Zamawiającego </w:t>
      </w:r>
      <w:r w:rsidRPr="001871B8">
        <w:rPr>
          <w:rFonts w:ascii="Verdana" w:hAnsi="Verdana"/>
          <w:noProof/>
        </w:rPr>
        <w:t>przekazane w formie pismnej lub za pośrednictwem środków komunikacji elektroniczej (e – mail),</w:t>
      </w:r>
      <w:r w:rsidRPr="001871B8">
        <w:rPr>
          <w:rFonts w:ascii="Verdana" w:hAnsi="Verdana" w:cs="Calibri"/>
          <w:lang w:eastAsia="pl-PL" w:bidi="hi-IN"/>
        </w:rPr>
        <w:t xml:space="preserve"> Wykonawca obowiązany będzie niezwłocznie udokumentować fakt zatrudniania na podstawie umowy o pracę w/w osób i przedłożyć potwierdzone za zgodność z oryginałem kopie umów o pracę, o które zawnioskuje Zamawiający lub inne dokumenty. Wykonawca przedstawiając dokumenty powinien przekazać je w sposób nienaruszający przepisów dot</w:t>
      </w:r>
      <w:r w:rsidR="00851E0B" w:rsidRPr="001871B8">
        <w:rPr>
          <w:rFonts w:ascii="Verdana" w:hAnsi="Verdana" w:cs="Calibri"/>
          <w:lang w:eastAsia="pl-PL" w:bidi="hi-IN"/>
        </w:rPr>
        <w:t xml:space="preserve">yczące </w:t>
      </w:r>
      <w:r w:rsidRPr="001871B8">
        <w:rPr>
          <w:rFonts w:ascii="Verdana" w:hAnsi="Verdana" w:cs="Calibri"/>
          <w:lang w:eastAsia="pl-PL" w:bidi="hi-IN"/>
        </w:rPr>
        <w:t>ochrony danych osobowych (</w:t>
      </w:r>
      <w:r w:rsidR="00851E0B" w:rsidRPr="001871B8">
        <w:rPr>
          <w:rFonts w:ascii="Verdana" w:hAnsi="Verdana" w:cs="Calibri"/>
          <w:lang w:eastAsia="pl-PL" w:bidi="hi-IN"/>
        </w:rPr>
        <w:t>to jest</w:t>
      </w:r>
      <w:r w:rsidRPr="001871B8">
        <w:rPr>
          <w:rFonts w:ascii="Verdana" w:hAnsi="Verdana" w:cs="Calibri"/>
          <w:lang w:eastAsia="pl-PL" w:bidi="hi-IN"/>
        </w:rPr>
        <w:t xml:space="preserve"> dokumenty powinny mieć zakryte dane, które nie są niezbędne do potwierdzenia formy zatrudnienia </w:t>
      </w:r>
      <w:r w:rsidR="001871B8">
        <w:rPr>
          <w:rFonts w:ascii="Verdana" w:hAnsi="Verdana" w:cs="Calibri"/>
          <w:lang w:eastAsia="pl-PL" w:bidi="hi-IN"/>
        </w:rPr>
        <w:t>na przykład</w:t>
      </w:r>
      <w:r w:rsidRPr="001871B8">
        <w:rPr>
          <w:rFonts w:ascii="Verdana" w:hAnsi="Verdana" w:cs="Calibri"/>
          <w:lang w:eastAsia="pl-PL" w:bidi="hi-IN"/>
        </w:rPr>
        <w:t xml:space="preserve"> adres osoby fizycznej, jej wynagrodzenie). W/w dokumenty powinny zawierać informacje, w tym dane osobowe, niezbędne do weryfikacji zatrudnienia na podstawie umowy o pracę, w szczególności: imię i nazwisko zatrudnionego pracownika, datę zawarcia umowy o pracę, rodzaj umowy o pracę oraz zakres obowiązków pracownika zatrudnionych przez Wykonawcę lub podwykonawcę na podstawie umowy o pracę; w razie powzięcia wątpliwości, co do prawdziwości informacji zawartych w oświadczeniu, o którym mowa w pkt 2, </w:t>
      </w:r>
      <w:r w:rsidRPr="001871B8">
        <w:rPr>
          <w:rFonts w:ascii="Verdana" w:hAnsi="Verdana" w:cs="Calibri"/>
          <w:lang w:eastAsia="pl-PL" w:bidi="hi-IN"/>
        </w:rPr>
        <w:lastRenderedPageBreak/>
        <w:t>Zamawiający uprawniony jest do wystąpienia do Państwowej Inspekcji Pracy.</w:t>
      </w:r>
    </w:p>
    <w:p w:rsidR="00074535" w:rsidRPr="006341DA" w:rsidRDefault="00074535" w:rsidP="001871B8">
      <w:pPr>
        <w:tabs>
          <w:tab w:val="left" w:pos="426"/>
        </w:tabs>
        <w:spacing w:line="288" w:lineRule="auto"/>
        <w:jc w:val="both"/>
        <w:rPr>
          <w:rFonts w:ascii="Verdana" w:hAnsi="Verdana"/>
        </w:rPr>
      </w:pPr>
    </w:p>
    <w:p w:rsidR="00454E47" w:rsidRPr="00EB5F6E" w:rsidRDefault="00454E47" w:rsidP="006B672E">
      <w:pPr>
        <w:pStyle w:val="Nagwek1"/>
        <w:numPr>
          <w:ilvl w:val="0"/>
          <w:numId w:val="2"/>
        </w:numPr>
        <w:tabs>
          <w:tab w:val="left" w:pos="142"/>
        </w:tabs>
        <w:spacing w:line="288" w:lineRule="auto"/>
        <w:ind w:left="0" w:firstLine="0"/>
        <w:jc w:val="both"/>
        <w:rPr>
          <w:rFonts w:ascii="Verdana" w:hAnsi="Verdana"/>
        </w:rPr>
      </w:pPr>
      <w:r w:rsidRPr="00EB5F6E">
        <w:rPr>
          <w:rFonts w:ascii="Verdana" w:hAnsi="Verdana"/>
        </w:rPr>
        <w:t xml:space="preserve">TERMIN </w:t>
      </w:r>
      <w:r w:rsidR="002721B6" w:rsidRPr="00EB5F6E">
        <w:rPr>
          <w:rFonts w:ascii="Verdana" w:hAnsi="Verdana"/>
        </w:rPr>
        <w:t>WYKONANIA</w:t>
      </w:r>
      <w:r w:rsidRPr="00EB5F6E">
        <w:rPr>
          <w:rFonts w:ascii="Verdana" w:hAnsi="Verdana"/>
        </w:rPr>
        <w:t xml:space="preserve"> ZAMÓWIENIA</w:t>
      </w:r>
      <w:r w:rsidR="002721B6" w:rsidRPr="00EB5F6E">
        <w:rPr>
          <w:rFonts w:ascii="Verdana" w:hAnsi="Verdana"/>
          <w:b w:val="0"/>
        </w:rPr>
        <w:t>.</w:t>
      </w:r>
    </w:p>
    <w:p w:rsidR="00270C4B" w:rsidRPr="00EB5F6E" w:rsidRDefault="00270C4B" w:rsidP="0076412F">
      <w:pPr>
        <w:spacing w:line="288" w:lineRule="auto"/>
        <w:jc w:val="both"/>
        <w:rPr>
          <w:rFonts w:ascii="Verdana" w:hAnsi="Verdana"/>
        </w:rPr>
      </w:pPr>
    </w:p>
    <w:p w:rsidR="0076412F" w:rsidRPr="00EB5F6E" w:rsidRDefault="0076412F" w:rsidP="0076412F">
      <w:pPr>
        <w:suppressAutoHyphens w:val="0"/>
        <w:spacing w:line="288" w:lineRule="auto"/>
        <w:jc w:val="both"/>
        <w:rPr>
          <w:rFonts w:ascii="Verdana" w:hAnsi="Verdana"/>
          <w:b/>
        </w:rPr>
      </w:pPr>
      <w:r w:rsidRPr="00EB5F6E">
        <w:rPr>
          <w:rFonts w:ascii="Verdana" w:hAnsi="Verdana"/>
          <w:b/>
        </w:rPr>
        <w:t xml:space="preserve">Wykonawca zobowiązuje się realizować przedmiot umowy w terminie do </w:t>
      </w:r>
      <w:r w:rsidR="00463234">
        <w:rPr>
          <w:rFonts w:ascii="Verdana" w:hAnsi="Verdana"/>
          <w:b/>
        </w:rPr>
        <w:t>5</w:t>
      </w:r>
      <w:r w:rsidRPr="00EB5F6E">
        <w:rPr>
          <w:rFonts w:ascii="Verdana" w:hAnsi="Verdana"/>
          <w:b/>
        </w:rPr>
        <w:t xml:space="preserve"> miesięcy, począwszy od dnia zawarcia umowy</w:t>
      </w:r>
      <w:r w:rsidRPr="00A52ADF">
        <w:rPr>
          <w:rFonts w:ascii="Verdana" w:hAnsi="Verdana"/>
        </w:rPr>
        <w:t xml:space="preserve">. </w:t>
      </w:r>
    </w:p>
    <w:p w:rsidR="003570B2" w:rsidRPr="00EB5F6E" w:rsidRDefault="003570B2" w:rsidP="00D976FA">
      <w:pPr>
        <w:suppressAutoHyphens w:val="0"/>
        <w:spacing w:line="288" w:lineRule="auto"/>
        <w:jc w:val="both"/>
        <w:rPr>
          <w:rFonts w:ascii="Verdana" w:hAnsi="Verdana"/>
          <w:b/>
        </w:rPr>
      </w:pPr>
    </w:p>
    <w:p w:rsidR="001B6BF1" w:rsidRPr="00EB5F6E" w:rsidRDefault="00174FA6" w:rsidP="002040B1">
      <w:pPr>
        <w:pStyle w:val="Nagwek1"/>
        <w:numPr>
          <w:ilvl w:val="0"/>
          <w:numId w:val="2"/>
        </w:numPr>
        <w:spacing w:line="288" w:lineRule="auto"/>
        <w:ind w:left="0" w:hanging="142"/>
        <w:jc w:val="both"/>
        <w:rPr>
          <w:rFonts w:ascii="Verdana" w:hAnsi="Verdana"/>
          <w:b w:val="0"/>
        </w:rPr>
      </w:pPr>
      <w:r w:rsidRPr="00EB5F6E">
        <w:rPr>
          <w:rFonts w:ascii="Verdana" w:hAnsi="Verdana"/>
        </w:rPr>
        <w:t>WAR</w:t>
      </w:r>
      <w:r w:rsidR="00816443" w:rsidRPr="00EB5F6E">
        <w:rPr>
          <w:rFonts w:ascii="Verdana" w:hAnsi="Verdana"/>
        </w:rPr>
        <w:t xml:space="preserve">UNKI UDZIAŁU W POSTĘPOWANIU ORAZ SPOSÓB DOKONYWANIA OCENY SPEŁNIENIA TYCH </w:t>
      </w:r>
      <w:r w:rsidR="004244DD" w:rsidRPr="00EB5F6E">
        <w:rPr>
          <w:rFonts w:ascii="Verdana" w:hAnsi="Verdana"/>
        </w:rPr>
        <w:t>WARUNKÓW</w:t>
      </w:r>
      <w:r w:rsidR="004244DD" w:rsidRPr="00EB5F6E">
        <w:rPr>
          <w:rFonts w:ascii="Verdana" w:hAnsi="Verdana"/>
          <w:b w:val="0"/>
        </w:rPr>
        <w:t>.</w:t>
      </w:r>
    </w:p>
    <w:p w:rsidR="000913F0" w:rsidRPr="00EB5F6E" w:rsidRDefault="000913F0" w:rsidP="000913F0"/>
    <w:p w:rsidR="00FA2869" w:rsidRPr="00EB5F6E" w:rsidRDefault="00935A47">
      <w:pPr>
        <w:numPr>
          <w:ilvl w:val="0"/>
          <w:numId w:val="22"/>
        </w:numPr>
        <w:spacing w:line="288" w:lineRule="auto"/>
        <w:jc w:val="both"/>
        <w:rPr>
          <w:rFonts w:ascii="Verdana" w:hAnsi="Verdana"/>
        </w:rPr>
      </w:pPr>
      <w:r w:rsidRPr="00EB5F6E">
        <w:rPr>
          <w:rFonts w:ascii="Verdana" w:hAnsi="Verdana"/>
        </w:rPr>
        <w:t xml:space="preserve">O </w:t>
      </w:r>
      <w:r w:rsidR="00FA2869" w:rsidRPr="00EB5F6E">
        <w:rPr>
          <w:rFonts w:ascii="Verdana" w:hAnsi="Verdana"/>
        </w:rPr>
        <w:t>udzielenie zamówienia mogą ubiegać się Wykonawcy, którzy przekażą oświadczenia lub dokumenty na okoliczność, że:</w:t>
      </w:r>
    </w:p>
    <w:p w:rsidR="008264C6" w:rsidRPr="00EB5F6E" w:rsidRDefault="00FA2869">
      <w:pPr>
        <w:numPr>
          <w:ilvl w:val="0"/>
          <w:numId w:val="10"/>
        </w:numPr>
        <w:spacing w:line="288" w:lineRule="auto"/>
        <w:jc w:val="both"/>
        <w:rPr>
          <w:rFonts w:ascii="Verdana" w:hAnsi="Verdana"/>
        </w:rPr>
      </w:pPr>
      <w:r w:rsidRPr="00EB5F6E">
        <w:rPr>
          <w:rFonts w:ascii="Verdana" w:hAnsi="Verdana"/>
        </w:rPr>
        <w:t>nie podlegają wykluczeniu z postępowania, przy czym w postępowaniu oprócz obligatoryjnych podstaw wykluczenia – t</w:t>
      </w:r>
      <w:r w:rsidR="0076412F" w:rsidRPr="00EB5F6E">
        <w:rPr>
          <w:rFonts w:ascii="Verdana" w:hAnsi="Verdana"/>
        </w:rPr>
        <w:t xml:space="preserve">o jest </w:t>
      </w:r>
      <w:r w:rsidRPr="00EB5F6E">
        <w:rPr>
          <w:rFonts w:ascii="Verdana" w:hAnsi="Verdana"/>
        </w:rPr>
        <w:t>w oparciu o art. 108 ust. 1 ustawy z dnia 11 września 2019 r. Prawo zamówień publicznych (tekst jedn. Dz. U. z 202</w:t>
      </w:r>
      <w:r w:rsidR="00765224" w:rsidRPr="00EB5F6E">
        <w:rPr>
          <w:rFonts w:ascii="Verdana" w:hAnsi="Verdana"/>
        </w:rPr>
        <w:t>4</w:t>
      </w:r>
      <w:r w:rsidRPr="00EB5F6E">
        <w:rPr>
          <w:rFonts w:ascii="Verdana" w:hAnsi="Verdana"/>
        </w:rPr>
        <w:t xml:space="preserve"> r. poz. 1</w:t>
      </w:r>
      <w:r w:rsidR="00765224" w:rsidRPr="00EB5F6E">
        <w:rPr>
          <w:rFonts w:ascii="Verdana" w:hAnsi="Verdana"/>
        </w:rPr>
        <w:t>320</w:t>
      </w:r>
      <w:r w:rsidRPr="00EB5F6E">
        <w:rPr>
          <w:rFonts w:ascii="Verdana" w:hAnsi="Verdana"/>
        </w:rPr>
        <w:t xml:space="preserve">), </w:t>
      </w:r>
      <w:r w:rsidR="00E5253E">
        <w:rPr>
          <w:rFonts w:ascii="Verdana" w:hAnsi="Verdana"/>
        </w:rPr>
        <w:t xml:space="preserve">o </w:t>
      </w:r>
      <w:r w:rsidRPr="00EB5F6E">
        <w:rPr>
          <w:rFonts w:ascii="Verdana" w:hAnsi="Verdana"/>
        </w:rPr>
        <w:t>art. 7 ust. 1 ustawy z dnia 13 kwietnia 2022 r. o szczególnych rozwiązaniach w zakresie przeciwdziałania wspieraniu agresji na Ukrainę oraz służących ochronie bezpieczeństwa narodowego (tekst jedn. Dz. U. z 202</w:t>
      </w:r>
      <w:r w:rsidR="00B540E2" w:rsidRPr="00EB5F6E">
        <w:rPr>
          <w:rFonts w:ascii="Verdana" w:hAnsi="Verdana"/>
        </w:rPr>
        <w:t>4</w:t>
      </w:r>
      <w:r w:rsidRPr="00EB5F6E">
        <w:rPr>
          <w:rFonts w:ascii="Verdana" w:hAnsi="Verdana"/>
        </w:rPr>
        <w:t xml:space="preserve"> r. poz. </w:t>
      </w:r>
      <w:r w:rsidR="00B540E2" w:rsidRPr="00EB5F6E">
        <w:rPr>
          <w:rFonts w:ascii="Verdana" w:hAnsi="Verdana"/>
        </w:rPr>
        <w:t>507</w:t>
      </w:r>
      <w:r w:rsidR="00CC23F4" w:rsidRPr="00EB5F6E">
        <w:rPr>
          <w:rFonts w:ascii="Verdana" w:hAnsi="Verdana"/>
        </w:rPr>
        <w:t xml:space="preserve"> ze zm.</w:t>
      </w:r>
      <w:r w:rsidRPr="00EB5F6E">
        <w:rPr>
          <w:rFonts w:ascii="Verdana" w:hAnsi="Verdana"/>
        </w:rPr>
        <w:t>)</w:t>
      </w:r>
      <w:r w:rsidR="009F41F8" w:rsidRPr="00EB5F6E">
        <w:rPr>
          <w:rFonts w:ascii="Verdana" w:hAnsi="Verdana"/>
          <w:bCs/>
        </w:rPr>
        <w:t xml:space="preserve"> oraz</w:t>
      </w:r>
      <w:r w:rsidRPr="00EB5F6E">
        <w:rPr>
          <w:rFonts w:ascii="Verdana" w:hAnsi="Verdana"/>
          <w:bCs/>
        </w:rPr>
        <w:t xml:space="preserve"> przewidziana jest </w:t>
      </w:r>
      <w:r w:rsidRPr="00EB5F6E">
        <w:rPr>
          <w:rFonts w:ascii="Verdana" w:hAnsi="Verdana"/>
        </w:rPr>
        <w:t>fakultatywna podstawa wykluczenia - art. 109 ust. 1 pkt 4 ustawy Pzp;</w:t>
      </w:r>
    </w:p>
    <w:p w:rsidR="00F466FB" w:rsidRPr="008264C6" w:rsidRDefault="00F466FB">
      <w:pPr>
        <w:numPr>
          <w:ilvl w:val="0"/>
          <w:numId w:val="10"/>
        </w:numPr>
        <w:spacing w:line="288" w:lineRule="auto"/>
        <w:jc w:val="both"/>
        <w:rPr>
          <w:rFonts w:ascii="Verdana" w:hAnsi="Verdana"/>
        </w:rPr>
      </w:pPr>
      <w:r w:rsidRPr="00EB5F6E">
        <w:rPr>
          <w:rFonts w:ascii="Verdana" w:hAnsi="Verdana"/>
        </w:rPr>
        <w:t>spełniają warunki udziału w postępowaniu, przy czym w niniejszym postępowaniu Zamawiający określa następujące</w:t>
      </w:r>
      <w:r w:rsidRPr="008264C6">
        <w:rPr>
          <w:rFonts w:ascii="Verdana" w:hAnsi="Verdana"/>
        </w:rPr>
        <w:t xml:space="preserve"> warunki w zakresie:</w:t>
      </w:r>
    </w:p>
    <w:p w:rsidR="008264C6" w:rsidRDefault="00F466FB">
      <w:pPr>
        <w:numPr>
          <w:ilvl w:val="0"/>
          <w:numId w:val="23"/>
        </w:numPr>
        <w:spacing w:line="288" w:lineRule="auto"/>
        <w:ind w:left="993" w:hanging="284"/>
        <w:jc w:val="both"/>
        <w:rPr>
          <w:rFonts w:ascii="Verdana" w:hAnsi="Verdana"/>
        </w:rPr>
      </w:pPr>
      <w:r w:rsidRPr="00695D51">
        <w:rPr>
          <w:rFonts w:ascii="Verdana" w:hAnsi="Verdana"/>
        </w:rPr>
        <w:t>zdolności do występowania w obrocie gospodarczym: ZAMAWIAJĄCY NIE OKREŚLA WARUNKU W TYM ZAKRESIE;</w:t>
      </w:r>
    </w:p>
    <w:p w:rsidR="00CC23F4" w:rsidRDefault="00F466FB">
      <w:pPr>
        <w:numPr>
          <w:ilvl w:val="0"/>
          <w:numId w:val="23"/>
        </w:numPr>
        <w:spacing w:line="288" w:lineRule="auto"/>
        <w:ind w:left="993" w:hanging="284"/>
        <w:jc w:val="both"/>
        <w:rPr>
          <w:rFonts w:ascii="Verdana" w:hAnsi="Verdana"/>
        </w:rPr>
      </w:pPr>
      <w:r w:rsidRPr="008264C6">
        <w:rPr>
          <w:rFonts w:ascii="Verdana" w:hAnsi="Verdana"/>
        </w:rPr>
        <w:t>uprawnień do prowadzenia określonej działalności gospodarczej lub zawodowej o ile to wynika z odrębnych przepisów:</w:t>
      </w:r>
    </w:p>
    <w:p w:rsidR="00CC23F4" w:rsidRPr="005C29F8" w:rsidRDefault="00CC23F4" w:rsidP="005C7E26">
      <w:pPr>
        <w:pStyle w:val="Default"/>
        <w:tabs>
          <w:tab w:val="left" w:pos="993"/>
        </w:tabs>
        <w:spacing w:line="288" w:lineRule="auto"/>
        <w:ind w:left="1418" w:hanging="567"/>
        <w:jc w:val="both"/>
        <w:rPr>
          <w:rFonts w:ascii="Verdana" w:hAnsi="Verdana" w:cs="Times New Roman"/>
          <w:b/>
          <w:color w:val="auto"/>
        </w:rPr>
      </w:pPr>
      <w:r w:rsidRPr="005C29F8">
        <w:rPr>
          <w:rFonts w:ascii="Verdana" w:hAnsi="Verdana" w:cs="Times New Roman"/>
          <w:b/>
          <w:color w:val="auto"/>
        </w:rPr>
        <w:tab/>
      </w:r>
      <w:r w:rsidR="005C7E26" w:rsidRPr="00695D51">
        <w:rPr>
          <w:rFonts w:ascii="Verdana" w:hAnsi="Verdana"/>
        </w:rPr>
        <w:t>ZAMAWIAJĄCY NIE</w:t>
      </w:r>
      <w:r w:rsidR="005C7E26">
        <w:rPr>
          <w:rFonts w:ascii="Verdana" w:hAnsi="Verdana"/>
        </w:rPr>
        <w:t xml:space="preserve"> OKREŚLA WARUNKU W TYM ZAKRESIE</w:t>
      </w:r>
    </w:p>
    <w:p w:rsidR="006B672E" w:rsidRDefault="006B672E">
      <w:pPr>
        <w:numPr>
          <w:ilvl w:val="0"/>
          <w:numId w:val="23"/>
        </w:numPr>
        <w:tabs>
          <w:tab w:val="left" w:pos="993"/>
        </w:tabs>
        <w:spacing w:line="288" w:lineRule="auto"/>
        <w:ind w:left="851" w:hanging="142"/>
        <w:jc w:val="both"/>
        <w:rPr>
          <w:rFonts w:ascii="Verdana" w:hAnsi="Verdana"/>
        </w:rPr>
      </w:pPr>
      <w:r w:rsidRPr="00695D51">
        <w:rPr>
          <w:rFonts w:ascii="Verdana" w:hAnsi="Verdana"/>
        </w:rPr>
        <w:t>sytuacji ekonomicznej lub finansowej</w:t>
      </w:r>
      <w:r>
        <w:rPr>
          <w:rFonts w:ascii="Verdana" w:hAnsi="Verdana"/>
        </w:rPr>
        <w:t>:</w:t>
      </w:r>
    </w:p>
    <w:p w:rsidR="00A9089F" w:rsidRDefault="00C775AB" w:rsidP="00A9089F">
      <w:pPr>
        <w:spacing w:line="288" w:lineRule="auto"/>
        <w:ind w:left="851" w:firstLine="142"/>
        <w:rPr>
          <w:rFonts w:ascii="Verdana" w:hAnsi="Verdana"/>
        </w:rPr>
      </w:pPr>
      <w:r w:rsidRPr="00276015">
        <w:rPr>
          <w:rFonts w:ascii="Verdana" w:hAnsi="Verdana"/>
        </w:rPr>
        <w:t>ZAMAWIAJĄCY NIE OKREŚLA WARUNKU W TYM ZAKRESIE</w:t>
      </w:r>
      <w:r w:rsidR="00E20709" w:rsidRPr="00276015">
        <w:rPr>
          <w:rFonts w:ascii="Verdana" w:hAnsi="Verdana"/>
        </w:rPr>
        <w:t>;</w:t>
      </w:r>
    </w:p>
    <w:p w:rsidR="00197F0B" w:rsidRPr="00A9089F" w:rsidRDefault="00A9089F" w:rsidP="00A9089F">
      <w:pPr>
        <w:spacing w:line="288" w:lineRule="auto"/>
        <w:rPr>
          <w:rFonts w:ascii="Verdana" w:hAnsi="Verdana"/>
        </w:rPr>
      </w:pPr>
      <w:r>
        <w:rPr>
          <w:rFonts w:ascii="Verdana" w:hAnsi="Verdana"/>
        </w:rPr>
        <w:t xml:space="preserve">        d) </w:t>
      </w:r>
      <w:r w:rsidR="00F466FB" w:rsidRPr="00A9089F">
        <w:rPr>
          <w:rFonts w:ascii="Verdana" w:hAnsi="Verdana"/>
        </w:rPr>
        <w:t xml:space="preserve">zdolności technicznej lub zawodowej: </w:t>
      </w:r>
    </w:p>
    <w:p w:rsidR="00197F0B" w:rsidRPr="00197F0B" w:rsidRDefault="00A111B1" w:rsidP="00197F0B">
      <w:pPr>
        <w:pStyle w:val="Akapitzlist"/>
        <w:tabs>
          <w:tab w:val="left" w:pos="1134"/>
        </w:tabs>
        <w:spacing w:after="0" w:line="288" w:lineRule="auto"/>
        <w:ind w:left="1134"/>
        <w:rPr>
          <w:rFonts w:ascii="Verdana" w:hAnsi="Verdana"/>
          <w:bCs/>
          <w:sz w:val="24"/>
          <w:szCs w:val="24"/>
        </w:rPr>
      </w:pPr>
      <w:r w:rsidRPr="00197F0B">
        <w:rPr>
          <w:rFonts w:ascii="Verdana" w:hAnsi="Verdana"/>
          <w:bCs/>
          <w:sz w:val="24"/>
          <w:szCs w:val="24"/>
        </w:rPr>
        <w:t>Zamawiający uzna warunek za spełniony, jeżeli Wykonawca wykaże, że:</w:t>
      </w:r>
    </w:p>
    <w:p w:rsidR="005C7E26" w:rsidRPr="00197F0B" w:rsidRDefault="00197F0B" w:rsidP="00075FC8">
      <w:pPr>
        <w:pStyle w:val="Akapitzlist"/>
        <w:tabs>
          <w:tab w:val="left" w:pos="1134"/>
        </w:tabs>
        <w:spacing w:after="0" w:line="288" w:lineRule="auto"/>
        <w:ind w:left="1134"/>
        <w:jc w:val="both"/>
        <w:rPr>
          <w:rFonts w:ascii="Verdana" w:hAnsi="Verdana"/>
          <w:b/>
          <w:sz w:val="24"/>
          <w:szCs w:val="24"/>
        </w:rPr>
      </w:pPr>
      <w:r w:rsidRPr="00197F0B">
        <w:rPr>
          <w:rFonts w:ascii="Verdana" w:hAnsi="Verdana" w:cs="Calibri"/>
          <w:b/>
          <w:sz w:val="24"/>
          <w:szCs w:val="24"/>
        </w:rPr>
        <w:t>w</w:t>
      </w:r>
      <w:r w:rsidR="005C7E26" w:rsidRPr="00197F0B">
        <w:rPr>
          <w:rFonts w:ascii="Verdana" w:hAnsi="Verdana" w:cs="Calibri"/>
          <w:b/>
          <w:sz w:val="24"/>
          <w:szCs w:val="24"/>
        </w:rPr>
        <w:t xml:space="preserve"> ciągu ostatnich 5 (pięciu) lat przed upływem terminu </w:t>
      </w:r>
      <w:r w:rsidR="005C7E26" w:rsidRPr="00197F0B">
        <w:rPr>
          <w:rFonts w:ascii="Verdana" w:hAnsi="Verdana" w:cs="Mangal"/>
          <w:b/>
          <w:bCs/>
          <w:sz w:val="24"/>
          <w:szCs w:val="24"/>
        </w:rPr>
        <w:t xml:space="preserve">składania ofert, a jeżeli okres prowadzenia działalności jest krótszy – w tym okresie, Wykonawca wykonał minimum </w:t>
      </w:r>
      <w:r w:rsidR="00276015" w:rsidRPr="00197F0B">
        <w:rPr>
          <w:rFonts w:ascii="Verdana" w:hAnsi="Verdana" w:cs="Mangal"/>
          <w:b/>
          <w:bCs/>
          <w:sz w:val="24"/>
          <w:szCs w:val="24"/>
        </w:rPr>
        <w:t>2</w:t>
      </w:r>
      <w:r w:rsidR="005C7E26" w:rsidRPr="00197F0B">
        <w:rPr>
          <w:rFonts w:ascii="Verdana" w:hAnsi="Verdana" w:cs="Mangal"/>
          <w:b/>
          <w:bCs/>
          <w:sz w:val="24"/>
          <w:szCs w:val="24"/>
        </w:rPr>
        <w:t xml:space="preserve"> </w:t>
      </w:r>
      <w:r w:rsidR="004E4108" w:rsidRPr="00197F0B">
        <w:rPr>
          <w:rFonts w:ascii="Verdana" w:hAnsi="Verdana" w:cs="Mangal"/>
          <w:b/>
          <w:bCs/>
          <w:sz w:val="24"/>
          <w:szCs w:val="24"/>
        </w:rPr>
        <w:t>(</w:t>
      </w:r>
      <w:r w:rsidR="00276015" w:rsidRPr="00197F0B">
        <w:rPr>
          <w:rFonts w:ascii="Verdana" w:hAnsi="Verdana" w:cs="Mangal"/>
          <w:b/>
          <w:bCs/>
          <w:sz w:val="24"/>
          <w:szCs w:val="24"/>
        </w:rPr>
        <w:t>dwie</w:t>
      </w:r>
      <w:r w:rsidR="004E4108" w:rsidRPr="00197F0B">
        <w:rPr>
          <w:rFonts w:ascii="Verdana" w:hAnsi="Verdana" w:cs="Mangal"/>
          <w:b/>
          <w:bCs/>
          <w:sz w:val="24"/>
          <w:szCs w:val="24"/>
        </w:rPr>
        <w:t xml:space="preserve">) </w:t>
      </w:r>
      <w:r w:rsidR="005C7E26" w:rsidRPr="00197F0B">
        <w:rPr>
          <w:rFonts w:ascii="Verdana" w:hAnsi="Verdana" w:cs="Mangal"/>
          <w:b/>
          <w:bCs/>
          <w:sz w:val="24"/>
          <w:szCs w:val="24"/>
        </w:rPr>
        <w:t xml:space="preserve">roboty budowlane </w:t>
      </w:r>
      <w:r w:rsidR="00634622" w:rsidRPr="00197F0B">
        <w:rPr>
          <w:rFonts w:ascii="Verdana" w:hAnsi="Verdana" w:cs="Mangal"/>
          <w:b/>
          <w:bCs/>
          <w:sz w:val="24"/>
          <w:szCs w:val="24"/>
        </w:rPr>
        <w:t xml:space="preserve">w budynkach </w:t>
      </w:r>
      <w:r w:rsidR="005C7E26" w:rsidRPr="00197F0B">
        <w:rPr>
          <w:rFonts w:ascii="Verdana" w:hAnsi="Verdana" w:cs="Mangal"/>
          <w:b/>
          <w:bCs/>
          <w:sz w:val="24"/>
          <w:szCs w:val="24"/>
        </w:rPr>
        <w:t xml:space="preserve">o </w:t>
      </w:r>
      <w:r w:rsidR="005C7E26" w:rsidRPr="00075FC8">
        <w:rPr>
          <w:rFonts w:ascii="Verdana" w:hAnsi="Verdana" w:cs="Mangal"/>
          <w:b/>
          <w:bCs/>
          <w:sz w:val="24"/>
          <w:szCs w:val="24"/>
        </w:rPr>
        <w:lastRenderedPageBreak/>
        <w:t xml:space="preserve">wartości </w:t>
      </w:r>
      <w:r w:rsidR="004E5070" w:rsidRPr="00075FC8">
        <w:rPr>
          <w:rFonts w:ascii="Verdana" w:hAnsi="Verdana" w:cs="Mangal"/>
          <w:b/>
          <w:bCs/>
          <w:sz w:val="24"/>
          <w:szCs w:val="24"/>
        </w:rPr>
        <w:t xml:space="preserve">minimum </w:t>
      </w:r>
      <w:r w:rsidR="00522DC9" w:rsidRPr="00075FC8">
        <w:rPr>
          <w:rFonts w:ascii="Verdana" w:hAnsi="Verdana" w:cs="Mangal"/>
          <w:b/>
          <w:bCs/>
          <w:sz w:val="24"/>
          <w:szCs w:val="24"/>
        </w:rPr>
        <w:t>6</w:t>
      </w:r>
      <w:r w:rsidR="00276015" w:rsidRPr="00075FC8">
        <w:rPr>
          <w:rFonts w:ascii="Verdana" w:hAnsi="Verdana" w:cs="Mangal"/>
          <w:b/>
          <w:bCs/>
          <w:sz w:val="24"/>
          <w:szCs w:val="24"/>
        </w:rPr>
        <w:t>5</w:t>
      </w:r>
      <w:r w:rsidR="00634622" w:rsidRPr="00075FC8">
        <w:rPr>
          <w:rFonts w:ascii="Verdana" w:hAnsi="Verdana" w:cs="Mangal"/>
          <w:b/>
          <w:bCs/>
          <w:sz w:val="24"/>
          <w:szCs w:val="24"/>
        </w:rPr>
        <w:t>0</w:t>
      </w:r>
      <w:r w:rsidR="00276015" w:rsidRPr="00075FC8">
        <w:rPr>
          <w:rFonts w:ascii="Verdana" w:hAnsi="Verdana" w:cs="Mangal"/>
          <w:b/>
          <w:bCs/>
          <w:sz w:val="24"/>
          <w:szCs w:val="24"/>
        </w:rPr>
        <w:t> 000</w:t>
      </w:r>
      <w:r w:rsidR="005C7E26" w:rsidRPr="00075FC8">
        <w:rPr>
          <w:rFonts w:ascii="Verdana" w:hAnsi="Verdana" w:cs="Mangal"/>
          <w:b/>
          <w:bCs/>
          <w:sz w:val="24"/>
          <w:szCs w:val="24"/>
        </w:rPr>
        <w:t>,00 zł brutto każda</w:t>
      </w:r>
      <w:r w:rsidR="00075FC8" w:rsidRPr="00075FC8">
        <w:rPr>
          <w:rFonts w:ascii="Verdana" w:hAnsi="Verdana" w:cs="Mangal"/>
          <w:b/>
          <w:bCs/>
          <w:sz w:val="24"/>
          <w:szCs w:val="24"/>
        </w:rPr>
        <w:t xml:space="preserve">, </w:t>
      </w:r>
      <w:r w:rsidR="00075FC8" w:rsidRPr="00075FC8">
        <w:rPr>
          <w:rFonts w:ascii="Verdana" w:hAnsi="Verdana"/>
          <w:b/>
          <w:sz w:val="24"/>
          <w:szCs w:val="24"/>
        </w:rPr>
        <w:t xml:space="preserve">polegające </w:t>
      </w:r>
      <w:r w:rsidR="00106DD5">
        <w:rPr>
          <w:rFonts w:ascii="Verdana" w:hAnsi="Verdana"/>
          <w:b/>
          <w:sz w:val="24"/>
          <w:szCs w:val="24"/>
        </w:rPr>
        <w:t>na wykonaniu robót budowlanych lub</w:t>
      </w:r>
      <w:r w:rsidR="00075FC8" w:rsidRPr="00075FC8">
        <w:rPr>
          <w:rFonts w:ascii="Verdana" w:hAnsi="Verdana"/>
          <w:b/>
          <w:sz w:val="24"/>
          <w:szCs w:val="24"/>
        </w:rPr>
        <w:t xml:space="preserve"> remontowych.</w:t>
      </w:r>
    </w:p>
    <w:p w:rsidR="007C18F2" w:rsidRPr="00197F0B" w:rsidRDefault="007C18F2" w:rsidP="00197F0B">
      <w:pPr>
        <w:spacing w:line="288" w:lineRule="auto"/>
        <w:ind w:left="1134"/>
        <w:jc w:val="both"/>
        <w:rPr>
          <w:rFonts w:ascii="Verdana" w:hAnsi="Verdana"/>
          <w:b/>
          <w:bCs/>
        </w:rPr>
      </w:pPr>
      <w:r w:rsidRPr="00197F0B">
        <w:rPr>
          <w:rFonts w:ascii="Verdana" w:hAnsi="Verdana"/>
          <w:b/>
          <w:bCs/>
        </w:rPr>
        <w:t xml:space="preserve">Zamawiający nie dopuszcza </w:t>
      </w:r>
      <w:r w:rsidR="005E3DAB" w:rsidRPr="00197F0B">
        <w:rPr>
          <w:rFonts w:ascii="Verdana" w:hAnsi="Verdana"/>
          <w:b/>
          <w:bCs/>
        </w:rPr>
        <w:t>z</w:t>
      </w:r>
      <w:r w:rsidRPr="00197F0B">
        <w:rPr>
          <w:rFonts w:ascii="Verdana" w:hAnsi="Verdana"/>
          <w:b/>
          <w:bCs/>
        </w:rPr>
        <w:t>sumowania zamówień o niższej  wartości, celem wykazania spełnienia warunku udziału w postępowaniu</w:t>
      </w:r>
      <w:r w:rsidRPr="00197F0B">
        <w:rPr>
          <w:rFonts w:ascii="Verdana" w:hAnsi="Verdana"/>
        </w:rPr>
        <w:t>.</w:t>
      </w:r>
    </w:p>
    <w:p w:rsidR="00A111B1" w:rsidRPr="003849CC" w:rsidRDefault="0013723C" w:rsidP="001A12F0">
      <w:pPr>
        <w:pStyle w:val="Akapitzlist"/>
        <w:tabs>
          <w:tab w:val="left" w:pos="851"/>
        </w:tabs>
        <w:spacing w:line="288" w:lineRule="auto"/>
        <w:ind w:left="1134" w:firstLine="22"/>
        <w:jc w:val="both"/>
        <w:rPr>
          <w:rFonts w:ascii="Verdana" w:hAnsi="Verdana"/>
          <w:sz w:val="24"/>
          <w:szCs w:val="24"/>
        </w:rPr>
      </w:pPr>
      <w:r w:rsidRPr="00A111B1">
        <w:rPr>
          <w:rFonts w:ascii="Verdana" w:hAnsi="Verdana"/>
          <w:sz w:val="24"/>
          <w:szCs w:val="24"/>
        </w:rPr>
        <w:t xml:space="preserve">Oceniając zdolność techniczna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w:t>
      </w:r>
      <w:r w:rsidRPr="003849CC">
        <w:rPr>
          <w:rFonts w:ascii="Verdana" w:hAnsi="Verdana"/>
          <w:sz w:val="24"/>
          <w:szCs w:val="24"/>
        </w:rPr>
        <w:t>gospodarcze Wykonawcy może mieć negatywny wpływ na realizację zamówienia.</w:t>
      </w:r>
    </w:p>
    <w:p w:rsidR="00A111B1" w:rsidRPr="003849CC" w:rsidRDefault="004A0DD0">
      <w:pPr>
        <w:pStyle w:val="Akapitzlist"/>
        <w:numPr>
          <w:ilvl w:val="0"/>
          <w:numId w:val="75"/>
        </w:numPr>
        <w:spacing w:line="288" w:lineRule="auto"/>
        <w:ind w:left="284"/>
        <w:jc w:val="both"/>
        <w:rPr>
          <w:rFonts w:ascii="Verdana" w:hAnsi="Verdana"/>
          <w:sz w:val="24"/>
          <w:szCs w:val="24"/>
        </w:rPr>
      </w:pPr>
      <w:r w:rsidRPr="003849CC">
        <w:rPr>
          <w:rFonts w:ascii="Verdana" w:hAnsi="Verdana"/>
          <w:sz w:val="24"/>
          <w:szCs w:val="24"/>
        </w:rPr>
        <w:t xml:space="preserve">W przypadku Wykonawców </w:t>
      </w:r>
      <w:r w:rsidR="004F5768" w:rsidRPr="003849CC">
        <w:rPr>
          <w:rFonts w:ascii="Verdana" w:hAnsi="Verdana"/>
          <w:sz w:val="24"/>
          <w:szCs w:val="24"/>
        </w:rPr>
        <w:t>wspólnie ubiegających się o udzielenie zamówienia żaden z Wykonawców nie może podlegać wykluczeniu z postępowania.</w:t>
      </w:r>
      <w:r w:rsidR="00A111B1" w:rsidRPr="003849CC">
        <w:rPr>
          <w:rFonts w:ascii="Verdana" w:hAnsi="Verdana"/>
          <w:sz w:val="24"/>
          <w:szCs w:val="24"/>
        </w:rPr>
        <w:t xml:space="preserve"> </w:t>
      </w:r>
    </w:p>
    <w:p w:rsidR="003849CC" w:rsidRDefault="004F5768">
      <w:pPr>
        <w:pStyle w:val="Akapitzlist"/>
        <w:numPr>
          <w:ilvl w:val="0"/>
          <w:numId w:val="75"/>
        </w:numPr>
        <w:spacing w:after="0" w:line="288" w:lineRule="auto"/>
        <w:ind w:left="284"/>
        <w:jc w:val="both"/>
        <w:rPr>
          <w:rFonts w:ascii="Verdana" w:hAnsi="Verdana"/>
          <w:sz w:val="24"/>
          <w:szCs w:val="24"/>
        </w:rPr>
      </w:pPr>
      <w:r w:rsidRPr="003849CC">
        <w:rPr>
          <w:rFonts w:ascii="Verdana" w:hAnsi="Verdana"/>
          <w:sz w:val="24"/>
          <w:szCs w:val="24"/>
        </w:rPr>
        <w:t>Wykonawca może zostać wykluczony przez Zamawiającego na każdym etapie postępowania</w:t>
      </w:r>
      <w:r w:rsidR="00F25BFB" w:rsidRPr="003849CC">
        <w:rPr>
          <w:rFonts w:ascii="Verdana" w:hAnsi="Verdana"/>
          <w:sz w:val="24"/>
          <w:szCs w:val="24"/>
        </w:rPr>
        <w:t xml:space="preserve"> o udzielenie niniejszego postępowania.</w:t>
      </w:r>
    </w:p>
    <w:p w:rsidR="00CF3185" w:rsidRPr="001E286B" w:rsidRDefault="00CF3185" w:rsidP="00CF3185">
      <w:pPr>
        <w:pStyle w:val="Akapitzlist"/>
        <w:numPr>
          <w:ilvl w:val="0"/>
          <w:numId w:val="75"/>
        </w:numPr>
        <w:spacing w:after="0" w:line="288" w:lineRule="auto"/>
        <w:ind w:left="284"/>
        <w:jc w:val="both"/>
        <w:rPr>
          <w:rFonts w:ascii="Verdana" w:hAnsi="Verdana"/>
          <w:sz w:val="24"/>
          <w:szCs w:val="24"/>
        </w:rPr>
      </w:pPr>
      <w:r w:rsidRPr="001E286B">
        <w:rPr>
          <w:rFonts w:ascii="Verdana" w:hAnsi="Verdana"/>
          <w:sz w:val="24"/>
          <w:szCs w:val="24"/>
        </w:rPr>
        <w:t>Z postępowania o udzielenie zamówienia wyklucza się Wykonawcę, w stosunku, do którego zachodzi którakolwiek z okoliczności, o których mowa w art. 108 ust. 1 ustawy Pzp to jest Wykonawcę:</w:t>
      </w:r>
    </w:p>
    <w:p w:rsidR="00CF3185" w:rsidRPr="001E286B" w:rsidRDefault="00CF3185" w:rsidP="00CF3185">
      <w:pPr>
        <w:numPr>
          <w:ilvl w:val="0"/>
          <w:numId w:val="101"/>
        </w:numPr>
        <w:spacing w:line="288" w:lineRule="auto"/>
        <w:jc w:val="both"/>
        <w:rPr>
          <w:rFonts w:ascii="Verdana" w:hAnsi="Verdana"/>
        </w:rPr>
      </w:pPr>
      <w:r w:rsidRPr="001E286B">
        <w:rPr>
          <w:rFonts w:ascii="Verdana" w:hAnsi="Verdana"/>
        </w:rPr>
        <w:t xml:space="preserve">będącego osobą fizyczną, którego prawomocnie skazano za przestępstwo: </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udziału w zorganizowanej grupie przestępczej albo związku mającym na celu popełnienie przestępstwa lub przestępstwa skarbowego, o którym mowa w art. 258 Kodeksu karnego;</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handlu ludźmi, o którym mowa w art. 189a Kodeksu karnego;</w:t>
      </w:r>
    </w:p>
    <w:p w:rsidR="00CF3185" w:rsidRDefault="00CF3185" w:rsidP="00CF3185">
      <w:pPr>
        <w:numPr>
          <w:ilvl w:val="1"/>
          <w:numId w:val="102"/>
        </w:numPr>
        <w:spacing w:line="288" w:lineRule="auto"/>
        <w:ind w:left="1134" w:hanging="283"/>
        <w:jc w:val="both"/>
        <w:rPr>
          <w:rFonts w:ascii="Verdana" w:hAnsi="Verdana"/>
        </w:rPr>
      </w:pPr>
      <w:r>
        <w:rPr>
          <w:rFonts w:ascii="Verdana" w:hAnsi="Verdana"/>
          <w:shd w:val="clear" w:color="auto" w:fill="FFFFFF"/>
        </w:rPr>
        <w:t>o którym mo</w:t>
      </w:r>
      <w:r w:rsidRPr="00CF3185">
        <w:rPr>
          <w:rFonts w:ascii="Verdana" w:hAnsi="Verdana"/>
          <w:color w:val="000000" w:themeColor="text1"/>
          <w:shd w:val="clear" w:color="auto" w:fill="FFFFFF"/>
        </w:rPr>
        <w:t xml:space="preserve">wa w </w:t>
      </w:r>
      <w:hyperlink r:id="rId13" w:anchor="/document/16798683?unitId=art(228)&amp;cm=DOCUMENT" w:history="1">
        <w:r w:rsidRPr="00CF3185">
          <w:rPr>
            <w:rStyle w:val="Hipercze"/>
            <w:rFonts w:ascii="Verdana" w:hAnsi="Verdana"/>
            <w:color w:val="000000" w:themeColor="text1"/>
            <w:u w:val="none"/>
            <w:shd w:val="clear" w:color="auto" w:fill="FFFFFF"/>
          </w:rPr>
          <w:t>art. 228 - 230a</w:t>
        </w:r>
      </w:hyperlink>
      <w:r w:rsidRPr="00CF3185">
        <w:rPr>
          <w:rFonts w:ascii="Verdana" w:hAnsi="Verdana"/>
          <w:color w:val="000000" w:themeColor="text1"/>
          <w:shd w:val="clear" w:color="auto" w:fill="FFFFFF"/>
        </w:rPr>
        <w:t xml:space="preserve">, </w:t>
      </w:r>
      <w:hyperlink r:id="rId14" w:anchor="/document/17631344?unitId=art(250(a))&amp;cm=DOCUMENT" w:history="1">
        <w:r w:rsidRPr="00CF3185">
          <w:rPr>
            <w:rStyle w:val="Hipercze"/>
            <w:rFonts w:ascii="Verdana" w:hAnsi="Verdana"/>
            <w:color w:val="000000" w:themeColor="text1"/>
            <w:u w:val="none"/>
            <w:shd w:val="clear" w:color="auto" w:fill="FFFFFF"/>
          </w:rPr>
          <w:t>art. 250a</w:t>
        </w:r>
      </w:hyperlink>
      <w:r w:rsidRPr="00CF3185">
        <w:rPr>
          <w:rFonts w:ascii="Verdana" w:hAnsi="Verdana"/>
          <w:color w:val="000000" w:themeColor="text1"/>
          <w:shd w:val="clear" w:color="auto" w:fill="FFFFFF"/>
        </w:rPr>
        <w:t xml:space="preserve"> Kodeksu karnego, w </w:t>
      </w:r>
      <w:hyperlink r:id="rId15" w:anchor="/document/17631344?unitId=art(46)&amp;cm=DOCUMENT" w:history="1">
        <w:r w:rsidRPr="00CF3185">
          <w:rPr>
            <w:rStyle w:val="Hipercze"/>
            <w:rFonts w:ascii="Verdana" w:hAnsi="Verdana"/>
            <w:color w:val="000000" w:themeColor="text1"/>
            <w:u w:val="none"/>
            <w:shd w:val="clear" w:color="auto" w:fill="FFFFFF"/>
          </w:rPr>
          <w:t>art. 46 - 48</w:t>
        </w:r>
      </w:hyperlink>
      <w:r w:rsidRPr="00CF3185">
        <w:rPr>
          <w:rFonts w:ascii="Verdana" w:hAnsi="Verdana"/>
          <w:color w:val="000000" w:themeColor="text1"/>
          <w:shd w:val="clear" w:color="auto" w:fill="FFFFFF"/>
        </w:rPr>
        <w:t xml:space="preserve"> ustawy z dnia 25 czerwca 2010 r. o sporcie (tekst jedn. Dz. U. z 2024 r. poz. 1488 ze zm.) lub w </w:t>
      </w:r>
      <w:hyperlink r:id="rId16" w:anchor="/document/17712396?unitId=art(54)ust(1)&amp;cm=DOCUMENT" w:history="1">
        <w:r w:rsidRPr="00CF3185">
          <w:rPr>
            <w:rStyle w:val="Hipercze"/>
            <w:rFonts w:ascii="Verdana" w:hAnsi="Verdana"/>
            <w:color w:val="000000" w:themeColor="text1"/>
            <w:u w:val="none"/>
            <w:shd w:val="clear" w:color="auto" w:fill="FFFFFF"/>
          </w:rPr>
          <w:t>art. 54 ust. 1 - 4</w:t>
        </w:r>
      </w:hyperlink>
      <w:r w:rsidRPr="00CF3185">
        <w:rPr>
          <w:rFonts w:ascii="Verdana" w:hAnsi="Verdana"/>
          <w:color w:val="000000" w:themeColor="text1"/>
          <w:shd w:val="clear" w:color="auto" w:fill="FFFFFF"/>
        </w:rPr>
        <w:t xml:space="preserve"> ustawy </w:t>
      </w:r>
      <w:r>
        <w:rPr>
          <w:rFonts w:ascii="Verdana" w:hAnsi="Verdana"/>
          <w:shd w:val="clear" w:color="auto" w:fill="FFFFFF"/>
        </w:rPr>
        <w:t>z dnia 12 maja 2011 r. o refundacji leków, środków spożywczych specjalnego przeznaczenia żywieniowego oraz wyrobów medycznych (tekst jedn. Dz. U. z 2024 r. poz. 930 ze zm.);</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lastRenderedPageBreak/>
        <w:t>o charakterze terrorystycznym, o którym mowa w art. 115 § 20 Kodeksu karnego, lub mające na celu popełnienie tego przestępstwa;</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powierzenia wykonywania pracy małoletniemu cudzoziemcowi, o którym mowa w art. 9 ust. 2 ustawy z dnia 15 czerwca 2012 r. o skutkach powierzania wykonywania pracy cudzoziemcom przebywającym wbrew przepisom na terytorium Rzeczypospolitej Polskiej (tekst jedn. Dz. U. z 2021 r. poz. 1745);</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 xml:space="preserve"> o którym mowa w art. 9 ust. 1 i 3 lub art. 10 ustawy z dnia 15 czerwca 2012 r. o skutkach powierzania wykonywania pracy cudzoziemcom przebywającym wbrew przepisom na terytorium Rzeczypospolitej Polskiej </w:t>
      </w:r>
    </w:p>
    <w:p w:rsidR="00CF3185" w:rsidRDefault="00CF3185" w:rsidP="00CF3185">
      <w:pPr>
        <w:spacing w:line="288" w:lineRule="auto"/>
        <w:ind w:left="851" w:hanging="425"/>
        <w:jc w:val="both"/>
        <w:rPr>
          <w:rFonts w:ascii="Verdana" w:hAnsi="Verdana"/>
        </w:rPr>
      </w:pPr>
      <w:r>
        <w:rPr>
          <w:rFonts w:ascii="Verdana" w:hAnsi="Verdana"/>
        </w:rPr>
        <w:t xml:space="preserve">- lub za odpowiedni czyn zabroniony określony w przepisach prawa obcego; </w:t>
      </w:r>
    </w:p>
    <w:p w:rsidR="00CF3185" w:rsidRDefault="00CF3185" w:rsidP="00CF3185">
      <w:pPr>
        <w:numPr>
          <w:ilvl w:val="0"/>
          <w:numId w:val="101"/>
        </w:numPr>
        <w:spacing w:line="288" w:lineRule="auto"/>
        <w:jc w:val="both"/>
        <w:rPr>
          <w:rFonts w:ascii="Verdana" w:hAnsi="Verdana"/>
        </w:rPr>
      </w:pPr>
      <w:r>
        <w:rPr>
          <w:rFonts w:ascii="Verdana" w:hAnsi="Verdana"/>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rsidR="00CF3185" w:rsidRDefault="00CF3185" w:rsidP="00CF3185">
      <w:pPr>
        <w:numPr>
          <w:ilvl w:val="0"/>
          <w:numId w:val="101"/>
        </w:numPr>
        <w:spacing w:line="288" w:lineRule="auto"/>
        <w:jc w:val="both"/>
        <w:rPr>
          <w:rFonts w:ascii="Verdana" w:hAnsi="Verdana"/>
        </w:rPr>
      </w:pPr>
      <w:r>
        <w:rPr>
          <w:rFonts w:ascii="Verdana" w:hAnsi="Verdan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F3185" w:rsidRDefault="00CF3185" w:rsidP="00CF3185">
      <w:pPr>
        <w:numPr>
          <w:ilvl w:val="0"/>
          <w:numId w:val="101"/>
        </w:numPr>
        <w:spacing w:line="288" w:lineRule="auto"/>
        <w:jc w:val="both"/>
        <w:rPr>
          <w:rFonts w:ascii="Verdana" w:hAnsi="Verdana"/>
        </w:rPr>
      </w:pPr>
      <w:r>
        <w:rPr>
          <w:rFonts w:ascii="Verdana" w:hAnsi="Verdana"/>
        </w:rPr>
        <w:t xml:space="preserve">wobec którego prawomocnie orzeczono zakaz ubiegania się o zamówienia publiczne; </w:t>
      </w:r>
    </w:p>
    <w:p w:rsidR="00CF3185" w:rsidRDefault="00CF3185" w:rsidP="00CF3185">
      <w:pPr>
        <w:numPr>
          <w:ilvl w:val="0"/>
          <w:numId w:val="101"/>
        </w:numPr>
        <w:spacing w:line="288" w:lineRule="auto"/>
        <w:jc w:val="both"/>
        <w:rPr>
          <w:rFonts w:ascii="Verdana" w:hAnsi="Verdana"/>
        </w:rPr>
      </w:pPr>
      <w:r>
        <w:rPr>
          <w:rFonts w:ascii="Verdana" w:hAnsi="Verdana"/>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Pr>
          <w:rFonts w:ascii="Verdana" w:hAnsi="Verdana"/>
        </w:rPr>
        <w:lastRenderedPageBreak/>
        <w:t xml:space="preserve">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A539F" w:rsidRPr="000C0CC4" w:rsidRDefault="00CF3185" w:rsidP="000C0CC4">
      <w:pPr>
        <w:numPr>
          <w:ilvl w:val="0"/>
          <w:numId w:val="101"/>
        </w:numPr>
        <w:spacing w:line="288" w:lineRule="auto"/>
        <w:jc w:val="both"/>
        <w:rPr>
          <w:rFonts w:ascii="Verdana" w:hAnsi="Verdana"/>
        </w:rPr>
      </w:pPr>
      <w:r>
        <w:rPr>
          <w:rFonts w:ascii="Verdana" w:hAnsi="Verdan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9D9" w:rsidRPr="006507CE" w:rsidRDefault="00AB1985" w:rsidP="00DA256E">
      <w:pPr>
        <w:tabs>
          <w:tab w:val="left" w:pos="426"/>
          <w:tab w:val="left" w:pos="567"/>
        </w:tabs>
        <w:spacing w:line="288" w:lineRule="auto"/>
        <w:ind w:left="426" w:hanging="426"/>
        <w:jc w:val="both"/>
        <w:rPr>
          <w:rFonts w:ascii="Verdana" w:hAnsi="Verdana"/>
          <w:bCs/>
        </w:rPr>
      </w:pPr>
      <w:r w:rsidRPr="006507CE">
        <w:rPr>
          <w:rFonts w:ascii="Verdana" w:hAnsi="Verdana"/>
        </w:rPr>
        <w:t>4</w:t>
      </w:r>
      <w:r w:rsidRPr="006507CE">
        <w:rPr>
          <w:rFonts w:ascii="Verdana" w:hAnsi="Verdana"/>
          <w:vertAlign w:val="superscript"/>
        </w:rPr>
        <w:t>1</w:t>
      </w:r>
      <w:r w:rsidRPr="006507CE">
        <w:rPr>
          <w:rFonts w:ascii="Verdana" w:hAnsi="Verdana"/>
        </w:rPr>
        <w:t>. Z postępowania o udzielenie zamówienia wyklucza się Wykonawcę w przypadkach, o których mowa w art. 7 ust. 1 ustawy z dnia 13 kwietnia 2022 r</w:t>
      </w:r>
      <w:r w:rsidR="009A7059" w:rsidRPr="006507CE">
        <w:rPr>
          <w:rFonts w:ascii="Verdana" w:hAnsi="Verdana"/>
        </w:rPr>
        <w:t xml:space="preserve">. o szczególnych rozwiązaniach </w:t>
      </w:r>
      <w:r w:rsidRPr="006507CE">
        <w:rPr>
          <w:rFonts w:ascii="Verdana" w:hAnsi="Verdana"/>
        </w:rPr>
        <w:t>w zakresie przeciwdziałania wspieraniu agresji na U</w:t>
      </w:r>
      <w:r w:rsidR="002C114D" w:rsidRPr="006507CE">
        <w:rPr>
          <w:rFonts w:ascii="Verdana" w:hAnsi="Verdana"/>
        </w:rPr>
        <w:t>krainę oraz służących ochronie</w:t>
      </w:r>
      <w:r w:rsidR="001B3FCD" w:rsidRPr="006507CE">
        <w:rPr>
          <w:rFonts w:ascii="Verdana" w:hAnsi="Verdana"/>
        </w:rPr>
        <w:t xml:space="preserve"> </w:t>
      </w:r>
      <w:r w:rsidRPr="006507CE">
        <w:rPr>
          <w:rFonts w:ascii="Verdana" w:hAnsi="Verdana"/>
        </w:rPr>
        <w:t>bezpieczeństwa narodowego (</w:t>
      </w:r>
      <w:r w:rsidR="00D814A8" w:rsidRPr="006507CE">
        <w:rPr>
          <w:rFonts w:ascii="Verdana" w:hAnsi="Verdana"/>
        </w:rPr>
        <w:t xml:space="preserve">tekst jedn. </w:t>
      </w:r>
      <w:r w:rsidRPr="006507CE">
        <w:rPr>
          <w:rFonts w:ascii="Verdana" w:hAnsi="Verdana"/>
        </w:rPr>
        <w:t>Dz.</w:t>
      </w:r>
      <w:r w:rsidR="00D84A18" w:rsidRPr="006507CE">
        <w:rPr>
          <w:rFonts w:ascii="Verdana" w:hAnsi="Verdana"/>
        </w:rPr>
        <w:t xml:space="preserve"> </w:t>
      </w:r>
      <w:r w:rsidRPr="006507CE">
        <w:rPr>
          <w:rFonts w:ascii="Verdana" w:hAnsi="Verdana"/>
        </w:rPr>
        <w:t>U.</w:t>
      </w:r>
      <w:r w:rsidR="00B161FD" w:rsidRPr="006507CE">
        <w:rPr>
          <w:rFonts w:ascii="Verdana" w:hAnsi="Verdana"/>
        </w:rPr>
        <w:t xml:space="preserve"> </w:t>
      </w:r>
      <w:r w:rsidR="00ED6221" w:rsidRPr="006507CE">
        <w:rPr>
          <w:rFonts w:ascii="Verdana" w:hAnsi="Verdana"/>
        </w:rPr>
        <w:t xml:space="preserve">z </w:t>
      </w:r>
      <w:r w:rsidRPr="006507CE">
        <w:rPr>
          <w:rFonts w:ascii="Verdana" w:hAnsi="Verdana"/>
        </w:rPr>
        <w:t>202</w:t>
      </w:r>
      <w:r w:rsidR="00AB7FF4" w:rsidRPr="006507CE">
        <w:rPr>
          <w:rFonts w:ascii="Verdana" w:hAnsi="Verdana"/>
        </w:rPr>
        <w:t>4</w:t>
      </w:r>
      <w:r w:rsidR="004A5A1F" w:rsidRPr="006507CE">
        <w:rPr>
          <w:rFonts w:ascii="Verdana" w:hAnsi="Verdana"/>
        </w:rPr>
        <w:t xml:space="preserve"> </w:t>
      </w:r>
      <w:r w:rsidR="007456E7" w:rsidRPr="006507CE">
        <w:rPr>
          <w:rFonts w:ascii="Verdana" w:hAnsi="Verdana"/>
        </w:rPr>
        <w:t>r.</w:t>
      </w:r>
      <w:r w:rsidRPr="006507CE">
        <w:rPr>
          <w:rFonts w:ascii="Verdana" w:hAnsi="Verdana"/>
        </w:rPr>
        <w:t xml:space="preserve"> poz. </w:t>
      </w:r>
      <w:r w:rsidR="00AB7FF4" w:rsidRPr="006507CE">
        <w:rPr>
          <w:rFonts w:ascii="Verdana" w:hAnsi="Verdana"/>
        </w:rPr>
        <w:t>507</w:t>
      </w:r>
      <w:r w:rsidR="00CA3482">
        <w:rPr>
          <w:rFonts w:ascii="Verdana" w:hAnsi="Verdana"/>
        </w:rPr>
        <w:t xml:space="preserve"> ze zm.</w:t>
      </w:r>
      <w:r w:rsidRPr="006507CE">
        <w:rPr>
          <w:rFonts w:ascii="Verdana" w:hAnsi="Verdana"/>
        </w:rPr>
        <w:t>)</w:t>
      </w:r>
      <w:r w:rsidR="00255A2F" w:rsidRPr="006507CE">
        <w:rPr>
          <w:rFonts w:ascii="Verdana" w:hAnsi="Verdana"/>
          <w:bCs/>
        </w:rPr>
        <w:t xml:space="preserve"> t</w:t>
      </w:r>
      <w:r w:rsidR="00E64C7B" w:rsidRPr="006507CE">
        <w:rPr>
          <w:rFonts w:ascii="Verdana" w:hAnsi="Verdana"/>
          <w:bCs/>
        </w:rPr>
        <w:t>o znaczy</w:t>
      </w:r>
      <w:r w:rsidR="00A93CB3" w:rsidRPr="006507CE">
        <w:rPr>
          <w:rFonts w:ascii="Verdana" w:hAnsi="Verdana"/>
          <w:bCs/>
        </w:rPr>
        <w:t>:</w:t>
      </w:r>
    </w:p>
    <w:p w:rsidR="00E20709" w:rsidRPr="006507CE"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wymienionego w wykazach określonych w </w:t>
      </w:r>
      <w:hyperlink r:id="rId17"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18"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wpisanego na listę na podstawie decyzji w sprawie wpisu na listę rozstrzygającej o zastosowaniu środka, o którym mowa w art. 1 pkt 3</w:t>
      </w:r>
      <w:r w:rsidRPr="006507CE">
        <w:rPr>
          <w:rFonts w:ascii="Verdana" w:hAnsi="Verdana"/>
        </w:rPr>
        <w:t xml:space="preserve"> ustawy z dnia 13 kwietnia 2022</w:t>
      </w:r>
      <w:r w:rsidR="003920B7" w:rsidRPr="006507CE">
        <w:rPr>
          <w:rFonts w:ascii="Verdana" w:hAnsi="Verdana"/>
        </w:rPr>
        <w:t xml:space="preserve"> </w:t>
      </w:r>
      <w:r w:rsidRPr="006507CE">
        <w:rPr>
          <w:rFonts w:ascii="Verdana" w:hAnsi="Verdana"/>
        </w:rPr>
        <w:t>r. o szczególnych rozwiązaniach w zakresie przeciwdziałania wspieraniu agresji na Ukrainie oraz służących ochronie bezpiecz</w:t>
      </w:r>
      <w:r w:rsidR="00110710" w:rsidRPr="006507CE">
        <w:rPr>
          <w:rFonts w:ascii="Verdana" w:hAnsi="Verdana"/>
        </w:rPr>
        <w:t>eństwa narodowego</w:t>
      </w:r>
      <w:r w:rsidR="00BA69D9" w:rsidRPr="006507CE">
        <w:rPr>
          <w:rFonts w:ascii="Verdana" w:hAnsi="Verdana"/>
        </w:rPr>
        <w:t>;</w:t>
      </w:r>
    </w:p>
    <w:p w:rsidR="00E20709" w:rsidRPr="006507CE"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beneficjentem rzeczywistym w rozumieniu </w:t>
      </w:r>
      <w:hyperlink r:id="rId19" w:anchor="/document/18708093?cm=DOCUMENT" w:history="1">
        <w:r w:rsidR="00BA69D9" w:rsidRPr="006507CE">
          <w:rPr>
            <w:rStyle w:val="Hipercze"/>
            <w:rFonts w:ascii="Verdana" w:hAnsi="Verdana"/>
            <w:color w:val="auto"/>
            <w:u w:val="none"/>
          </w:rPr>
          <w:t>ustawy</w:t>
        </w:r>
      </w:hyperlink>
      <w:r w:rsidR="00BA69D9" w:rsidRPr="006507CE">
        <w:rPr>
          <w:rFonts w:ascii="Verdana" w:hAnsi="Verdana"/>
        </w:rPr>
        <w:t xml:space="preserve"> z dnia 1 marca 2018 r. o przeciwdziałaniu praniu pieniędzy oraz finansowaniu terroryzmu (</w:t>
      </w:r>
      <w:r w:rsidR="00E621BC" w:rsidRPr="006507CE">
        <w:rPr>
          <w:rFonts w:ascii="Verdana" w:hAnsi="Verdana"/>
        </w:rPr>
        <w:t xml:space="preserve">tekst jedn. </w:t>
      </w:r>
      <w:r w:rsidR="00D32650" w:rsidRPr="006507CE">
        <w:rPr>
          <w:rFonts w:ascii="Verdana" w:hAnsi="Verdana"/>
        </w:rPr>
        <w:t>Dz. U. z 202</w:t>
      </w:r>
      <w:r w:rsidR="00D814A8" w:rsidRPr="006507CE">
        <w:rPr>
          <w:rFonts w:ascii="Verdana" w:hAnsi="Verdana"/>
        </w:rPr>
        <w:t>3</w:t>
      </w:r>
      <w:r w:rsidR="00D32650" w:rsidRPr="006507CE">
        <w:rPr>
          <w:rFonts w:ascii="Verdana" w:hAnsi="Verdana"/>
        </w:rPr>
        <w:t xml:space="preserve"> r. poz. </w:t>
      </w:r>
      <w:r w:rsidR="00D814A8" w:rsidRPr="006507CE">
        <w:rPr>
          <w:rFonts w:ascii="Verdana" w:hAnsi="Verdana"/>
        </w:rPr>
        <w:t>1124</w:t>
      </w:r>
      <w:r w:rsidR="00D32650" w:rsidRPr="006507CE">
        <w:rPr>
          <w:rFonts w:ascii="Verdana" w:hAnsi="Verdana"/>
        </w:rPr>
        <w:t xml:space="preserve"> ze zm.</w:t>
      </w:r>
      <w:r w:rsidR="00BA69D9" w:rsidRPr="006507CE">
        <w:rPr>
          <w:rFonts w:ascii="Verdana" w:hAnsi="Verdana"/>
        </w:rPr>
        <w:t xml:space="preserve">) jest osoba wymieniona w wykazach określonych w </w:t>
      </w:r>
      <w:hyperlink r:id="rId20"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1"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6507CE">
        <w:rPr>
          <w:rFonts w:ascii="Verdana" w:hAnsi="Verdana"/>
          <w:color w:val="333333"/>
        </w:rPr>
        <w:t xml:space="preserve"> ro</w:t>
      </w:r>
      <w:r w:rsidR="00BA69D9" w:rsidRPr="006507CE">
        <w:rPr>
          <w:rFonts w:ascii="Verdana" w:hAnsi="Verdana"/>
        </w:rPr>
        <w:t>zstrzygającej o zastosowaniu środka, o którym mowa w art. 1 pkt 3</w:t>
      </w:r>
      <w:r w:rsidR="000C32CF" w:rsidRPr="006507CE">
        <w:rPr>
          <w:rFonts w:ascii="Verdana" w:hAnsi="Verdana"/>
        </w:rPr>
        <w:t xml:space="preserve"> ustawy z dnia 13 kwietnia 2022</w:t>
      </w:r>
      <w:r w:rsidR="008C0C04"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p>
    <w:p w:rsidR="00BA69D9" w:rsidRPr="00E20709" w:rsidRDefault="00151E20">
      <w:pPr>
        <w:numPr>
          <w:ilvl w:val="0"/>
          <w:numId w:val="25"/>
        </w:numPr>
        <w:shd w:val="clear" w:color="auto" w:fill="FFFFFF"/>
        <w:spacing w:line="288" w:lineRule="auto"/>
        <w:jc w:val="both"/>
        <w:rPr>
          <w:rFonts w:ascii="Verdana" w:hAnsi="Verdana"/>
        </w:rPr>
      </w:pPr>
      <w:r w:rsidRPr="006507CE">
        <w:rPr>
          <w:rFonts w:ascii="Verdana" w:hAnsi="Verdana"/>
        </w:rPr>
        <w:lastRenderedPageBreak/>
        <w:t>W</w:t>
      </w:r>
      <w:r w:rsidR="00BA69D9" w:rsidRPr="006507CE">
        <w:rPr>
          <w:rFonts w:ascii="Verdana" w:hAnsi="Verdana"/>
        </w:rPr>
        <w:t xml:space="preserve">ykonawcę oraz uczestnika konkursu, którego jednostką dominującą w rozumieniu </w:t>
      </w:r>
      <w:hyperlink r:id="rId22" w:anchor="/document/16796295?unitId=art(3)ust(1)pkt(37)&amp;cm=DOCUMENT" w:history="1">
        <w:r w:rsidR="00BA69D9" w:rsidRPr="006507CE">
          <w:rPr>
            <w:rStyle w:val="Hipercze"/>
            <w:rFonts w:ascii="Verdana" w:hAnsi="Verdana"/>
            <w:color w:val="auto"/>
            <w:u w:val="none"/>
          </w:rPr>
          <w:t>art. 3 ust. 1 pkt 37</w:t>
        </w:r>
      </w:hyperlink>
      <w:r w:rsidR="00BA69D9" w:rsidRPr="006507CE">
        <w:rPr>
          <w:rFonts w:ascii="Verdana" w:hAnsi="Verdana"/>
        </w:rPr>
        <w:t xml:space="preserve"> ustawy z dnia 29 września 1994 r. o rachunkowości (</w:t>
      </w:r>
      <w:r w:rsidR="00B97794" w:rsidRPr="006507CE">
        <w:rPr>
          <w:rFonts w:ascii="Verdana" w:hAnsi="Verdana"/>
        </w:rPr>
        <w:t xml:space="preserve">tekst jedn. </w:t>
      </w:r>
      <w:r w:rsidR="00BA69D9" w:rsidRPr="006507CE">
        <w:rPr>
          <w:rFonts w:ascii="Verdana" w:hAnsi="Verdana"/>
        </w:rPr>
        <w:t>Dz. U. z 20</w:t>
      </w:r>
      <w:r w:rsidR="007A2F78" w:rsidRPr="006507CE">
        <w:rPr>
          <w:rFonts w:ascii="Verdana" w:hAnsi="Verdana"/>
        </w:rPr>
        <w:t>23</w:t>
      </w:r>
      <w:r w:rsidR="005368D7" w:rsidRPr="006507CE">
        <w:rPr>
          <w:rFonts w:ascii="Verdana" w:hAnsi="Verdana"/>
        </w:rPr>
        <w:t xml:space="preserve"> r.</w:t>
      </w:r>
      <w:r w:rsidR="007A2F78" w:rsidRPr="006507CE">
        <w:rPr>
          <w:rFonts w:ascii="Verdana" w:hAnsi="Verdana"/>
        </w:rPr>
        <w:t xml:space="preserve"> poz.</w:t>
      </w:r>
      <w:r w:rsidR="005368D7" w:rsidRPr="006507CE">
        <w:rPr>
          <w:rFonts w:ascii="Verdana" w:hAnsi="Verdana"/>
        </w:rPr>
        <w:t xml:space="preserve"> </w:t>
      </w:r>
      <w:r w:rsidR="007A2F78" w:rsidRPr="006507CE">
        <w:rPr>
          <w:rFonts w:ascii="Verdana" w:hAnsi="Verdana"/>
        </w:rPr>
        <w:t>1</w:t>
      </w:r>
      <w:r w:rsidR="00D814A8" w:rsidRPr="006507CE">
        <w:rPr>
          <w:rFonts w:ascii="Verdana" w:hAnsi="Verdana"/>
        </w:rPr>
        <w:t>2</w:t>
      </w:r>
      <w:r w:rsidR="007A2F78" w:rsidRPr="006507CE">
        <w:rPr>
          <w:rFonts w:ascii="Verdana" w:hAnsi="Verdana"/>
        </w:rPr>
        <w:t>0</w:t>
      </w:r>
      <w:r w:rsidR="00D814A8" w:rsidRPr="006507CE">
        <w:rPr>
          <w:rFonts w:ascii="Verdana" w:hAnsi="Verdana"/>
        </w:rPr>
        <w:t xml:space="preserve"> ze zm.</w:t>
      </w:r>
      <w:r w:rsidR="00BA69D9" w:rsidRPr="006507CE">
        <w:rPr>
          <w:rFonts w:ascii="Verdana" w:hAnsi="Verdana"/>
        </w:rPr>
        <w:t xml:space="preserve">) jest podmiot wymieniony w wykazach określonych w </w:t>
      </w:r>
      <w:hyperlink r:id="rId23"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4"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000C32CF" w:rsidRPr="006507CE">
        <w:rPr>
          <w:rFonts w:ascii="Verdana" w:hAnsi="Verdana"/>
        </w:rPr>
        <w:t xml:space="preserve"> ustawy z dnia 13 kwietnia 2022</w:t>
      </w:r>
      <w:r w:rsidR="002B7719"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r w:rsidR="00BA69D9" w:rsidRPr="00E20709">
        <w:rPr>
          <w:rFonts w:ascii="Verdana" w:hAnsi="Verdana"/>
        </w:rPr>
        <w:t>.</w:t>
      </w:r>
    </w:p>
    <w:p w:rsidR="00E20709" w:rsidRDefault="00151E20">
      <w:pPr>
        <w:numPr>
          <w:ilvl w:val="0"/>
          <w:numId w:val="26"/>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E20709" w:rsidRDefault="00001F31">
      <w:pPr>
        <w:numPr>
          <w:ilvl w:val="0"/>
          <w:numId w:val="26"/>
        </w:numPr>
        <w:shd w:val="clear" w:color="auto" w:fill="FFFFFF"/>
        <w:spacing w:line="288" w:lineRule="auto"/>
        <w:jc w:val="both"/>
        <w:rPr>
          <w:rFonts w:ascii="Verdana" w:hAnsi="Verdana"/>
          <w:bCs/>
        </w:rPr>
      </w:pPr>
      <w:r w:rsidRPr="00E20709">
        <w:rPr>
          <w:rFonts w:ascii="Verdana" w:hAnsi="Verdana"/>
        </w:rPr>
        <w:t>W celu potwierdzenia braku istnienia okoliczności, o których mowa w ust. 4</w:t>
      </w:r>
      <w:r w:rsidRPr="00E20709">
        <w:rPr>
          <w:rFonts w:ascii="Verdana" w:hAnsi="Verdana"/>
          <w:vertAlign w:val="superscript"/>
        </w:rPr>
        <w:t>1</w:t>
      </w:r>
      <w:r w:rsidR="00D814A8" w:rsidRPr="00E20709">
        <w:rPr>
          <w:rFonts w:ascii="Verdana" w:hAnsi="Verdana"/>
          <w:vertAlign w:val="superscript"/>
        </w:rPr>
        <w:t xml:space="preserve"> </w:t>
      </w:r>
      <w:r w:rsidRPr="00E20709">
        <w:rPr>
          <w:rFonts w:ascii="Verdana" w:hAnsi="Verdana"/>
          <w:bCs/>
        </w:rPr>
        <w:t>Zamawiający zastrzega możliwość samodzielnego badania ogólnodostępnych rejestrów, w tym Centralnej Ewidencji i Informac</w:t>
      </w:r>
      <w:r w:rsidR="002C7CF7" w:rsidRPr="00E20709">
        <w:rPr>
          <w:rFonts w:ascii="Verdana" w:hAnsi="Verdana"/>
          <w:bCs/>
        </w:rPr>
        <w:t xml:space="preserve">ji o Działalności Gospodarczej oraz </w:t>
      </w:r>
      <w:r w:rsidRPr="00E20709">
        <w:rPr>
          <w:rFonts w:ascii="Verdana" w:hAnsi="Verdana"/>
          <w:bCs/>
        </w:rPr>
        <w:t>Krajowego Rejestru Sądowego.</w:t>
      </w:r>
    </w:p>
    <w:p w:rsidR="00E20709" w:rsidRDefault="00257570">
      <w:pPr>
        <w:numPr>
          <w:ilvl w:val="0"/>
          <w:numId w:val="26"/>
        </w:numPr>
        <w:shd w:val="clear" w:color="auto" w:fill="FFFFFF"/>
        <w:spacing w:line="288" w:lineRule="auto"/>
        <w:jc w:val="both"/>
        <w:rPr>
          <w:rFonts w:ascii="Verdana" w:hAnsi="Verdana"/>
          <w:bCs/>
        </w:rPr>
      </w:pPr>
      <w:r w:rsidRPr="00E20709">
        <w:rPr>
          <w:rFonts w:ascii="Verdana" w:hAnsi="Verdana"/>
          <w:shd w:val="clear" w:color="auto" w:fill="FFFFFF"/>
        </w:rPr>
        <w:t xml:space="preserve">W przypadku </w:t>
      </w:r>
      <w:r w:rsidR="00036E3D">
        <w:rPr>
          <w:rFonts w:ascii="Verdana" w:hAnsi="Verdana"/>
          <w:shd w:val="clear" w:color="auto" w:fill="FFFFFF"/>
        </w:rPr>
        <w:t>W</w:t>
      </w:r>
      <w:r w:rsidRPr="00E20709">
        <w:rPr>
          <w:rFonts w:ascii="Verdana" w:hAnsi="Verdana"/>
          <w:shd w:val="clear" w:color="auto" w:fill="FFFFFF"/>
        </w:rPr>
        <w:t xml:space="preserve">ykonawcy lub uczestnika konkursu wykluczonego na podstawie ust. </w:t>
      </w:r>
      <w:r w:rsidRPr="00E20709">
        <w:rPr>
          <w:rFonts w:ascii="Verdana" w:hAnsi="Verdana"/>
        </w:rPr>
        <w:t>4</w:t>
      </w:r>
      <w:r w:rsidRPr="00E20709">
        <w:rPr>
          <w:rFonts w:ascii="Verdana" w:hAnsi="Verdana"/>
          <w:vertAlign w:val="superscript"/>
        </w:rPr>
        <w:t>1</w:t>
      </w:r>
      <w:r w:rsidR="007456E7" w:rsidRPr="00E20709">
        <w:rPr>
          <w:rFonts w:ascii="Verdana" w:hAnsi="Verdana"/>
          <w:shd w:val="clear" w:color="auto" w:fill="FFFFFF"/>
        </w:rPr>
        <w:t>, Z</w:t>
      </w:r>
      <w:r w:rsidRPr="00E20709">
        <w:rPr>
          <w:rFonts w:ascii="Verdana" w:hAnsi="Verdana"/>
          <w:shd w:val="clear" w:color="auto" w:fill="FFFFFF"/>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130FEA" w:rsidRPr="00E20709">
        <w:rPr>
          <w:rFonts w:ascii="Verdana" w:hAnsi="Verdana"/>
          <w:shd w:val="clear" w:color="auto" w:fill="FFFFFF"/>
        </w:rPr>
        <w:t>, a także nie prowadzi z takim W</w:t>
      </w:r>
      <w:r w:rsidRPr="00E20709">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E20709">
        <w:rPr>
          <w:rFonts w:ascii="Verdana" w:hAnsi="Verdana"/>
          <w:color w:val="333333"/>
          <w:shd w:val="clear" w:color="auto" w:fill="FFFFFF"/>
        </w:rPr>
        <w:t>.</w:t>
      </w:r>
    </w:p>
    <w:p w:rsidR="00E20709" w:rsidRDefault="006326F3">
      <w:pPr>
        <w:numPr>
          <w:ilvl w:val="0"/>
          <w:numId w:val="26"/>
        </w:numPr>
        <w:shd w:val="clear" w:color="auto" w:fill="FFFFFF"/>
        <w:spacing w:line="288" w:lineRule="auto"/>
        <w:jc w:val="both"/>
        <w:rPr>
          <w:rFonts w:ascii="Verdana" w:hAnsi="Verdana"/>
          <w:bCs/>
        </w:rPr>
      </w:pPr>
      <w:r w:rsidRPr="00E20709">
        <w:rPr>
          <w:rFonts w:ascii="Verdana" w:hAnsi="Verdana"/>
        </w:rPr>
        <w:t>Z</w:t>
      </w:r>
      <w:r w:rsidR="008A0998" w:rsidRPr="00E20709">
        <w:rPr>
          <w:rFonts w:ascii="Verdana" w:hAnsi="Verdana"/>
        </w:rPr>
        <w:t xml:space="preserve">amawiający </w:t>
      </w:r>
      <w:r w:rsidR="00D3131A" w:rsidRPr="00E20709">
        <w:rPr>
          <w:rFonts w:ascii="Verdana" w:hAnsi="Verdana"/>
        </w:rPr>
        <w:t>przewiduje wykluczenie Wykonawcy</w:t>
      </w:r>
      <w:r w:rsidR="008A0998" w:rsidRPr="00E20709">
        <w:rPr>
          <w:rFonts w:ascii="Verdana" w:hAnsi="Verdana"/>
        </w:rPr>
        <w:t xml:space="preserve"> </w:t>
      </w:r>
      <w:r w:rsidR="00D3131A" w:rsidRPr="00E20709">
        <w:rPr>
          <w:rFonts w:ascii="Verdana" w:hAnsi="Verdana"/>
        </w:rPr>
        <w:t>na podstawie</w:t>
      </w:r>
      <w:r w:rsidR="008A0998" w:rsidRPr="00E20709">
        <w:rPr>
          <w:rFonts w:ascii="Verdana" w:hAnsi="Verdana"/>
        </w:rPr>
        <w:t xml:space="preserve"> art. 109 ust. 1 pkt 4</w:t>
      </w:r>
      <w:r w:rsidR="0038274B" w:rsidRPr="00E20709">
        <w:rPr>
          <w:rFonts w:ascii="Verdana" w:hAnsi="Verdana"/>
        </w:rPr>
        <w:t xml:space="preserve"> ustawy Pzp</w:t>
      </w:r>
      <w:r w:rsidR="00AB096A">
        <w:rPr>
          <w:rFonts w:ascii="Verdana" w:hAnsi="Verdana"/>
        </w:rPr>
        <w:t xml:space="preserve"> to jest</w:t>
      </w:r>
      <w:r w:rsidR="008A0998" w:rsidRPr="00E20709">
        <w:rPr>
          <w:rFonts w:ascii="Verdana" w:hAnsi="Verdana"/>
        </w:rPr>
        <w:t xml:space="preserve"> w </w:t>
      </w:r>
      <w:r w:rsidR="0082272F" w:rsidRPr="00E20709">
        <w:rPr>
          <w:rFonts w:ascii="Verdana" w:hAnsi="Verdana"/>
        </w:rPr>
        <w:t>stosunku, do którego</w:t>
      </w:r>
      <w:r w:rsidR="008A0998" w:rsidRPr="00E20709">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0709">
        <w:rPr>
          <w:rFonts w:ascii="Verdana" w:hAnsi="Verdana"/>
        </w:rPr>
        <w:t xml:space="preserve"> z podobnej procedury przewidzianej w przepisach miejscach wszczęcia tej procedury.</w:t>
      </w:r>
    </w:p>
    <w:p w:rsidR="00D3131A" w:rsidRPr="00E20709" w:rsidRDefault="00D3131A">
      <w:pPr>
        <w:numPr>
          <w:ilvl w:val="0"/>
          <w:numId w:val="26"/>
        </w:numPr>
        <w:shd w:val="clear" w:color="auto" w:fill="FFFFFF"/>
        <w:spacing w:line="288" w:lineRule="auto"/>
        <w:jc w:val="both"/>
        <w:rPr>
          <w:rFonts w:ascii="Verdana" w:hAnsi="Verdana"/>
          <w:bCs/>
        </w:rPr>
      </w:pPr>
      <w:r w:rsidRPr="00E20709">
        <w:rPr>
          <w:rFonts w:ascii="Verdana" w:hAnsi="Verdana"/>
        </w:rPr>
        <w:t xml:space="preserve">Wykonawca nie podlega wykluczeniu w okolicznościach określonych w art. 108 ust. </w:t>
      </w:r>
      <w:r w:rsidR="00065935" w:rsidRPr="00E20709">
        <w:rPr>
          <w:rFonts w:ascii="Verdana" w:hAnsi="Verdana"/>
        </w:rPr>
        <w:t>1</w:t>
      </w:r>
      <w:r w:rsidR="009D6F0B" w:rsidRPr="00E20709">
        <w:rPr>
          <w:rFonts w:ascii="Verdana" w:hAnsi="Verdana"/>
        </w:rPr>
        <w:t xml:space="preserve"> </w:t>
      </w:r>
      <w:r w:rsidR="0027111C" w:rsidRPr="00E20709">
        <w:rPr>
          <w:rFonts w:ascii="Verdana" w:hAnsi="Verdana"/>
        </w:rPr>
        <w:t>pkt 1</w:t>
      </w:r>
      <w:r w:rsidR="008A7C0F" w:rsidRPr="00E20709">
        <w:rPr>
          <w:rFonts w:ascii="Verdana" w:hAnsi="Verdana"/>
        </w:rPr>
        <w:t>,</w:t>
      </w:r>
      <w:r w:rsidR="006226A0" w:rsidRPr="00E20709">
        <w:rPr>
          <w:rFonts w:ascii="Verdana" w:hAnsi="Verdana"/>
        </w:rPr>
        <w:t xml:space="preserve"> pkt </w:t>
      </w:r>
      <w:r w:rsidR="0027111C" w:rsidRPr="00E20709">
        <w:rPr>
          <w:rFonts w:ascii="Verdana" w:hAnsi="Verdana"/>
        </w:rPr>
        <w:t xml:space="preserve">2 i </w:t>
      </w:r>
      <w:r w:rsidR="006226A0" w:rsidRPr="00E20709">
        <w:rPr>
          <w:rFonts w:ascii="Verdana" w:hAnsi="Verdana"/>
        </w:rPr>
        <w:t xml:space="preserve">pkt </w:t>
      </w:r>
      <w:r w:rsidR="0027111C" w:rsidRPr="00E20709">
        <w:rPr>
          <w:rFonts w:ascii="Verdana" w:hAnsi="Verdana"/>
        </w:rPr>
        <w:t>5</w:t>
      </w:r>
      <w:r w:rsidRPr="00E20709">
        <w:rPr>
          <w:rFonts w:ascii="Verdana" w:hAnsi="Verdana"/>
        </w:rPr>
        <w:t xml:space="preserve"> ustawy Pzp</w:t>
      </w:r>
      <w:r w:rsidR="00800415" w:rsidRPr="00E20709">
        <w:rPr>
          <w:rFonts w:ascii="Verdana" w:hAnsi="Verdana"/>
        </w:rPr>
        <w:t xml:space="preserve"> lub</w:t>
      </w:r>
      <w:r w:rsidR="004F1D5A" w:rsidRPr="00E20709">
        <w:rPr>
          <w:rFonts w:ascii="Verdana" w:hAnsi="Verdana"/>
        </w:rPr>
        <w:t xml:space="preserve"> w</w:t>
      </w:r>
      <w:r w:rsidR="00FF6DCE" w:rsidRPr="00E20709">
        <w:rPr>
          <w:rFonts w:ascii="Verdana" w:hAnsi="Verdana"/>
        </w:rPr>
        <w:t xml:space="preserve"> art.</w:t>
      </w:r>
      <w:r w:rsidR="00ED0153" w:rsidRPr="00E20709">
        <w:rPr>
          <w:rFonts w:ascii="Verdana" w:hAnsi="Verdana"/>
        </w:rPr>
        <w:t xml:space="preserve"> 109 ust.</w:t>
      </w:r>
      <w:r w:rsidR="008F30B6" w:rsidRPr="00E20709">
        <w:rPr>
          <w:rFonts w:ascii="Verdana" w:hAnsi="Verdana"/>
        </w:rPr>
        <w:t xml:space="preserve"> </w:t>
      </w:r>
      <w:r w:rsidR="00ED0153" w:rsidRPr="00E20709">
        <w:rPr>
          <w:rFonts w:ascii="Verdana" w:hAnsi="Verdana"/>
        </w:rPr>
        <w:t>1 pkt</w:t>
      </w:r>
      <w:r w:rsidR="004B713F" w:rsidRPr="00E20709">
        <w:rPr>
          <w:rFonts w:ascii="Verdana" w:hAnsi="Verdana"/>
        </w:rPr>
        <w:t xml:space="preserve"> </w:t>
      </w:r>
      <w:r w:rsidR="00ED0153" w:rsidRPr="00E20709">
        <w:rPr>
          <w:rFonts w:ascii="Verdana" w:hAnsi="Verdana"/>
        </w:rPr>
        <w:t>4 ustawy Pzp</w:t>
      </w:r>
      <w:r w:rsidR="00D80411" w:rsidRPr="00E20709">
        <w:rPr>
          <w:rFonts w:ascii="Verdana" w:hAnsi="Verdana"/>
        </w:rPr>
        <w:t>,</w:t>
      </w:r>
      <w:r w:rsidR="0082272F" w:rsidRPr="00E20709">
        <w:rPr>
          <w:rFonts w:ascii="Verdana" w:hAnsi="Verdana"/>
        </w:rPr>
        <w:t xml:space="preserve"> </w:t>
      </w:r>
      <w:r w:rsidRPr="00E20709">
        <w:rPr>
          <w:rFonts w:ascii="Verdana" w:hAnsi="Verdana"/>
        </w:rPr>
        <w:t xml:space="preserve">jeżeli udowodni </w:t>
      </w:r>
      <w:r w:rsidR="00851FC4" w:rsidRPr="00E20709">
        <w:rPr>
          <w:rFonts w:ascii="Verdana" w:hAnsi="Verdana"/>
        </w:rPr>
        <w:t>Z</w:t>
      </w:r>
      <w:r w:rsidRPr="00E20709">
        <w:rPr>
          <w:rFonts w:ascii="Verdana" w:hAnsi="Verdana"/>
        </w:rPr>
        <w:t>amawiającemu, że spełnił łącznie następujące przesłanki:</w:t>
      </w:r>
    </w:p>
    <w:p w:rsidR="00E20709" w:rsidRDefault="00D3131A">
      <w:pPr>
        <w:pStyle w:val="Default"/>
        <w:numPr>
          <w:ilvl w:val="0"/>
          <w:numId w:val="27"/>
        </w:numPr>
        <w:spacing w:line="288" w:lineRule="auto"/>
        <w:jc w:val="both"/>
        <w:rPr>
          <w:rFonts w:ascii="Verdana" w:hAnsi="Verdana" w:cs="Times New Roman"/>
          <w:bCs/>
          <w:color w:val="auto"/>
        </w:rPr>
      </w:pPr>
      <w:r w:rsidRPr="00204A2D">
        <w:rPr>
          <w:rFonts w:ascii="Verdana" w:hAnsi="Verdana" w:cs="Times New Roman"/>
          <w:bCs/>
          <w:color w:val="auto"/>
        </w:rPr>
        <w:lastRenderedPageBreak/>
        <w:t xml:space="preserve">naprawił lub zobowiązał się do naprawienia szkody wyrządzonej przestępstwem, wykroczeniem lub swoim nieprawidłowym postępowaniem, w tym poprzez zadośćuczynienie pieniężne; </w:t>
      </w:r>
    </w:p>
    <w:p w:rsidR="00E20709" w:rsidRDefault="00D3131A">
      <w:pPr>
        <w:pStyle w:val="Default"/>
        <w:numPr>
          <w:ilvl w:val="0"/>
          <w:numId w:val="27"/>
        </w:numPr>
        <w:spacing w:line="288" w:lineRule="auto"/>
        <w:jc w:val="both"/>
        <w:rPr>
          <w:rFonts w:ascii="Verdana" w:hAnsi="Verdana" w:cs="Times New Roman"/>
          <w:bCs/>
          <w:color w:val="auto"/>
        </w:rPr>
      </w:pPr>
      <w:r w:rsidRPr="00E20709">
        <w:rPr>
          <w:rFonts w:ascii="Verdana" w:hAnsi="Verdana" w:cs="Times New Roman"/>
          <w:bCs/>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0709" w:rsidRDefault="00D3131A">
      <w:pPr>
        <w:pStyle w:val="Default"/>
        <w:numPr>
          <w:ilvl w:val="0"/>
          <w:numId w:val="27"/>
        </w:numPr>
        <w:spacing w:line="288" w:lineRule="auto"/>
        <w:jc w:val="both"/>
        <w:rPr>
          <w:rFonts w:ascii="Verdana" w:hAnsi="Verdana" w:cs="Times New Roman"/>
          <w:bCs/>
          <w:color w:val="auto"/>
        </w:rPr>
      </w:pPr>
      <w:r w:rsidRPr="00E20709">
        <w:rPr>
          <w:rFonts w:ascii="Verdana" w:hAnsi="Verdana" w:cs="Times New Roman"/>
          <w:bCs/>
          <w:color w:val="auto"/>
        </w:rPr>
        <w:t>podjął konkretne środki techniczne, organizacyjne i kadrowe, odpowiednie do zapobiegania dalszym przestępstwom, wykroczeniom lub nieprawidłowemu postępowaniu, w szczególności:</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 xml:space="preserve">odpowiedzialnymi za </w:t>
      </w:r>
      <w:r w:rsidRPr="001B3FCD">
        <w:rPr>
          <w:rFonts w:ascii="Verdana" w:hAnsi="Verdana" w:cs="Times New Roman"/>
          <w:bCs/>
          <w:color w:val="auto"/>
        </w:rPr>
        <w:t>nieprawidłowe postępowania Wykonawcy;</w:t>
      </w:r>
    </w:p>
    <w:p w:rsidR="00E20709" w:rsidRDefault="0082272F">
      <w:pPr>
        <w:pStyle w:val="Default"/>
        <w:numPr>
          <w:ilvl w:val="0"/>
          <w:numId w:val="28"/>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zreorganizował</w:t>
      </w:r>
      <w:r w:rsidR="00D3131A" w:rsidRPr="00E20709">
        <w:rPr>
          <w:rFonts w:ascii="Verdana" w:hAnsi="Verdana" w:cs="Times New Roman"/>
          <w:bCs/>
          <w:color w:val="auto"/>
        </w:rPr>
        <w:t xml:space="preserve"> personel;</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wdrożył w system sprawozdawczości i kontroli;</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utworzył struktury audytu wewnętrznego do monitorow</w:t>
      </w:r>
      <w:r w:rsidR="00011717" w:rsidRPr="00E20709">
        <w:rPr>
          <w:rFonts w:ascii="Verdana" w:hAnsi="Verdana" w:cs="Times New Roman"/>
          <w:bCs/>
          <w:color w:val="auto"/>
        </w:rPr>
        <w:t xml:space="preserve">ania przestrzegania przepisów </w:t>
      </w:r>
      <w:r w:rsidRPr="00E20709">
        <w:rPr>
          <w:rFonts w:ascii="Verdana" w:hAnsi="Verdana" w:cs="Times New Roman"/>
          <w:bCs/>
          <w:color w:val="auto"/>
        </w:rPr>
        <w:t>wewnętrznych regulacji lub standardów;</w:t>
      </w:r>
    </w:p>
    <w:p w:rsidR="0010105A"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r w:rsidRPr="00E20709">
        <w:rPr>
          <w:rFonts w:ascii="Verdana" w:hAnsi="Verdana" w:cs="Times New Roman"/>
          <w:bCs/>
          <w:color w:val="auto"/>
        </w:rPr>
        <w:t>wprowadził wewnętrzne regulacje dotyczące odpowi</w:t>
      </w:r>
      <w:r w:rsidR="00011717" w:rsidRPr="00E20709">
        <w:rPr>
          <w:rFonts w:ascii="Verdana" w:hAnsi="Verdana" w:cs="Times New Roman"/>
          <w:bCs/>
          <w:color w:val="auto"/>
        </w:rPr>
        <w:t xml:space="preserve">edzialności i odszkodowania za </w:t>
      </w:r>
      <w:r w:rsidRPr="00E20709">
        <w:rPr>
          <w:rFonts w:ascii="Verdana" w:hAnsi="Verdana" w:cs="Times New Roman"/>
          <w:bCs/>
          <w:color w:val="auto"/>
        </w:rPr>
        <w:t>nieprzestrzeganie przepisów, wewnętrznych regulacji lub standardów</w:t>
      </w:r>
      <w:r w:rsidR="00AC4B4C" w:rsidRPr="00E20709">
        <w:rPr>
          <w:rFonts w:ascii="Verdana" w:hAnsi="Verdana" w:cs="Times New Roman"/>
          <w:bCs/>
          <w:color w:val="auto"/>
        </w:rPr>
        <w:t>.</w:t>
      </w:r>
    </w:p>
    <w:p w:rsidR="00D3131A" w:rsidRPr="00E20709" w:rsidRDefault="00D3131A">
      <w:pPr>
        <w:pStyle w:val="Default"/>
        <w:numPr>
          <w:ilvl w:val="0"/>
          <w:numId w:val="59"/>
        </w:numPr>
        <w:tabs>
          <w:tab w:val="left" w:pos="284"/>
        </w:tabs>
        <w:spacing w:line="288" w:lineRule="auto"/>
        <w:ind w:hanging="644"/>
        <w:jc w:val="both"/>
        <w:rPr>
          <w:rFonts w:ascii="Verdana" w:hAnsi="Verdana" w:cs="Times New Roman"/>
          <w:bCs/>
          <w:color w:val="auto"/>
        </w:rPr>
      </w:pPr>
      <w:r w:rsidRPr="0010105A">
        <w:rPr>
          <w:rFonts w:ascii="Verdana" w:hAnsi="Verdana" w:cs="Times New Roman"/>
          <w:bCs/>
          <w:color w:val="auto"/>
        </w:rPr>
        <w:t>Zamawiający ocenia czy podjęte przez Wykonawcę czynności, o</w:t>
      </w:r>
      <w:r w:rsidR="0010105A" w:rsidRPr="0010105A">
        <w:rPr>
          <w:rFonts w:ascii="Verdana" w:hAnsi="Verdana" w:cs="Times New Roman"/>
          <w:bCs/>
          <w:color w:val="auto"/>
        </w:rPr>
        <w:t xml:space="preserve"> </w:t>
      </w:r>
      <w:r w:rsidRPr="0010105A">
        <w:rPr>
          <w:rFonts w:ascii="Verdana" w:hAnsi="Verdana" w:cs="Times New Roman"/>
          <w:bCs/>
          <w:color w:val="auto"/>
        </w:rPr>
        <w:t xml:space="preserve">których mowa w </w:t>
      </w:r>
      <w:r w:rsidR="00DB0715" w:rsidRPr="0010105A">
        <w:rPr>
          <w:rFonts w:ascii="Verdana" w:hAnsi="Verdana" w:cs="Times New Roman"/>
          <w:bCs/>
          <w:color w:val="auto"/>
        </w:rPr>
        <w:t>ust.</w:t>
      </w:r>
      <w:r w:rsidRPr="0010105A">
        <w:rPr>
          <w:rFonts w:ascii="Verdana" w:hAnsi="Verdana" w:cs="Times New Roman"/>
          <w:bCs/>
          <w:color w:val="auto"/>
        </w:rPr>
        <w:t xml:space="preserve"> </w:t>
      </w:r>
      <w:r w:rsidR="007456E7" w:rsidRPr="0010105A">
        <w:rPr>
          <w:rFonts w:ascii="Verdana" w:hAnsi="Verdana" w:cs="Times New Roman"/>
          <w:bCs/>
          <w:color w:val="auto"/>
        </w:rPr>
        <w:t>9</w:t>
      </w:r>
      <w:r w:rsidRPr="0010105A">
        <w:rPr>
          <w:rFonts w:ascii="Verdana" w:hAnsi="Verdana" w:cs="Times New Roman"/>
          <w:bCs/>
          <w:color w:val="auto"/>
        </w:rPr>
        <w:t xml:space="preserve"> są wystarczające do wykazania jeg</w:t>
      </w:r>
      <w:r w:rsidR="0010105A" w:rsidRPr="0010105A">
        <w:rPr>
          <w:rFonts w:ascii="Verdana" w:hAnsi="Verdana" w:cs="Times New Roman"/>
          <w:bCs/>
          <w:color w:val="auto"/>
        </w:rPr>
        <w:t xml:space="preserve">o </w:t>
      </w:r>
      <w:r w:rsidRPr="0010105A">
        <w:rPr>
          <w:rFonts w:ascii="Verdana" w:hAnsi="Verdana" w:cs="Times New Roman"/>
          <w:bCs/>
          <w:color w:val="auto"/>
        </w:rPr>
        <w:t>rzetelności, uwzględniając wagę i szczególne okoliczności czynu</w:t>
      </w:r>
      <w:r w:rsidR="0010105A">
        <w:rPr>
          <w:rFonts w:ascii="Verdana" w:hAnsi="Verdana" w:cs="Times New Roman"/>
          <w:bCs/>
          <w:color w:val="auto"/>
        </w:rPr>
        <w:t xml:space="preserve"> </w:t>
      </w:r>
      <w:r w:rsidRPr="00E20709">
        <w:rPr>
          <w:rFonts w:ascii="Verdana" w:hAnsi="Verdana" w:cs="Times New Roman"/>
          <w:bCs/>
          <w:color w:val="auto"/>
        </w:rPr>
        <w:t>Wykonawcy. Jeżeli podjęte przez Wykonawcę czynności nie są</w:t>
      </w:r>
      <w:r w:rsidR="0010105A">
        <w:rPr>
          <w:rFonts w:ascii="Verdana" w:hAnsi="Verdana" w:cs="Times New Roman"/>
          <w:bCs/>
          <w:color w:val="auto"/>
        </w:rPr>
        <w:t xml:space="preserve"> </w:t>
      </w:r>
      <w:r w:rsidRPr="00E20709">
        <w:rPr>
          <w:rFonts w:ascii="Verdana" w:hAnsi="Verdana" w:cs="Times New Roman"/>
          <w:bCs/>
          <w:color w:val="auto"/>
        </w:rPr>
        <w:t>wystarczające do wykazania jego rzetelności Zamawiający</w:t>
      </w:r>
      <w:r w:rsidR="0010105A">
        <w:rPr>
          <w:rFonts w:ascii="Verdana" w:hAnsi="Verdana" w:cs="Times New Roman"/>
          <w:bCs/>
          <w:color w:val="auto"/>
        </w:rPr>
        <w:t xml:space="preserve"> </w:t>
      </w:r>
      <w:r w:rsidRPr="00E20709">
        <w:rPr>
          <w:rFonts w:ascii="Verdana" w:hAnsi="Verdana" w:cs="Times New Roman"/>
          <w:bCs/>
          <w:color w:val="auto"/>
        </w:rPr>
        <w:t>wyklucza Wykonawcę.</w:t>
      </w:r>
    </w:p>
    <w:p w:rsidR="00FD400C" w:rsidRPr="00FD400C" w:rsidRDefault="00FD400C" w:rsidP="00D976FA">
      <w:pPr>
        <w:pStyle w:val="Default"/>
        <w:tabs>
          <w:tab w:val="left" w:pos="426"/>
        </w:tabs>
        <w:spacing w:line="288" w:lineRule="auto"/>
        <w:jc w:val="both"/>
        <w:rPr>
          <w:rFonts w:ascii="Verdana" w:hAnsi="Verdana" w:cs="Times New Roman"/>
          <w:bCs/>
          <w:color w:val="auto"/>
          <w:sz w:val="16"/>
          <w:szCs w:val="16"/>
        </w:rPr>
      </w:pPr>
    </w:p>
    <w:p w:rsidR="001B3FCD" w:rsidRPr="00935A47" w:rsidRDefault="00A65EF7" w:rsidP="00D976FA">
      <w:pPr>
        <w:pStyle w:val="Default"/>
        <w:numPr>
          <w:ilvl w:val="0"/>
          <w:numId w:val="2"/>
        </w:numPr>
        <w:spacing w:line="288" w:lineRule="auto"/>
        <w:ind w:left="0" w:firstLine="0"/>
        <w:jc w:val="both"/>
        <w:rPr>
          <w:rFonts w:ascii="Verdana" w:hAnsi="Verdana" w:cs="Times New Roman"/>
          <w:bCs/>
        </w:rPr>
      </w:pPr>
      <w:r w:rsidRPr="00204A2D">
        <w:rPr>
          <w:rFonts w:ascii="Verdana" w:hAnsi="Verdana" w:cs="Times New Roman"/>
          <w:b/>
          <w:bCs/>
          <w:color w:val="auto"/>
        </w:rPr>
        <w:t>PRZEDMIOTOWE ŚRODKI DOWODOWE</w:t>
      </w:r>
      <w:r w:rsidR="001D710A" w:rsidRPr="00935A47">
        <w:rPr>
          <w:rFonts w:ascii="Verdana" w:hAnsi="Verdana" w:cs="Times New Roman"/>
          <w:bCs/>
          <w:color w:val="auto"/>
        </w:rPr>
        <w:t>.</w:t>
      </w:r>
      <w:r w:rsidR="00E65C61" w:rsidRPr="00935A47">
        <w:rPr>
          <w:rFonts w:ascii="Verdana" w:hAnsi="Verdana" w:cs="Times New Roman"/>
          <w:bCs/>
        </w:rPr>
        <w:t xml:space="preserve"> </w:t>
      </w:r>
    </w:p>
    <w:p w:rsidR="0096288B" w:rsidRPr="00856D18" w:rsidRDefault="0096288B" w:rsidP="00D976FA">
      <w:pPr>
        <w:pStyle w:val="Default"/>
        <w:spacing w:line="288" w:lineRule="auto"/>
        <w:jc w:val="both"/>
        <w:rPr>
          <w:rFonts w:ascii="Verdana" w:hAnsi="Verdana" w:cs="Times New Roman"/>
          <w:b/>
          <w:sz w:val="16"/>
          <w:szCs w:val="16"/>
        </w:rPr>
      </w:pPr>
    </w:p>
    <w:p w:rsidR="00E04D19" w:rsidRPr="00E858D9" w:rsidRDefault="00E04D19" w:rsidP="00D976FA">
      <w:pPr>
        <w:pStyle w:val="Default"/>
        <w:tabs>
          <w:tab w:val="left" w:pos="426"/>
        </w:tabs>
        <w:spacing w:line="288" w:lineRule="auto"/>
        <w:jc w:val="both"/>
        <w:rPr>
          <w:rFonts w:ascii="Verdana" w:hAnsi="Verdana" w:cs="Times New Roman"/>
          <w:bCs/>
        </w:rPr>
      </w:pPr>
      <w:r w:rsidRPr="00B7647F">
        <w:rPr>
          <w:rFonts w:ascii="Verdana" w:hAnsi="Verdana" w:cs="Times New Roman"/>
          <w:b/>
        </w:rPr>
        <w:t xml:space="preserve">Zamawiający nie żąda od Wykonawcy </w:t>
      </w:r>
      <w:r w:rsidR="008620D2" w:rsidRPr="00B7647F">
        <w:rPr>
          <w:rFonts w:ascii="Verdana" w:hAnsi="Verdana" w:cs="Times New Roman"/>
          <w:b/>
        </w:rPr>
        <w:t>złożenia</w:t>
      </w:r>
      <w:r w:rsidRPr="00B7647F">
        <w:rPr>
          <w:rFonts w:ascii="Verdana" w:hAnsi="Verdana" w:cs="Times New Roman"/>
          <w:b/>
        </w:rPr>
        <w:t xml:space="preserve"> przedmiotowych środków dowodowych w niniejszym postępowaniu</w:t>
      </w:r>
      <w:r w:rsidRPr="00E858D9">
        <w:rPr>
          <w:rFonts w:ascii="Verdana" w:hAnsi="Verdana" w:cs="Times New Roman"/>
          <w:bCs/>
        </w:rPr>
        <w:t>.</w:t>
      </w:r>
    </w:p>
    <w:p w:rsidR="004859C3" w:rsidRPr="00204A2D" w:rsidRDefault="004859C3" w:rsidP="00D976FA">
      <w:pPr>
        <w:pStyle w:val="Default"/>
        <w:tabs>
          <w:tab w:val="left" w:pos="426"/>
        </w:tabs>
        <w:spacing w:line="288" w:lineRule="auto"/>
        <w:jc w:val="both"/>
        <w:rPr>
          <w:rFonts w:ascii="Verdana" w:hAnsi="Verdana" w:cs="Times New Roman"/>
        </w:rPr>
      </w:pPr>
    </w:p>
    <w:p w:rsidR="00A54D9A" w:rsidRPr="00204A2D" w:rsidRDefault="00844B3B" w:rsidP="00844B3B">
      <w:pPr>
        <w:numPr>
          <w:ilvl w:val="0"/>
          <w:numId w:val="2"/>
        </w:numPr>
        <w:tabs>
          <w:tab w:val="left" w:pos="142"/>
        </w:tabs>
        <w:suppressAutoHyphens w:val="0"/>
        <w:autoSpaceDE w:val="0"/>
        <w:autoSpaceDN w:val="0"/>
        <w:adjustRightInd w:val="0"/>
        <w:spacing w:line="288" w:lineRule="auto"/>
        <w:ind w:left="0" w:firstLine="0"/>
        <w:jc w:val="both"/>
        <w:rPr>
          <w:rFonts w:ascii="Verdana" w:hAnsi="Verdana"/>
          <w:b/>
        </w:rPr>
      </w:pPr>
      <w:r>
        <w:rPr>
          <w:rFonts w:ascii="Verdana" w:hAnsi="Verdana"/>
          <w:b/>
        </w:rPr>
        <w:t xml:space="preserve"> </w:t>
      </w:r>
      <w:r w:rsidR="00BE1FF5"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935A47">
        <w:rPr>
          <w:rFonts w:ascii="Verdana" w:hAnsi="Verdana"/>
        </w:rPr>
        <w:t>.</w:t>
      </w:r>
      <w:r w:rsidR="00A54D9A" w:rsidRPr="00204A2D">
        <w:rPr>
          <w:rFonts w:ascii="Verdana" w:hAnsi="Verdana"/>
          <w:b/>
        </w:rPr>
        <w:t xml:space="preserve"> </w:t>
      </w:r>
    </w:p>
    <w:p w:rsidR="00E20709" w:rsidRPr="00AE3016" w:rsidRDefault="00E20709" w:rsidP="00E20709">
      <w:pPr>
        <w:pStyle w:val="Default"/>
        <w:spacing w:line="288" w:lineRule="auto"/>
        <w:jc w:val="both"/>
        <w:rPr>
          <w:rFonts w:ascii="Verdana" w:hAnsi="Verdana" w:cs="Times New Roman"/>
          <w:color w:val="auto"/>
          <w:sz w:val="16"/>
          <w:szCs w:val="16"/>
        </w:rPr>
      </w:pPr>
    </w:p>
    <w:p w:rsidR="00924DFE" w:rsidRDefault="00A54D9A">
      <w:pPr>
        <w:pStyle w:val="Default"/>
        <w:numPr>
          <w:ilvl w:val="0"/>
          <w:numId w:val="29"/>
        </w:numPr>
        <w:spacing w:line="288" w:lineRule="auto"/>
        <w:jc w:val="both"/>
        <w:rPr>
          <w:rFonts w:ascii="Verdana" w:hAnsi="Verdana" w:cs="Times New Roman"/>
          <w:color w:val="auto"/>
        </w:rPr>
      </w:pPr>
      <w:r w:rsidRPr="007913B7">
        <w:rPr>
          <w:rFonts w:ascii="Verdana" w:hAnsi="Verdana" w:cs="Times New Roman"/>
          <w:color w:val="auto"/>
        </w:rPr>
        <w:t>Do oferty każdy Wykonawca musi dołączyć aktualne na dzień składania ofert</w:t>
      </w:r>
      <w:r w:rsidR="00D374AA">
        <w:rPr>
          <w:rFonts w:ascii="Verdana" w:hAnsi="Verdana" w:cs="Times New Roman"/>
          <w:color w:val="auto"/>
        </w:rPr>
        <w:t>y</w:t>
      </w:r>
      <w:r w:rsidRPr="007913B7">
        <w:rPr>
          <w:rFonts w:ascii="Verdana" w:hAnsi="Verdana" w:cs="Times New Roman"/>
          <w:color w:val="auto"/>
        </w:rPr>
        <w:t xml:space="preserve"> oświadczeni</w:t>
      </w:r>
      <w:r w:rsidR="00CA3482">
        <w:rPr>
          <w:rFonts w:ascii="Verdana" w:hAnsi="Verdana" w:cs="Times New Roman"/>
          <w:color w:val="auto"/>
        </w:rPr>
        <w:t>e</w:t>
      </w:r>
      <w:r w:rsidR="00924DFE">
        <w:rPr>
          <w:rFonts w:ascii="Verdana" w:hAnsi="Verdana" w:cs="Times New Roman"/>
          <w:color w:val="auto"/>
        </w:rPr>
        <w:t>:</w:t>
      </w:r>
    </w:p>
    <w:p w:rsidR="00C51145" w:rsidRDefault="00924DFE">
      <w:pPr>
        <w:pStyle w:val="Default"/>
        <w:numPr>
          <w:ilvl w:val="0"/>
          <w:numId w:val="61"/>
        </w:numPr>
        <w:spacing w:line="288" w:lineRule="auto"/>
        <w:jc w:val="both"/>
        <w:rPr>
          <w:rFonts w:ascii="Verdana" w:hAnsi="Verdana" w:cs="Times New Roman"/>
          <w:color w:val="auto"/>
        </w:rPr>
      </w:pPr>
      <w:r>
        <w:rPr>
          <w:rFonts w:ascii="Verdana" w:hAnsi="Verdana" w:cs="Times New Roman"/>
          <w:color w:val="auto"/>
        </w:rPr>
        <w:lastRenderedPageBreak/>
        <w:t xml:space="preserve">o którym mowa w art. 125 ust.1 ustawy </w:t>
      </w:r>
      <w:r w:rsidR="00A929D0">
        <w:rPr>
          <w:rFonts w:ascii="Verdana" w:hAnsi="Verdana" w:cs="Times New Roman"/>
          <w:color w:val="auto"/>
        </w:rPr>
        <w:t>Pzp o niepodleganiu wykluczeniu oraz o</w:t>
      </w:r>
      <w:r>
        <w:rPr>
          <w:rFonts w:ascii="Verdana" w:hAnsi="Verdana" w:cs="Times New Roman"/>
          <w:color w:val="auto"/>
        </w:rPr>
        <w:t xml:space="preserve"> spełnianiu warunków udziału w </w:t>
      </w:r>
      <w:r w:rsidR="00D374AA">
        <w:rPr>
          <w:rFonts w:ascii="Verdana" w:hAnsi="Verdana" w:cs="Times New Roman"/>
          <w:color w:val="auto"/>
        </w:rPr>
        <w:t>postępowaniu</w:t>
      </w:r>
      <w:r>
        <w:rPr>
          <w:rFonts w:ascii="Verdana" w:hAnsi="Verdana" w:cs="Times New Roman"/>
          <w:color w:val="auto"/>
        </w:rPr>
        <w:t xml:space="preserve"> w zakresie </w:t>
      </w:r>
      <w:r w:rsidR="00A54D9A" w:rsidRPr="007913B7">
        <w:rPr>
          <w:rFonts w:ascii="Verdana" w:hAnsi="Verdana" w:cs="Times New Roman"/>
          <w:color w:val="auto"/>
        </w:rPr>
        <w:t xml:space="preserve">wskazanym </w:t>
      </w:r>
      <w:r w:rsidR="00A54D9A" w:rsidRPr="00A929D0">
        <w:rPr>
          <w:rFonts w:ascii="Verdana" w:hAnsi="Verdana" w:cs="Times New Roman"/>
          <w:b/>
          <w:color w:val="auto"/>
        </w:rPr>
        <w:t>w</w:t>
      </w:r>
      <w:r w:rsidR="00A54D9A" w:rsidRPr="007913B7">
        <w:rPr>
          <w:rFonts w:ascii="Verdana" w:hAnsi="Verdana" w:cs="Times New Roman"/>
          <w:color w:val="auto"/>
        </w:rPr>
        <w:t xml:space="preserve"> </w:t>
      </w:r>
      <w:r w:rsidR="00A54D9A" w:rsidRPr="007913B7">
        <w:rPr>
          <w:rFonts w:ascii="Verdana" w:hAnsi="Verdana" w:cs="Times New Roman"/>
          <w:b/>
          <w:color w:val="auto"/>
        </w:rPr>
        <w:t xml:space="preserve">Załączniku nr </w:t>
      </w:r>
      <w:r w:rsidR="00531FCA" w:rsidRPr="007913B7">
        <w:rPr>
          <w:rFonts w:ascii="Verdana" w:hAnsi="Verdana" w:cs="Times New Roman"/>
          <w:b/>
          <w:color w:val="auto"/>
        </w:rPr>
        <w:t>3</w:t>
      </w:r>
      <w:r w:rsidR="00641BB9" w:rsidRPr="007913B7">
        <w:rPr>
          <w:rFonts w:ascii="Verdana" w:hAnsi="Verdana" w:cs="Times New Roman"/>
          <w:b/>
          <w:color w:val="auto"/>
        </w:rPr>
        <w:t xml:space="preserve"> </w:t>
      </w:r>
      <w:r w:rsidR="00101344" w:rsidRPr="007913B7">
        <w:rPr>
          <w:rFonts w:ascii="Verdana" w:hAnsi="Verdana" w:cs="Times New Roman"/>
          <w:b/>
          <w:color w:val="auto"/>
        </w:rPr>
        <w:t>do SWZ</w:t>
      </w:r>
      <w:r w:rsidRPr="000B06DA">
        <w:rPr>
          <w:rFonts w:ascii="Verdana" w:hAnsi="Verdana" w:cs="Times New Roman"/>
          <w:color w:val="auto"/>
        </w:rPr>
        <w:t>;</w:t>
      </w:r>
    </w:p>
    <w:p w:rsidR="00924DFE" w:rsidRPr="00C51145" w:rsidRDefault="00924DFE">
      <w:pPr>
        <w:pStyle w:val="Default"/>
        <w:numPr>
          <w:ilvl w:val="0"/>
          <w:numId w:val="61"/>
        </w:numPr>
        <w:spacing w:line="288" w:lineRule="auto"/>
        <w:jc w:val="both"/>
        <w:rPr>
          <w:rFonts w:ascii="Verdana" w:hAnsi="Verdana" w:cs="Times New Roman"/>
          <w:color w:val="auto"/>
        </w:rPr>
      </w:pPr>
      <w:r w:rsidRPr="00C51145">
        <w:rPr>
          <w:rFonts w:ascii="Verdana" w:hAnsi="Verdana"/>
        </w:rPr>
        <w:t xml:space="preserve">o braku podstaw wykluczenia </w:t>
      </w:r>
      <w:r w:rsidR="00C51145" w:rsidRPr="00C51145">
        <w:rPr>
          <w:rFonts w:ascii="Verdana" w:hAnsi="Verdana"/>
        </w:rPr>
        <w:t xml:space="preserve">z postępowania składane na podstawie art. 7 ustawy </w:t>
      </w:r>
      <w:r w:rsidR="00036E3D">
        <w:rPr>
          <w:rFonts w:ascii="Verdana" w:hAnsi="Verdana"/>
        </w:rPr>
        <w:t xml:space="preserve">z dnia </w:t>
      </w:r>
      <w:r w:rsidR="00C51145" w:rsidRPr="00C51145">
        <w:rPr>
          <w:rFonts w:ascii="Verdana" w:hAnsi="Verdana"/>
        </w:rPr>
        <w:t>13 kwietnia 2022 r. o szczególnych rozwiązaniach w zakresie przeciwdziałaniu wspieraniu agresji na Ukrainę oraz służących ochronie bezpieczeństwa narodowego</w:t>
      </w:r>
      <w:r w:rsidR="00C51145" w:rsidRPr="00C51145">
        <w:rPr>
          <w:rFonts w:ascii="Verdana" w:hAnsi="Verdana"/>
          <w:b/>
          <w:bCs/>
        </w:rPr>
        <w:t xml:space="preserve"> </w:t>
      </w:r>
      <w:r w:rsidR="00C51145" w:rsidRPr="007913B7">
        <w:rPr>
          <w:rFonts w:ascii="Verdana" w:hAnsi="Verdana" w:cs="Times New Roman"/>
          <w:color w:val="auto"/>
        </w:rPr>
        <w:t xml:space="preserve">w zakresie wskazanym </w:t>
      </w:r>
      <w:r w:rsidR="00C51145" w:rsidRPr="00A929D0">
        <w:rPr>
          <w:rFonts w:ascii="Verdana" w:hAnsi="Verdana" w:cs="Times New Roman"/>
          <w:b/>
          <w:color w:val="auto"/>
        </w:rPr>
        <w:t xml:space="preserve">w </w:t>
      </w:r>
      <w:r w:rsidR="00C51145" w:rsidRPr="007913B7">
        <w:rPr>
          <w:rFonts w:ascii="Verdana" w:hAnsi="Verdana" w:cs="Times New Roman"/>
          <w:b/>
          <w:color w:val="auto"/>
        </w:rPr>
        <w:t>Załączniku nr 3</w:t>
      </w:r>
      <w:r w:rsidR="00C51145">
        <w:rPr>
          <w:rFonts w:ascii="Verdana" w:hAnsi="Verdana" w:cs="Times New Roman"/>
          <w:b/>
          <w:color w:val="auto"/>
        </w:rPr>
        <w:t>a</w:t>
      </w:r>
      <w:r w:rsidR="00C51145" w:rsidRPr="007913B7">
        <w:rPr>
          <w:rFonts w:ascii="Verdana" w:hAnsi="Verdana" w:cs="Times New Roman"/>
          <w:b/>
          <w:color w:val="auto"/>
        </w:rPr>
        <w:t xml:space="preserve"> do SWZ</w:t>
      </w:r>
      <w:r w:rsidR="00C51145" w:rsidRPr="000B06DA">
        <w:rPr>
          <w:rFonts w:ascii="Verdana" w:hAnsi="Verdana" w:cs="Times New Roman"/>
          <w:color w:val="auto"/>
        </w:rPr>
        <w:t>.</w:t>
      </w:r>
    </w:p>
    <w:p w:rsidR="00C51145" w:rsidRDefault="00A54D9A">
      <w:pPr>
        <w:pStyle w:val="Default"/>
        <w:numPr>
          <w:ilvl w:val="0"/>
          <w:numId w:val="62"/>
        </w:numPr>
        <w:spacing w:line="288" w:lineRule="auto"/>
        <w:jc w:val="both"/>
        <w:rPr>
          <w:rFonts w:ascii="Verdana" w:hAnsi="Verdana" w:cs="Times New Roman"/>
          <w:color w:val="auto"/>
        </w:rPr>
      </w:pPr>
      <w:r w:rsidRPr="007913B7">
        <w:rPr>
          <w:rFonts w:ascii="Verdana" w:hAnsi="Verdana" w:cs="Times New Roman"/>
          <w:color w:val="auto"/>
        </w:rPr>
        <w:t>I</w:t>
      </w:r>
      <w:r w:rsidR="00D7537E" w:rsidRPr="007913B7">
        <w:rPr>
          <w:rFonts w:ascii="Verdana" w:hAnsi="Verdana" w:cs="Times New Roman"/>
          <w:color w:val="auto"/>
        </w:rPr>
        <w:t>nformacje zawarte w oświadczeniach</w:t>
      </w:r>
      <w:r w:rsidR="00C51145">
        <w:rPr>
          <w:rFonts w:ascii="Verdana" w:hAnsi="Verdana" w:cs="Times New Roman"/>
          <w:color w:val="auto"/>
        </w:rPr>
        <w:t>, o którym mowa w</w:t>
      </w:r>
      <w:r w:rsidR="00D374AA">
        <w:rPr>
          <w:rFonts w:ascii="Verdana" w:hAnsi="Verdana" w:cs="Times New Roman"/>
          <w:color w:val="auto"/>
        </w:rPr>
        <w:t xml:space="preserve"> ust.</w:t>
      </w:r>
      <w:r w:rsidR="00C51145">
        <w:rPr>
          <w:rFonts w:ascii="Verdana" w:hAnsi="Verdana" w:cs="Times New Roman"/>
          <w:color w:val="auto"/>
        </w:rPr>
        <w:t xml:space="preserve"> 1</w:t>
      </w:r>
      <w:r w:rsidRPr="007913B7">
        <w:rPr>
          <w:rFonts w:ascii="Verdana" w:hAnsi="Verdana" w:cs="Times New Roman"/>
          <w:color w:val="auto"/>
        </w:rPr>
        <w:t xml:space="preserve"> będą stanowić wstępne potwierdzenie, że Wykonawca nie podlega wykluczeniu </w:t>
      </w:r>
      <w:r w:rsidR="00823368" w:rsidRPr="007913B7">
        <w:rPr>
          <w:rFonts w:ascii="Verdana" w:hAnsi="Verdana" w:cs="Times New Roman"/>
          <w:color w:val="auto"/>
        </w:rPr>
        <w:t xml:space="preserve">w postępowaniu </w:t>
      </w:r>
      <w:r w:rsidR="00240799" w:rsidRPr="007913B7">
        <w:rPr>
          <w:rFonts w:ascii="Verdana" w:hAnsi="Verdana" w:cs="Times New Roman"/>
          <w:color w:val="auto"/>
        </w:rPr>
        <w:t xml:space="preserve">oraz </w:t>
      </w:r>
      <w:r w:rsidR="00823368" w:rsidRPr="007913B7">
        <w:rPr>
          <w:rFonts w:ascii="Verdana" w:hAnsi="Verdana" w:cs="Times New Roman"/>
          <w:color w:val="auto"/>
        </w:rPr>
        <w:t>spełnia warunki udziału w postępowaniu.</w:t>
      </w:r>
      <w:bookmarkStart w:id="2" w:name="_Hlk73313496"/>
    </w:p>
    <w:p w:rsidR="00C51145" w:rsidRDefault="00305234">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shd w:val="clear" w:color="auto" w:fill="FFFFFF"/>
        </w:rPr>
        <w:t>Jeżeli W</w:t>
      </w:r>
      <w:r w:rsidR="002C7744" w:rsidRPr="00C51145">
        <w:rPr>
          <w:rFonts w:ascii="Verdana" w:hAnsi="Verdana" w:cs="Times New Roman"/>
          <w:color w:val="auto"/>
          <w:shd w:val="clear" w:color="auto" w:fill="FFFFFF"/>
        </w:rPr>
        <w:t>ykonawca nie złożył oświadczeń</w:t>
      </w:r>
      <w:r w:rsidRPr="00C51145">
        <w:rPr>
          <w:rFonts w:ascii="Verdana" w:hAnsi="Verdana" w:cs="Times New Roman"/>
          <w:color w:val="auto"/>
          <w:shd w:val="clear" w:color="auto" w:fill="FFFFFF"/>
        </w:rPr>
        <w:t>, o którym mowa w ust.</w:t>
      </w:r>
      <w:r w:rsidR="0025731F" w:rsidRPr="00C51145">
        <w:rPr>
          <w:rFonts w:ascii="Verdana" w:hAnsi="Verdana" w:cs="Times New Roman"/>
          <w:color w:val="auto"/>
          <w:shd w:val="clear" w:color="auto" w:fill="FFFFFF"/>
        </w:rPr>
        <w:t xml:space="preserve"> </w:t>
      </w:r>
      <w:r w:rsidRPr="00C51145">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C51145">
        <w:rPr>
          <w:rFonts w:ascii="Verdana" w:hAnsi="Verdana" w:cs="Times New Roman"/>
          <w:color w:val="auto"/>
          <w:shd w:val="clear" w:color="auto" w:fill="FFFFFF"/>
        </w:rPr>
        <w:t>ełnienia w wyznaczonym terminie</w:t>
      </w:r>
      <w:r w:rsidRPr="00C51145">
        <w:rPr>
          <w:rFonts w:ascii="Verdana" w:hAnsi="Verdana" w:cs="Times New Roman"/>
          <w:color w:val="auto"/>
          <w:shd w:val="clear" w:color="auto" w:fill="FFFFFF"/>
        </w:rPr>
        <w:t xml:space="preserve"> </w:t>
      </w:r>
      <w:r w:rsidR="003569EC" w:rsidRPr="00C51145">
        <w:rPr>
          <w:rFonts w:ascii="Verdana" w:hAnsi="Verdana" w:cs="Times New Roman"/>
          <w:color w:val="auto"/>
          <w:shd w:val="clear" w:color="auto" w:fill="FFFFFF"/>
        </w:rPr>
        <w:t>chyba, że</w:t>
      </w:r>
      <w:r w:rsidRPr="00C51145">
        <w:rPr>
          <w:rFonts w:ascii="Verdana" w:hAnsi="Verdana" w:cs="Times New Roman"/>
          <w:color w:val="auto"/>
          <w:shd w:val="clear" w:color="auto" w:fill="FFFFFF"/>
        </w:rPr>
        <w:t xml:space="preserve"> </w:t>
      </w:r>
      <w:r w:rsidRPr="00C51145">
        <w:rPr>
          <w:rFonts w:ascii="Verdana" w:hAnsi="Verdana" w:cs="Times New Roman"/>
          <w:color w:val="auto"/>
        </w:rPr>
        <w:t>oferta Wykonawcy podlega odrzuceniu bez względu na jego złożenie, uzupełnienie lub poprawienie lub zachodzą przesłanki unieważnienia postępowania.</w:t>
      </w:r>
      <w:bookmarkEnd w:id="2"/>
    </w:p>
    <w:p w:rsidR="00C51145" w:rsidRDefault="00E32158">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Zamawiający może żądać od Wykon</w:t>
      </w:r>
      <w:r w:rsidR="002C7744" w:rsidRPr="00C51145">
        <w:rPr>
          <w:rFonts w:ascii="Verdana" w:hAnsi="Verdana" w:cs="Times New Roman"/>
          <w:color w:val="auto"/>
        </w:rPr>
        <w:t>awców wyjaśnień treści złożonych oświadczeń, o których</w:t>
      </w:r>
      <w:r w:rsidRPr="00C51145">
        <w:rPr>
          <w:rFonts w:ascii="Verdana" w:hAnsi="Verdana" w:cs="Times New Roman"/>
          <w:color w:val="auto"/>
        </w:rPr>
        <w:t xml:space="preserve"> mowa w ust. 1.</w:t>
      </w:r>
    </w:p>
    <w:p w:rsidR="00C51145" w:rsidRDefault="00A54D9A">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W przypadku wspólnego ub</w:t>
      </w:r>
      <w:r w:rsidR="00C0386D" w:rsidRPr="00C51145">
        <w:rPr>
          <w:rFonts w:ascii="Verdana" w:hAnsi="Verdana" w:cs="Times New Roman"/>
          <w:color w:val="auto"/>
        </w:rPr>
        <w:t>iegania się o zamówienie przez W</w:t>
      </w:r>
      <w:r w:rsidRPr="00C51145">
        <w:rPr>
          <w:rFonts w:ascii="Verdana" w:hAnsi="Verdana" w:cs="Times New Roman"/>
          <w:color w:val="auto"/>
        </w:rPr>
        <w:t>ykonawców oświadczeni</w:t>
      </w:r>
      <w:r w:rsidR="00A96E24" w:rsidRPr="00C51145">
        <w:rPr>
          <w:rFonts w:ascii="Verdana" w:hAnsi="Verdana" w:cs="Times New Roman"/>
          <w:color w:val="auto"/>
        </w:rPr>
        <w:t>a, o których</w:t>
      </w:r>
      <w:r w:rsidRPr="00C51145">
        <w:rPr>
          <w:rFonts w:ascii="Verdana" w:hAnsi="Verdana" w:cs="Times New Roman"/>
          <w:color w:val="auto"/>
        </w:rPr>
        <w:t xml:space="preserve"> mowa w ust. 1 składa każdy z </w:t>
      </w:r>
      <w:r w:rsidR="00491532" w:rsidRPr="00C51145">
        <w:rPr>
          <w:rFonts w:ascii="Verdana" w:hAnsi="Verdana" w:cs="Times New Roman"/>
          <w:color w:val="auto"/>
        </w:rPr>
        <w:t>W</w:t>
      </w:r>
      <w:r w:rsidRPr="00C51145">
        <w:rPr>
          <w:rFonts w:ascii="Verdana" w:hAnsi="Verdana" w:cs="Times New Roman"/>
          <w:color w:val="auto"/>
        </w:rPr>
        <w:t>ykonawców wspólnie ubiegającyc</w:t>
      </w:r>
      <w:r w:rsidR="00A96E24" w:rsidRPr="00C51145">
        <w:rPr>
          <w:rFonts w:ascii="Verdana" w:hAnsi="Verdana" w:cs="Times New Roman"/>
          <w:color w:val="auto"/>
        </w:rPr>
        <w:t>h się o zamówienie. Oświadczenia te</w:t>
      </w:r>
      <w:r w:rsidRPr="00C51145">
        <w:rPr>
          <w:rFonts w:ascii="Verdana" w:hAnsi="Verdana" w:cs="Times New Roman"/>
          <w:color w:val="auto"/>
        </w:rPr>
        <w:t xml:space="preserve"> ma</w:t>
      </w:r>
      <w:r w:rsidR="00A96E24" w:rsidRPr="00C51145">
        <w:rPr>
          <w:rFonts w:ascii="Verdana" w:hAnsi="Verdana" w:cs="Times New Roman"/>
          <w:color w:val="auto"/>
        </w:rPr>
        <w:t>ją</w:t>
      </w:r>
      <w:r w:rsidRPr="00C51145">
        <w:rPr>
          <w:rFonts w:ascii="Verdana" w:hAnsi="Verdana" w:cs="Times New Roman"/>
          <w:color w:val="auto"/>
        </w:rPr>
        <w:t xml:space="preserve"> potwierdzać brak podstaw wykluczeni</w:t>
      </w:r>
      <w:r w:rsidR="00622C5B" w:rsidRPr="00C51145">
        <w:rPr>
          <w:rFonts w:ascii="Verdana" w:hAnsi="Verdana" w:cs="Times New Roman"/>
          <w:color w:val="auto"/>
        </w:rPr>
        <w:t>a w zakresie, w którym każdy z W</w:t>
      </w:r>
      <w:r w:rsidRPr="00C51145">
        <w:rPr>
          <w:rFonts w:ascii="Verdana" w:hAnsi="Verdana" w:cs="Times New Roman"/>
          <w:color w:val="auto"/>
        </w:rPr>
        <w:t>ykonawców wykazuje</w:t>
      </w:r>
      <w:r w:rsidRPr="00C51145">
        <w:rPr>
          <w:rFonts w:ascii="Verdana" w:hAnsi="Verdana" w:cs="Times New Roman"/>
        </w:rPr>
        <w:t xml:space="preserve"> brak podstaw wykluczenia</w:t>
      </w:r>
      <w:r w:rsidR="000367DA" w:rsidRPr="00C51145">
        <w:rPr>
          <w:rFonts w:ascii="Verdana" w:hAnsi="Verdana" w:cs="Times New Roman"/>
        </w:rPr>
        <w:t xml:space="preserve"> oraz spełnienie warunku w zakresie, w którym każdy z Wykonawców wykazuje spełnienie warunku udziału w postępowaniu.</w:t>
      </w:r>
    </w:p>
    <w:p w:rsidR="00C51145" w:rsidRDefault="002540CD">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Wykonawca,</w:t>
      </w:r>
      <w:r w:rsidR="00A0518D" w:rsidRPr="00C51145">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C51145">
        <w:rPr>
          <w:rFonts w:ascii="Verdana" w:hAnsi="Verdana" w:cs="Times New Roman"/>
          <w:iCs/>
          <w:color w:val="auto"/>
          <w:lang w:eastAsia="ar-SA"/>
        </w:rPr>
        <w:t>polegać na zdolnościach</w:t>
      </w:r>
      <w:r w:rsidR="00A0518D" w:rsidRPr="00C51145">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C51145">
        <w:rPr>
          <w:rFonts w:ascii="Verdana" w:hAnsi="Verdana" w:cs="Times New Roman"/>
          <w:iCs/>
          <w:color w:val="auto"/>
          <w:lang w:eastAsia="ar-SA"/>
        </w:rPr>
        <w:t>polega na zdolnościach</w:t>
      </w:r>
      <w:r w:rsidR="00A0518D" w:rsidRPr="00C51145">
        <w:rPr>
          <w:rFonts w:ascii="Verdana" w:hAnsi="Verdana" w:cs="Times New Roman"/>
          <w:color w:val="auto"/>
          <w:lang w:eastAsia="ar-SA"/>
        </w:rPr>
        <w:t xml:space="preserve"> lub sytuacji podmiotów udostępniających zaso</w:t>
      </w:r>
      <w:r w:rsidR="00CF7A1F" w:rsidRPr="00C51145">
        <w:rPr>
          <w:rFonts w:ascii="Verdana" w:hAnsi="Verdana" w:cs="Times New Roman"/>
          <w:color w:val="auto"/>
          <w:lang w:eastAsia="ar-SA"/>
        </w:rPr>
        <w:t>by, składa</w:t>
      </w:r>
      <w:r w:rsidR="00A0518D" w:rsidRPr="00C51145">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C51145">
        <w:rPr>
          <w:rFonts w:ascii="Verdana" w:hAnsi="Verdana" w:cs="Times New Roman"/>
          <w:iCs/>
          <w:color w:val="auto"/>
          <w:lang w:eastAsia="ar-SA"/>
        </w:rPr>
        <w:t>na</w:t>
      </w:r>
      <w:r w:rsidR="00A0518D" w:rsidRPr="00C51145">
        <w:rPr>
          <w:rFonts w:ascii="Verdana" w:hAnsi="Verdana" w:cs="Times New Roman"/>
          <w:color w:val="auto"/>
          <w:lang w:eastAsia="ar-SA"/>
        </w:rPr>
        <w:t xml:space="preserve"> potrzeby realizacji danego </w:t>
      </w:r>
      <w:r w:rsidR="00A0518D" w:rsidRPr="00C51145">
        <w:rPr>
          <w:rFonts w:ascii="Verdana" w:hAnsi="Verdana" w:cs="Times New Roman"/>
          <w:color w:val="auto"/>
          <w:lang w:eastAsia="ar-SA"/>
        </w:rPr>
        <w:lastRenderedPageBreak/>
        <w:t>zamówienia lub inny podmiotowy środek dowodowy potwierdzający, że Wykonawca realizując zamówienie, będzie dysponował niezbędnymi zasobami tych podmiotów.</w:t>
      </w:r>
    </w:p>
    <w:p w:rsidR="00C51145" w:rsidRDefault="006754A7">
      <w:pPr>
        <w:pStyle w:val="Default"/>
        <w:numPr>
          <w:ilvl w:val="0"/>
          <w:numId w:val="62"/>
        </w:numPr>
        <w:spacing w:line="288" w:lineRule="auto"/>
        <w:jc w:val="both"/>
        <w:rPr>
          <w:rFonts w:ascii="Verdana" w:hAnsi="Verdana" w:cs="Times New Roman"/>
          <w:color w:val="auto"/>
        </w:rPr>
      </w:pPr>
      <w:r w:rsidRPr="00C51145">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C51145">
        <w:rPr>
          <w:rFonts w:ascii="Verdana" w:hAnsi="Verdana" w:cs="Times New Roman"/>
          <w:color w:val="FF0000"/>
        </w:rPr>
        <w:t xml:space="preserve"> </w:t>
      </w:r>
      <w:r w:rsidRPr="00C51145">
        <w:rPr>
          <w:rFonts w:ascii="Verdana" w:hAnsi="Verdana" w:cs="Times New Roman"/>
          <w:bCs/>
        </w:rPr>
        <w:t xml:space="preserve">zamieszcza informacje </w:t>
      </w:r>
      <w:r w:rsidR="00CF2640" w:rsidRPr="00C51145">
        <w:rPr>
          <w:rFonts w:ascii="Verdana" w:hAnsi="Verdana" w:cs="Times New Roman"/>
          <w:bCs/>
        </w:rPr>
        <w:t>o tych podmiotach w oświadczeniach</w:t>
      </w:r>
      <w:r w:rsidRPr="00C51145">
        <w:rPr>
          <w:rFonts w:ascii="Verdana" w:hAnsi="Verdana" w:cs="Times New Roman"/>
          <w:bCs/>
        </w:rPr>
        <w:t xml:space="preserve"> </w:t>
      </w:r>
      <w:r w:rsidRPr="00C51145">
        <w:rPr>
          <w:rFonts w:ascii="Verdana" w:hAnsi="Verdana" w:cs="Times New Roman"/>
          <w:b/>
          <w:bCs/>
        </w:rPr>
        <w:t>(</w:t>
      </w:r>
      <w:r w:rsidR="002E1AC6" w:rsidRPr="00C51145">
        <w:rPr>
          <w:rFonts w:ascii="Verdana" w:hAnsi="Verdana" w:cs="Times New Roman"/>
          <w:b/>
          <w:bCs/>
        </w:rPr>
        <w:t xml:space="preserve">Załącznik nr </w:t>
      </w:r>
      <w:r w:rsidR="00C5021F" w:rsidRPr="00C51145">
        <w:rPr>
          <w:rFonts w:ascii="Verdana" w:hAnsi="Verdana" w:cs="Times New Roman"/>
          <w:b/>
          <w:bCs/>
        </w:rPr>
        <w:t>6</w:t>
      </w:r>
      <w:r w:rsidR="00C76F29" w:rsidRPr="00C51145">
        <w:rPr>
          <w:rFonts w:ascii="Verdana" w:hAnsi="Verdana" w:cs="Times New Roman"/>
          <w:b/>
          <w:bCs/>
        </w:rPr>
        <w:t xml:space="preserve">a </w:t>
      </w:r>
      <w:r w:rsidR="00CC1859" w:rsidRPr="00C51145">
        <w:rPr>
          <w:rFonts w:ascii="Verdana" w:hAnsi="Verdana" w:cs="Times New Roman"/>
          <w:b/>
          <w:bCs/>
        </w:rPr>
        <w:t xml:space="preserve">do SWZ i Załącznik </w:t>
      </w:r>
      <w:r w:rsidR="000A0746" w:rsidRPr="00C51145">
        <w:rPr>
          <w:rFonts w:ascii="Verdana" w:hAnsi="Verdana" w:cs="Times New Roman"/>
          <w:b/>
          <w:bCs/>
        </w:rPr>
        <w:t>nr</w:t>
      </w:r>
      <w:r w:rsidR="00172150" w:rsidRPr="00C51145">
        <w:rPr>
          <w:rFonts w:ascii="Verdana" w:hAnsi="Verdana" w:cs="Times New Roman"/>
          <w:b/>
          <w:bCs/>
        </w:rPr>
        <w:t xml:space="preserve"> </w:t>
      </w:r>
      <w:r w:rsidR="00C5021F" w:rsidRPr="00C51145">
        <w:rPr>
          <w:rFonts w:ascii="Verdana" w:hAnsi="Verdana" w:cs="Times New Roman"/>
          <w:b/>
          <w:bCs/>
        </w:rPr>
        <w:t>6</w:t>
      </w:r>
      <w:r w:rsidR="00C76F29" w:rsidRPr="00C51145">
        <w:rPr>
          <w:rFonts w:ascii="Verdana" w:hAnsi="Verdana" w:cs="Times New Roman"/>
          <w:b/>
          <w:bCs/>
        </w:rPr>
        <w:t>b</w:t>
      </w:r>
      <w:r w:rsidR="000A0746" w:rsidRPr="00C51145">
        <w:rPr>
          <w:rFonts w:ascii="Verdana" w:hAnsi="Verdana" w:cs="Times New Roman"/>
          <w:b/>
          <w:bCs/>
        </w:rPr>
        <w:t xml:space="preserve"> </w:t>
      </w:r>
      <w:r w:rsidRPr="00C51145">
        <w:rPr>
          <w:rFonts w:ascii="Verdana" w:hAnsi="Verdana" w:cs="Times New Roman"/>
          <w:b/>
          <w:bCs/>
        </w:rPr>
        <w:t>do SWZ)</w:t>
      </w:r>
      <w:r w:rsidR="008D4D39" w:rsidRPr="00C51145">
        <w:rPr>
          <w:rFonts w:ascii="Verdana" w:hAnsi="Verdana" w:cs="Times New Roman"/>
          <w:bCs/>
        </w:rPr>
        <w:t>.</w:t>
      </w:r>
    </w:p>
    <w:p w:rsidR="00E15437" w:rsidRPr="00C51145" w:rsidRDefault="00EC5D1B">
      <w:pPr>
        <w:pStyle w:val="Default"/>
        <w:numPr>
          <w:ilvl w:val="0"/>
          <w:numId w:val="62"/>
        </w:numPr>
        <w:spacing w:line="288" w:lineRule="auto"/>
        <w:jc w:val="both"/>
        <w:rPr>
          <w:rFonts w:ascii="Verdana" w:hAnsi="Verdana" w:cs="Times New Roman"/>
          <w:color w:val="auto"/>
        </w:rPr>
      </w:pPr>
      <w:r w:rsidRPr="00C51145">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C51145">
        <w:rPr>
          <w:rFonts w:ascii="Verdana" w:hAnsi="Verdana" w:cs="Times New Roman"/>
        </w:rPr>
        <w:t>iż 5 dni od wezwania następując</w:t>
      </w:r>
      <w:r w:rsidR="00215E2C" w:rsidRPr="00C51145">
        <w:rPr>
          <w:rFonts w:ascii="Verdana" w:hAnsi="Verdana" w:cs="Times New Roman"/>
        </w:rPr>
        <w:t>e</w:t>
      </w:r>
      <w:r w:rsidR="00095A6F" w:rsidRPr="00C51145">
        <w:rPr>
          <w:rFonts w:ascii="Verdana" w:hAnsi="Verdana" w:cs="Times New Roman"/>
        </w:rPr>
        <w:t xml:space="preserve"> podmiotow</w:t>
      </w:r>
      <w:r w:rsidR="00215E2C" w:rsidRPr="00C51145">
        <w:rPr>
          <w:rFonts w:ascii="Verdana" w:hAnsi="Verdana" w:cs="Times New Roman"/>
        </w:rPr>
        <w:t>e</w:t>
      </w:r>
      <w:r w:rsidR="00095A6F" w:rsidRPr="00C51145">
        <w:rPr>
          <w:rFonts w:ascii="Verdana" w:hAnsi="Verdana" w:cs="Times New Roman"/>
        </w:rPr>
        <w:t xml:space="preserve"> środ</w:t>
      </w:r>
      <w:r w:rsidR="00215E2C" w:rsidRPr="00C51145">
        <w:rPr>
          <w:rFonts w:ascii="Verdana" w:hAnsi="Verdana" w:cs="Times New Roman"/>
        </w:rPr>
        <w:t>ki</w:t>
      </w:r>
      <w:r w:rsidR="00095A6F" w:rsidRPr="00C51145">
        <w:rPr>
          <w:rFonts w:ascii="Verdana" w:hAnsi="Verdana" w:cs="Times New Roman"/>
        </w:rPr>
        <w:t xml:space="preserve"> dowodow</w:t>
      </w:r>
      <w:r w:rsidR="00215E2C" w:rsidRPr="00C51145">
        <w:rPr>
          <w:rFonts w:ascii="Verdana" w:hAnsi="Verdana" w:cs="Times New Roman"/>
        </w:rPr>
        <w:t>e</w:t>
      </w:r>
      <w:r w:rsidR="0079314F" w:rsidRPr="00C51145">
        <w:rPr>
          <w:rFonts w:ascii="Verdana" w:hAnsi="Verdana" w:cs="Times New Roman"/>
        </w:rPr>
        <w:t xml:space="preserve"> w postaci</w:t>
      </w:r>
      <w:r w:rsidRPr="00C51145">
        <w:rPr>
          <w:rFonts w:ascii="Verdana" w:hAnsi="Verdana" w:cs="Times New Roman"/>
        </w:rPr>
        <w:t>:</w:t>
      </w:r>
      <w:r w:rsidR="005553C6" w:rsidRPr="00C51145">
        <w:rPr>
          <w:rFonts w:ascii="Verdana" w:hAnsi="Verdana" w:cs="Times New Roman"/>
        </w:rPr>
        <w:t xml:space="preserve"> </w:t>
      </w:r>
    </w:p>
    <w:p w:rsidR="00435E27" w:rsidRDefault="00FC0934">
      <w:pPr>
        <w:pStyle w:val="Default"/>
        <w:numPr>
          <w:ilvl w:val="0"/>
          <w:numId w:val="64"/>
        </w:numPr>
        <w:spacing w:line="288" w:lineRule="auto"/>
        <w:jc w:val="both"/>
        <w:rPr>
          <w:rFonts w:ascii="Verdana" w:hAnsi="Verdana" w:cs="Times New Roman"/>
          <w:b/>
        </w:rPr>
      </w:pPr>
      <w:r w:rsidRPr="007913B7">
        <w:rPr>
          <w:rFonts w:ascii="Verdana" w:hAnsi="Verdana" w:cs="Times New Roman"/>
          <w:b/>
          <w:bCs/>
        </w:rPr>
        <w:t xml:space="preserve">oświadczenia Wykonawcy o aktualności informacji zawartych w oświadczeniu, o którym mowa w art. 125 ust. 1 ustawy Pzp, </w:t>
      </w:r>
      <w:r w:rsidRPr="007913B7">
        <w:rPr>
          <w:rFonts w:ascii="Verdana" w:hAnsi="Verdana" w:cs="Times New Roman"/>
          <w:b/>
        </w:rPr>
        <w:t xml:space="preserve">w celu potwierdzenia braku podstaw do wykluczenia z udziału w postępowaniu – </w:t>
      </w:r>
      <w:r w:rsidR="00542D8B" w:rsidRPr="007913B7">
        <w:rPr>
          <w:rFonts w:ascii="Verdana" w:hAnsi="Verdana" w:cs="Times New Roman"/>
          <w:b/>
          <w:bCs/>
        </w:rPr>
        <w:t>Załącznik nr 4</w:t>
      </w:r>
      <w:r w:rsidRPr="007913B7">
        <w:rPr>
          <w:rFonts w:ascii="Verdana" w:hAnsi="Verdana" w:cs="Times New Roman"/>
          <w:b/>
          <w:bCs/>
        </w:rPr>
        <w:t xml:space="preserve"> do SWZ</w:t>
      </w:r>
      <w:r w:rsidRPr="007913B7">
        <w:rPr>
          <w:rFonts w:ascii="Verdana" w:hAnsi="Verdana" w:cs="Times New Roman"/>
        </w:rPr>
        <w:t>;</w:t>
      </w:r>
    </w:p>
    <w:p w:rsidR="002F49ED" w:rsidRDefault="00FC0934">
      <w:pPr>
        <w:pStyle w:val="Default"/>
        <w:numPr>
          <w:ilvl w:val="0"/>
          <w:numId w:val="64"/>
        </w:numPr>
        <w:spacing w:line="288" w:lineRule="auto"/>
        <w:jc w:val="both"/>
        <w:rPr>
          <w:rFonts w:ascii="Verdana" w:hAnsi="Verdana" w:cs="Times New Roman"/>
          <w:b/>
        </w:rPr>
      </w:pPr>
      <w:r w:rsidRPr="00435E27">
        <w:rPr>
          <w:rFonts w:ascii="Verdana" w:hAnsi="Verdana" w:cs="Times New Roman"/>
          <w:b/>
        </w:rPr>
        <w:t>oświadczenia Wykonawcy o aktualności oświadczenia dotyczącego okoliczności wskazanych w art. 7 ust. 1 ustawy z dnia 13 kwietnia 2022 r. o szczególnych rozwiązaniach w zakresie przeciwdziałania wspieraniu agresji na Ukrainę oraz służących ochronie bezpieczeństwa narodowego (tekst jedn. Dz. U. z 2024 r. poz. 507</w:t>
      </w:r>
      <w:r w:rsidR="00435E27" w:rsidRPr="00435E27">
        <w:rPr>
          <w:rFonts w:ascii="Verdana" w:hAnsi="Verdana" w:cs="Times New Roman"/>
          <w:b/>
        </w:rPr>
        <w:t xml:space="preserve"> ze zm.</w:t>
      </w:r>
      <w:r w:rsidRPr="00435E27">
        <w:rPr>
          <w:rFonts w:ascii="Verdana" w:hAnsi="Verdana" w:cs="Times New Roman"/>
          <w:b/>
        </w:rPr>
        <w:t xml:space="preserve">) </w:t>
      </w:r>
      <w:r w:rsidR="00542D8B" w:rsidRPr="00435E27">
        <w:rPr>
          <w:rFonts w:ascii="Verdana" w:hAnsi="Verdana" w:cs="Times New Roman"/>
          <w:b/>
          <w:bCs/>
        </w:rPr>
        <w:t>- Załącznik nr 4</w:t>
      </w:r>
      <w:r w:rsidRPr="00435E27">
        <w:rPr>
          <w:rFonts w:ascii="Verdana" w:hAnsi="Verdana" w:cs="Times New Roman"/>
          <w:b/>
          <w:bCs/>
        </w:rPr>
        <w:t>a do SWZ</w:t>
      </w:r>
      <w:r w:rsidRPr="00435E27">
        <w:rPr>
          <w:rFonts w:ascii="Verdana" w:hAnsi="Verdana" w:cs="Times New Roman"/>
          <w:bCs/>
        </w:rPr>
        <w:t>;</w:t>
      </w:r>
    </w:p>
    <w:p w:rsidR="002F49ED" w:rsidRDefault="00FC0934">
      <w:pPr>
        <w:pStyle w:val="Default"/>
        <w:numPr>
          <w:ilvl w:val="0"/>
          <w:numId w:val="64"/>
        </w:numPr>
        <w:spacing w:line="288" w:lineRule="auto"/>
        <w:jc w:val="both"/>
        <w:rPr>
          <w:rFonts w:ascii="Verdana" w:hAnsi="Verdana" w:cs="Times New Roman"/>
          <w:b/>
        </w:rPr>
      </w:pPr>
      <w:r w:rsidRPr="002F49ED">
        <w:rPr>
          <w:rFonts w:ascii="Verdana" w:hAnsi="Verdana" w:cs="Times New Roman"/>
          <w:b/>
        </w:rPr>
        <w:t xml:space="preserve">odpisu lub informacji z Krajowego Rejestru Sądowego lub z Centralnej Ewidencji i Informacji o Działalności Gospodarczej, w zakresie </w:t>
      </w:r>
      <w:hyperlink r:id="rId25" w:anchor="/document/18903829?unitId=art(109)ust(1)pkt(4)&amp;cm=DOCUMENT" w:history="1">
        <w:r w:rsidRPr="002F49ED">
          <w:rPr>
            <w:rStyle w:val="Hipercze"/>
            <w:rFonts w:ascii="Verdana" w:hAnsi="Verdana" w:cs="Times New Roman"/>
            <w:b/>
            <w:color w:val="auto"/>
            <w:u w:val="none"/>
          </w:rPr>
          <w:t>art. 109 ust. 1 pkt 4</w:t>
        </w:r>
      </w:hyperlink>
      <w:r w:rsidRPr="002F49ED">
        <w:rPr>
          <w:rFonts w:ascii="Verdana" w:hAnsi="Verdana" w:cs="Times New Roman"/>
          <w:b/>
        </w:rPr>
        <w:t xml:space="preserve"> ustawy Pzp, sporządzonych nie wcześniej niż 3 miesiące przed jej złożeniem, jeżeli odrębne przepisy wymagają wpisu do rejestru lub ewidencji</w:t>
      </w:r>
      <w:r w:rsidR="00435E27" w:rsidRPr="002F49ED">
        <w:rPr>
          <w:rFonts w:ascii="Verdana" w:hAnsi="Verdana" w:cs="Times New Roman"/>
        </w:rPr>
        <w:t>;</w:t>
      </w:r>
    </w:p>
    <w:p w:rsidR="003849CC" w:rsidRPr="002F49ED" w:rsidRDefault="003849CC">
      <w:pPr>
        <w:pStyle w:val="Default"/>
        <w:numPr>
          <w:ilvl w:val="0"/>
          <w:numId w:val="64"/>
        </w:numPr>
        <w:spacing w:line="288" w:lineRule="auto"/>
        <w:jc w:val="both"/>
        <w:rPr>
          <w:rStyle w:val="text1"/>
          <w:rFonts w:cs="Times New Roman"/>
          <w:b/>
          <w:sz w:val="24"/>
          <w:szCs w:val="24"/>
        </w:rPr>
      </w:pPr>
      <w:r w:rsidRPr="002F49ED">
        <w:rPr>
          <w:rStyle w:val="text1"/>
          <w:rFonts w:cs="Times New Roman"/>
          <w:b/>
          <w:color w:val="auto"/>
          <w:sz w:val="24"/>
          <w:szCs w:val="24"/>
        </w:rPr>
        <w:t xml:space="preserve">wykazu robót budowlanych wykonanych nie wcześniej niż w okresie ostatnich 5 (pięciu) lat przed upływem terminu składania ofert, a jeżeli okres prowadzenia działalności jest krótszy - w tym okresie, wraz z podaniem ich rodzaju, wartości, daty i miejsca wykonania oraz podmiotów, na rzecz, których roboty te zostały wykonane, z załączeniem dowodów określających czy te </w:t>
      </w:r>
      <w:r w:rsidRPr="002F49ED">
        <w:rPr>
          <w:rFonts w:ascii="Verdana" w:hAnsi="Verdana" w:cs="Times New Roman"/>
          <w:b/>
          <w:color w:val="auto"/>
        </w:rPr>
        <w:t xml:space="preserve">roboty budowlane </w:t>
      </w:r>
      <w:r w:rsidRPr="002F49ED">
        <w:rPr>
          <w:rStyle w:val="text1"/>
          <w:rFonts w:cs="Times New Roman"/>
          <w:b/>
          <w:color w:val="auto"/>
          <w:sz w:val="24"/>
          <w:szCs w:val="24"/>
        </w:rPr>
        <w:t xml:space="preserve">zostały wykonane należycie, przy czym dowodami, o których </w:t>
      </w:r>
      <w:r w:rsidRPr="002F49ED">
        <w:rPr>
          <w:rStyle w:val="text1"/>
          <w:rFonts w:cs="Times New Roman"/>
          <w:b/>
          <w:color w:val="auto"/>
          <w:sz w:val="24"/>
          <w:szCs w:val="24"/>
        </w:rPr>
        <w:lastRenderedPageBreak/>
        <w:t>mowa, są referencje bądź inne dokumenty sporządzone przez podmiot, na rzecz, którego roboty budowlane były wykonywane, a jeżeli Wykonawca z przyczyn niezależnych od niego nie jest w stanie uzyskać tych dokumentów - inne odpowiednie dokumenty</w:t>
      </w:r>
      <w:r w:rsidRPr="002F49ED">
        <w:rPr>
          <w:rStyle w:val="text1"/>
          <w:rFonts w:cs="Times New Roman"/>
          <w:color w:val="auto"/>
          <w:sz w:val="24"/>
          <w:szCs w:val="24"/>
        </w:rPr>
        <w:t xml:space="preserve">. </w:t>
      </w:r>
    </w:p>
    <w:p w:rsidR="003849CC" w:rsidRPr="003849CC" w:rsidRDefault="003849CC" w:rsidP="00DA256E">
      <w:pPr>
        <w:tabs>
          <w:tab w:val="left" w:pos="2694"/>
        </w:tabs>
        <w:spacing w:line="288" w:lineRule="auto"/>
        <w:ind w:left="1134"/>
        <w:jc w:val="both"/>
        <w:rPr>
          <w:rFonts w:ascii="Verdana" w:eastAsia="Calibri" w:hAnsi="Verdana" w:cs="Mangal"/>
          <w:bCs/>
          <w:lang w:eastAsia="en-US"/>
        </w:rPr>
      </w:pPr>
      <w:r w:rsidRPr="003849CC">
        <w:rPr>
          <w:rStyle w:val="text1"/>
          <w:b/>
          <w:sz w:val="24"/>
          <w:szCs w:val="24"/>
        </w:rPr>
        <w:t xml:space="preserve">Wykonawca musi udowodnić </w:t>
      </w:r>
      <w:r w:rsidRPr="003849CC">
        <w:rPr>
          <w:rFonts w:ascii="Verdana" w:eastAsia="Calibri" w:hAnsi="Verdana" w:cs="Mangal"/>
          <w:b/>
          <w:lang w:eastAsia="en-US"/>
        </w:rPr>
        <w:t xml:space="preserve">wykonanie w ciągu ostatnich 5 </w:t>
      </w:r>
      <w:r w:rsidRPr="003849CC">
        <w:rPr>
          <w:rStyle w:val="text1"/>
          <w:b/>
          <w:color w:val="auto"/>
          <w:sz w:val="24"/>
          <w:szCs w:val="24"/>
        </w:rPr>
        <w:t xml:space="preserve">(pięciu) </w:t>
      </w:r>
      <w:r w:rsidRPr="003849CC">
        <w:rPr>
          <w:rFonts w:ascii="Verdana" w:eastAsia="Calibri" w:hAnsi="Verdana" w:cs="Mangal"/>
          <w:b/>
          <w:lang w:eastAsia="en-US"/>
        </w:rPr>
        <w:t xml:space="preserve">lat przed upływem terminu składania ofert, a jeżeli okres prowadzenia działalności jest krótszy – w tym okresie, minimum </w:t>
      </w:r>
      <w:r w:rsidR="007C18F2">
        <w:rPr>
          <w:rFonts w:ascii="Verdana" w:eastAsia="Calibri" w:hAnsi="Verdana" w:cs="Mangal"/>
          <w:b/>
          <w:lang w:eastAsia="en-US"/>
        </w:rPr>
        <w:t>2</w:t>
      </w:r>
      <w:r w:rsidRPr="003849CC">
        <w:rPr>
          <w:rFonts w:ascii="Verdana" w:eastAsia="Calibri" w:hAnsi="Verdana" w:cs="Mangal"/>
          <w:b/>
          <w:lang w:eastAsia="en-US"/>
        </w:rPr>
        <w:t xml:space="preserve"> </w:t>
      </w:r>
      <w:r w:rsidR="004E4108">
        <w:rPr>
          <w:rFonts w:ascii="Verdana" w:eastAsia="Calibri" w:hAnsi="Verdana" w:cs="Mangal"/>
          <w:b/>
          <w:lang w:eastAsia="en-US"/>
        </w:rPr>
        <w:t>(</w:t>
      </w:r>
      <w:r w:rsidR="00745E90">
        <w:rPr>
          <w:rFonts w:ascii="Verdana" w:eastAsia="Calibri" w:hAnsi="Verdana" w:cs="Mangal"/>
          <w:b/>
          <w:lang w:eastAsia="en-US"/>
        </w:rPr>
        <w:t>dwóch</w:t>
      </w:r>
      <w:r w:rsidR="004E4108">
        <w:rPr>
          <w:rFonts w:ascii="Verdana" w:eastAsia="Calibri" w:hAnsi="Verdana" w:cs="Mangal"/>
          <w:b/>
          <w:lang w:eastAsia="en-US"/>
        </w:rPr>
        <w:t xml:space="preserve">) </w:t>
      </w:r>
      <w:r w:rsidR="00745E90">
        <w:rPr>
          <w:rFonts w:ascii="Verdana" w:eastAsia="Calibri" w:hAnsi="Verdana" w:cs="Mangal"/>
          <w:b/>
          <w:lang w:eastAsia="en-US"/>
        </w:rPr>
        <w:t>robot budowlanych</w:t>
      </w:r>
      <w:r w:rsidR="00CF60EF">
        <w:rPr>
          <w:rFonts w:ascii="Verdana" w:eastAsia="Calibri" w:hAnsi="Verdana" w:cs="Mangal"/>
          <w:b/>
          <w:lang w:eastAsia="en-US"/>
        </w:rPr>
        <w:t xml:space="preserve"> w budynkach</w:t>
      </w:r>
      <w:r w:rsidRPr="003849CC">
        <w:rPr>
          <w:rFonts w:ascii="Verdana" w:eastAsia="Calibri" w:hAnsi="Verdana" w:cs="Mangal"/>
          <w:b/>
          <w:lang w:eastAsia="en-US"/>
        </w:rPr>
        <w:t xml:space="preserve"> o wartości </w:t>
      </w:r>
      <w:r w:rsidR="004E5070">
        <w:rPr>
          <w:rFonts w:ascii="Verdana" w:eastAsia="Calibri" w:hAnsi="Verdana" w:cs="Mangal"/>
          <w:b/>
          <w:lang w:eastAsia="en-US"/>
        </w:rPr>
        <w:t xml:space="preserve">minimum </w:t>
      </w:r>
      <w:r w:rsidR="006825F2">
        <w:rPr>
          <w:rFonts w:ascii="Verdana" w:eastAsia="Calibri" w:hAnsi="Verdana" w:cs="Mangal"/>
          <w:b/>
          <w:lang w:eastAsia="en-US"/>
        </w:rPr>
        <w:t xml:space="preserve">          </w:t>
      </w:r>
      <w:r w:rsidR="007028A5" w:rsidRPr="00075FC8">
        <w:rPr>
          <w:rFonts w:ascii="Verdana" w:hAnsi="Verdana" w:cs="Mangal"/>
          <w:b/>
          <w:bCs/>
        </w:rPr>
        <w:t>650 000,00 zł brutto</w:t>
      </w:r>
      <w:r w:rsidRPr="003849CC">
        <w:rPr>
          <w:rFonts w:ascii="Verdana" w:eastAsia="Calibri" w:hAnsi="Verdana" w:cs="Mangal"/>
          <w:b/>
          <w:lang w:eastAsia="en-US"/>
        </w:rPr>
        <w:t xml:space="preserve"> każda</w:t>
      </w:r>
      <w:r w:rsidR="00BF2CB1">
        <w:rPr>
          <w:rFonts w:ascii="Verdana" w:eastAsia="Calibri" w:hAnsi="Verdana" w:cs="Mangal"/>
          <w:b/>
          <w:lang w:eastAsia="en-US"/>
        </w:rPr>
        <w:t>,</w:t>
      </w:r>
      <w:r w:rsidR="00BF2CB1" w:rsidRPr="00BF2CB1">
        <w:rPr>
          <w:rFonts w:ascii="Verdana" w:hAnsi="Verdana"/>
          <w:b/>
        </w:rPr>
        <w:t xml:space="preserve"> </w:t>
      </w:r>
      <w:r w:rsidR="00745E90">
        <w:rPr>
          <w:rFonts w:ascii="Verdana" w:hAnsi="Verdana"/>
          <w:b/>
        </w:rPr>
        <w:t>polegających</w:t>
      </w:r>
      <w:r w:rsidR="00BF2CB1" w:rsidRPr="00075FC8">
        <w:rPr>
          <w:rFonts w:ascii="Verdana" w:hAnsi="Verdana"/>
          <w:b/>
        </w:rPr>
        <w:t xml:space="preserve"> na wykonaniu </w:t>
      </w:r>
      <w:r w:rsidR="00035B02">
        <w:rPr>
          <w:rFonts w:ascii="Verdana" w:hAnsi="Verdana"/>
          <w:b/>
        </w:rPr>
        <w:t>robót budowlanych lub</w:t>
      </w:r>
      <w:r w:rsidR="00BF2CB1">
        <w:rPr>
          <w:rFonts w:ascii="Verdana" w:hAnsi="Verdana"/>
          <w:b/>
        </w:rPr>
        <w:t xml:space="preserve"> remontowych</w:t>
      </w:r>
      <w:r w:rsidR="007C18F2">
        <w:rPr>
          <w:rFonts w:ascii="Verdana" w:eastAsia="Calibri" w:hAnsi="Verdana" w:cs="Mangal"/>
          <w:b/>
          <w:lang w:eastAsia="en-US"/>
        </w:rPr>
        <w:t>.</w:t>
      </w:r>
      <w:r w:rsidR="007C18F2" w:rsidRPr="007C18F2">
        <w:rPr>
          <w:rFonts w:ascii="Verdana" w:hAnsi="Verdana"/>
          <w:b/>
          <w:bCs/>
        </w:rPr>
        <w:t xml:space="preserve"> Zamawiający nie dopuszcza </w:t>
      </w:r>
      <w:r w:rsidR="00D54596">
        <w:rPr>
          <w:rFonts w:ascii="Verdana" w:hAnsi="Verdana"/>
          <w:b/>
          <w:bCs/>
        </w:rPr>
        <w:t>z</w:t>
      </w:r>
      <w:r w:rsidR="007C18F2" w:rsidRPr="007C18F2">
        <w:rPr>
          <w:rFonts w:ascii="Verdana" w:hAnsi="Verdana"/>
          <w:b/>
          <w:bCs/>
        </w:rPr>
        <w:t>sumowania zamówień o niższej</w:t>
      </w:r>
      <w:r w:rsidR="007C18F2">
        <w:rPr>
          <w:rFonts w:ascii="Verdana" w:hAnsi="Verdana"/>
          <w:b/>
          <w:bCs/>
        </w:rPr>
        <w:t xml:space="preserve">  </w:t>
      </w:r>
      <w:r w:rsidR="007C18F2" w:rsidRPr="007C18F2">
        <w:rPr>
          <w:rFonts w:ascii="Verdana" w:hAnsi="Verdana"/>
          <w:b/>
          <w:bCs/>
        </w:rPr>
        <w:t>wartości, celem wykazania spełnienia warunku udziału w postępowaniu</w:t>
      </w:r>
      <w:r w:rsidRPr="003849CC">
        <w:rPr>
          <w:rFonts w:ascii="Verdana" w:eastAsia="Calibri" w:hAnsi="Verdana" w:cs="Mangal"/>
          <w:b/>
          <w:lang w:eastAsia="en-US"/>
        </w:rPr>
        <w:t xml:space="preserve"> </w:t>
      </w:r>
      <w:r w:rsidRPr="003849CC">
        <w:rPr>
          <w:rFonts w:ascii="Verdana" w:hAnsi="Verdana"/>
          <w:b/>
        </w:rPr>
        <w:t>-</w:t>
      </w:r>
      <w:r w:rsidRPr="003849CC">
        <w:rPr>
          <w:rFonts w:ascii="Verdana" w:hAnsi="Verdana"/>
          <w:bCs/>
        </w:rPr>
        <w:t xml:space="preserve"> </w:t>
      </w:r>
      <w:r w:rsidRPr="003849CC">
        <w:rPr>
          <w:rFonts w:ascii="Verdana" w:eastAsia="TimesNewRoman" w:hAnsi="Verdana"/>
          <w:b/>
        </w:rPr>
        <w:t>Załącznik nr 2 do SWZ</w:t>
      </w:r>
      <w:r w:rsidRPr="003849CC">
        <w:rPr>
          <w:rFonts w:ascii="Verdana" w:eastAsia="TimesNewRoman" w:hAnsi="Verdana"/>
          <w:bCs/>
        </w:rPr>
        <w:t>.</w:t>
      </w:r>
    </w:p>
    <w:p w:rsidR="00C51145" w:rsidRDefault="006077EF" w:rsidP="004E5070">
      <w:pPr>
        <w:pStyle w:val="Default"/>
        <w:numPr>
          <w:ilvl w:val="0"/>
          <w:numId w:val="63"/>
        </w:numPr>
        <w:spacing w:line="288" w:lineRule="auto"/>
        <w:ind w:left="426" w:hanging="426"/>
        <w:jc w:val="both"/>
        <w:rPr>
          <w:rFonts w:ascii="Verdana" w:hAnsi="Verdana" w:cs="Times New Roman"/>
        </w:rPr>
      </w:pPr>
      <w:r w:rsidRPr="007913B7">
        <w:rPr>
          <w:rFonts w:ascii="Verdana" w:hAnsi="Verdana" w:cs="Times New Roman"/>
        </w:rPr>
        <w:t>Jeżeli Wykonawca ma siedzibę lub miejsce zamieszkania poza granicami Rzeczypospolitej Polskiej, zamiast odpisu albo informacji z Krajowego Rejestru Sądowego lub z Centralnej Ewidencji i Informacji o Działalności Gospo</w:t>
      </w:r>
      <w:r w:rsidR="00567172">
        <w:rPr>
          <w:rFonts w:ascii="Verdana" w:hAnsi="Verdana" w:cs="Times New Roman"/>
        </w:rPr>
        <w:t>darczej, o których mowa w ust. 8</w:t>
      </w:r>
      <w:r w:rsidRPr="007913B7">
        <w:rPr>
          <w:rFonts w:ascii="Verdana" w:hAnsi="Verdana" w:cs="Times New Roman"/>
        </w:rPr>
        <w:t xml:space="preserve">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C51145" w:rsidRDefault="006077EF">
      <w:pPr>
        <w:pStyle w:val="Default"/>
        <w:numPr>
          <w:ilvl w:val="0"/>
          <w:numId w:val="63"/>
        </w:numPr>
        <w:spacing w:line="288" w:lineRule="auto"/>
        <w:ind w:left="426" w:hanging="426"/>
        <w:jc w:val="both"/>
        <w:rPr>
          <w:rFonts w:ascii="Verdana" w:hAnsi="Verdana" w:cs="Times New Roman"/>
        </w:rPr>
      </w:pPr>
      <w:r w:rsidRPr="00C51145">
        <w:rPr>
          <w:rFonts w:ascii="Verdana" w:hAnsi="Verdana" w:cs="Times New Roman"/>
        </w:rPr>
        <w:t>Jeżeli w kraju, w którym Wykonawca ma siedzibę lub miejsce zamieszkania lub miejsce zamieszkania ma osoba, której dokument dotyczy, nie wydaje się dokumentó</w:t>
      </w:r>
      <w:r w:rsidR="00084B40">
        <w:rPr>
          <w:rFonts w:ascii="Verdana" w:hAnsi="Verdana" w:cs="Times New Roman"/>
        </w:rPr>
        <w:t>w, o których mowa w ust. 8</w:t>
      </w:r>
      <w:r w:rsidR="00567172">
        <w:rPr>
          <w:rFonts w:ascii="Verdana" w:hAnsi="Verdana" w:cs="Times New Roman"/>
        </w:rPr>
        <w:t xml:space="preserve"> pkt </w:t>
      </w:r>
      <w:r w:rsidR="00084B40">
        <w:rPr>
          <w:rFonts w:ascii="Verdana" w:hAnsi="Verdana" w:cs="Times New Roman"/>
        </w:rPr>
        <w:t>3</w:t>
      </w:r>
      <w:r w:rsidRPr="00C51145">
        <w:rPr>
          <w:rFonts w:ascii="Verdana" w:hAnsi="Verdana" w:cs="Times New Roman"/>
        </w:rPr>
        <w:t xml:space="preserve"> lub gdy dokumenty te nie odnoszą się do wszystkich przypadków wskazanych w art. 108 ust. 1 pkt 1, pkt 2 i pkt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w:t>
      </w:r>
      <w:r w:rsidRPr="00C51145">
        <w:rPr>
          <w:rFonts w:ascii="Verdana" w:hAnsi="Verdana" w:cs="Times New Roman"/>
        </w:rPr>
        <w:lastRenderedPageBreak/>
        <w:t xml:space="preserve">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C51145">
        <w:rPr>
          <w:rFonts w:ascii="Verdana" w:hAnsi="Verdana" w:cs="Times New Roman"/>
        </w:rPr>
        <w:t>9</w:t>
      </w:r>
      <w:r w:rsidRPr="00C51145">
        <w:rPr>
          <w:rFonts w:ascii="Verdana" w:hAnsi="Verdana" w:cs="Times New Roman"/>
        </w:rPr>
        <w:t xml:space="preserve"> stosuje się.</w:t>
      </w:r>
    </w:p>
    <w:p w:rsidR="00E20709" w:rsidRPr="00C51145" w:rsidRDefault="00387918">
      <w:pPr>
        <w:pStyle w:val="Default"/>
        <w:numPr>
          <w:ilvl w:val="0"/>
          <w:numId w:val="63"/>
        </w:numPr>
        <w:spacing w:line="288" w:lineRule="auto"/>
        <w:ind w:left="426" w:hanging="426"/>
        <w:jc w:val="both"/>
        <w:rPr>
          <w:rFonts w:ascii="Verdana" w:hAnsi="Verdana" w:cs="Times New Roman"/>
        </w:rPr>
      </w:pPr>
      <w:r w:rsidRPr="00C51145">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C51145"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E20709" w:rsidRPr="00C51145" w:rsidRDefault="00387918">
      <w:pPr>
        <w:pStyle w:val="Default"/>
        <w:numPr>
          <w:ilvl w:val="0"/>
          <w:numId w:val="63"/>
        </w:numPr>
        <w:tabs>
          <w:tab w:val="left" w:pos="426"/>
        </w:tabs>
        <w:spacing w:line="288" w:lineRule="auto"/>
        <w:ind w:left="426" w:hanging="426"/>
        <w:jc w:val="both"/>
        <w:rPr>
          <w:rFonts w:ascii="Verdana" w:hAnsi="Verdana" w:cs="Times New Roman"/>
        </w:rPr>
      </w:pPr>
      <w:r w:rsidRPr="00C51145">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E20709"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Jeżeli Wykonawca nie złożył podmiotowych środków dow</w:t>
      </w:r>
      <w:r w:rsidR="0021098C">
        <w:rPr>
          <w:rFonts w:ascii="Verdana" w:hAnsi="Verdana" w:cs="Times New Roman"/>
        </w:rPr>
        <w:t>odowych, o których mowa w ust. 8</w:t>
      </w:r>
      <w:r w:rsidRPr="00E20709">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E20709"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Zamawiający może żądać od Wykonawców wyjaśnień dotyczących podmiotowych środków dowodowych.</w:t>
      </w:r>
    </w:p>
    <w:p w:rsidR="00C51145" w:rsidRDefault="00387918">
      <w:pPr>
        <w:pStyle w:val="Default"/>
        <w:numPr>
          <w:ilvl w:val="0"/>
          <w:numId w:val="63"/>
        </w:numPr>
        <w:tabs>
          <w:tab w:val="left" w:pos="426"/>
        </w:tabs>
        <w:spacing w:line="288" w:lineRule="auto"/>
        <w:ind w:left="426" w:hanging="426"/>
        <w:jc w:val="both"/>
        <w:rPr>
          <w:rStyle w:val="text"/>
          <w:rFonts w:ascii="Verdana" w:hAnsi="Verdana" w:cs="Times New Roman"/>
        </w:rPr>
      </w:pPr>
      <w:r w:rsidRPr="00E20709">
        <w:rPr>
          <w:rFonts w:ascii="Verdana" w:hAnsi="Verdana" w:cs="Times New Roman"/>
        </w:rPr>
        <w:t>Oświadczenia, o k</w:t>
      </w:r>
      <w:r w:rsidR="0021098C">
        <w:rPr>
          <w:rFonts w:ascii="Verdana" w:hAnsi="Verdana" w:cs="Times New Roman"/>
        </w:rPr>
        <w:t>tórych mowa w ust. 1 oraz ust. 8</w:t>
      </w:r>
      <w:r w:rsidRPr="00E20709">
        <w:rPr>
          <w:rFonts w:ascii="Verdana" w:hAnsi="Verdana" w:cs="Times New Roman"/>
        </w:rPr>
        <w:t xml:space="preserve"> składa się pod rygorem nieważności w </w:t>
      </w:r>
      <w:r w:rsidRPr="00E20709">
        <w:rPr>
          <w:rFonts w:ascii="Verdana" w:hAnsi="Verdana" w:cs="Times New Roman"/>
          <w:color w:val="auto"/>
          <w:lang w:eastAsia="ar-SA"/>
        </w:rPr>
        <w:t>formie elektronicznej lub postaci elektronicznej opatrzonej podpisem zaufanym lub podpisem osobistym.</w:t>
      </w:r>
    </w:p>
    <w:p w:rsidR="00E20709" w:rsidRPr="00C51145" w:rsidRDefault="00387918">
      <w:pPr>
        <w:pStyle w:val="Default"/>
        <w:numPr>
          <w:ilvl w:val="0"/>
          <w:numId w:val="63"/>
        </w:numPr>
        <w:tabs>
          <w:tab w:val="left" w:pos="426"/>
        </w:tabs>
        <w:spacing w:line="288" w:lineRule="auto"/>
        <w:ind w:left="426" w:hanging="426"/>
        <w:jc w:val="both"/>
        <w:rPr>
          <w:rStyle w:val="text"/>
          <w:rFonts w:ascii="Verdana" w:hAnsi="Verdana" w:cs="Times New Roman"/>
        </w:rPr>
      </w:pPr>
      <w:r w:rsidRPr="00C51145">
        <w:rPr>
          <w:rStyle w:val="text"/>
          <w:rFonts w:ascii="Verdana" w:hAnsi="Verdana" w:cs="Times New Roman"/>
        </w:rPr>
        <w:t xml:space="preserve">Oświadczenia, o których mowa w ust. </w:t>
      </w:r>
      <w:r w:rsidR="00C51145">
        <w:rPr>
          <w:rStyle w:val="text"/>
          <w:rFonts w:ascii="Verdana" w:hAnsi="Verdana" w:cs="Times New Roman"/>
        </w:rPr>
        <w:t>8</w:t>
      </w:r>
      <w:r w:rsidRPr="00C51145">
        <w:rPr>
          <w:rStyle w:val="text"/>
          <w:rFonts w:ascii="Verdana" w:hAnsi="Verdana" w:cs="Times New Roman"/>
        </w:rPr>
        <w:t xml:space="preserve"> pkt 1 i pkt 2 zobowiązany jest złożyć każdy z Wykonawców wspólnie ubiegających się o udzielenie zamówienia. </w:t>
      </w:r>
    </w:p>
    <w:p w:rsidR="00387918" w:rsidRPr="00E20709" w:rsidRDefault="00387918" w:rsidP="00DA256E">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eastAsia="TimesNewRoman" w:hAnsi="Verdana"/>
        </w:rPr>
        <w:t xml:space="preserve">Ilekroć w SWZ, a także w załącznikach do SWZ występuje wymóg podpisywania oświadczeń lub dokumentów lub też potwierdzania dokumentów za zgodność z oryginałem, należy przez to rozumieć, że oświadczenia i dokumenty te powinny być opatrzone </w:t>
      </w:r>
      <w:r w:rsidRPr="00E20709">
        <w:rPr>
          <w:rFonts w:ascii="Verdana" w:eastAsia="TimesNewRoman" w:hAnsi="Verdana"/>
        </w:rPr>
        <w:lastRenderedPageBreak/>
        <w:t>podpisem/ami osoby/ób uprawnionej/ych do reprezentowania Wykonawcy, zgodnie z zasadami reprezentacji wskazanymi we właściwym rejestrze lub centralnej ewidencji i informacji o działalności gospodarczej, lub osobę/y upoważnioną/e do reprezentowania Wykonawcy na podstawie pełnomocnictwa.</w:t>
      </w:r>
    </w:p>
    <w:p w:rsidR="00F41EAA" w:rsidRPr="00204A2D" w:rsidRDefault="00F41EAA" w:rsidP="00D976FA">
      <w:pPr>
        <w:suppressAutoHyphens w:val="0"/>
        <w:autoSpaceDE w:val="0"/>
        <w:autoSpaceDN w:val="0"/>
        <w:adjustRightInd w:val="0"/>
        <w:spacing w:line="288" w:lineRule="auto"/>
        <w:jc w:val="both"/>
        <w:rPr>
          <w:rFonts w:ascii="Verdana" w:hAnsi="Verdana"/>
          <w:b/>
        </w:rPr>
      </w:pPr>
    </w:p>
    <w:p w:rsidR="00A54D9A" w:rsidRPr="00204A2D" w:rsidRDefault="008E063B" w:rsidP="00D976FA">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D976FA">
      <w:pPr>
        <w:suppressAutoHyphens w:val="0"/>
        <w:autoSpaceDE w:val="0"/>
        <w:autoSpaceDN w:val="0"/>
        <w:adjustRightInd w:val="0"/>
        <w:spacing w:line="288" w:lineRule="auto"/>
        <w:jc w:val="both"/>
        <w:rPr>
          <w:rFonts w:ascii="Verdana" w:hAnsi="Verdana"/>
          <w:b/>
          <w:sz w:val="16"/>
          <w:szCs w:val="16"/>
        </w:rPr>
      </w:pPr>
    </w:p>
    <w:p w:rsidR="00E20709" w:rsidRDefault="00387918">
      <w:pPr>
        <w:numPr>
          <w:ilvl w:val="0"/>
          <w:numId w:val="30"/>
        </w:numPr>
        <w:tabs>
          <w:tab w:val="clear" w:pos="0"/>
        </w:tabs>
        <w:spacing w:line="288" w:lineRule="auto"/>
        <w:jc w:val="both"/>
        <w:rPr>
          <w:rFonts w:ascii="Verdana" w:hAnsi="Verdana"/>
        </w:rPr>
      </w:pPr>
      <w:bookmarkStart w:id="3" w:name="_Hlk158620988"/>
      <w:r w:rsidRPr="00204A2D">
        <w:rPr>
          <w:rFonts w:ascii="Verdana" w:hAnsi="Verdana"/>
        </w:rPr>
        <w:t>Wykonawca może powierzyć wykonanie części zamówienia Podwykonawcy/om.</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color w:val="000000"/>
        </w:rPr>
        <w:t>Zamawiający żąda wsk</w:t>
      </w:r>
      <w:r w:rsidR="00F57DC3">
        <w:rPr>
          <w:rFonts w:ascii="Verdana" w:hAnsi="Verdana"/>
          <w:color w:val="000000"/>
        </w:rPr>
        <w:t>azania przez Wykonawcę w Formularz</w:t>
      </w:r>
      <w:r w:rsidR="003E5A1A">
        <w:rPr>
          <w:rFonts w:ascii="Verdana" w:hAnsi="Verdana"/>
          <w:color w:val="000000"/>
        </w:rPr>
        <w:t>u</w:t>
      </w:r>
      <w:r w:rsidR="00F57DC3">
        <w:rPr>
          <w:rFonts w:ascii="Verdana" w:hAnsi="Verdana"/>
          <w:color w:val="000000"/>
        </w:rPr>
        <w:t xml:space="preserve"> oferty</w:t>
      </w:r>
      <w:r w:rsidRPr="00E20709">
        <w:rPr>
          <w:rFonts w:ascii="Verdana" w:hAnsi="Verdana"/>
          <w:color w:val="000000"/>
        </w:rPr>
        <w:t xml:space="preserve"> części zamówienia, których wykonanie zamierza powierzyć Podwykonawcy/om oraz podania nazw </w:t>
      </w:r>
      <w:r w:rsidRPr="00E20709">
        <w:rPr>
          <w:rFonts w:ascii="Verdana" w:hAnsi="Verdana"/>
        </w:rPr>
        <w:t xml:space="preserve">Podwykonawcy/ów, jeżeli są już znani – </w:t>
      </w:r>
      <w:r w:rsidR="00D565F2" w:rsidRPr="00B22C9C">
        <w:rPr>
          <w:rFonts w:ascii="Verdana" w:hAnsi="Verdana"/>
          <w:b/>
          <w:bCs/>
        </w:rPr>
        <w:t xml:space="preserve">Załącznik nr </w:t>
      </w:r>
      <w:r w:rsidR="00B22C9C" w:rsidRPr="00B22C9C">
        <w:rPr>
          <w:rFonts w:ascii="Verdana" w:hAnsi="Verdana"/>
          <w:b/>
          <w:bCs/>
        </w:rPr>
        <w:t>1</w:t>
      </w:r>
      <w:r w:rsidRPr="00B22C9C">
        <w:rPr>
          <w:rFonts w:ascii="Verdana" w:hAnsi="Verdana"/>
          <w:b/>
          <w:bCs/>
        </w:rPr>
        <w:t xml:space="preserve"> do SWZ</w:t>
      </w:r>
      <w:r w:rsidRPr="00E20709">
        <w:rPr>
          <w:rFonts w:ascii="Verdana" w:hAnsi="Verdana"/>
        </w:rPr>
        <w:t>.</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Jeżeli Zamawiający stwierdzi, że wobec danego Podwykonawcy zachodzą podstawy wykluczenia, w terminie zakreślonym odrębnie przez Zamawiającego, Wykonawca obowiązany jest zastąpić tego Podwykonaw</w:t>
      </w:r>
      <w:r w:rsidR="00215D53" w:rsidRPr="00E20709">
        <w:rPr>
          <w:rFonts w:ascii="Verdana" w:hAnsi="Verdana"/>
        </w:rPr>
        <w:t>cę pod rygorem niedopuszczenia P</w:t>
      </w:r>
      <w:r w:rsidRPr="00E20709">
        <w:rPr>
          <w:rFonts w:ascii="Verdana" w:hAnsi="Verdana"/>
        </w:rPr>
        <w:t>odwykonawcy do realizacji części zamówienia.</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Powierzenie wykonania części zamówienia Podwykonawcy/om nie zwalnia Wykonawcy z odpowiedzialności za należytego wykonanie tego zamówienia.</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 xml:space="preserve">Podwykonawca nie może podlegać wykluczeniom na podstawie: </w:t>
      </w:r>
      <w:r w:rsidR="00387E5A" w:rsidRPr="00E20709">
        <w:rPr>
          <w:rFonts w:ascii="Verdana" w:hAnsi="Verdana"/>
        </w:rPr>
        <w:t xml:space="preserve">art. 108 ust. 1 ustawy Pzp; </w:t>
      </w:r>
      <w:r w:rsidR="0066742A">
        <w:rPr>
          <w:rFonts w:ascii="Verdana" w:hAnsi="Verdana"/>
        </w:rPr>
        <w:t xml:space="preserve">art. </w:t>
      </w:r>
      <w:r w:rsidRPr="00E20709">
        <w:rPr>
          <w:rFonts w:ascii="Verdana" w:hAnsi="Verdana"/>
        </w:rPr>
        <w:t>109 ust. 1 pkt 4 ustawy Pzp.</w:t>
      </w:r>
    </w:p>
    <w:p w:rsidR="009919AA" w:rsidRPr="00E20709" w:rsidRDefault="00387918">
      <w:pPr>
        <w:numPr>
          <w:ilvl w:val="0"/>
          <w:numId w:val="30"/>
        </w:numPr>
        <w:tabs>
          <w:tab w:val="clear" w:pos="0"/>
        </w:tabs>
        <w:spacing w:line="288" w:lineRule="auto"/>
        <w:jc w:val="both"/>
        <w:rPr>
          <w:rFonts w:ascii="Verdana" w:hAnsi="Verdana"/>
        </w:rPr>
      </w:pPr>
      <w:r w:rsidRPr="00E20709">
        <w:rPr>
          <w:rFonts w:ascii="Verdana" w:hAnsi="Verdana"/>
        </w:rPr>
        <w:t xml:space="preserve">W przypadku, gdy Wykonawca nie zamierza wykonywać zamówienia przy udziale Podwykonawców, należy wpisać w </w:t>
      </w:r>
      <w:r w:rsidR="00E424EC" w:rsidRPr="00E20709">
        <w:rPr>
          <w:rFonts w:ascii="Verdana" w:hAnsi="Verdana"/>
        </w:rPr>
        <w:t>F</w:t>
      </w:r>
      <w:r w:rsidR="005A65E6" w:rsidRPr="00E20709">
        <w:rPr>
          <w:rFonts w:ascii="Verdana" w:hAnsi="Verdana"/>
        </w:rPr>
        <w:t>ormularzu oferty</w:t>
      </w:r>
      <w:r w:rsidR="00267338">
        <w:rPr>
          <w:rFonts w:ascii="Verdana" w:hAnsi="Verdana"/>
        </w:rPr>
        <w:t xml:space="preserve"> (Załącznik nr </w:t>
      </w:r>
      <w:r w:rsidR="00CF60EF">
        <w:rPr>
          <w:rFonts w:ascii="Verdana" w:hAnsi="Verdana"/>
        </w:rPr>
        <w:t>1</w:t>
      </w:r>
      <w:r w:rsidR="00267338">
        <w:rPr>
          <w:rFonts w:ascii="Verdana" w:hAnsi="Verdana"/>
        </w:rPr>
        <w:t xml:space="preserve"> do SWZ)</w:t>
      </w:r>
      <w:r w:rsidR="00C9700D" w:rsidRPr="00E20709">
        <w:rPr>
          <w:rFonts w:ascii="Verdana" w:hAnsi="Verdana"/>
        </w:rPr>
        <w:t>:</w:t>
      </w:r>
      <w:r w:rsidRPr="00E20709">
        <w:rPr>
          <w:rFonts w:ascii="Verdana" w:hAnsi="Verdana"/>
        </w:rPr>
        <w:t xml:space="preserve"> „nie dotyczy” lub </w:t>
      </w:r>
      <w:r w:rsidR="00F20108" w:rsidRPr="00E20709">
        <w:rPr>
          <w:rFonts w:ascii="Verdana" w:hAnsi="Verdana"/>
        </w:rPr>
        <w:t>„</w:t>
      </w:r>
      <w:r w:rsidRPr="00E20709">
        <w:rPr>
          <w:rFonts w:ascii="Verdana" w:hAnsi="Verdana"/>
        </w:rPr>
        <w:t>zastosować przekreślenie</w:t>
      </w:r>
      <w:r w:rsidR="00E424EC" w:rsidRPr="00E20709">
        <w:rPr>
          <w:rFonts w:ascii="Verdana" w:hAnsi="Verdana"/>
        </w:rPr>
        <w:t xml:space="preserve"> odpowiednich postanowień</w:t>
      </w:r>
      <w:r w:rsidR="00F20108" w:rsidRPr="00E20709">
        <w:rPr>
          <w:rFonts w:ascii="Verdana" w:hAnsi="Verdana"/>
        </w:rPr>
        <w:t>”</w:t>
      </w:r>
      <w:r w:rsidRPr="00E20709">
        <w:rPr>
          <w:rFonts w:ascii="Verdana" w:hAnsi="Verdana"/>
        </w:rPr>
        <w:t xml:space="preserve"> lub </w:t>
      </w:r>
      <w:r w:rsidR="00F20108" w:rsidRPr="00E20709">
        <w:rPr>
          <w:rFonts w:ascii="Verdana" w:hAnsi="Verdana"/>
        </w:rPr>
        <w:t>„</w:t>
      </w:r>
      <w:r w:rsidRPr="00E20709">
        <w:rPr>
          <w:rFonts w:ascii="Verdana" w:hAnsi="Verdana"/>
        </w:rPr>
        <w:t>pozostawić nieuzupełnione miejsce</w:t>
      </w:r>
      <w:r w:rsidR="00F20108" w:rsidRPr="00E20709">
        <w:rPr>
          <w:rFonts w:ascii="Verdana" w:hAnsi="Verdana"/>
        </w:rPr>
        <w:t>”</w:t>
      </w:r>
      <w:r w:rsidRPr="00E20709">
        <w:rPr>
          <w:rFonts w:ascii="Verdana" w:hAnsi="Verdana"/>
        </w:rPr>
        <w:t>.</w:t>
      </w:r>
      <w:bookmarkEnd w:id="3"/>
    </w:p>
    <w:p w:rsidR="00A54D9A" w:rsidRPr="009919AA" w:rsidRDefault="00240136" w:rsidP="00D976FA">
      <w:pPr>
        <w:spacing w:before="240" w:after="120" w:line="288" w:lineRule="auto"/>
        <w:jc w:val="both"/>
        <w:rPr>
          <w:rFonts w:ascii="Verdana" w:hAnsi="Verdana"/>
          <w:b/>
          <w:bCs/>
        </w:rPr>
      </w:pPr>
      <w:r w:rsidRPr="009919AA">
        <w:rPr>
          <w:rFonts w:ascii="Verdana" w:hAnsi="Verdana"/>
          <w:b/>
          <w:bCs/>
        </w:rPr>
        <w:t>IX.</w:t>
      </w:r>
      <w:r w:rsidR="007147EB">
        <w:rPr>
          <w:rFonts w:ascii="Verdana" w:hAnsi="Verdana"/>
          <w:b/>
          <w:bCs/>
        </w:rPr>
        <w:tab/>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E20709" w:rsidRPr="00311F8B" w:rsidRDefault="00A54D9A">
      <w:pPr>
        <w:pStyle w:val="Default"/>
        <w:numPr>
          <w:ilvl w:val="0"/>
          <w:numId w:val="31"/>
        </w:numPr>
        <w:spacing w:line="288" w:lineRule="auto"/>
        <w:jc w:val="both"/>
        <w:rPr>
          <w:rFonts w:ascii="Verdana" w:hAnsi="Verdana" w:cs="Times New Roman"/>
          <w:lang w:val="de-DE"/>
        </w:rPr>
      </w:pPr>
      <w:r w:rsidRPr="00311F8B">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311F8B">
        <w:rPr>
          <w:rFonts w:ascii="Verdana" w:hAnsi="Verdana" w:cs="Times New Roman"/>
          <w:color w:val="auto"/>
          <w:lang w:eastAsia="ar-SA"/>
        </w:rPr>
        <w:t>iczną (tekst jedn. Dz.</w:t>
      </w:r>
      <w:r w:rsidR="004D7409" w:rsidRPr="00311F8B">
        <w:rPr>
          <w:rFonts w:ascii="Verdana" w:hAnsi="Verdana" w:cs="Times New Roman"/>
          <w:color w:val="auto"/>
          <w:lang w:eastAsia="ar-SA"/>
        </w:rPr>
        <w:t> </w:t>
      </w:r>
      <w:r w:rsidR="008B770A" w:rsidRPr="00311F8B">
        <w:rPr>
          <w:rFonts w:ascii="Verdana" w:hAnsi="Verdana" w:cs="Times New Roman"/>
          <w:color w:val="auto"/>
          <w:lang w:eastAsia="ar-SA"/>
        </w:rPr>
        <w:t>U. z 2024</w:t>
      </w:r>
      <w:r w:rsidR="00385B34" w:rsidRPr="00311F8B">
        <w:rPr>
          <w:rFonts w:ascii="Verdana" w:hAnsi="Verdana" w:cs="Times New Roman"/>
          <w:color w:val="auto"/>
          <w:lang w:eastAsia="ar-SA"/>
        </w:rPr>
        <w:t xml:space="preserve"> </w:t>
      </w:r>
      <w:r w:rsidR="008B770A" w:rsidRPr="00311F8B">
        <w:rPr>
          <w:rFonts w:ascii="Verdana" w:hAnsi="Verdana" w:cs="Times New Roman"/>
          <w:color w:val="auto"/>
          <w:lang w:eastAsia="ar-SA"/>
        </w:rPr>
        <w:t>r. poz. 1513</w:t>
      </w:r>
      <w:r w:rsidR="001C0A40" w:rsidRPr="00311F8B">
        <w:rPr>
          <w:rFonts w:ascii="Verdana" w:hAnsi="Verdana" w:cs="Times New Roman"/>
          <w:color w:val="auto"/>
          <w:lang w:eastAsia="ar-SA"/>
        </w:rPr>
        <w:t xml:space="preserve"> ze zm.</w:t>
      </w:r>
      <w:r w:rsidRPr="00311F8B">
        <w:rPr>
          <w:rFonts w:ascii="Verdana" w:hAnsi="Verdana" w:cs="Times New Roman"/>
          <w:color w:val="auto"/>
          <w:lang w:eastAsia="ar-SA"/>
        </w:rPr>
        <w:t>).</w:t>
      </w:r>
    </w:p>
    <w:p w:rsidR="00387918" w:rsidRPr="00634622" w:rsidRDefault="00C40A21">
      <w:pPr>
        <w:pStyle w:val="Default"/>
        <w:numPr>
          <w:ilvl w:val="0"/>
          <w:numId w:val="31"/>
        </w:numPr>
        <w:spacing w:line="288" w:lineRule="auto"/>
        <w:jc w:val="both"/>
        <w:rPr>
          <w:rFonts w:ascii="Verdana" w:hAnsi="Verdana" w:cs="Times New Roman"/>
          <w:lang w:val="de-DE"/>
        </w:rPr>
      </w:pPr>
      <w:r w:rsidRPr="00311F8B">
        <w:rPr>
          <w:rFonts w:ascii="Verdana" w:hAnsi="Verdana"/>
        </w:rPr>
        <w:lastRenderedPageBreak/>
        <w:t>Postępowanie prowadzone jest w języku polskim w formie elektronicznej lub postaci e</w:t>
      </w:r>
      <w:r w:rsidR="00C4218F" w:rsidRPr="00311F8B">
        <w:rPr>
          <w:rFonts w:ascii="Verdana" w:hAnsi="Verdana"/>
        </w:rPr>
        <w:t>lektronicznej za pośrednictwem Platformy Z</w:t>
      </w:r>
      <w:r w:rsidRPr="00311F8B">
        <w:rPr>
          <w:rFonts w:ascii="Verdana" w:hAnsi="Verdana"/>
        </w:rPr>
        <w:t xml:space="preserve">akupowej (zwanej </w:t>
      </w:r>
      <w:r w:rsidR="007C610E" w:rsidRPr="00311F8B">
        <w:rPr>
          <w:rFonts w:ascii="Verdana" w:hAnsi="Verdana"/>
        </w:rPr>
        <w:t>dalej</w:t>
      </w:r>
      <w:r w:rsidR="007C610E" w:rsidRPr="00311F8B">
        <w:rPr>
          <w:rFonts w:ascii="Verdana" w:hAnsi="Verdana" w:cs="Times New Roman"/>
        </w:rPr>
        <w:t xml:space="preserve"> jako</w:t>
      </w:r>
      <w:r w:rsidRPr="00311F8B">
        <w:rPr>
          <w:rFonts w:ascii="Verdana" w:hAnsi="Verdana" w:cs="Times New Roman"/>
        </w:rPr>
        <w:t xml:space="preserve"> "Platforma") pod adresem:</w:t>
      </w:r>
      <w:bookmarkStart w:id="4" w:name="_Hlk126583006"/>
    </w:p>
    <w:p w:rsidR="00634622" w:rsidRPr="00311F8B" w:rsidRDefault="00A03476" w:rsidP="00634622">
      <w:pPr>
        <w:pStyle w:val="Default"/>
        <w:spacing w:line="288" w:lineRule="auto"/>
        <w:ind w:left="284"/>
        <w:jc w:val="both"/>
        <w:rPr>
          <w:rFonts w:ascii="Verdana" w:hAnsi="Verdana" w:cs="Times New Roman"/>
          <w:lang w:val="de-DE"/>
        </w:rPr>
      </w:pPr>
      <w:hyperlink r:id="rId26" w:history="1">
        <w:r w:rsidR="00634622" w:rsidRPr="00B75D68">
          <w:rPr>
            <w:rStyle w:val="Hipercze"/>
            <w:rFonts w:ascii="Verdana" w:hAnsi="Verdana"/>
            <w:b/>
            <w:bCs/>
          </w:rPr>
          <w:t xml:space="preserve">https://platformazakupowa.pl/transakcja/1092885 </w:t>
        </w:r>
      </w:hyperlink>
    </w:p>
    <w:bookmarkEnd w:id="4"/>
    <w:p w:rsidR="00E20709" w:rsidRPr="00311F8B" w:rsidRDefault="00827C42" w:rsidP="00E20709">
      <w:pPr>
        <w:pStyle w:val="Default"/>
        <w:spacing w:line="288" w:lineRule="auto"/>
        <w:ind w:firstLine="284"/>
        <w:jc w:val="both"/>
        <w:rPr>
          <w:rFonts w:ascii="Verdana" w:hAnsi="Verdana" w:cs="Times New Roman"/>
          <w:lang w:val="de-DE"/>
        </w:rPr>
      </w:pPr>
      <w:r w:rsidRPr="00311F8B">
        <w:rPr>
          <w:rFonts w:ascii="Verdana" w:hAnsi="Verdana" w:cs="Times New Roman"/>
          <w:color w:val="auto"/>
        </w:rPr>
        <w:t>NIP</w:t>
      </w:r>
      <w:r w:rsidRPr="00311F8B">
        <w:rPr>
          <w:rFonts w:ascii="Verdana" w:hAnsi="Verdana" w:cs="Times New Roman"/>
        </w:rPr>
        <w:t xml:space="preserve">: 6472170474 </w:t>
      </w:r>
      <w:r w:rsidR="00C40A21" w:rsidRPr="00311F8B">
        <w:rPr>
          <w:rFonts w:ascii="Verdana" w:hAnsi="Verdana" w:cs="Times New Roman"/>
        </w:rPr>
        <w:t>(</w:t>
      </w:r>
      <w:r w:rsidR="002F291D" w:rsidRPr="00311F8B">
        <w:rPr>
          <w:rFonts w:ascii="Verdana" w:hAnsi="Verdana" w:cs="Times New Roman"/>
        </w:rPr>
        <w:t>dost</w:t>
      </w:r>
      <w:r w:rsidR="00C24652" w:rsidRPr="00311F8B">
        <w:rPr>
          <w:rFonts w:ascii="Verdana" w:hAnsi="Verdana" w:cs="Times New Roman"/>
        </w:rPr>
        <w:t>ę</w:t>
      </w:r>
      <w:r w:rsidR="002F291D" w:rsidRPr="00311F8B">
        <w:rPr>
          <w:rFonts w:ascii="Verdana" w:hAnsi="Verdana" w:cs="Times New Roman"/>
        </w:rPr>
        <w:t>p</w:t>
      </w:r>
      <w:r w:rsidR="00AF127B" w:rsidRPr="00311F8B">
        <w:rPr>
          <w:rFonts w:ascii="Verdana" w:hAnsi="Verdana" w:cs="Times New Roman"/>
        </w:rPr>
        <w:t xml:space="preserve"> i korzystanie z</w:t>
      </w:r>
      <w:r w:rsidR="002F291D" w:rsidRPr="00311F8B">
        <w:rPr>
          <w:rFonts w:ascii="Verdana" w:hAnsi="Verdana" w:cs="Times New Roman"/>
        </w:rPr>
        <w:t xml:space="preserve"> Platformy jest bezpła</w:t>
      </w:r>
      <w:r w:rsidR="00895CCC" w:rsidRPr="00311F8B">
        <w:rPr>
          <w:rFonts w:ascii="Verdana" w:hAnsi="Verdana" w:cs="Times New Roman"/>
        </w:rPr>
        <w:t>tne</w:t>
      </w:r>
      <w:r w:rsidR="002F291D" w:rsidRPr="00311F8B">
        <w:rPr>
          <w:rFonts w:ascii="Verdana" w:hAnsi="Verdana" w:cs="Times New Roman"/>
        </w:rPr>
        <w:t>)</w:t>
      </w:r>
      <w:r w:rsidR="00DD355C" w:rsidRPr="00311F8B">
        <w:rPr>
          <w:rFonts w:ascii="Verdana" w:hAnsi="Verdana" w:cs="Times New Roman"/>
        </w:rPr>
        <w:t>.</w:t>
      </w:r>
    </w:p>
    <w:p w:rsidR="00A54D9A" w:rsidRPr="00311F8B" w:rsidRDefault="00A54D9A">
      <w:pPr>
        <w:pStyle w:val="Default"/>
        <w:numPr>
          <w:ilvl w:val="0"/>
          <w:numId w:val="31"/>
        </w:numPr>
        <w:spacing w:line="288" w:lineRule="auto"/>
        <w:jc w:val="both"/>
        <w:rPr>
          <w:rFonts w:ascii="Verdana" w:hAnsi="Verdana" w:cs="Times New Roman"/>
          <w:lang w:val="de-DE"/>
        </w:rPr>
      </w:pPr>
      <w:r w:rsidRPr="00311F8B">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311F8B">
        <w:rPr>
          <w:rFonts w:ascii="Verdana" w:hAnsi="Verdana" w:cs="Times New Roman"/>
          <w:color w:val="auto"/>
          <w:lang w:eastAsia="ar-SA"/>
        </w:rPr>
        <w:t xml:space="preserve">lub postaci </w:t>
      </w:r>
      <w:r w:rsidRPr="00311F8B">
        <w:rPr>
          <w:rFonts w:ascii="Verdana" w:hAnsi="Verdana" w:cs="Times New Roman"/>
          <w:color w:val="auto"/>
          <w:lang w:eastAsia="ar-SA"/>
        </w:rPr>
        <w:t xml:space="preserve">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do </w:t>
      </w:r>
      <w:r w:rsidR="007656B8" w:rsidRPr="00311F8B">
        <w:rPr>
          <w:rFonts w:ascii="Verdana" w:hAnsi="Verdana" w:cs="Times New Roman"/>
          <w:color w:val="auto"/>
          <w:lang w:eastAsia="ar-SA"/>
        </w:rPr>
        <w:t>Zamawiającego”, po którym</w:t>
      </w:r>
      <w:r w:rsidRPr="00311F8B">
        <w:rPr>
          <w:rFonts w:ascii="Verdana" w:hAnsi="Verdana" w:cs="Times New Roman"/>
          <w:color w:val="auto"/>
          <w:lang w:eastAsia="ar-SA"/>
        </w:rPr>
        <w:t xml:space="preserve"> pojawi się komunikat, że wiadomość została wysłana do Zamawiającego.</w:t>
      </w:r>
    </w:p>
    <w:p w:rsidR="00E20709" w:rsidRPr="00311F8B" w:rsidRDefault="00A54D9A" w:rsidP="00C5021F">
      <w:pPr>
        <w:pStyle w:val="Default"/>
        <w:spacing w:line="288" w:lineRule="auto"/>
        <w:ind w:left="284"/>
        <w:jc w:val="both"/>
        <w:rPr>
          <w:rFonts w:ascii="Verdana" w:hAnsi="Verdana" w:cs="Times New Roman"/>
          <w:b/>
          <w:color w:val="auto"/>
          <w:lang w:eastAsia="ar-SA"/>
        </w:rPr>
      </w:pPr>
      <w:r w:rsidRPr="00311F8B">
        <w:rPr>
          <w:rFonts w:ascii="Verdana" w:hAnsi="Verdana" w:cs="Times New Roman"/>
          <w:b/>
          <w:color w:val="auto"/>
          <w:lang w:eastAsia="ar-SA"/>
        </w:rPr>
        <w:t>Uwaga: Moduł Wyślij wiadomość nie służy do składania ofert</w:t>
      </w:r>
      <w:r w:rsidRPr="00311F8B">
        <w:rPr>
          <w:rFonts w:ascii="Verdana" w:hAnsi="Verdana" w:cs="Times New Roman"/>
          <w:color w:val="auto"/>
          <w:lang w:eastAsia="ar-SA"/>
        </w:rPr>
        <w:t>.</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 xml:space="preserve">Zamawiający informuje, że ofertę składa się pod rygorem nieważności w formie </w:t>
      </w:r>
      <w:r w:rsidR="00DD355C" w:rsidRPr="00311F8B">
        <w:rPr>
          <w:rFonts w:ascii="Verdana" w:hAnsi="Verdana" w:cs="Times New Roman"/>
          <w:color w:val="auto"/>
          <w:lang w:eastAsia="ar-SA"/>
        </w:rPr>
        <w:t xml:space="preserve">lub postaci elektronicznej </w:t>
      </w:r>
      <w:r w:rsidRPr="00311F8B">
        <w:rPr>
          <w:rFonts w:ascii="Verdana" w:hAnsi="Verdana" w:cs="Times New Roman"/>
          <w:color w:val="auto"/>
          <w:lang w:eastAsia="ar-SA"/>
        </w:rPr>
        <w:t>podpisanej przy użyciu kwalifikowanego podpisu elektronicznego</w:t>
      </w:r>
      <w:r w:rsidR="00DD355C" w:rsidRPr="00311F8B">
        <w:rPr>
          <w:rFonts w:ascii="Verdana" w:hAnsi="Verdana" w:cs="Times New Roman"/>
          <w:color w:val="auto"/>
          <w:lang w:eastAsia="ar-SA"/>
        </w:rPr>
        <w:t>, podpisu zaufanego lub</w:t>
      </w:r>
      <w:r w:rsidR="000E73ED" w:rsidRPr="00311F8B">
        <w:rPr>
          <w:rFonts w:ascii="Verdana" w:hAnsi="Verdana" w:cs="Times New Roman"/>
          <w:color w:val="auto"/>
          <w:lang w:eastAsia="ar-SA"/>
        </w:rPr>
        <w:t xml:space="preserve"> podpisu</w:t>
      </w:r>
      <w:r w:rsidR="00DD355C" w:rsidRPr="00311F8B">
        <w:rPr>
          <w:rFonts w:ascii="Verdana" w:hAnsi="Verdana" w:cs="Times New Roman"/>
          <w:color w:val="auto"/>
          <w:lang w:eastAsia="ar-SA"/>
        </w:rPr>
        <w:t xml:space="preserve"> osobistego.</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rPr>
        <w:t>Zaleca się posiadanie konta użytkownika na Platformie w przypadku komunikacji z Zamawiającym za pośrednictwem Platformy (za wyjątkiem składania oferty).</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rPr>
        <w:t>Założenie lub posiadanie na Platformie konta użytkownika jest równoznaczne z akceptacją przez Wykonawcę warunków aktualnego „Regulaminu platformazakupowa.pl dla Użytkowników (Wykonawców</w:t>
      </w:r>
      <w:r w:rsidR="009913B3" w:rsidRPr="00311F8B">
        <w:rPr>
          <w:rFonts w:ascii="Verdana" w:hAnsi="Verdana" w:cs="Times New Roman"/>
        </w:rPr>
        <w:t>)”</w:t>
      </w:r>
      <w:r w:rsidR="00626E55" w:rsidRPr="00311F8B">
        <w:rPr>
          <w:rFonts w:ascii="Verdana" w:hAnsi="Verdana" w:cs="Times New Roman"/>
        </w:rPr>
        <w:tab/>
      </w:r>
      <w:r w:rsidR="000D0372" w:rsidRPr="00311F8B">
        <w:rPr>
          <w:rFonts w:ascii="Verdana" w:hAnsi="Verdana" w:cs="Times New Roman"/>
        </w:rPr>
        <w:t>udostępnionego</w:t>
      </w:r>
      <w:r w:rsidR="00626E55" w:rsidRPr="00311F8B">
        <w:rPr>
          <w:rFonts w:ascii="Verdana" w:hAnsi="Verdana" w:cs="Times New Roman"/>
        </w:rPr>
        <w:tab/>
        <w:t>na</w:t>
      </w:r>
      <w:r w:rsidR="00626E55" w:rsidRPr="00311F8B">
        <w:rPr>
          <w:rFonts w:ascii="Verdana" w:hAnsi="Verdana" w:cs="Times New Roman"/>
        </w:rPr>
        <w:tab/>
      </w:r>
      <w:r w:rsidRPr="00311F8B">
        <w:rPr>
          <w:rFonts w:ascii="Verdana" w:hAnsi="Verdana" w:cs="Times New Roman"/>
        </w:rPr>
        <w:t>stronie</w:t>
      </w:r>
      <w:r w:rsidR="00621011" w:rsidRPr="00311F8B">
        <w:rPr>
          <w:rFonts w:ascii="Verdana" w:hAnsi="Verdana" w:cs="Times New Roman"/>
        </w:rPr>
        <w:t>:</w:t>
      </w:r>
      <w:r w:rsidRPr="00311F8B">
        <w:rPr>
          <w:rFonts w:ascii="Verdana" w:hAnsi="Verdana" w:cs="Times New Roman"/>
        </w:rPr>
        <w:t xml:space="preserve"> </w:t>
      </w:r>
      <w:hyperlink r:id="rId27" w:history="1">
        <w:r w:rsidRPr="00311F8B">
          <w:rPr>
            <w:rStyle w:val="Hipercze"/>
            <w:rFonts w:ascii="Verdana" w:hAnsi="Verdana" w:cs="Times New Roman"/>
            <w:b/>
          </w:rPr>
          <w:t>https://platformazakupowa.pl</w:t>
        </w:r>
      </w:hyperlink>
      <w:r w:rsidRPr="00311F8B">
        <w:rPr>
          <w:rFonts w:ascii="Verdana" w:hAnsi="Verdana" w:cs="Times New Roman"/>
        </w:rPr>
        <w:t xml:space="preserve"> w zakładce „Regulamin”. Posiadanie konta na Platformie oraz składanie ofert w postępowaniach nie wiąże się z żadnymi kosztami dla Wykonawców.</w:t>
      </w:r>
    </w:p>
    <w:p w:rsidR="00A54D9A"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Zamawiający będzie przekazywał Wykonawcom informacje w formie elektronicznej za pośrednictwem Platformy:</w:t>
      </w:r>
    </w:p>
    <w:p w:rsidR="00757E5C" w:rsidRPr="00311F8B" w:rsidRDefault="00A54D9A">
      <w:pPr>
        <w:pStyle w:val="Default"/>
        <w:numPr>
          <w:ilvl w:val="0"/>
          <w:numId w:val="32"/>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informacje dotyczące odpowiedzi na pytania, zmiany SWZ, zmiany terminu składania i otwarcia ofert - kierowane do ogółu zainteresowanych, Zamawiający będzie zamieszczał na Platformie w sekcji </w:t>
      </w:r>
      <w:r w:rsidRPr="00311F8B">
        <w:rPr>
          <w:rFonts w:ascii="Verdana" w:hAnsi="Verdana" w:cs="Times New Roman"/>
          <w:b/>
          <w:color w:val="auto"/>
          <w:lang w:eastAsia="ar-SA"/>
        </w:rPr>
        <w:t>Komunikaty</w:t>
      </w:r>
      <w:r w:rsidRPr="00311F8B">
        <w:rPr>
          <w:rFonts w:ascii="Verdana" w:hAnsi="Verdana" w:cs="Times New Roman"/>
          <w:color w:val="auto"/>
          <w:lang w:eastAsia="ar-SA"/>
        </w:rPr>
        <w:t xml:space="preserve">; </w:t>
      </w:r>
    </w:p>
    <w:p w:rsidR="00757E5C" w:rsidRPr="00311F8B" w:rsidRDefault="00A54D9A">
      <w:pPr>
        <w:pStyle w:val="Default"/>
        <w:numPr>
          <w:ilvl w:val="0"/>
          <w:numId w:val="32"/>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korespondencja, której zgodnie z obowiązującymi przepisami adresatem jest konkretny Wykonawca, będzie przekazywana w formie elektronicznej za pośrednictwem Platformy do konkretnego Wykonawcy.</w:t>
      </w:r>
    </w:p>
    <w:p w:rsidR="00757E5C" w:rsidRPr="00311F8B" w:rsidRDefault="002803FA">
      <w:pPr>
        <w:pStyle w:val="Default"/>
        <w:numPr>
          <w:ilvl w:val="0"/>
          <w:numId w:val="33"/>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lastRenderedPageBreak/>
        <w:t>Wykonawca, jako</w:t>
      </w:r>
      <w:r w:rsidR="00A54D9A" w:rsidRPr="00311F8B">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311F8B">
        <w:rPr>
          <w:rFonts w:ascii="Verdana" w:hAnsi="Verdana" w:cs="Times New Roman"/>
          <w:color w:val="auto"/>
          <w:lang w:eastAsia="ar-SA"/>
        </w:rPr>
        <w:t xml:space="preserve">e może trafić do folderu SPAM. </w:t>
      </w:r>
    </w:p>
    <w:p w:rsidR="00A54D9A" w:rsidRPr="00311F8B" w:rsidRDefault="00A54D9A">
      <w:pPr>
        <w:pStyle w:val="Default"/>
        <w:numPr>
          <w:ilvl w:val="0"/>
          <w:numId w:val="33"/>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Zamawiający</w:t>
      </w:r>
      <w:r w:rsidR="00875607" w:rsidRPr="00311F8B">
        <w:rPr>
          <w:rFonts w:ascii="Verdana" w:hAnsi="Verdana" w:cs="Times New Roman"/>
          <w:color w:val="auto"/>
          <w:lang w:eastAsia="ar-SA"/>
        </w:rPr>
        <w:t xml:space="preserve"> </w:t>
      </w:r>
      <w:r w:rsidRPr="00311F8B">
        <w:rPr>
          <w:rFonts w:ascii="Verdana" w:hAnsi="Verdana" w:cs="Times New Roman"/>
          <w:color w:val="auto"/>
          <w:lang w:eastAsia="ar-SA"/>
        </w:rPr>
        <w:t>zgodnie z § 2 ust. 1 Rozporządzenia Prezesa Rady Ministrów z dnia 3</w:t>
      </w:r>
      <w:r w:rsidR="00875607" w:rsidRPr="00311F8B">
        <w:rPr>
          <w:rFonts w:ascii="Verdana" w:hAnsi="Verdana" w:cs="Times New Roman"/>
          <w:color w:val="auto"/>
          <w:lang w:eastAsia="ar-SA"/>
        </w:rPr>
        <w:t>0</w:t>
      </w:r>
      <w:r w:rsidRPr="00311F8B">
        <w:rPr>
          <w:rFonts w:ascii="Verdana" w:hAnsi="Verdana" w:cs="Times New Roman"/>
          <w:color w:val="auto"/>
          <w:lang w:eastAsia="ar-SA"/>
        </w:rPr>
        <w:t xml:space="preserve"> grudnia 2020 r.</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(Dz.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U. poz.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2452)</w:t>
      </w:r>
      <w:r w:rsidRPr="00311F8B">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t</w:t>
      </w:r>
      <w:r w:rsidR="00935A47" w:rsidRPr="00311F8B">
        <w:rPr>
          <w:rFonts w:ascii="Verdana" w:hAnsi="Verdana" w:cs="Times New Roman"/>
          <w:color w:val="auto"/>
          <w:lang w:eastAsia="ar-SA"/>
        </w:rPr>
        <w:t>o jest</w:t>
      </w:r>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stały dostęp do sieci Internet o gwarantowanej przepustowości nie mniejszej niż 512 kb/s;</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komputer klasy PC lub MAC o następ</w:t>
      </w:r>
      <w:r w:rsidR="00AA4D4F">
        <w:rPr>
          <w:rFonts w:ascii="Verdana" w:hAnsi="Verdana" w:cs="Times New Roman"/>
          <w:color w:val="auto"/>
          <w:lang w:eastAsia="ar-SA"/>
        </w:rPr>
        <w:t>ującej konfiguracji: pamięć minimum</w:t>
      </w:r>
      <w:r w:rsidRPr="00311F8B">
        <w:rPr>
          <w:rFonts w:ascii="Verdana" w:hAnsi="Verdana" w:cs="Times New Roman"/>
          <w:color w:val="auto"/>
          <w:lang w:eastAsia="ar-SA"/>
        </w:rPr>
        <w:t xml:space="preserve"> 2GB Ram, procesor Intel IV 2</w:t>
      </w:r>
      <w:r w:rsidR="00DD1AC7" w:rsidRPr="00311F8B">
        <w:rPr>
          <w:rFonts w:ascii="Verdana" w:hAnsi="Verdana" w:cs="Times New Roman"/>
          <w:color w:val="auto"/>
          <w:lang w:eastAsia="ar-SA"/>
        </w:rPr>
        <w:t xml:space="preserve"> </w:t>
      </w:r>
      <w:r w:rsidRPr="00311F8B">
        <w:rPr>
          <w:rFonts w:ascii="Verdana" w:hAnsi="Verdana" w:cs="Times New Roman"/>
          <w:color w:val="auto"/>
          <w:lang w:eastAsia="ar-SA"/>
        </w:rPr>
        <w:t>GHZ lub jego nowsza wersja, jeden z systemów operacyjnych - MS Windows 7, Mac Os x 10</w:t>
      </w:r>
      <w:r w:rsidR="00D275A0" w:rsidRPr="00311F8B">
        <w:rPr>
          <w:rFonts w:ascii="Verdana" w:hAnsi="Verdana" w:cs="Times New Roman"/>
          <w:color w:val="auto"/>
          <w:lang w:eastAsia="ar-SA"/>
        </w:rPr>
        <w:t xml:space="preserve"> </w:t>
      </w:r>
      <w:r w:rsidRPr="00311F8B">
        <w:rPr>
          <w:rFonts w:ascii="Verdana" w:hAnsi="Verdana" w:cs="Times New Roman"/>
          <w:color w:val="auto"/>
          <w:lang w:eastAsia="ar-SA"/>
        </w:rPr>
        <w:t>4, Linux, lub ich nowsze wersje;</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zainstalowana dowolna</w:t>
      </w:r>
      <w:r w:rsidR="00DD1AC7" w:rsidRPr="00311F8B">
        <w:rPr>
          <w:rFonts w:ascii="Verdana" w:hAnsi="Verdana" w:cs="Times New Roman"/>
          <w:color w:val="auto"/>
          <w:lang w:eastAsia="ar-SA"/>
        </w:rPr>
        <w:t>,</w:t>
      </w:r>
      <w:r w:rsidRPr="00311F8B">
        <w:rPr>
          <w:rFonts w:ascii="Verdana" w:hAnsi="Verdana" w:cs="Times New Roman"/>
          <w:color w:val="auto"/>
          <w:lang w:eastAsia="ar-SA"/>
        </w:rPr>
        <w:t xml:space="preserve"> </w:t>
      </w:r>
      <w:r w:rsidR="00DD1AC7" w:rsidRPr="00311F8B">
        <w:rPr>
          <w:rFonts w:ascii="Verdana" w:hAnsi="Verdana" w:cs="Times New Roman"/>
          <w:color w:val="auto"/>
          <w:lang w:eastAsia="ar-SA"/>
        </w:rPr>
        <w:t xml:space="preserve">inna przeglądarka </w:t>
      </w:r>
      <w:r w:rsidRPr="00311F8B">
        <w:rPr>
          <w:rFonts w:ascii="Verdana" w:hAnsi="Verdana" w:cs="Times New Roman"/>
          <w:color w:val="auto"/>
          <w:lang w:eastAsia="ar-SA"/>
        </w:rPr>
        <w:t>internetowa</w:t>
      </w:r>
      <w:r w:rsidR="007E7C28" w:rsidRPr="00311F8B">
        <w:rPr>
          <w:rFonts w:ascii="Verdana" w:hAnsi="Verdana" w:cs="Times New Roman"/>
          <w:color w:val="auto"/>
          <w:lang w:eastAsia="ar-SA"/>
        </w:rPr>
        <w:t xml:space="preserve"> niż Internet Explorer</w:t>
      </w:r>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włączona obsługa JavaScript;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zainstalowany program Adobe Acrobat Reader lub in</w:t>
      </w:r>
      <w:r w:rsidR="00B9461A" w:rsidRPr="00311F8B">
        <w:rPr>
          <w:rFonts w:ascii="Verdana" w:hAnsi="Verdana" w:cs="Times New Roman"/>
          <w:color w:val="auto"/>
          <w:lang w:eastAsia="ar-SA"/>
        </w:rPr>
        <w:t>ny obsługujący format plików .pdf</w:t>
      </w:r>
      <w:r w:rsidRPr="00311F8B">
        <w:rPr>
          <w:rFonts w:ascii="Verdana" w:hAnsi="Verdana" w:cs="Times New Roman"/>
          <w:color w:val="auto"/>
          <w:lang w:eastAsia="ar-SA"/>
        </w:rPr>
        <w:t>;</w:t>
      </w:r>
    </w:p>
    <w:p w:rsidR="00757E5C" w:rsidRPr="00311F8B" w:rsidRDefault="00224FC9">
      <w:pPr>
        <w:pStyle w:val="Default"/>
        <w:numPr>
          <w:ilvl w:val="0"/>
          <w:numId w:val="34"/>
        </w:numPr>
        <w:spacing w:line="288" w:lineRule="auto"/>
        <w:jc w:val="both"/>
        <w:rPr>
          <w:rFonts w:ascii="Verdana" w:hAnsi="Verdana" w:cs="Times New Roman"/>
          <w:color w:val="auto"/>
          <w:lang w:eastAsia="ar-SA"/>
        </w:rPr>
      </w:pPr>
      <w:r w:rsidRPr="00311F8B">
        <w:rPr>
          <w:rFonts w:ascii="Verdana" w:eastAsia="Calibri" w:hAnsi="Verdana" w:cs="Calibri"/>
        </w:rPr>
        <w:t>s</w:t>
      </w:r>
      <w:r w:rsidR="00B9461A" w:rsidRPr="00311F8B">
        <w:rPr>
          <w:rFonts w:ascii="Verdana" w:eastAsia="Calibri" w:hAnsi="Verdana" w:cs="Calibri"/>
        </w:rPr>
        <w:t>zyfrowanie na platformazakupowa.pl odbywa się za pomocą protokołu TLS 1.3;</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oznaczenie czasu odbioru danych przez </w:t>
      </w:r>
      <w:r w:rsidR="004F532F" w:rsidRPr="00311F8B">
        <w:rPr>
          <w:rFonts w:ascii="Verdana" w:hAnsi="Verdana" w:cs="Times New Roman"/>
          <w:color w:val="auto"/>
          <w:lang w:eastAsia="ar-SA"/>
        </w:rPr>
        <w:t xml:space="preserve">platformę zakupową </w:t>
      </w:r>
      <w:r w:rsidRPr="00311F8B">
        <w:rPr>
          <w:rFonts w:ascii="Verdana" w:hAnsi="Verdana" w:cs="Times New Roman"/>
          <w:color w:val="auto"/>
          <w:lang w:eastAsia="ar-SA"/>
        </w:rPr>
        <w:t>stanowi datę oraz dokładny czas (hh:mm:ss) generowany według czasu lokalnego serwera synchronizowanego z zegarem Głównego Urzędu Miar</w:t>
      </w:r>
      <w:r w:rsidR="00BD5BAA" w:rsidRPr="00311F8B">
        <w:rPr>
          <w:rFonts w:ascii="Verdana" w:hAnsi="Verdana" w:cs="Times New Roman"/>
          <w:color w:val="auto"/>
          <w:lang w:eastAsia="ar-SA"/>
        </w:rPr>
        <w:t>;</w:t>
      </w:r>
    </w:p>
    <w:p w:rsidR="00A54D9A" w:rsidRPr="00311F8B" w:rsidRDefault="00224FC9">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p</w:t>
      </w:r>
      <w:r w:rsidR="00A54D9A" w:rsidRPr="00311F8B">
        <w:rPr>
          <w:rFonts w:ascii="Verdana" w:hAnsi="Verdana" w:cs="Times New Roman"/>
          <w:color w:val="auto"/>
          <w:lang w:eastAsia="ar-SA"/>
        </w:rPr>
        <w:t xml:space="preserve">lik załączony przez Wykonawcę na Platformie i zapisany, nie jest widoczny dla Zamawiającego, gdyż istnieje w systemie jako zaszyfrowany. Możliwość odtworzenia pliku dostępna jest dopiero po odszyfrowaniu przez Zamawiającego po upływie terminu składania ofert. </w:t>
      </w:r>
    </w:p>
    <w:p w:rsidR="00A54D9A" w:rsidRPr="00311F8B" w:rsidRDefault="00A54D9A">
      <w:pPr>
        <w:pStyle w:val="Default"/>
        <w:numPr>
          <w:ilvl w:val="0"/>
          <w:numId w:val="35"/>
        </w:numPr>
        <w:tabs>
          <w:tab w:val="left" w:pos="142"/>
          <w:tab w:val="left" w:pos="426"/>
          <w:tab w:val="left" w:pos="567"/>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Wykonawca przystępujący do postępowania o udzielenie zamówienia:</w:t>
      </w:r>
    </w:p>
    <w:p w:rsidR="00757E5C" w:rsidRPr="00311F8B" w:rsidRDefault="00A54D9A">
      <w:pPr>
        <w:pStyle w:val="Default"/>
        <w:numPr>
          <w:ilvl w:val="0"/>
          <w:numId w:val="36"/>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akceptuje warunki korzystania z Platformazakupowa.pl określone w Regulaminie zamieszczonym na stronie internetowej pod </w:t>
      </w:r>
      <w:r w:rsidR="002D2A7D" w:rsidRPr="00311F8B">
        <w:rPr>
          <w:rFonts w:ascii="Verdana" w:hAnsi="Verdana" w:cs="Times New Roman"/>
          <w:color w:val="auto"/>
          <w:lang w:eastAsia="ar-SA"/>
        </w:rPr>
        <w:t xml:space="preserve">adresem: </w:t>
      </w:r>
      <w:r w:rsidR="000519F7" w:rsidRPr="00311F8B">
        <w:rPr>
          <w:rFonts w:ascii="Verdana" w:hAnsi="Verdana" w:cs="Times New Roman"/>
        </w:rPr>
        <w:t>a z Platformy, określone w Regulaminie zamieszczonym na stronie internetowej pod adresem:</w:t>
      </w:r>
      <w:r w:rsidR="003F64F8" w:rsidRPr="00311F8B">
        <w:rPr>
          <w:rFonts w:ascii="Verdana" w:hAnsi="Verdana" w:cs="Times New Roman"/>
        </w:rPr>
        <w:tab/>
        <w:t xml:space="preserve"> </w:t>
      </w:r>
      <w:hyperlink r:id="rId28" w:history="1">
        <w:r w:rsidR="000519F7" w:rsidRPr="00311F8B">
          <w:rPr>
            <w:rStyle w:val="Hipercze"/>
            <w:rFonts w:ascii="Verdana" w:hAnsi="Verdana" w:cs="Times New Roman"/>
            <w:color w:val="auto"/>
          </w:rPr>
          <w:t>https://platformazakupowa.pl/strona/1-regulamin</w:t>
        </w:r>
      </w:hyperlink>
      <w:r w:rsidR="000519F7" w:rsidRPr="00311F8B">
        <w:rPr>
          <w:rFonts w:ascii="Verdana" w:hAnsi="Verdana" w:cs="Times New Roman"/>
          <w:color w:val="auto"/>
        </w:rPr>
        <w:t xml:space="preserve"> </w:t>
      </w:r>
      <w:r w:rsidRPr="00311F8B">
        <w:rPr>
          <w:rFonts w:ascii="Verdana" w:hAnsi="Verdana" w:cs="Times New Roman"/>
          <w:color w:val="auto"/>
          <w:lang w:eastAsia="ar-SA"/>
        </w:rPr>
        <w:t>zakładce „Regulamin” oraz uznaje go za wiążący;</w:t>
      </w:r>
    </w:p>
    <w:p w:rsidR="00A54D9A" w:rsidRPr="00311F8B" w:rsidRDefault="00A54D9A">
      <w:pPr>
        <w:pStyle w:val="Default"/>
        <w:numPr>
          <w:ilvl w:val="0"/>
          <w:numId w:val="36"/>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lastRenderedPageBreak/>
        <w:t>zapoznał i stosuje się do Instrukcji składania ofert</w:t>
      </w:r>
      <w:r w:rsidR="002D2A7D" w:rsidRPr="00311F8B">
        <w:rPr>
          <w:rFonts w:ascii="Verdana" w:hAnsi="Verdana" w:cs="Times New Roman"/>
          <w:color w:val="auto"/>
          <w:lang w:eastAsia="ar-SA"/>
        </w:rPr>
        <w:t>/</w:t>
      </w:r>
      <w:r w:rsidR="001D29D9" w:rsidRPr="00311F8B">
        <w:rPr>
          <w:rFonts w:ascii="Verdana" w:hAnsi="Verdana" w:cs="Times New Roman"/>
          <w:color w:val="auto"/>
          <w:lang w:eastAsia="ar-SA"/>
        </w:rPr>
        <w:t>wniosków dostępnej</w:t>
      </w:r>
      <w:r w:rsidR="001D29D9" w:rsidRPr="00311F8B">
        <w:rPr>
          <w:rFonts w:ascii="Verdana" w:hAnsi="Verdana" w:cs="Times New Roman"/>
          <w:color w:val="auto"/>
          <w:lang w:eastAsia="ar-SA"/>
        </w:rPr>
        <w:tab/>
        <w:t>pod</w:t>
      </w:r>
      <w:r w:rsidR="001D29D9" w:rsidRPr="00311F8B">
        <w:rPr>
          <w:rFonts w:ascii="Verdana" w:hAnsi="Verdana" w:cs="Times New Roman"/>
          <w:color w:val="auto"/>
          <w:lang w:eastAsia="ar-SA"/>
        </w:rPr>
        <w:tab/>
        <w:t xml:space="preserve"> </w:t>
      </w:r>
      <w:r w:rsidR="002D2A7D" w:rsidRPr="00311F8B">
        <w:rPr>
          <w:rFonts w:ascii="Verdana" w:hAnsi="Verdana" w:cs="Times New Roman"/>
          <w:color w:val="auto"/>
          <w:lang w:eastAsia="ar-SA"/>
        </w:rPr>
        <w:t xml:space="preserve">adresem: </w:t>
      </w:r>
      <w:hyperlink r:id="rId29" w:history="1">
        <w:r w:rsidR="002D2A7D" w:rsidRPr="00311F8B">
          <w:rPr>
            <w:rStyle w:val="Hipercze"/>
            <w:rFonts w:ascii="Verdana" w:hAnsi="Verdana" w:cs="Times New Roman"/>
            <w:color w:val="auto"/>
            <w:lang w:eastAsia="ar-SA"/>
          </w:rPr>
          <w:t>https://platformazakupowa.pl/strona/45-instrukcje</w:t>
        </w:r>
      </w:hyperlink>
      <w:r w:rsidR="000519F7" w:rsidRPr="00311F8B">
        <w:rPr>
          <w:rFonts w:ascii="Verdana" w:hAnsi="Verdana" w:cs="Times New Roman"/>
          <w:color w:val="auto"/>
          <w:lang w:eastAsia="ar-SA"/>
        </w:rPr>
        <w:t>.</w:t>
      </w:r>
    </w:p>
    <w:p w:rsidR="00A54D9A" w:rsidRPr="00311F8B" w:rsidRDefault="00A54D9A">
      <w:pPr>
        <w:pStyle w:val="Default"/>
        <w:numPr>
          <w:ilvl w:val="0"/>
          <w:numId w:val="35"/>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311F8B">
        <w:rPr>
          <w:rFonts w:ascii="Verdana" w:hAnsi="Verdana" w:cs="Times New Roman"/>
          <w:color w:val="auto"/>
          <w:lang w:eastAsia="ar-SA"/>
        </w:rPr>
        <w:t xml:space="preserve"> dla Wykonawców</w:t>
      </w:r>
      <w:r w:rsidR="00D56539" w:rsidRPr="00311F8B">
        <w:rPr>
          <w:rFonts w:ascii="Verdana" w:hAnsi="Verdana" w:cs="Times New Roman"/>
          <w:color w:val="auto"/>
          <w:lang w:eastAsia="ar-SA"/>
        </w:rPr>
        <w:t>” na stronie internetowej</w:t>
      </w:r>
      <w:r w:rsidR="001231FC" w:rsidRPr="00311F8B">
        <w:rPr>
          <w:rFonts w:ascii="Verdana" w:hAnsi="Verdana" w:cs="Times New Roman"/>
          <w:color w:val="auto"/>
          <w:lang w:eastAsia="ar-SA"/>
        </w:rPr>
        <w:tab/>
      </w:r>
      <w:r w:rsidR="00D56539" w:rsidRPr="00311F8B">
        <w:rPr>
          <w:rFonts w:ascii="Verdana" w:hAnsi="Verdana" w:cs="Times New Roman"/>
          <w:color w:val="auto"/>
          <w:lang w:eastAsia="ar-SA"/>
        </w:rPr>
        <w:t>pod</w:t>
      </w:r>
      <w:r w:rsidR="00935A47" w:rsidRPr="00311F8B">
        <w:rPr>
          <w:rFonts w:ascii="Verdana" w:hAnsi="Verdana" w:cs="Times New Roman"/>
          <w:color w:val="auto"/>
          <w:lang w:eastAsia="ar-SA"/>
        </w:rPr>
        <w:t> </w:t>
      </w:r>
      <w:r w:rsidRPr="00311F8B">
        <w:rPr>
          <w:rFonts w:ascii="Verdana" w:hAnsi="Verdana" w:cs="Times New Roman"/>
          <w:color w:val="auto"/>
          <w:lang w:eastAsia="ar-SA"/>
        </w:rPr>
        <w:t xml:space="preserve">adresem: </w:t>
      </w:r>
      <w:bookmarkStart w:id="5" w:name="_Hlk70978423"/>
      <w:r w:rsidR="00A03476" w:rsidRPr="00311F8B">
        <w:rPr>
          <w:rFonts w:ascii="Verdana" w:hAnsi="Verdana" w:cs="Times New Roman"/>
          <w:color w:val="auto"/>
          <w:lang w:eastAsia="ar-SA"/>
        </w:rPr>
        <w:fldChar w:fldCharType="begin"/>
      </w:r>
      <w:r w:rsidRPr="00311F8B">
        <w:rPr>
          <w:rFonts w:ascii="Verdana" w:hAnsi="Verdana" w:cs="Times New Roman"/>
          <w:color w:val="auto"/>
          <w:lang w:eastAsia="ar-SA"/>
        </w:rPr>
        <w:instrText xml:space="preserve"> HYPERLINK "https://platformazakupowa.pl/strona/45-instrukcje" </w:instrText>
      </w:r>
      <w:r w:rsidR="00A03476" w:rsidRPr="00311F8B">
        <w:rPr>
          <w:rFonts w:ascii="Verdana" w:hAnsi="Verdana" w:cs="Times New Roman"/>
          <w:color w:val="auto"/>
          <w:lang w:eastAsia="ar-SA"/>
        </w:rPr>
        <w:fldChar w:fldCharType="separate"/>
      </w:r>
      <w:r w:rsidRPr="00311F8B">
        <w:rPr>
          <w:rStyle w:val="Hipercze"/>
          <w:rFonts w:ascii="Verdana" w:hAnsi="Verdana" w:cs="Times New Roman"/>
          <w:color w:val="auto"/>
          <w:lang w:eastAsia="ar-SA"/>
        </w:rPr>
        <w:t>https://platformazakupowa.pl/strona/45-instrukcje</w:t>
      </w:r>
      <w:r w:rsidR="00A03476" w:rsidRPr="00311F8B">
        <w:rPr>
          <w:rFonts w:ascii="Verdana" w:hAnsi="Verdana" w:cs="Times New Roman"/>
          <w:color w:val="auto"/>
          <w:lang w:eastAsia="ar-SA"/>
        </w:rPr>
        <w:fldChar w:fldCharType="end"/>
      </w:r>
      <w:bookmarkEnd w:id="5"/>
      <w:r w:rsidRPr="00311F8B">
        <w:rPr>
          <w:rFonts w:ascii="Verdana" w:hAnsi="Verdana" w:cs="Times New Roman"/>
          <w:color w:val="auto"/>
          <w:lang w:eastAsia="ar-SA"/>
        </w:rPr>
        <w:t xml:space="preserve">. </w:t>
      </w:r>
    </w:p>
    <w:p w:rsidR="00B74F29" w:rsidRPr="00311F8B" w:rsidRDefault="00A54D9A">
      <w:pPr>
        <w:pStyle w:val="Default"/>
        <w:numPr>
          <w:ilvl w:val="0"/>
          <w:numId w:val="35"/>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 xml:space="preserve">Zamawiający zgodnie z </w:t>
      </w:r>
      <w:r w:rsidR="001A1CC9" w:rsidRPr="00311F8B">
        <w:rPr>
          <w:rFonts w:ascii="Verdana" w:hAnsi="Verdana" w:cs="Times New Roman"/>
          <w:color w:val="auto"/>
          <w:lang w:eastAsia="ar-SA"/>
        </w:rPr>
        <w:t>Rozporządzeniem Rady Ministrów z dnia 21 maja 2024 r.</w:t>
      </w:r>
      <w:r w:rsidRPr="00311F8B">
        <w:rPr>
          <w:rFonts w:ascii="Verdana" w:hAnsi="Verdana" w:cs="Times New Roman"/>
          <w:color w:val="auto"/>
          <w:lang w:eastAsia="ar-SA"/>
        </w:rPr>
        <w:t xml:space="preserve"> </w:t>
      </w:r>
      <w:r w:rsidR="002E073B" w:rsidRPr="00311F8B">
        <w:rPr>
          <w:rFonts w:ascii="Verdana" w:hAnsi="Verdana" w:cs="Times New Roman"/>
          <w:color w:val="auto"/>
          <w:lang w:eastAsia="ar-SA"/>
        </w:rPr>
        <w:t>w sprawie Krajowych R</w:t>
      </w:r>
      <w:r w:rsidR="001A1CC9" w:rsidRPr="00311F8B">
        <w:rPr>
          <w:rFonts w:ascii="Verdana" w:hAnsi="Verdana" w:cs="Times New Roman"/>
          <w:color w:val="auto"/>
          <w:lang w:eastAsia="ar-SA"/>
        </w:rPr>
        <w:t>am I</w:t>
      </w:r>
      <w:r w:rsidRPr="00311F8B">
        <w:rPr>
          <w:rFonts w:ascii="Verdana" w:hAnsi="Verdana" w:cs="Times New Roman"/>
          <w:color w:val="auto"/>
          <w:lang w:eastAsia="ar-SA"/>
        </w:rPr>
        <w:t>nteropera</w:t>
      </w:r>
      <w:r w:rsidR="00C222B5" w:rsidRPr="00311F8B">
        <w:rPr>
          <w:rFonts w:ascii="Verdana" w:hAnsi="Verdana" w:cs="Times New Roman"/>
          <w:color w:val="auto"/>
          <w:lang w:eastAsia="ar-SA"/>
        </w:rPr>
        <w:t>cyjności, minimalnych wymagań dla</w:t>
      </w:r>
      <w:r w:rsidRPr="00311F8B">
        <w:rPr>
          <w:rFonts w:ascii="Verdana" w:hAnsi="Verdana" w:cs="Times New Roman"/>
          <w:color w:val="auto"/>
          <w:lang w:eastAsia="ar-SA"/>
        </w:rPr>
        <w:t xml:space="preserve"> rejestrów publicznych i wymiany infor</w:t>
      </w:r>
      <w:r w:rsidR="001A1CC9" w:rsidRPr="00311F8B">
        <w:rPr>
          <w:rFonts w:ascii="Verdana" w:hAnsi="Verdana" w:cs="Times New Roman"/>
          <w:color w:val="auto"/>
          <w:lang w:eastAsia="ar-SA"/>
        </w:rPr>
        <w:t>macji w postaci elektronicznej o</w:t>
      </w:r>
      <w:r w:rsidRPr="00311F8B">
        <w:rPr>
          <w:rFonts w:ascii="Verdana" w:hAnsi="Verdana" w:cs="Times New Roman"/>
          <w:color w:val="auto"/>
          <w:lang w:eastAsia="ar-SA"/>
        </w:rPr>
        <w:t>raz minimalnych wymagań dla systemów teleinformatycznych (</w:t>
      </w:r>
      <w:r w:rsidRPr="00311F8B">
        <w:rPr>
          <w:rFonts w:ascii="Verdana" w:hAnsi="Verdana" w:cs="Times New Roman"/>
          <w:lang w:eastAsia="ar-SA"/>
        </w:rPr>
        <w:t>Dz. U</w:t>
      </w:r>
      <w:r w:rsidR="00680993" w:rsidRPr="00311F8B">
        <w:rPr>
          <w:rFonts w:ascii="Verdana" w:hAnsi="Verdana" w:cs="Times New Roman"/>
          <w:lang w:eastAsia="ar-SA"/>
        </w:rPr>
        <w:t>.</w:t>
      </w:r>
      <w:r w:rsidR="00503513" w:rsidRPr="00311F8B">
        <w:rPr>
          <w:rFonts w:ascii="Verdana" w:hAnsi="Verdana" w:cs="Times New Roman"/>
          <w:lang w:eastAsia="ar-SA"/>
        </w:rPr>
        <w:t xml:space="preserve"> z 2024</w:t>
      </w:r>
      <w:r w:rsidR="00A41622" w:rsidRPr="00311F8B">
        <w:rPr>
          <w:rFonts w:ascii="Verdana" w:hAnsi="Verdana" w:cs="Times New Roman"/>
          <w:lang w:eastAsia="ar-SA"/>
        </w:rPr>
        <w:t xml:space="preserve"> </w:t>
      </w:r>
      <w:r w:rsidR="00615504" w:rsidRPr="00311F8B">
        <w:rPr>
          <w:rFonts w:ascii="Verdana" w:hAnsi="Verdana" w:cs="Times New Roman"/>
          <w:lang w:eastAsia="ar-SA"/>
        </w:rPr>
        <w:t>r.</w:t>
      </w:r>
      <w:r w:rsidRPr="00311F8B">
        <w:rPr>
          <w:rFonts w:ascii="Verdana" w:hAnsi="Verdana" w:cs="Times New Roman"/>
          <w:lang w:eastAsia="ar-SA"/>
        </w:rPr>
        <w:t xml:space="preserve"> poz. </w:t>
      </w:r>
      <w:r w:rsidR="00FB500F" w:rsidRPr="00311F8B">
        <w:rPr>
          <w:rFonts w:ascii="Verdana" w:hAnsi="Verdana" w:cs="Times New Roman"/>
          <w:lang w:eastAsia="ar-SA"/>
        </w:rPr>
        <w:t>773</w:t>
      </w:r>
      <w:r w:rsidRPr="00311F8B">
        <w:rPr>
          <w:rFonts w:ascii="Verdana" w:hAnsi="Verdana" w:cs="Times New Roman"/>
          <w:color w:val="auto"/>
          <w:lang w:eastAsia="ar-SA"/>
        </w:rPr>
        <w:t>) określa formaty plików wykorzystywane przez Wykonawcę w postępowaniu o udzielenie zamówienia</w:t>
      </w:r>
      <w:r w:rsidR="00B74F29" w:rsidRPr="00311F8B">
        <w:rPr>
          <w:rFonts w:ascii="Verdana" w:hAnsi="Verdana" w:cs="Times New Roman"/>
          <w:color w:val="auto"/>
          <w:lang w:eastAsia="ar-SA"/>
        </w:rPr>
        <w:t>, t</w:t>
      </w:r>
      <w:r w:rsidR="004F757F" w:rsidRPr="00311F8B">
        <w:rPr>
          <w:rFonts w:ascii="Verdana" w:hAnsi="Verdana" w:cs="Times New Roman"/>
          <w:color w:val="auto"/>
          <w:lang w:eastAsia="ar-SA"/>
        </w:rPr>
        <w:t>o jest</w:t>
      </w:r>
      <w:r w:rsidR="00B74F29" w:rsidRPr="00311F8B">
        <w:rPr>
          <w:rFonts w:ascii="Verdana" w:hAnsi="Verdana" w:cs="Times New Roman"/>
          <w:color w:val="auto"/>
          <w:lang w:eastAsia="ar-SA"/>
        </w:rPr>
        <w:t xml:space="preserve"> </w:t>
      </w:r>
      <w:r w:rsidR="004F757F" w:rsidRPr="00311F8B">
        <w:rPr>
          <w:rFonts w:ascii="Verdana" w:hAnsi="Verdana" w:cs="Times New Roman"/>
          <w:color w:val="auto"/>
          <w:lang w:eastAsia="ar-SA"/>
        </w:rPr>
        <w:t>między innymi</w:t>
      </w:r>
      <w:r w:rsidR="00B74F29" w:rsidRPr="00311F8B">
        <w:rPr>
          <w:rFonts w:ascii="Verdana" w:hAnsi="Verdana" w:cs="Times New Roman"/>
          <w:color w:val="auto"/>
          <w:lang w:eastAsia="ar-SA"/>
        </w:rPr>
        <w:t>:</w:t>
      </w:r>
      <w:r w:rsidR="00B74F29" w:rsidRPr="00311F8B">
        <w:rPr>
          <w:rFonts w:ascii="Verdana" w:hAnsi="Verdana"/>
        </w:rPr>
        <w:t xml:space="preserve"> .pdf, .doc, .docx, .odt, .ods, .odp, .txt, .jpg (.jpeg), .png, .xls, .xlsx, .csv, .ppt, .pptx, .rtf, .xps, .svg, .geotiff, .tif (.tiff), .zip, .7Z,</w:t>
      </w:r>
      <w:r w:rsidR="00B74F29" w:rsidRPr="00311F8B">
        <w:rPr>
          <w:rFonts w:ascii="Verdana" w:hAnsi="Verdana"/>
          <w:b/>
        </w:rPr>
        <w:t xml:space="preserve"> przy czym Zamawiający zaleca wykorzystanie plików w formacie .pdf</w:t>
      </w:r>
      <w:r w:rsidR="00B74F29" w:rsidRPr="00311F8B">
        <w:rPr>
          <w:rFonts w:ascii="Verdana" w:hAnsi="Verdana"/>
        </w:rPr>
        <w:t>.</w:t>
      </w:r>
    </w:p>
    <w:p w:rsidR="00A54D9A" w:rsidRPr="00311F8B" w:rsidRDefault="009B732F" w:rsidP="00D976FA">
      <w:pPr>
        <w:pStyle w:val="Default"/>
        <w:tabs>
          <w:tab w:val="left" w:pos="426"/>
        </w:tabs>
        <w:spacing w:line="288" w:lineRule="auto"/>
        <w:jc w:val="both"/>
        <w:rPr>
          <w:rFonts w:ascii="Verdana" w:hAnsi="Verdana" w:cs="Times New Roman"/>
          <w:color w:val="auto"/>
          <w:lang w:eastAsia="ar-SA"/>
        </w:rPr>
      </w:pPr>
      <w:r w:rsidRPr="00311F8B">
        <w:rPr>
          <w:rFonts w:ascii="Verdana" w:hAnsi="Verdana" w:cs="Times New Roman"/>
          <w:color w:val="auto"/>
          <w:lang w:eastAsia="ar-SA"/>
        </w:rPr>
        <w:t>W</w:t>
      </w:r>
      <w:r w:rsidR="00910EE0" w:rsidRPr="00311F8B">
        <w:rPr>
          <w:rFonts w:ascii="Verdana" w:hAnsi="Verdana" w:cs="Times New Roman"/>
          <w:color w:val="auto"/>
          <w:lang w:eastAsia="ar-SA"/>
        </w:rPr>
        <w:t xml:space="preserve">śród formatów powszechnych, a nie występujących w </w:t>
      </w:r>
      <w:r w:rsidRPr="00311F8B">
        <w:rPr>
          <w:rFonts w:ascii="Verdana" w:hAnsi="Verdana" w:cs="Times New Roman"/>
          <w:color w:val="auto"/>
          <w:lang w:eastAsia="ar-SA"/>
        </w:rPr>
        <w:t>w</w:t>
      </w:r>
      <w:r w:rsidR="0011262F">
        <w:rPr>
          <w:rFonts w:ascii="Verdana" w:hAnsi="Verdana" w:cs="Times New Roman"/>
          <w:color w:val="auto"/>
          <w:lang w:eastAsia="ar-SA"/>
        </w:rPr>
        <w:t xml:space="preserve">yżej wymienionym </w:t>
      </w:r>
      <w:r w:rsidR="00910EE0" w:rsidRPr="00311F8B">
        <w:rPr>
          <w:rFonts w:ascii="Verdana" w:hAnsi="Verdana" w:cs="Times New Roman"/>
          <w:color w:val="auto"/>
          <w:lang w:eastAsia="ar-SA"/>
        </w:rPr>
        <w:t>r</w:t>
      </w:r>
      <w:r w:rsidR="00A54D9A" w:rsidRPr="00311F8B">
        <w:rPr>
          <w:rFonts w:ascii="Verdana" w:hAnsi="Verdana" w:cs="Times New Roman"/>
          <w:color w:val="auto"/>
          <w:lang w:eastAsia="ar-SA"/>
        </w:rPr>
        <w:t>ozporządzeniu występują: .rar</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.gif</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.b</w:t>
      </w:r>
      <w:r w:rsidR="0090454C" w:rsidRPr="00311F8B">
        <w:rPr>
          <w:rFonts w:ascii="Verdana" w:hAnsi="Verdana" w:cs="Times New Roman"/>
          <w:color w:val="auto"/>
          <w:lang w:eastAsia="ar-SA"/>
        </w:rPr>
        <w:t>m</w:t>
      </w:r>
      <w:r w:rsidR="00A54D9A" w:rsidRPr="00311F8B">
        <w:rPr>
          <w:rFonts w:ascii="Verdana" w:hAnsi="Verdana" w:cs="Times New Roman"/>
          <w:color w:val="auto"/>
          <w:lang w:eastAsia="ar-SA"/>
        </w:rPr>
        <w:t>p</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.numbers</w:t>
      </w:r>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.pages. </w:t>
      </w:r>
      <w:r w:rsidR="00A54D9A" w:rsidRPr="00311F8B">
        <w:rPr>
          <w:rFonts w:ascii="Verdana" w:hAnsi="Verdana" w:cs="Times New Roman"/>
          <w:b/>
          <w:color w:val="auto"/>
          <w:lang w:eastAsia="ar-SA"/>
        </w:rPr>
        <w:t>Dokumenty złożone w takich plikach zostaną uznane za złożone nieskutecznie</w:t>
      </w:r>
      <w:r w:rsidR="00A54D9A" w:rsidRPr="00311F8B">
        <w:rPr>
          <w:rFonts w:ascii="Verdana" w:hAnsi="Verdana" w:cs="Times New Roman"/>
          <w:color w:val="auto"/>
          <w:lang w:eastAsia="ar-SA"/>
        </w:rPr>
        <w:t xml:space="preserve">. </w:t>
      </w:r>
    </w:p>
    <w:p w:rsidR="00A54D9A" w:rsidRPr="00311F8B" w:rsidRDefault="00A54D9A" w:rsidP="00D976FA">
      <w:pPr>
        <w:pStyle w:val="Default"/>
        <w:spacing w:line="288" w:lineRule="auto"/>
        <w:jc w:val="both"/>
        <w:rPr>
          <w:rFonts w:ascii="Verdana" w:hAnsi="Verdana" w:cs="Times New Roman"/>
          <w:b/>
          <w:color w:val="auto"/>
          <w:lang w:eastAsia="ar-SA"/>
        </w:rPr>
      </w:pPr>
      <w:r w:rsidRPr="00311F8B">
        <w:rPr>
          <w:rFonts w:ascii="Verdana" w:hAnsi="Verdana" w:cs="Times New Roman"/>
          <w:b/>
          <w:color w:val="auto"/>
          <w:lang w:eastAsia="ar-SA"/>
        </w:rPr>
        <w:t>UWAGA:</w:t>
      </w:r>
    </w:p>
    <w:p w:rsidR="00757E5C" w:rsidRPr="00311F8B" w:rsidRDefault="00A54D9A" w:rsidP="00757E5C">
      <w:pPr>
        <w:pStyle w:val="Default"/>
        <w:spacing w:line="288" w:lineRule="auto"/>
        <w:jc w:val="both"/>
        <w:rPr>
          <w:rFonts w:ascii="Verdana" w:hAnsi="Verdana" w:cs="Times New Roman"/>
          <w:b/>
          <w:color w:val="auto"/>
          <w:u w:val="single"/>
          <w:lang w:eastAsia="ar-SA"/>
        </w:rPr>
      </w:pPr>
      <w:r w:rsidRPr="00311F8B">
        <w:rPr>
          <w:rFonts w:ascii="Verdana" w:hAnsi="Verdana" w:cs="Times New Roman"/>
          <w:b/>
          <w:color w:val="auto"/>
          <w:u w:val="single"/>
          <w:lang w:eastAsia="ar-SA"/>
        </w:rPr>
        <w:t>Zalecenia Zamawiającego:</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311F8B">
        <w:rPr>
          <w:rFonts w:ascii="Verdana" w:hAnsi="Verdana" w:cs="Times New Roman"/>
          <w:color w:val="auto"/>
          <w:lang w:eastAsia="ar-SA"/>
        </w:rPr>
        <w:t xml:space="preserve">na ofertę na format </w:t>
      </w:r>
      <w:r w:rsidRPr="00311F8B">
        <w:rPr>
          <w:rFonts w:ascii="Verdana" w:hAnsi="Verdana" w:cs="Times New Roman"/>
          <w:color w:val="auto"/>
          <w:lang w:eastAsia="ar-SA"/>
        </w:rPr>
        <w:t>.pdf i opatrzenie ich podpisem kwalifikowanym PAdES;</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pliki w innych formatach niż PDF zaleca się opatrzyć zewnętrznym podpisem XAdES; Wykonawca powinien pamiętać, aby plik z podpisem przekazywać łącznie z</w:t>
      </w:r>
      <w:r w:rsidRPr="00757E5C">
        <w:rPr>
          <w:rFonts w:ascii="Verdana" w:hAnsi="Verdana" w:cs="Times New Roman"/>
          <w:color w:val="auto"/>
          <w:lang w:eastAsia="ar-SA"/>
        </w:rPr>
        <w:t xml:space="preserve"> dokumentem </w:t>
      </w:r>
      <w:r w:rsidR="001842ED">
        <w:rPr>
          <w:rFonts w:ascii="Verdana" w:hAnsi="Verdana" w:cs="Times New Roman"/>
          <w:color w:val="auto"/>
          <w:lang w:eastAsia="ar-SA"/>
        </w:rPr>
        <w:t>podpisywanym, to jest</w:t>
      </w:r>
      <w:r w:rsidRPr="00311F8B">
        <w:rPr>
          <w:rFonts w:ascii="Verdana" w:hAnsi="Verdana" w:cs="Times New Roman"/>
          <w:color w:val="auto"/>
          <w:lang w:eastAsia="ar-SA"/>
        </w:rPr>
        <w:t xml:space="preserve"> Zamawiający wymaga dołączenia odpowiedniej ilości podpisywanych plików z danymi z odpowiednią ilością plików XadES;</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Wykonawca z odpowie</w:t>
      </w:r>
      <w:r w:rsidR="00154482" w:rsidRPr="00311F8B">
        <w:rPr>
          <w:rFonts w:ascii="Verdana" w:hAnsi="Verdana" w:cs="Times New Roman"/>
          <w:color w:val="auto"/>
          <w:lang w:eastAsia="ar-SA"/>
        </w:rPr>
        <w:t xml:space="preserve">dnim wyprzedzeniem przetestował </w:t>
      </w:r>
      <w:r w:rsidRPr="00311F8B">
        <w:rPr>
          <w:rFonts w:ascii="Verdana" w:hAnsi="Verdana" w:cs="Times New Roman"/>
          <w:color w:val="auto"/>
          <w:lang w:eastAsia="ar-SA"/>
        </w:rPr>
        <w:t>możliwość prawidłowego wykorzystania wybranej metody podpisania plików oferty;</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ofertę należy przygotować z należytą starannością dla podmiotu ubiegającego się o udzielenie zamówienia publicznego i zachowaniem odpowiedniego odstępu czasu do zakończenia </w:t>
      </w:r>
      <w:r w:rsidRPr="00311F8B">
        <w:rPr>
          <w:rFonts w:ascii="Verdana" w:hAnsi="Verdana" w:cs="Times New Roman"/>
          <w:color w:val="auto"/>
          <w:lang w:eastAsia="ar-SA"/>
        </w:rPr>
        <w:lastRenderedPageBreak/>
        <w:t>przyjmowania ofert/wniosków. Zamawiający sugeruje złożenie oferty na 24 godziny przed terminem składania ofert/wniosków;</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podczas podpisywania plików zaleca się zastosowanie algorytmu skrót SHA</w:t>
      </w:r>
      <w:r w:rsidR="00685E1A" w:rsidRPr="00311F8B">
        <w:rPr>
          <w:rFonts w:ascii="Verdana" w:hAnsi="Verdana" w:cs="Times New Roman"/>
          <w:color w:val="auto"/>
          <w:lang w:eastAsia="ar-SA"/>
        </w:rPr>
        <w:t>-</w:t>
      </w:r>
      <w:r w:rsidRPr="00311F8B">
        <w:rPr>
          <w:rFonts w:ascii="Verdana" w:hAnsi="Verdana" w:cs="Times New Roman"/>
          <w:color w:val="auto"/>
          <w:lang w:eastAsia="ar-SA"/>
        </w:rPr>
        <w:t>2 zamiast SHA</w:t>
      </w:r>
      <w:r w:rsidR="00685E1A" w:rsidRPr="00311F8B">
        <w:rPr>
          <w:rFonts w:ascii="Verdana" w:hAnsi="Verdana" w:cs="Times New Roman"/>
          <w:color w:val="auto"/>
          <w:lang w:eastAsia="ar-SA"/>
        </w:rPr>
        <w:t>-</w:t>
      </w:r>
      <w:r w:rsidRPr="00311F8B">
        <w:rPr>
          <w:rFonts w:ascii="Verdana" w:hAnsi="Verdana" w:cs="Times New Roman"/>
          <w:color w:val="auto"/>
          <w:lang w:eastAsia="ar-SA"/>
        </w:rPr>
        <w:t>1;</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jeśli Wykonawca pakuje dokumenty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w plik ZIP Zamawiający zaleca wcześniejsze podpisanie każdego ze skompresowanych plików;</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w:t>
      </w:r>
      <w:r w:rsidR="00954509" w:rsidRPr="00311F8B">
        <w:rPr>
          <w:rFonts w:ascii="Verdana" w:hAnsi="Verdana" w:cs="Times New Roman"/>
          <w:color w:val="auto"/>
          <w:lang w:eastAsia="ar-SA"/>
        </w:rPr>
        <w:t>,</w:t>
      </w:r>
      <w:r w:rsidRPr="00311F8B">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311F8B">
        <w:rPr>
          <w:rFonts w:ascii="Verdana" w:hAnsi="Verdana" w:cs="Times New Roman"/>
          <w:color w:val="auto"/>
          <w:lang w:eastAsia="ar-SA"/>
        </w:rPr>
        <w:t>plików, co</w:t>
      </w:r>
      <w:r w:rsidRPr="00311F8B">
        <w:rPr>
          <w:rFonts w:ascii="Verdana" w:hAnsi="Verdana" w:cs="Times New Roman"/>
          <w:color w:val="auto"/>
          <w:lang w:eastAsia="ar-SA"/>
        </w:rPr>
        <w:t xml:space="preserve"> równoważne będzie z koniecznością odrzucenia oferty w postępowaniu</w:t>
      </w:r>
      <w:r w:rsidR="00CA2B67" w:rsidRPr="00311F8B">
        <w:rPr>
          <w:rFonts w:ascii="Verdana" w:hAnsi="Verdana" w:cs="Times New Roman"/>
          <w:color w:val="auto"/>
          <w:lang w:eastAsia="ar-SA"/>
        </w:rPr>
        <w:t>;</w:t>
      </w:r>
      <w:r w:rsidRPr="00311F8B">
        <w:rPr>
          <w:rFonts w:ascii="Verdana" w:hAnsi="Verdana" w:cs="Times New Roman"/>
          <w:color w:val="auto"/>
          <w:lang w:eastAsia="ar-SA"/>
        </w:rPr>
        <w:t xml:space="preserve"> </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 przypadku podpisywania plików przez kilka osób, stosować podpisy tego samego rodzaju. Podpisywani</w:t>
      </w:r>
      <w:r w:rsidR="00627D51">
        <w:rPr>
          <w:rFonts w:ascii="Verdana" w:hAnsi="Verdana" w:cs="Times New Roman"/>
          <w:color w:val="auto"/>
          <w:lang w:eastAsia="ar-SA"/>
        </w:rPr>
        <w:t>e różnymi rodzajami podpisów na przykład:</w:t>
      </w:r>
      <w:r w:rsidRPr="00311F8B">
        <w:rPr>
          <w:rFonts w:ascii="Verdana" w:hAnsi="Verdana" w:cs="Times New Roman"/>
          <w:color w:val="auto"/>
          <w:lang w:eastAsia="ar-SA"/>
        </w:rPr>
        <w:t xml:space="preserve"> osobistym i kwalifikowanym może doprowadzić do problemów z weryfikacją plików</w:t>
      </w:r>
      <w:r w:rsidR="00011717"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zwraca uwagę na ograniczenia wielkości plików podpisywanych pro</w:t>
      </w:r>
      <w:r w:rsidR="001F27FC">
        <w:rPr>
          <w:rFonts w:ascii="Verdana" w:hAnsi="Verdana" w:cs="Times New Roman"/>
          <w:color w:val="auto"/>
          <w:lang w:eastAsia="ar-SA"/>
        </w:rPr>
        <w:t>filem zaufanym, który wynosi maksymalnie</w:t>
      </w:r>
      <w:r w:rsidRPr="00311F8B">
        <w:rPr>
          <w:rFonts w:ascii="Verdana" w:hAnsi="Verdana" w:cs="Times New Roman"/>
          <w:color w:val="auto"/>
          <w:lang w:eastAsia="ar-SA"/>
        </w:rPr>
        <w:t xml:space="preserve"> 10MB oraz na ograniczenia wielkości plików podpisywanych w aplikacji eDoApp służącej do składania podpisu o</w:t>
      </w:r>
      <w:r w:rsidR="0042705F">
        <w:rPr>
          <w:rFonts w:ascii="Verdana" w:hAnsi="Verdana" w:cs="Times New Roman"/>
          <w:color w:val="auto"/>
          <w:lang w:eastAsia="ar-SA"/>
        </w:rPr>
        <w:t>sobistego, który wynosi maksymalnie</w:t>
      </w:r>
      <w:r w:rsidR="001927A5" w:rsidRPr="00311F8B">
        <w:rPr>
          <w:rFonts w:ascii="Verdana" w:hAnsi="Verdana" w:cs="Times New Roman"/>
          <w:color w:val="auto"/>
          <w:lang w:eastAsia="ar-SA"/>
        </w:rPr>
        <w:t xml:space="preserve"> 5MB;</w:t>
      </w:r>
    </w:p>
    <w:p w:rsidR="00757E5C" w:rsidRPr="00311F8B" w:rsidRDefault="001927A5">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rekomenduje wykorzystywanie podpisu z kwalifikowanym znacznikiem czasu.</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 xml:space="preserve">złożenie oferty w zakładce "Wyślij wiadomość do Zamawiającego"). Taka oferta zostanie uznana przez Zamawiającego za ofertę handlową i nie będzie brana pod uwagę w przedmiotowym </w:t>
      </w:r>
      <w:r w:rsidR="00387731" w:rsidRPr="00311F8B">
        <w:rPr>
          <w:rFonts w:ascii="Verdana" w:hAnsi="Verdana" w:cs="Times New Roman"/>
          <w:color w:val="auto"/>
          <w:lang w:eastAsia="ar-SA"/>
        </w:rPr>
        <w:t>postępowaniu, ponieważ</w:t>
      </w:r>
      <w:r w:rsidRPr="00311F8B">
        <w:rPr>
          <w:rFonts w:ascii="Verdana" w:hAnsi="Verdana" w:cs="Times New Roman"/>
          <w:color w:val="auto"/>
          <w:lang w:eastAsia="ar-SA"/>
        </w:rPr>
        <w:t xml:space="preserve"> nie został spełniony obowiązek narzucony w art. 221 ustawy Pzp. </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Osobą uprawnioną do porozumiewania się z Wykonawcami jest </w:t>
      </w:r>
      <w:r w:rsidR="00A06A1B" w:rsidRPr="00311F8B">
        <w:rPr>
          <w:rFonts w:ascii="Verdana" w:hAnsi="Verdana" w:cs="Times New Roman"/>
          <w:color w:val="auto"/>
        </w:rPr>
        <w:t xml:space="preserve">Pani </w:t>
      </w:r>
      <w:r w:rsidRPr="00311F8B">
        <w:rPr>
          <w:rFonts w:ascii="Verdana" w:hAnsi="Verdana" w:cs="Times New Roman"/>
          <w:color w:val="auto"/>
        </w:rPr>
        <w:t>Katarzyna Woźniak -</w:t>
      </w:r>
      <w:r w:rsidRPr="00311F8B">
        <w:rPr>
          <w:rFonts w:ascii="Verdana" w:hAnsi="Verdana" w:cs="Times New Roman"/>
        </w:rPr>
        <w:t xml:space="preserve"> Pełnomocnik ds.</w:t>
      </w:r>
      <w:r w:rsidRPr="00311F8B">
        <w:rPr>
          <w:rFonts w:ascii="Verdana" w:hAnsi="Verdana" w:cs="Times New Roman"/>
          <w:color w:val="FF0000"/>
        </w:rPr>
        <w:t xml:space="preserve"> </w:t>
      </w:r>
      <w:r w:rsidR="00385B34" w:rsidRPr="00311F8B">
        <w:rPr>
          <w:rFonts w:ascii="Verdana" w:hAnsi="Verdana" w:cs="Times New Roman"/>
        </w:rPr>
        <w:t>z</w:t>
      </w:r>
      <w:r w:rsidRPr="00311F8B">
        <w:rPr>
          <w:rFonts w:ascii="Verdana" w:hAnsi="Verdana" w:cs="Times New Roman"/>
        </w:rPr>
        <w:t xml:space="preserve">amówień lub </w:t>
      </w:r>
      <w:r w:rsidR="00A06A1B" w:rsidRPr="00311F8B">
        <w:rPr>
          <w:rFonts w:ascii="Verdana" w:hAnsi="Verdana" w:cs="Times New Roman"/>
        </w:rPr>
        <w:t>Pani</w:t>
      </w:r>
      <w:r w:rsidR="00E26988" w:rsidRPr="00311F8B">
        <w:rPr>
          <w:rFonts w:ascii="Verdana" w:hAnsi="Verdana" w:cs="Times New Roman"/>
        </w:rPr>
        <w:t xml:space="preserve"> Edyta Gronowska -</w:t>
      </w:r>
      <w:r w:rsidR="00B275FB" w:rsidRPr="00311F8B">
        <w:rPr>
          <w:rFonts w:ascii="Verdana" w:hAnsi="Verdana" w:cs="Times New Roman"/>
        </w:rPr>
        <w:t xml:space="preserve"> Specjalista ds. zamówień</w:t>
      </w:r>
      <w:r w:rsidR="00750ADC" w:rsidRPr="00311F8B">
        <w:rPr>
          <w:rFonts w:ascii="Verdana" w:hAnsi="Verdana" w:cs="Times New Roman"/>
        </w:rPr>
        <w:t>, numer kontaktowy:</w:t>
      </w:r>
      <w:r w:rsidR="00A47231" w:rsidRPr="00311F8B">
        <w:rPr>
          <w:rFonts w:ascii="Verdana" w:hAnsi="Verdana" w:cs="Times New Roman"/>
        </w:rPr>
        <w:t xml:space="preserve"> 32 </w:t>
      </w:r>
      <w:r w:rsidRPr="00311F8B">
        <w:rPr>
          <w:rFonts w:ascii="Verdana" w:hAnsi="Verdana" w:cs="Times New Roman"/>
        </w:rPr>
        <w:t>412 31 81, adres e</w:t>
      </w:r>
      <w:r w:rsidR="009A5163" w:rsidRPr="00311F8B">
        <w:rPr>
          <w:rFonts w:ascii="Verdana" w:hAnsi="Verdana" w:cs="Times New Roman"/>
        </w:rPr>
        <w:t xml:space="preserve"> </w:t>
      </w:r>
      <w:r w:rsidRPr="00311F8B">
        <w:rPr>
          <w:rFonts w:ascii="Verdana" w:hAnsi="Verdana" w:cs="Times New Roman"/>
        </w:rPr>
        <w:t>-</w:t>
      </w:r>
      <w:r w:rsidR="009A5163" w:rsidRPr="00311F8B">
        <w:rPr>
          <w:rFonts w:ascii="Verdana" w:hAnsi="Verdana" w:cs="Times New Roman"/>
        </w:rPr>
        <w:t xml:space="preserve"> </w:t>
      </w:r>
      <w:r w:rsidRPr="00311F8B">
        <w:rPr>
          <w:rFonts w:ascii="Verdana" w:hAnsi="Verdana" w:cs="Times New Roman"/>
        </w:rPr>
        <w:t xml:space="preserve">mail: </w:t>
      </w:r>
      <w:hyperlink r:id="rId30" w:history="1">
        <w:r w:rsidRPr="00311F8B">
          <w:rPr>
            <w:rStyle w:val="Hipercze"/>
            <w:rFonts w:ascii="Verdana" w:hAnsi="Verdana" w:cs="Times New Roman"/>
            <w:b/>
            <w:color w:val="auto"/>
            <w:u w:val="none"/>
          </w:rPr>
          <w:t>zamowienia@woloizol.com.pl</w:t>
        </w:r>
      </w:hyperlink>
      <w:r w:rsidRPr="00311F8B">
        <w:rPr>
          <w:rFonts w:ascii="Verdana" w:hAnsi="Verdana" w:cs="Times New Roman"/>
        </w:rPr>
        <w:t xml:space="preserve">. </w:t>
      </w:r>
      <w:r w:rsidRPr="00311F8B">
        <w:rPr>
          <w:rFonts w:ascii="Verdana" w:hAnsi="Verdana" w:cs="Times New Roman"/>
          <w:b/>
        </w:rPr>
        <w:t xml:space="preserve">Komunikacja za pomocą poczty elektronicznej tylko </w:t>
      </w:r>
      <w:r w:rsidR="00A17124" w:rsidRPr="00311F8B">
        <w:rPr>
          <w:rFonts w:ascii="Verdana" w:hAnsi="Verdana" w:cs="Times New Roman"/>
          <w:b/>
        </w:rPr>
        <w:t>w sytuacjach awaryjnych</w:t>
      </w:r>
      <w:r w:rsidR="00786054" w:rsidRPr="00311F8B">
        <w:rPr>
          <w:rFonts w:ascii="Verdana" w:hAnsi="Verdana" w:cs="Times New Roman"/>
          <w:b/>
        </w:rPr>
        <w:t>,</w:t>
      </w:r>
      <w:r w:rsidR="00A17124" w:rsidRPr="00311F8B">
        <w:rPr>
          <w:rFonts w:ascii="Verdana" w:hAnsi="Verdana" w:cs="Times New Roman"/>
          <w:b/>
        </w:rPr>
        <w:t xml:space="preserve"> </w:t>
      </w:r>
      <w:r w:rsidR="00C04962" w:rsidRPr="00311F8B">
        <w:rPr>
          <w:rFonts w:ascii="Verdana" w:hAnsi="Verdana" w:cs="Times New Roman"/>
          <w:b/>
        </w:rPr>
        <w:t xml:space="preserve">przykładowo: </w:t>
      </w:r>
      <w:r w:rsidR="00A17124" w:rsidRPr="00311F8B">
        <w:rPr>
          <w:rFonts w:ascii="Verdana" w:hAnsi="Verdana" w:cs="Times New Roman"/>
          <w:b/>
        </w:rPr>
        <w:t>nie</w:t>
      </w:r>
      <w:r w:rsidRPr="00311F8B">
        <w:rPr>
          <w:rFonts w:ascii="Verdana" w:hAnsi="Verdana" w:cs="Times New Roman"/>
          <w:b/>
        </w:rPr>
        <w:t>działania Platformy</w:t>
      </w:r>
      <w:r w:rsidRPr="00311F8B">
        <w:rPr>
          <w:rFonts w:ascii="Verdana" w:hAnsi="Verdana" w:cs="Times New Roman"/>
        </w:rPr>
        <w:t xml:space="preserve">. </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W korespondencji </w:t>
      </w:r>
      <w:r w:rsidRPr="00311F8B">
        <w:rPr>
          <w:rFonts w:ascii="Verdana" w:hAnsi="Verdana" w:cs="Times New Roman"/>
        </w:rPr>
        <w:t>kierowanej do Zamawiającego Wykonawca winien posługiwać się numerem postępowania określonym w SWZ.</w:t>
      </w:r>
    </w:p>
    <w:p w:rsidR="00A54D9A"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rPr>
        <w:lastRenderedPageBreak/>
        <w:t xml:space="preserve">Informacje w zakresie: </w:t>
      </w:r>
    </w:p>
    <w:p w:rsidR="00757E5C" w:rsidRPr="00311F8B" w:rsidRDefault="00A54D9A">
      <w:pPr>
        <w:pStyle w:val="Default"/>
        <w:numPr>
          <w:ilvl w:val="0"/>
          <w:numId w:val="39"/>
        </w:numPr>
        <w:spacing w:after="56" w:line="288" w:lineRule="auto"/>
        <w:jc w:val="both"/>
        <w:rPr>
          <w:rFonts w:ascii="Verdana" w:hAnsi="Verdana" w:cs="Times New Roman"/>
        </w:rPr>
      </w:pPr>
      <w:r w:rsidRPr="00311F8B">
        <w:rPr>
          <w:rFonts w:ascii="Verdana" w:hAnsi="Verdana" w:cs="Times New Roman"/>
        </w:rPr>
        <w:t xml:space="preserve">pytań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 </w:t>
      </w:r>
      <w:r w:rsidR="00B8736B" w:rsidRPr="00311F8B">
        <w:rPr>
          <w:rFonts w:ascii="Verdana" w:hAnsi="Verdana" w:cs="Times New Roman"/>
        </w:rPr>
        <w:t>0</w:t>
      </w:r>
      <w:r w:rsidRPr="00311F8B">
        <w:rPr>
          <w:rFonts w:ascii="Verdana" w:hAnsi="Verdana" w:cs="Times New Roman"/>
        </w:rPr>
        <w:t>8:00 do 17:00 pod numerem telefonu (22) 101-02-02, e</w:t>
      </w:r>
      <w:r w:rsidR="00B77E05">
        <w:rPr>
          <w:rFonts w:ascii="Verdana" w:hAnsi="Verdana" w:cs="Times New Roman"/>
        </w:rPr>
        <w:t xml:space="preserve"> </w:t>
      </w:r>
      <w:r w:rsidRPr="00311F8B">
        <w:rPr>
          <w:rFonts w:ascii="Verdana" w:hAnsi="Verdana" w:cs="Times New Roman"/>
        </w:rPr>
        <w:t>-</w:t>
      </w:r>
      <w:r w:rsidR="00B77E05">
        <w:rPr>
          <w:rFonts w:ascii="Verdana" w:hAnsi="Verdana" w:cs="Times New Roman"/>
        </w:rPr>
        <w:t xml:space="preserve"> </w:t>
      </w:r>
      <w:r w:rsidRPr="00311F8B">
        <w:rPr>
          <w:rFonts w:ascii="Verdana" w:hAnsi="Verdana" w:cs="Times New Roman"/>
        </w:rPr>
        <w:t xml:space="preserve">mail: </w:t>
      </w:r>
      <w:hyperlink r:id="rId31" w:history="1">
        <w:r w:rsidR="00757E5C" w:rsidRPr="00311F8B">
          <w:rPr>
            <w:rStyle w:val="Hipercze"/>
            <w:rFonts w:ascii="Verdana" w:hAnsi="Verdana" w:cs="Times New Roman"/>
            <w:b/>
          </w:rPr>
          <w:t>cwk@platformazakupowa.pl</w:t>
        </w:r>
      </w:hyperlink>
      <w:r w:rsidR="00EA41AC" w:rsidRPr="00311F8B">
        <w:rPr>
          <w:rFonts w:ascii="Verdana" w:hAnsi="Verdana"/>
          <w:b/>
        </w:rPr>
        <w:t xml:space="preserve"> </w:t>
      </w:r>
      <w:r w:rsidR="00F7401F">
        <w:rPr>
          <w:rFonts w:ascii="Verdana" w:hAnsi="Verdana"/>
        </w:rPr>
        <w:t>;</w:t>
      </w:r>
    </w:p>
    <w:p w:rsidR="00A54D9A" w:rsidRPr="00311F8B" w:rsidRDefault="00A54D9A">
      <w:pPr>
        <w:pStyle w:val="Default"/>
        <w:numPr>
          <w:ilvl w:val="0"/>
          <w:numId w:val="39"/>
        </w:numPr>
        <w:spacing w:after="56" w:line="288" w:lineRule="auto"/>
        <w:jc w:val="both"/>
        <w:rPr>
          <w:rFonts w:ascii="Verdana" w:hAnsi="Verdana" w:cs="Times New Roman"/>
        </w:rPr>
      </w:pPr>
      <w:r w:rsidRPr="00311F8B">
        <w:rPr>
          <w:rFonts w:ascii="Verdana" w:hAnsi="Verdana" w:cs="Times New Roman"/>
        </w:rPr>
        <w:t>spraw merytorycznych związanych z postępowaniem - komunikacja wyłącznie drogą elektroniczną poprzez wykorzystanie przycisku</w:t>
      </w:r>
      <w:r w:rsidR="0039093E" w:rsidRPr="00311F8B">
        <w:rPr>
          <w:rFonts w:ascii="Verdana" w:hAnsi="Verdana" w:cs="Times New Roman"/>
        </w:rPr>
        <w:t>:</w:t>
      </w:r>
      <w:r w:rsidRPr="00311F8B">
        <w:rPr>
          <w:rFonts w:ascii="Verdana" w:hAnsi="Verdana" w:cs="Times New Roman"/>
        </w:rPr>
        <w:t xml:space="preserve"> </w:t>
      </w:r>
      <w:r w:rsidR="004F5576" w:rsidRPr="00311F8B">
        <w:rPr>
          <w:rFonts w:ascii="Verdana" w:hAnsi="Verdana" w:cs="Times New Roman"/>
          <w:b/>
          <w:bCs/>
        </w:rPr>
        <w:t>„</w:t>
      </w:r>
      <w:r w:rsidRPr="00311F8B">
        <w:rPr>
          <w:rFonts w:ascii="Verdana" w:hAnsi="Verdana" w:cs="Times New Roman"/>
          <w:b/>
          <w:bCs/>
        </w:rPr>
        <w:t>Wyślij wiadomość do Zamawiającego</w:t>
      </w:r>
      <w:r w:rsidR="001A4CD7" w:rsidRPr="00311F8B">
        <w:rPr>
          <w:rFonts w:ascii="Verdana" w:hAnsi="Verdana" w:cs="Times New Roman"/>
          <w:bCs/>
        </w:rPr>
        <w:t>.</w:t>
      </w:r>
      <w:r w:rsidRPr="00311F8B">
        <w:rPr>
          <w:rFonts w:ascii="Verdana" w:hAnsi="Verdana" w:cs="Times New Roman"/>
          <w:b/>
          <w:bCs/>
        </w:rPr>
        <w:t>"</w:t>
      </w:r>
    </w:p>
    <w:p w:rsidR="009F6634" w:rsidRPr="00311F8B" w:rsidRDefault="009F6634" w:rsidP="00D976FA">
      <w:pPr>
        <w:spacing w:line="288" w:lineRule="auto"/>
        <w:jc w:val="both"/>
        <w:rPr>
          <w:rFonts w:ascii="Verdana" w:hAnsi="Verdana"/>
          <w:b/>
        </w:rPr>
      </w:pPr>
    </w:p>
    <w:p w:rsidR="00A54D9A" w:rsidRDefault="00A54D9A" w:rsidP="00D976FA">
      <w:pPr>
        <w:spacing w:line="288" w:lineRule="auto"/>
        <w:jc w:val="both"/>
        <w:rPr>
          <w:rFonts w:ascii="Verdana" w:hAnsi="Verdana"/>
        </w:rPr>
      </w:pPr>
      <w:r w:rsidRPr="00204A2D">
        <w:rPr>
          <w:rFonts w:ascii="Verdana" w:hAnsi="Verdana"/>
          <w:b/>
        </w:rPr>
        <w:t>X</w:t>
      </w:r>
      <w:r w:rsidR="0033378D" w:rsidRPr="00204A2D">
        <w:rPr>
          <w:rFonts w:ascii="Verdana" w:hAnsi="Verdana"/>
          <w:b/>
        </w:rPr>
        <w:t>.</w:t>
      </w:r>
      <w:r w:rsidR="009F2A32">
        <w:rPr>
          <w:rFonts w:ascii="Verdana" w:hAnsi="Verdana"/>
          <w:b/>
        </w:rPr>
        <w:tab/>
        <w:t xml:space="preserve">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586B59" w:rsidRDefault="00586B59" w:rsidP="00D976FA">
      <w:pPr>
        <w:spacing w:line="288" w:lineRule="auto"/>
        <w:jc w:val="both"/>
        <w:rPr>
          <w:rFonts w:ascii="Verdana" w:hAnsi="Verdana"/>
        </w:rPr>
      </w:pPr>
    </w:p>
    <w:p w:rsidR="005D5C9D" w:rsidRPr="00204A2D" w:rsidRDefault="00A54D9A" w:rsidP="00D976FA">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204A2D" w:rsidRDefault="00A54D9A" w:rsidP="00D976FA">
      <w:pPr>
        <w:spacing w:line="288" w:lineRule="auto"/>
        <w:rPr>
          <w:rFonts w:ascii="Verdana" w:hAnsi="Verdana"/>
        </w:rPr>
      </w:pPr>
    </w:p>
    <w:p w:rsidR="002A7CE7" w:rsidRDefault="00636273" w:rsidP="00D976FA">
      <w:pPr>
        <w:pStyle w:val="Default"/>
        <w:spacing w:line="288" w:lineRule="auto"/>
        <w:jc w:val="both"/>
        <w:rPr>
          <w:rFonts w:ascii="Verdana" w:hAnsi="Verdana" w:cs="Times New Roman"/>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006E41A2">
        <w:rPr>
          <w:rFonts w:ascii="Verdana" w:hAnsi="Verdana" w:cs="Times New Roman"/>
          <w:b/>
          <w:color w:val="auto"/>
          <w:lang w:eastAsia="ar-SA"/>
        </w:rPr>
        <w:t>.</w:t>
      </w:r>
      <w:r w:rsidR="006E41A2">
        <w:rPr>
          <w:rFonts w:ascii="Verdana" w:hAnsi="Verdana" w:cs="Times New Roman"/>
          <w:b/>
          <w:color w:val="auto"/>
          <w:lang w:eastAsia="ar-SA"/>
        </w:rPr>
        <w:tab/>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6E41A2" w:rsidRPr="00204A2D" w:rsidRDefault="006E41A2" w:rsidP="00D976FA">
      <w:pPr>
        <w:pStyle w:val="Default"/>
        <w:spacing w:line="288" w:lineRule="auto"/>
        <w:jc w:val="both"/>
        <w:rPr>
          <w:rFonts w:ascii="Verdana" w:hAnsi="Verdana" w:cs="Times New Roman"/>
          <w:b/>
          <w:color w:val="auto"/>
          <w:lang w:eastAsia="ar-SA"/>
        </w:rPr>
      </w:pP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223BD6" w:rsidRDefault="00725F53">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223BD6" w:rsidRDefault="008D7464">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Jeżeli Zamawiający nie udzieli wyjaśnień w terminie, o którym mowa w ust. </w:t>
      </w:r>
      <w:r w:rsidR="00FE6FA1" w:rsidRPr="00223BD6">
        <w:rPr>
          <w:rFonts w:ascii="Verdana" w:hAnsi="Verdana" w:cs="Times New Roman"/>
          <w:color w:val="auto"/>
        </w:rPr>
        <w:t>2</w:t>
      </w:r>
      <w:r w:rsidRPr="00223BD6">
        <w:rPr>
          <w:rFonts w:ascii="Verdana" w:hAnsi="Verdana" w:cs="Times New Roman"/>
          <w:color w:val="auto"/>
        </w:rPr>
        <w:t xml:space="preserve">, przedłuża </w:t>
      </w:r>
      <w:r w:rsidR="00725F53" w:rsidRPr="00223BD6">
        <w:rPr>
          <w:rFonts w:ascii="Verdana" w:hAnsi="Verdana" w:cs="Times New Roman"/>
          <w:color w:val="auto"/>
        </w:rPr>
        <w:t xml:space="preserve">się </w:t>
      </w:r>
      <w:r w:rsidRPr="00223BD6">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Zamawiający zamieści wyjaśnienia na Platformie w sekcji </w:t>
      </w:r>
      <w:r w:rsidRPr="00223BD6">
        <w:rPr>
          <w:rFonts w:ascii="Verdana" w:hAnsi="Verdana" w:cs="Times New Roman"/>
          <w:b/>
          <w:color w:val="auto"/>
        </w:rPr>
        <w:t>Komunikaty</w:t>
      </w:r>
      <w:r w:rsidRPr="00223BD6">
        <w:rPr>
          <w:rFonts w:ascii="Verdana" w:hAnsi="Verdana" w:cs="Times New Roman"/>
          <w:color w:val="auto"/>
        </w:rPr>
        <w: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lastRenderedPageBreak/>
        <w:t>Przedłużenie terminu składania ofert nie wpływa na bieg terminu składania wniosku, o którym mowa w ust. 2.</w:t>
      </w:r>
    </w:p>
    <w:p w:rsidR="00223BD6" w:rsidRDefault="009C42B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przypadku, gdy wniosek o wyjaśnienie treści SWZ nie wpłynął w terminie, o którym mowa w ust. </w:t>
      </w:r>
      <w:r w:rsidR="003F1F2D" w:rsidRPr="00223BD6">
        <w:rPr>
          <w:rFonts w:ascii="Verdana" w:hAnsi="Verdana" w:cs="Times New Roman"/>
          <w:color w:val="auto"/>
        </w:rPr>
        <w:t>2</w:t>
      </w:r>
      <w:r w:rsidRPr="00223BD6">
        <w:rPr>
          <w:rFonts w:ascii="Verdana" w:hAnsi="Verdana" w:cs="Times New Roman"/>
          <w:color w:val="auto"/>
        </w:rPr>
        <w:t xml:space="preserve">, Zamawiający nie ma obowiązku udzielania wyjaśnień SWZ oraz obowiązku przedłużenia terminu składania ofert. </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uzasadnionych przypadkach </w:t>
      </w:r>
      <w:r w:rsidR="00D733FE" w:rsidRPr="00223BD6">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23BD6">
        <w:rPr>
          <w:rFonts w:ascii="Verdana" w:hAnsi="Verdana" w:cs="Times New Roman"/>
          <w:b/>
          <w:color w:val="auto"/>
        </w:rPr>
        <w:t>Komunikaty</w:t>
      </w:r>
      <w:r w:rsidR="00D733FE" w:rsidRPr="00223BD6">
        <w:rPr>
          <w:rFonts w:ascii="Verdana" w:hAnsi="Verdana" w:cs="Times New Roman"/>
          <w:color w:val="auto"/>
        </w:rPr>
        <w:t>.</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Wnioski o wyjaśnienie treści S</w:t>
      </w:r>
      <w:r w:rsidR="00D733FE" w:rsidRPr="00223BD6">
        <w:rPr>
          <w:rFonts w:ascii="Verdana" w:hAnsi="Verdana" w:cs="Times New Roman"/>
          <w:color w:val="auto"/>
        </w:rPr>
        <w:t>WZ należy przesyłać za pośrednictwem Platformy za pomocą formularza</w:t>
      </w:r>
      <w:r w:rsidR="00BD5173" w:rsidRPr="00223BD6">
        <w:rPr>
          <w:rFonts w:ascii="Verdana" w:hAnsi="Verdana" w:cs="Times New Roman"/>
          <w:b/>
          <w:color w:val="auto"/>
        </w:rPr>
        <w:t xml:space="preserve"> </w:t>
      </w:r>
      <w:r w:rsidR="00BD5173" w:rsidRPr="00223BD6">
        <w:rPr>
          <w:rFonts w:ascii="Verdana" w:hAnsi="Verdana" w:cs="Times New Roman"/>
          <w:b/>
          <w:bCs/>
        </w:rPr>
        <w:t>„Wyślij wiadomość do Zamawiającego"</w:t>
      </w:r>
      <w:r w:rsidR="00D733FE" w:rsidRPr="00FE68BB">
        <w:rPr>
          <w:rFonts w:ascii="Verdana" w:hAnsi="Verdana" w:cs="Times New Roman"/>
          <w:color w:val="auto"/>
        </w:rPr>
        <w:t xml:space="preserve">, </w:t>
      </w:r>
      <w:r w:rsidR="00D733FE" w:rsidRPr="00223BD6">
        <w:rPr>
          <w:rFonts w:ascii="Verdana" w:hAnsi="Verdana" w:cs="Times New Roman"/>
          <w:color w:val="auto"/>
        </w:rPr>
        <w:t>dostępnego na stronie postępowania.</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przypadku rozbieżnośc</w:t>
      </w:r>
      <w:r w:rsidR="009C42BE" w:rsidRPr="00223BD6">
        <w:rPr>
          <w:rFonts w:ascii="Verdana" w:hAnsi="Verdana" w:cs="Times New Roman"/>
          <w:color w:val="auto"/>
        </w:rPr>
        <w:t>i pomiędzy treścią niniejszej S</w:t>
      </w:r>
      <w:r w:rsidRPr="00223BD6">
        <w:rPr>
          <w:rFonts w:ascii="Verdana" w:hAnsi="Verdana" w:cs="Times New Roman"/>
          <w:color w:val="auto"/>
        </w:rPr>
        <w:t>WZ, a treścią udzielonych odpowiedzi, jako obowiązującą należy przyjąć treść pisma zawierającego późniejsze oświadczenie Zamawiającego.</w:t>
      </w:r>
    </w:p>
    <w:p w:rsidR="00DE1285" w:rsidRP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celu złożenia oferty o treści spełniającej warunki SWZ zaleca się, aby Wykonawcy na bieżąco monitorowali zmiany dotyczące postępowania.</w:t>
      </w:r>
    </w:p>
    <w:p w:rsidR="00A33339" w:rsidRPr="00204A2D" w:rsidRDefault="00A33339" w:rsidP="00D976FA">
      <w:pPr>
        <w:pStyle w:val="Default"/>
        <w:spacing w:line="288" w:lineRule="auto"/>
        <w:jc w:val="both"/>
        <w:rPr>
          <w:rFonts w:ascii="Verdana" w:hAnsi="Verdana" w:cs="Times New Roman"/>
          <w:color w:val="auto"/>
        </w:rPr>
      </w:pPr>
    </w:p>
    <w:p w:rsidR="00D733FE" w:rsidRPr="00204A2D" w:rsidRDefault="008F368D" w:rsidP="00D976FA">
      <w:pPr>
        <w:pStyle w:val="Nagwek1"/>
        <w:numPr>
          <w:ilvl w:val="0"/>
          <w:numId w:val="0"/>
        </w:numPr>
        <w:spacing w:line="288" w:lineRule="auto"/>
        <w:jc w:val="both"/>
        <w:rPr>
          <w:rFonts w:ascii="Verdana" w:hAnsi="Verdana"/>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9D73B4">
        <w:rPr>
          <w:rFonts w:ascii="Verdana" w:hAnsi="Verdana"/>
          <w:b w:val="0"/>
          <w:bCs/>
        </w:rPr>
        <w:t>.</w:t>
      </w:r>
      <w:r w:rsidR="00BF0764" w:rsidRPr="00204A2D">
        <w:rPr>
          <w:rFonts w:ascii="Verdana" w:hAnsi="Verdana"/>
        </w:rPr>
        <w:t xml:space="preserve"> </w:t>
      </w:r>
    </w:p>
    <w:p w:rsidR="00A33339" w:rsidRPr="00204A2D" w:rsidRDefault="00A33339" w:rsidP="00D976FA">
      <w:pPr>
        <w:spacing w:line="288" w:lineRule="auto"/>
        <w:rPr>
          <w:rFonts w:ascii="Verdana" w:hAnsi="Verdana"/>
        </w:rPr>
      </w:pPr>
    </w:p>
    <w:p w:rsidR="003D7F01" w:rsidRDefault="00887FAE">
      <w:pPr>
        <w:pStyle w:val="Akapitzlist"/>
        <w:numPr>
          <w:ilvl w:val="0"/>
          <w:numId w:val="91"/>
        </w:numPr>
        <w:spacing w:after="0" w:line="288" w:lineRule="auto"/>
        <w:contextualSpacing w:val="0"/>
        <w:jc w:val="both"/>
        <w:rPr>
          <w:rFonts w:ascii="Verdana" w:hAnsi="Verdana" w:cs="Calibri Light"/>
          <w:sz w:val="24"/>
          <w:szCs w:val="24"/>
        </w:rPr>
      </w:pPr>
      <w:r>
        <w:rPr>
          <w:rFonts w:ascii="Verdana" w:hAnsi="Verdana" w:cs="Calibri Light"/>
          <w:sz w:val="24"/>
          <w:szCs w:val="24"/>
        </w:rPr>
        <w:t>W prowadzonym postępowaniu Zamawiający wymaga wniesienia</w:t>
      </w:r>
      <w:r w:rsidR="00E11199" w:rsidRPr="00417297">
        <w:rPr>
          <w:rFonts w:ascii="Verdana" w:hAnsi="Verdana" w:cs="Calibri Light"/>
          <w:sz w:val="24"/>
          <w:szCs w:val="24"/>
        </w:rPr>
        <w:t xml:space="preserve"> wadium w wysokości:</w:t>
      </w:r>
      <w:r w:rsidR="00E11199" w:rsidRPr="00417297">
        <w:rPr>
          <w:rFonts w:ascii="Verdana" w:hAnsi="Verdana" w:cs="Calibri Light"/>
          <w:b/>
          <w:sz w:val="24"/>
          <w:szCs w:val="24"/>
        </w:rPr>
        <w:t xml:space="preserve"> 1</w:t>
      </w:r>
      <w:r w:rsidR="00077B8B">
        <w:rPr>
          <w:rFonts w:ascii="Verdana" w:hAnsi="Verdana" w:cs="Calibri Light"/>
          <w:b/>
          <w:sz w:val="24"/>
          <w:szCs w:val="24"/>
        </w:rPr>
        <w:t>5 000</w:t>
      </w:r>
      <w:r w:rsidR="00E11199" w:rsidRPr="00417297">
        <w:rPr>
          <w:rFonts w:ascii="Verdana" w:hAnsi="Verdana" w:cs="Calibri Light"/>
          <w:b/>
          <w:sz w:val="24"/>
          <w:szCs w:val="24"/>
        </w:rPr>
        <w:t>,00 PLN</w:t>
      </w:r>
      <w:r w:rsidR="00BA49E0">
        <w:rPr>
          <w:rFonts w:ascii="Verdana" w:hAnsi="Verdana" w:cs="Calibri Light"/>
          <w:b/>
          <w:sz w:val="24"/>
          <w:szCs w:val="24"/>
        </w:rPr>
        <w:t xml:space="preserve"> (słownie: piętnaście tysięcy złotych 00/100)</w:t>
      </w:r>
      <w:r w:rsidR="00BA49E0" w:rsidRPr="00BA49E0">
        <w:rPr>
          <w:rFonts w:ascii="Verdana" w:hAnsi="Verdana" w:cs="Calibri Light"/>
          <w:sz w:val="24"/>
          <w:szCs w:val="24"/>
        </w:rPr>
        <w:t>.</w:t>
      </w:r>
    </w:p>
    <w:p w:rsidR="003D7F01" w:rsidRPr="009C708F" w:rsidRDefault="00E11199">
      <w:pPr>
        <w:pStyle w:val="Akapitzlist"/>
        <w:numPr>
          <w:ilvl w:val="0"/>
          <w:numId w:val="91"/>
        </w:numPr>
        <w:spacing w:after="0" w:line="288" w:lineRule="auto"/>
        <w:contextualSpacing w:val="0"/>
        <w:jc w:val="both"/>
        <w:rPr>
          <w:rFonts w:ascii="Verdana" w:hAnsi="Verdana" w:cs="Calibri Light"/>
          <w:sz w:val="24"/>
          <w:szCs w:val="24"/>
        </w:rPr>
      </w:pPr>
      <w:r w:rsidRPr="009C708F">
        <w:rPr>
          <w:rFonts w:ascii="Verdana" w:hAnsi="Verdana" w:cs="Calibri Light"/>
          <w:sz w:val="24"/>
          <w:szCs w:val="24"/>
        </w:rPr>
        <w:t>Wadium należy wnieść przed upływem terminu składania ofert i utrzymywać nieprzerwanie do dnia upływu terminu związania of</w:t>
      </w:r>
      <w:r w:rsidR="009C708F" w:rsidRPr="009C708F">
        <w:rPr>
          <w:rFonts w:ascii="Verdana" w:hAnsi="Verdana" w:cs="Calibri Light"/>
          <w:sz w:val="24"/>
          <w:szCs w:val="24"/>
        </w:rPr>
        <w:t>ertą, z wyjątkiem przypadków,</w:t>
      </w:r>
      <w:r w:rsidR="009C708F">
        <w:rPr>
          <w:rFonts w:ascii="Verdana" w:hAnsi="Verdana" w:cs="Calibri Light"/>
          <w:sz w:val="24"/>
          <w:szCs w:val="24"/>
        </w:rPr>
        <w:t xml:space="preserve"> </w:t>
      </w:r>
      <w:r w:rsidR="009C708F" w:rsidRPr="009C708F">
        <w:rPr>
          <w:rStyle w:val="Pogrubienie"/>
          <w:rFonts w:ascii="Verdana" w:hAnsi="Verdana"/>
          <w:b w:val="0"/>
          <w:sz w:val="24"/>
          <w:szCs w:val="24"/>
        </w:rPr>
        <w:t>o których mowa w art. 98 ust. 1 pkt 2 i 3 oraz ust. 2 ustawy Pzp.</w:t>
      </w:r>
    </w:p>
    <w:p w:rsidR="00E11199" w:rsidRPr="003D7F01" w:rsidRDefault="00E11199">
      <w:pPr>
        <w:pStyle w:val="Akapitzlist"/>
        <w:numPr>
          <w:ilvl w:val="0"/>
          <w:numId w:val="91"/>
        </w:numPr>
        <w:spacing w:after="0" w:line="288" w:lineRule="auto"/>
        <w:contextualSpacing w:val="0"/>
        <w:jc w:val="both"/>
        <w:rPr>
          <w:rFonts w:ascii="Verdana" w:hAnsi="Verdana" w:cs="Calibri Light"/>
          <w:sz w:val="24"/>
          <w:szCs w:val="24"/>
        </w:rPr>
      </w:pPr>
      <w:r w:rsidRPr="00833C3E">
        <w:rPr>
          <w:rFonts w:ascii="Verdana" w:hAnsi="Verdana" w:cs="Calibri Light"/>
          <w:sz w:val="24"/>
          <w:szCs w:val="24"/>
        </w:rPr>
        <w:t>Formy wnoszenia wadium:</w:t>
      </w:r>
      <w:r w:rsidRPr="003D7F01">
        <w:rPr>
          <w:rFonts w:ascii="Verdana" w:hAnsi="Verdana" w:cs="Calibri Light"/>
          <w:sz w:val="24"/>
          <w:szCs w:val="24"/>
        </w:rPr>
        <w:t xml:space="preserve"> wadium może być wniesione według wyboru Wykonawcy w jednej lub kilku następujących formach:</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r w:rsidRPr="00417297">
        <w:rPr>
          <w:rFonts w:ascii="Verdana" w:hAnsi="Verdana" w:cs="Calibri Light"/>
          <w:sz w:val="24"/>
          <w:szCs w:val="24"/>
        </w:rPr>
        <w:t>pieniądzu;</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r w:rsidRPr="003D7F01">
        <w:rPr>
          <w:rFonts w:ascii="Verdana" w:hAnsi="Verdana" w:cs="Calibri Light"/>
          <w:sz w:val="24"/>
          <w:szCs w:val="24"/>
        </w:rPr>
        <w:t>gwarancjach bankowych;</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r w:rsidRPr="003D7F01">
        <w:rPr>
          <w:rFonts w:ascii="Verdana" w:hAnsi="Verdana" w:cs="Calibri Light"/>
          <w:sz w:val="24"/>
          <w:szCs w:val="24"/>
        </w:rPr>
        <w:t>gwarancjach ubezpieczeniowych;</w:t>
      </w:r>
    </w:p>
    <w:p w:rsidR="001B1160" w:rsidRPr="003D7F01" w:rsidRDefault="00E11199">
      <w:pPr>
        <w:pStyle w:val="Akapitzlist"/>
        <w:numPr>
          <w:ilvl w:val="0"/>
          <w:numId w:val="79"/>
        </w:numPr>
        <w:tabs>
          <w:tab w:val="clear" w:pos="927"/>
          <w:tab w:val="num" w:pos="1276"/>
        </w:tabs>
        <w:spacing w:after="0" w:line="288" w:lineRule="auto"/>
        <w:ind w:left="1276" w:hanging="425"/>
        <w:contextualSpacing w:val="0"/>
        <w:jc w:val="both"/>
        <w:rPr>
          <w:rFonts w:ascii="Verdana" w:hAnsi="Verdana" w:cs="Calibri Light"/>
          <w:sz w:val="24"/>
          <w:szCs w:val="24"/>
        </w:rPr>
      </w:pPr>
      <w:r w:rsidRPr="003D7F01">
        <w:rPr>
          <w:rFonts w:ascii="Verdana" w:hAnsi="Verdana" w:cs="Calibri Light"/>
          <w:sz w:val="24"/>
          <w:szCs w:val="24"/>
        </w:rPr>
        <w:t>poręczeniach udzielanych przez podmioty, o których mowa w art. 6b ust. 5 pkt 2 ustawy z dnia 9 listopada 2000</w:t>
      </w:r>
      <w:r w:rsidR="00E90F43">
        <w:rPr>
          <w:rFonts w:ascii="Verdana" w:hAnsi="Verdana" w:cs="Calibri Light"/>
          <w:sz w:val="24"/>
          <w:szCs w:val="24"/>
        </w:rPr>
        <w:t xml:space="preserve"> </w:t>
      </w:r>
      <w:r w:rsidRPr="003D7F01">
        <w:rPr>
          <w:rFonts w:ascii="Verdana" w:hAnsi="Verdana" w:cs="Calibri Light"/>
          <w:sz w:val="24"/>
          <w:szCs w:val="24"/>
        </w:rPr>
        <w:t>r. o utworzeniu Polskiej Agencji Rozwoju Przedsiębiorczości (</w:t>
      </w:r>
      <w:r w:rsidR="007A7C63" w:rsidRPr="003D7F01">
        <w:rPr>
          <w:rFonts w:ascii="Verdana" w:hAnsi="Verdana" w:cs="Calibri Light"/>
          <w:sz w:val="24"/>
          <w:szCs w:val="24"/>
        </w:rPr>
        <w:t>tekst jedn.</w:t>
      </w:r>
      <w:r w:rsidRPr="003D7F01">
        <w:rPr>
          <w:rFonts w:ascii="Verdana" w:hAnsi="Verdana" w:cs="Calibri Light"/>
          <w:sz w:val="24"/>
          <w:szCs w:val="24"/>
        </w:rPr>
        <w:t> Dz.</w:t>
      </w:r>
      <w:r w:rsidR="007A7C63" w:rsidRPr="003D7F01">
        <w:rPr>
          <w:rFonts w:ascii="Verdana" w:hAnsi="Verdana" w:cs="Calibri Light"/>
          <w:sz w:val="24"/>
          <w:szCs w:val="24"/>
        </w:rPr>
        <w:t> </w:t>
      </w:r>
      <w:r w:rsidRPr="003D7F01">
        <w:rPr>
          <w:rFonts w:ascii="Verdana" w:hAnsi="Verdana" w:cs="Calibri Light"/>
          <w:sz w:val="24"/>
          <w:szCs w:val="24"/>
        </w:rPr>
        <w:t>U. z 2025</w:t>
      </w:r>
      <w:r w:rsidR="007A7C63" w:rsidRPr="003D7F01">
        <w:rPr>
          <w:rFonts w:ascii="Verdana" w:hAnsi="Verdana" w:cs="Calibri Light"/>
          <w:sz w:val="24"/>
          <w:szCs w:val="24"/>
        </w:rPr>
        <w:t> </w:t>
      </w:r>
      <w:r w:rsidRPr="003D7F01">
        <w:rPr>
          <w:rFonts w:ascii="Verdana" w:hAnsi="Verdana" w:cs="Calibri Light"/>
          <w:sz w:val="24"/>
          <w:szCs w:val="24"/>
        </w:rPr>
        <w:t>r. poz. 98).</w:t>
      </w:r>
    </w:p>
    <w:p w:rsidR="003D7F01" w:rsidRPr="003D7F01" w:rsidRDefault="00E11199">
      <w:pPr>
        <w:pStyle w:val="Akapitzlist"/>
        <w:numPr>
          <w:ilvl w:val="0"/>
          <w:numId w:val="92"/>
        </w:numPr>
        <w:tabs>
          <w:tab w:val="clear" w:pos="567"/>
          <w:tab w:val="left" w:pos="284"/>
        </w:tabs>
        <w:spacing w:after="0" w:line="288" w:lineRule="auto"/>
        <w:ind w:left="567" w:hanging="567"/>
        <w:contextualSpacing w:val="0"/>
        <w:jc w:val="both"/>
        <w:rPr>
          <w:rFonts w:ascii="Verdana" w:hAnsi="Verdana" w:cs="Calibri Light"/>
          <w:sz w:val="24"/>
          <w:szCs w:val="24"/>
        </w:rPr>
      </w:pPr>
      <w:r w:rsidRPr="00417297">
        <w:rPr>
          <w:rFonts w:ascii="Verdana" w:hAnsi="Verdana" w:cs="Calibri Light"/>
          <w:iCs/>
          <w:color w:val="000000"/>
          <w:spacing w:val="4"/>
          <w:sz w:val="24"/>
          <w:szCs w:val="24"/>
        </w:rPr>
        <w:t>W przypadku wniesienia wadium w formie gwarancji lub</w:t>
      </w:r>
    </w:p>
    <w:p w:rsidR="003D7F01" w:rsidRPr="00446892" w:rsidRDefault="00E11199" w:rsidP="003D7F01">
      <w:pPr>
        <w:pStyle w:val="Akapitzlist"/>
        <w:tabs>
          <w:tab w:val="left" w:pos="284"/>
        </w:tabs>
        <w:spacing w:after="0" w:line="288" w:lineRule="auto"/>
        <w:ind w:left="284"/>
        <w:contextualSpacing w:val="0"/>
        <w:jc w:val="both"/>
        <w:rPr>
          <w:rFonts w:ascii="Verdana" w:hAnsi="Verdana" w:cs="Calibri Light"/>
          <w:iCs/>
          <w:color w:val="000000"/>
          <w:spacing w:val="4"/>
          <w:sz w:val="24"/>
          <w:szCs w:val="24"/>
        </w:rPr>
      </w:pPr>
      <w:r w:rsidRPr="00417297">
        <w:rPr>
          <w:rFonts w:ascii="Verdana" w:hAnsi="Verdana" w:cs="Calibri Light"/>
          <w:iCs/>
          <w:color w:val="000000"/>
          <w:spacing w:val="4"/>
          <w:sz w:val="24"/>
          <w:szCs w:val="24"/>
        </w:rPr>
        <w:t xml:space="preserve">poręczenia, koniecznym jest, aby gwarancja lub poręczenie obejmowały odpowiedzialność za wszystkie przypadki powodujące </w:t>
      </w:r>
      <w:r w:rsidRPr="00417297">
        <w:rPr>
          <w:rFonts w:ascii="Verdana" w:hAnsi="Verdana" w:cs="Calibri Light"/>
          <w:iCs/>
          <w:color w:val="000000"/>
          <w:spacing w:val="4"/>
          <w:sz w:val="24"/>
          <w:szCs w:val="24"/>
        </w:rPr>
        <w:lastRenderedPageBreak/>
        <w:t xml:space="preserve">utratę wadium przez Wykonawcę, określone w art. 98 ust. 6 </w:t>
      </w:r>
      <w:r w:rsidRPr="00446892">
        <w:rPr>
          <w:rFonts w:ascii="Verdana" w:hAnsi="Verdana" w:cs="Calibri Light"/>
          <w:iCs/>
          <w:color w:val="000000"/>
          <w:spacing w:val="4"/>
          <w:sz w:val="24"/>
          <w:szCs w:val="24"/>
        </w:rPr>
        <w:t>ustawy</w:t>
      </w:r>
      <w:r w:rsidR="003C43EC" w:rsidRPr="00446892">
        <w:rPr>
          <w:rFonts w:ascii="Verdana" w:hAnsi="Verdana" w:cs="Calibri Light"/>
          <w:iCs/>
          <w:color w:val="000000"/>
          <w:spacing w:val="4"/>
          <w:sz w:val="24"/>
          <w:szCs w:val="24"/>
        </w:rPr>
        <w:t xml:space="preserve"> Pzp</w:t>
      </w:r>
      <w:r w:rsidRPr="00446892">
        <w:rPr>
          <w:rFonts w:ascii="Verdana" w:hAnsi="Verdana" w:cs="Calibri Light"/>
          <w:iCs/>
          <w:color w:val="000000"/>
          <w:spacing w:val="4"/>
          <w:sz w:val="24"/>
          <w:szCs w:val="24"/>
        </w:rPr>
        <w:t xml:space="preserve">. </w:t>
      </w:r>
    </w:p>
    <w:p w:rsidR="00446892" w:rsidRPr="00446892" w:rsidRDefault="00E11199">
      <w:pPr>
        <w:pStyle w:val="Akapitzlist"/>
        <w:numPr>
          <w:ilvl w:val="0"/>
          <w:numId w:val="93"/>
        </w:numPr>
        <w:tabs>
          <w:tab w:val="left" w:pos="284"/>
        </w:tabs>
        <w:spacing w:line="288" w:lineRule="auto"/>
        <w:ind w:left="284" w:hanging="284"/>
        <w:jc w:val="both"/>
        <w:rPr>
          <w:rFonts w:ascii="Verdana" w:hAnsi="Verdana" w:cs="Calibri Light"/>
          <w:iCs/>
          <w:color w:val="000000"/>
          <w:spacing w:val="4"/>
          <w:sz w:val="24"/>
          <w:szCs w:val="24"/>
        </w:rPr>
      </w:pPr>
      <w:r w:rsidRPr="00446892">
        <w:rPr>
          <w:rFonts w:ascii="Verdana" w:hAnsi="Verdana" w:cs="Calibri Light"/>
          <w:iCs/>
          <w:spacing w:val="4"/>
          <w:sz w:val="24"/>
          <w:szCs w:val="24"/>
        </w:rPr>
        <w:t>Gwarancja lub poręczenie musi zawierać w swojej treści nieodwołalne i bezwarunkowe zobowiązanie wystawcy dokumentu do zapłaty na rzecz Zamawiającego kwoty wadium na pierwsze</w:t>
      </w:r>
      <w:r w:rsidR="003C43EC" w:rsidRPr="00446892">
        <w:rPr>
          <w:rFonts w:ascii="Verdana" w:hAnsi="Verdana" w:cs="Calibri Light"/>
          <w:iCs/>
          <w:spacing w:val="4"/>
          <w:sz w:val="24"/>
          <w:szCs w:val="24"/>
        </w:rPr>
        <w:t xml:space="preserve">, </w:t>
      </w:r>
      <w:r w:rsidRPr="00446892">
        <w:rPr>
          <w:rFonts w:ascii="Verdana" w:hAnsi="Verdana" w:cs="Calibri Light"/>
          <w:iCs/>
          <w:spacing w:val="4"/>
          <w:sz w:val="24"/>
          <w:szCs w:val="24"/>
        </w:rPr>
        <w:t>żądanie</w:t>
      </w:r>
      <w:r w:rsidR="003C43EC" w:rsidRPr="00446892">
        <w:rPr>
          <w:rFonts w:ascii="Verdana" w:hAnsi="Verdana" w:cs="Calibri Light"/>
          <w:iCs/>
          <w:spacing w:val="4"/>
          <w:sz w:val="24"/>
          <w:szCs w:val="24"/>
        </w:rPr>
        <w:t xml:space="preserve"> </w:t>
      </w:r>
      <w:r w:rsidRPr="00446892">
        <w:rPr>
          <w:rFonts w:ascii="Verdana" w:hAnsi="Verdana" w:cs="Calibri Light"/>
          <w:iCs/>
          <w:spacing w:val="4"/>
          <w:sz w:val="24"/>
          <w:szCs w:val="24"/>
        </w:rPr>
        <w:t>Zamawiającego</w:t>
      </w:r>
      <w:r w:rsidR="003C43EC" w:rsidRPr="00446892">
        <w:rPr>
          <w:rFonts w:ascii="Verdana" w:hAnsi="Verdana" w:cs="Calibri Light"/>
          <w:iCs/>
          <w:spacing w:val="4"/>
          <w:sz w:val="24"/>
          <w:szCs w:val="24"/>
        </w:rPr>
        <w:t xml:space="preserve"> wyrażone w formie pisemnej</w:t>
      </w:r>
      <w:r w:rsidRPr="00446892">
        <w:rPr>
          <w:rFonts w:ascii="Verdana" w:hAnsi="Verdana" w:cs="Calibri Light"/>
          <w:iCs/>
          <w:spacing w:val="4"/>
          <w:sz w:val="24"/>
          <w:szCs w:val="24"/>
        </w:rPr>
        <w:t>.</w:t>
      </w:r>
    </w:p>
    <w:p w:rsidR="00E11199" w:rsidRPr="00D53D1A" w:rsidRDefault="000206D0">
      <w:pPr>
        <w:pStyle w:val="Akapitzlist"/>
        <w:numPr>
          <w:ilvl w:val="0"/>
          <w:numId w:val="93"/>
        </w:numPr>
        <w:tabs>
          <w:tab w:val="left" w:pos="284"/>
        </w:tabs>
        <w:spacing w:line="288" w:lineRule="auto"/>
        <w:ind w:left="284" w:hanging="284"/>
        <w:jc w:val="both"/>
        <w:rPr>
          <w:rFonts w:ascii="Verdana" w:hAnsi="Verdana" w:cs="Calibri Light"/>
          <w:iCs/>
          <w:color w:val="FF0000"/>
          <w:spacing w:val="4"/>
          <w:sz w:val="24"/>
          <w:szCs w:val="24"/>
        </w:rPr>
      </w:pPr>
      <w:r w:rsidRPr="00D53D1A">
        <w:rPr>
          <w:rFonts w:ascii="Verdana" w:hAnsi="Verdana" w:cs="Calibri Light"/>
          <w:b/>
          <w:color w:val="FF0000"/>
          <w:sz w:val="24"/>
          <w:szCs w:val="24"/>
        </w:rPr>
        <w:t xml:space="preserve">Termin wniesienia </w:t>
      </w:r>
      <w:r w:rsidR="00E11199" w:rsidRPr="00D53D1A">
        <w:rPr>
          <w:rFonts w:ascii="Verdana" w:hAnsi="Verdana" w:cs="Calibri Light"/>
          <w:b/>
          <w:color w:val="FF0000"/>
          <w:sz w:val="24"/>
          <w:szCs w:val="24"/>
        </w:rPr>
        <w:t>wadium</w:t>
      </w:r>
      <w:r w:rsidR="00E11199" w:rsidRPr="00D53D1A">
        <w:rPr>
          <w:rFonts w:ascii="Verdana" w:hAnsi="Verdana" w:cs="Calibri Light"/>
          <w:color w:val="FF0000"/>
          <w:sz w:val="24"/>
          <w:szCs w:val="24"/>
        </w:rPr>
        <w:t xml:space="preserve"> </w:t>
      </w:r>
      <w:r w:rsidR="00E11199" w:rsidRPr="00D53D1A">
        <w:rPr>
          <w:rFonts w:ascii="Verdana" w:hAnsi="Verdana" w:cs="Calibri Light"/>
          <w:b/>
          <w:color w:val="FF0000"/>
          <w:sz w:val="24"/>
          <w:szCs w:val="24"/>
        </w:rPr>
        <w:t xml:space="preserve">upływa </w:t>
      </w:r>
      <w:r w:rsidRPr="00D53D1A">
        <w:rPr>
          <w:rFonts w:ascii="Verdana" w:hAnsi="Verdana" w:cs="Calibri Light"/>
          <w:b/>
          <w:color w:val="FF0000"/>
          <w:sz w:val="24"/>
          <w:szCs w:val="24"/>
        </w:rPr>
        <w:t xml:space="preserve">do godziny 08:00 </w:t>
      </w:r>
      <w:r w:rsidR="004D5CE7" w:rsidRPr="00D53D1A">
        <w:rPr>
          <w:rFonts w:ascii="Verdana" w:hAnsi="Verdana" w:cs="Calibri Light"/>
          <w:b/>
          <w:color w:val="FF0000"/>
          <w:sz w:val="24"/>
          <w:szCs w:val="24"/>
        </w:rPr>
        <w:t>w dniu</w:t>
      </w:r>
      <w:r w:rsidRPr="00D53D1A">
        <w:rPr>
          <w:rFonts w:ascii="Verdana" w:hAnsi="Verdana" w:cs="Calibri Light"/>
          <w:b/>
          <w:color w:val="FF0000"/>
          <w:sz w:val="24"/>
          <w:szCs w:val="24"/>
        </w:rPr>
        <w:t xml:space="preserve"> </w:t>
      </w:r>
      <w:r w:rsidR="00AB5BE1">
        <w:rPr>
          <w:rFonts w:ascii="Verdana" w:hAnsi="Verdana" w:cs="Calibri Light"/>
          <w:b/>
          <w:bCs/>
          <w:color w:val="FF0000"/>
          <w:sz w:val="24"/>
          <w:szCs w:val="24"/>
        </w:rPr>
        <w:t>19</w:t>
      </w:r>
      <w:r w:rsidR="00E11199" w:rsidRPr="00D53D1A">
        <w:rPr>
          <w:rFonts w:ascii="Verdana" w:hAnsi="Verdana" w:cs="Calibri Light"/>
          <w:b/>
          <w:bCs/>
          <w:color w:val="FF0000"/>
          <w:sz w:val="24"/>
          <w:szCs w:val="24"/>
        </w:rPr>
        <w:t>.05</w:t>
      </w:r>
      <w:r w:rsidR="00E11199" w:rsidRPr="00D53D1A">
        <w:rPr>
          <w:rFonts w:ascii="Verdana" w:hAnsi="Verdana" w:cs="Calibri Light"/>
          <w:b/>
          <w:color w:val="FF0000"/>
          <w:sz w:val="24"/>
          <w:szCs w:val="24"/>
        </w:rPr>
        <w:t>.2025</w:t>
      </w:r>
      <w:r w:rsidR="00E11199" w:rsidRPr="00D53D1A">
        <w:rPr>
          <w:rFonts w:ascii="Verdana" w:hAnsi="Verdana" w:cs="Calibri Light"/>
          <w:color w:val="FF0000"/>
          <w:sz w:val="24"/>
          <w:szCs w:val="24"/>
        </w:rPr>
        <w:t xml:space="preserve"> </w:t>
      </w:r>
      <w:r w:rsidR="00E11199" w:rsidRPr="00D53D1A">
        <w:rPr>
          <w:rFonts w:ascii="Verdana" w:hAnsi="Verdana" w:cs="Calibri Light"/>
          <w:b/>
          <w:bCs/>
          <w:color w:val="FF0000"/>
          <w:sz w:val="24"/>
          <w:szCs w:val="24"/>
        </w:rPr>
        <w:t xml:space="preserve">r. </w:t>
      </w:r>
    </w:p>
    <w:p w:rsidR="00E11199" w:rsidRPr="00E11199" w:rsidRDefault="00E11199">
      <w:pPr>
        <w:pStyle w:val="Akapitzlist"/>
        <w:numPr>
          <w:ilvl w:val="0"/>
          <w:numId w:val="85"/>
        </w:numPr>
        <w:spacing w:after="0" w:line="276" w:lineRule="auto"/>
        <w:contextualSpacing w:val="0"/>
        <w:jc w:val="both"/>
        <w:rPr>
          <w:rFonts w:ascii="Verdana" w:hAnsi="Verdana" w:cs="Calibri Light"/>
          <w:b/>
          <w:bCs/>
          <w:sz w:val="24"/>
          <w:szCs w:val="24"/>
        </w:rPr>
      </w:pPr>
      <w:r w:rsidRPr="00E11199">
        <w:rPr>
          <w:rFonts w:ascii="Verdana" w:hAnsi="Verdana" w:cs="Calibri Light"/>
          <w:sz w:val="24"/>
          <w:szCs w:val="24"/>
        </w:rPr>
        <w:t>Wadium wnoszone</w:t>
      </w:r>
      <w:r w:rsidRPr="00E11199">
        <w:rPr>
          <w:rFonts w:ascii="Verdana" w:hAnsi="Verdana" w:cs="Calibri Light"/>
          <w:b/>
          <w:sz w:val="24"/>
          <w:szCs w:val="24"/>
        </w:rPr>
        <w:t xml:space="preserve"> w pieniądzu </w:t>
      </w:r>
      <w:r w:rsidRPr="00E11199">
        <w:rPr>
          <w:rFonts w:ascii="Verdana" w:hAnsi="Verdana" w:cs="Calibri Light"/>
          <w:sz w:val="24"/>
          <w:szCs w:val="24"/>
        </w:rPr>
        <w:t>należy</w:t>
      </w:r>
      <w:r w:rsidRPr="00E11199">
        <w:rPr>
          <w:rFonts w:ascii="Verdana" w:hAnsi="Verdana" w:cs="Calibri Light"/>
          <w:b/>
          <w:sz w:val="24"/>
          <w:szCs w:val="24"/>
        </w:rPr>
        <w:t xml:space="preserve"> wpłacać przelewem </w:t>
      </w:r>
      <w:r w:rsidRPr="00E11199">
        <w:rPr>
          <w:rFonts w:ascii="Verdana" w:hAnsi="Verdana" w:cs="Calibri Light"/>
          <w:sz w:val="24"/>
          <w:szCs w:val="24"/>
        </w:rPr>
        <w:t>n</w:t>
      </w:r>
      <w:r w:rsidR="00494CC3">
        <w:rPr>
          <w:rFonts w:ascii="Verdana" w:hAnsi="Verdana" w:cs="Calibri Light"/>
          <w:sz w:val="24"/>
          <w:szCs w:val="24"/>
        </w:rPr>
        <w:t xml:space="preserve">a następujący </w:t>
      </w:r>
      <w:r w:rsidR="00494CC3" w:rsidRPr="001B1160">
        <w:rPr>
          <w:rFonts w:ascii="Verdana" w:hAnsi="Verdana"/>
          <w:color w:val="000000"/>
          <w:sz w:val="24"/>
          <w:szCs w:val="24"/>
        </w:rPr>
        <w:t>nr rachunku</w:t>
      </w:r>
      <w:r w:rsidR="00D93304">
        <w:rPr>
          <w:rFonts w:ascii="Verdana" w:hAnsi="Verdana"/>
          <w:color w:val="000000"/>
          <w:sz w:val="24"/>
          <w:szCs w:val="24"/>
        </w:rPr>
        <w:t xml:space="preserve"> bankowego</w:t>
      </w:r>
      <w:r w:rsidR="00477B99">
        <w:rPr>
          <w:rFonts w:ascii="Verdana" w:hAnsi="Verdana"/>
          <w:color w:val="000000"/>
          <w:sz w:val="24"/>
          <w:szCs w:val="24"/>
        </w:rPr>
        <w:t xml:space="preserve"> w </w:t>
      </w:r>
      <w:r w:rsidR="00105950">
        <w:rPr>
          <w:rFonts w:ascii="Verdana" w:hAnsi="Verdana"/>
          <w:b/>
          <w:color w:val="000000"/>
          <w:sz w:val="24"/>
          <w:szCs w:val="24"/>
        </w:rPr>
        <w:t>ING BANK ŚLĄSKI</w:t>
      </w:r>
      <w:r w:rsidR="00477B99">
        <w:rPr>
          <w:rFonts w:ascii="Verdana" w:hAnsi="Verdana"/>
          <w:b/>
          <w:color w:val="000000"/>
          <w:sz w:val="24"/>
          <w:szCs w:val="24"/>
        </w:rPr>
        <w:t>:</w:t>
      </w:r>
      <w:r w:rsidR="00105950">
        <w:rPr>
          <w:rFonts w:ascii="Verdana" w:hAnsi="Verdana"/>
          <w:b/>
          <w:color w:val="000000"/>
          <w:sz w:val="24"/>
          <w:szCs w:val="24"/>
        </w:rPr>
        <w:t xml:space="preserve"> </w:t>
      </w:r>
      <w:r w:rsidR="00494CC3" w:rsidRPr="001B1160">
        <w:rPr>
          <w:rFonts w:ascii="Verdana" w:hAnsi="Verdana"/>
          <w:b/>
          <w:color w:val="000000"/>
          <w:sz w:val="24"/>
          <w:szCs w:val="24"/>
        </w:rPr>
        <w:t>69 1050 1403 1000 0022 1364 1414</w:t>
      </w:r>
      <w:r w:rsidR="00494CC3" w:rsidRPr="001B1160">
        <w:rPr>
          <w:rFonts w:ascii="Verdana" w:hAnsi="Verdana"/>
          <w:color w:val="000000"/>
          <w:sz w:val="24"/>
          <w:szCs w:val="24"/>
        </w:rPr>
        <w:t xml:space="preserve">, z dopiskiem w tytule przelewie: </w:t>
      </w:r>
      <w:r w:rsidR="00494CC3" w:rsidRPr="00521036">
        <w:rPr>
          <w:rFonts w:ascii="Verdana" w:hAnsi="Verdana"/>
          <w:b/>
          <w:color w:val="000000"/>
          <w:sz w:val="24"/>
          <w:szCs w:val="24"/>
        </w:rPr>
        <w:t>„</w:t>
      </w:r>
      <w:r w:rsidR="00494CC3">
        <w:rPr>
          <w:rFonts w:ascii="Verdana" w:hAnsi="Verdana"/>
          <w:b/>
          <w:bCs/>
          <w:color w:val="000000"/>
          <w:sz w:val="24"/>
          <w:szCs w:val="24"/>
        </w:rPr>
        <w:t xml:space="preserve">Wadium </w:t>
      </w:r>
      <w:r w:rsidR="00494CC3" w:rsidRPr="001B1160">
        <w:rPr>
          <w:rFonts w:ascii="Verdana" w:hAnsi="Verdana"/>
          <w:b/>
          <w:bCs/>
          <w:color w:val="000000"/>
          <w:sz w:val="24"/>
          <w:szCs w:val="24"/>
        </w:rPr>
        <w:t>w postępowaniu nr 5/2025/SAG/TPBN</w:t>
      </w:r>
      <w:r w:rsidR="00F70F8E">
        <w:rPr>
          <w:rFonts w:ascii="Verdana" w:hAnsi="Verdana"/>
          <w:b/>
          <w:bCs/>
          <w:color w:val="000000"/>
          <w:sz w:val="24"/>
          <w:szCs w:val="24"/>
        </w:rPr>
        <w:t>.</w:t>
      </w:r>
      <w:r w:rsidR="00494CC3">
        <w:rPr>
          <w:rFonts w:ascii="Verdana" w:hAnsi="Verdana"/>
          <w:b/>
          <w:bCs/>
          <w:color w:val="000000"/>
          <w:sz w:val="24"/>
          <w:szCs w:val="24"/>
        </w:rPr>
        <w:t>”</w:t>
      </w:r>
    </w:p>
    <w:p w:rsidR="00E11199" w:rsidRPr="00E11199" w:rsidRDefault="00E11199" w:rsidP="00E11199">
      <w:pPr>
        <w:tabs>
          <w:tab w:val="left" w:pos="567"/>
        </w:tabs>
        <w:spacing w:line="276" w:lineRule="auto"/>
        <w:ind w:left="360"/>
        <w:jc w:val="both"/>
        <w:rPr>
          <w:rFonts w:ascii="Verdana" w:hAnsi="Verdana" w:cs="Calibri Light"/>
        </w:rPr>
      </w:pPr>
      <w:r w:rsidRPr="00E11199">
        <w:rPr>
          <w:rFonts w:ascii="Verdana" w:hAnsi="Verdana" w:cs="Calibri Light"/>
          <w:b/>
          <w:bCs/>
        </w:rPr>
        <w:t>Uwaga</w:t>
      </w:r>
      <w:r w:rsidRPr="003C43EC">
        <w:rPr>
          <w:rFonts w:ascii="Verdana" w:hAnsi="Verdana" w:cs="Calibri Light"/>
          <w:b/>
          <w:bCs/>
        </w:rPr>
        <w:t>:</w:t>
      </w:r>
      <w:r w:rsidRPr="00E11199">
        <w:rPr>
          <w:rFonts w:ascii="Verdana" w:hAnsi="Verdana" w:cs="Calibri Light"/>
        </w:rPr>
        <w:t xml:space="preserve"> Wadium w tej formie uważa się za wniesione w sposób prawidłowy, gdy środki pieniężne wpłyną na konto Zamawiającego przed upływem terminu składnia ofert.</w:t>
      </w:r>
    </w:p>
    <w:p w:rsidR="00E11199" w:rsidRPr="00E11199" w:rsidRDefault="00E11199">
      <w:pPr>
        <w:pStyle w:val="Akapitzlist"/>
        <w:numPr>
          <w:ilvl w:val="0"/>
          <w:numId w:val="85"/>
        </w:numPr>
        <w:spacing w:after="0" w:line="276" w:lineRule="auto"/>
        <w:contextualSpacing w:val="0"/>
        <w:jc w:val="both"/>
        <w:rPr>
          <w:rFonts w:ascii="Verdana" w:hAnsi="Verdana" w:cs="Calibri Light"/>
          <w:b/>
          <w:bCs/>
          <w:sz w:val="24"/>
          <w:szCs w:val="24"/>
          <w:u w:val="single"/>
        </w:rPr>
      </w:pPr>
      <w:r w:rsidRPr="00E11199">
        <w:rPr>
          <w:rFonts w:ascii="Verdana" w:hAnsi="Verdana" w:cs="Calibri Light"/>
          <w:sz w:val="24"/>
          <w:szCs w:val="24"/>
        </w:rPr>
        <w:t xml:space="preserve">Wadium </w:t>
      </w:r>
      <w:r w:rsidRPr="00F70F8E">
        <w:rPr>
          <w:rFonts w:ascii="Verdana" w:hAnsi="Verdana" w:cs="Calibri Light"/>
          <w:bCs/>
          <w:sz w:val="24"/>
          <w:szCs w:val="24"/>
        </w:rPr>
        <w:t>wnoszone w postaci niepieniężnej należy złożyć wraz z ofertą poprzez Platformę - w wydzielonym, odrębnym pliku. Nale</w:t>
      </w:r>
      <w:r w:rsidR="0083397E">
        <w:rPr>
          <w:rFonts w:ascii="Verdana" w:hAnsi="Verdana" w:cs="Calibri Light"/>
          <w:bCs/>
          <w:sz w:val="24"/>
          <w:szCs w:val="24"/>
        </w:rPr>
        <w:t xml:space="preserve">ży przekazać oryginał gwarancji </w:t>
      </w:r>
      <w:r w:rsidRPr="00F70F8E">
        <w:rPr>
          <w:rFonts w:ascii="Verdana" w:hAnsi="Verdana" w:cs="Calibri Light"/>
          <w:bCs/>
          <w:sz w:val="24"/>
          <w:szCs w:val="24"/>
        </w:rPr>
        <w:t>lub poręczenia w postaci elektronicznej.</w:t>
      </w:r>
    </w:p>
    <w:p w:rsidR="00E11199" w:rsidRPr="00E11199" w:rsidRDefault="00E11199" w:rsidP="00142964">
      <w:pPr>
        <w:pStyle w:val="Tekstpodstawowy2"/>
        <w:spacing w:after="0" w:line="276" w:lineRule="auto"/>
        <w:ind w:left="426"/>
        <w:jc w:val="both"/>
        <w:rPr>
          <w:rFonts w:ascii="Verdana" w:hAnsi="Verdana" w:cs="Calibri Light"/>
        </w:rPr>
      </w:pPr>
      <w:r w:rsidRPr="00E11199">
        <w:rPr>
          <w:rFonts w:ascii="Verdana" w:hAnsi="Verdana" w:cs="Calibri Light"/>
        </w:rPr>
        <w:t>Uwaga:</w:t>
      </w:r>
      <w:r w:rsidRPr="00E11199">
        <w:rPr>
          <w:rFonts w:ascii="Verdana" w:hAnsi="Verdana" w:cs="Calibri Light"/>
          <w:b/>
        </w:rPr>
        <w:t xml:space="preserve"> </w:t>
      </w:r>
      <w:r w:rsidRPr="00E11199">
        <w:rPr>
          <w:rFonts w:ascii="Verdana" w:hAnsi="Verdana" w:cs="Calibri Light"/>
        </w:rPr>
        <w:t>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w:t>
      </w:r>
      <w:r w:rsidR="00F67E1E">
        <w:rPr>
          <w:rFonts w:ascii="Verdana" w:hAnsi="Verdana" w:cs="Calibri Light"/>
        </w:rPr>
        <w:t>y</w:t>
      </w:r>
      <w:r w:rsidR="00D9574F">
        <w:rPr>
          <w:rFonts w:ascii="Verdana" w:hAnsi="Verdana" w:cs="Calibri Light"/>
        </w:rPr>
        <w:t xml:space="preserve"> Pzp</w:t>
      </w:r>
      <w:r w:rsidRPr="00E11199">
        <w:rPr>
          <w:rFonts w:ascii="Verdana" w:hAnsi="Verdana" w:cs="Calibri Light"/>
        </w:rPr>
        <w:t xml:space="preserve"> t</w:t>
      </w:r>
      <w:r w:rsidR="002F49ED">
        <w:rPr>
          <w:rFonts w:ascii="Verdana" w:hAnsi="Verdana" w:cs="Calibri Light"/>
        </w:rPr>
        <w:t>o jest</w:t>
      </w:r>
      <w:r w:rsidRPr="00E11199">
        <w:rPr>
          <w:rFonts w:ascii="Verdana" w:hAnsi="Verdana" w:cs="Calibri Light"/>
        </w:rPr>
        <w:t xml:space="preserve"> działania lub zaniechania </w:t>
      </w:r>
      <w:r w:rsidRPr="00F70F8E">
        <w:rPr>
          <w:rFonts w:ascii="Verdana" w:hAnsi="Verdana" w:cs="Calibri Light"/>
        </w:rPr>
        <w:t>wszystkich Wykonawców wspólnie ubiegających się o udzielenie zamówienia.</w:t>
      </w:r>
    </w:p>
    <w:p w:rsidR="00E11199" w:rsidRPr="00F70F8E" w:rsidRDefault="00E11199" w:rsidP="00142964">
      <w:pPr>
        <w:pStyle w:val="Akapitzlist"/>
        <w:numPr>
          <w:ilvl w:val="0"/>
          <w:numId w:val="85"/>
        </w:numPr>
        <w:spacing w:after="0" w:line="276" w:lineRule="auto"/>
        <w:contextualSpacing w:val="0"/>
        <w:jc w:val="both"/>
        <w:rPr>
          <w:rFonts w:ascii="Verdana" w:hAnsi="Verdana" w:cs="Calibri Light"/>
          <w:sz w:val="24"/>
          <w:szCs w:val="24"/>
          <w:u w:val="single"/>
        </w:rPr>
      </w:pPr>
      <w:r w:rsidRPr="00F70F8E">
        <w:rPr>
          <w:rFonts w:ascii="Verdana" w:hAnsi="Verdana" w:cs="Calibri Light"/>
          <w:sz w:val="24"/>
          <w:szCs w:val="24"/>
        </w:rPr>
        <w:t>Zwrot wadium</w:t>
      </w:r>
      <w:r w:rsidR="00F67E1E" w:rsidRPr="00F70F8E">
        <w:rPr>
          <w:rFonts w:ascii="Verdana" w:hAnsi="Verdana" w:cs="Calibri Light"/>
          <w:sz w:val="24"/>
          <w:szCs w:val="24"/>
        </w:rPr>
        <w:t xml:space="preserve"> z urzędu</w:t>
      </w:r>
      <w:r w:rsidRPr="00F70F8E">
        <w:rPr>
          <w:rFonts w:ascii="Verdana" w:hAnsi="Verdana" w:cs="Calibri Light"/>
          <w:sz w:val="24"/>
          <w:szCs w:val="24"/>
        </w:rPr>
        <w:t>:</w:t>
      </w:r>
    </w:p>
    <w:p w:rsidR="00E11199" w:rsidRPr="00E11199" w:rsidRDefault="00E11199" w:rsidP="00E11199">
      <w:pPr>
        <w:pStyle w:val="Akapitzlist"/>
        <w:spacing w:line="276" w:lineRule="auto"/>
        <w:ind w:left="360"/>
        <w:jc w:val="both"/>
        <w:rPr>
          <w:rFonts w:ascii="Verdana" w:hAnsi="Verdana" w:cs="Calibri Light"/>
          <w:sz w:val="24"/>
          <w:szCs w:val="24"/>
        </w:rPr>
      </w:pPr>
      <w:r w:rsidRPr="00E11199">
        <w:rPr>
          <w:rFonts w:ascii="Verdana" w:hAnsi="Verdana" w:cs="Calibri Light"/>
          <w:sz w:val="24"/>
          <w:szCs w:val="24"/>
        </w:rPr>
        <w:t>Zamawiający zwraca wadium niezwłocznie, nie później jednak niż w terminie 7 dni od dnia wystąpienia jednej z okoliczności wskazanych w art. 98 ust. 1 pkt 1</w:t>
      </w:r>
      <w:r w:rsidR="002F49ED">
        <w:rPr>
          <w:rFonts w:ascii="Verdana" w:hAnsi="Verdana" w:cs="Calibri Light"/>
          <w:sz w:val="24"/>
          <w:szCs w:val="24"/>
        </w:rPr>
        <w:t> </w:t>
      </w:r>
      <w:r w:rsidRPr="00E11199">
        <w:rPr>
          <w:rFonts w:ascii="Verdana" w:hAnsi="Verdana" w:cs="Calibri Light"/>
          <w:sz w:val="24"/>
          <w:szCs w:val="24"/>
        </w:rPr>
        <w:t>-</w:t>
      </w:r>
      <w:r w:rsidR="002F49ED">
        <w:rPr>
          <w:rFonts w:ascii="Verdana" w:hAnsi="Verdana" w:cs="Calibri Light"/>
          <w:sz w:val="24"/>
          <w:szCs w:val="24"/>
        </w:rPr>
        <w:t> </w:t>
      </w:r>
      <w:r w:rsidRPr="00E11199">
        <w:rPr>
          <w:rFonts w:ascii="Verdana" w:hAnsi="Verdana" w:cs="Calibri Light"/>
          <w:sz w:val="24"/>
          <w:szCs w:val="24"/>
        </w:rPr>
        <w:t>3 ustawy</w:t>
      </w:r>
      <w:r w:rsidR="004C5777">
        <w:rPr>
          <w:rFonts w:ascii="Verdana" w:hAnsi="Verdana" w:cs="Calibri Light"/>
          <w:sz w:val="24"/>
          <w:szCs w:val="24"/>
        </w:rPr>
        <w:t xml:space="preserve"> Pzp</w:t>
      </w:r>
      <w:r w:rsidRPr="00E11199">
        <w:rPr>
          <w:rFonts w:ascii="Verdana" w:hAnsi="Verdana" w:cs="Calibri Light"/>
          <w:sz w:val="24"/>
          <w:szCs w:val="24"/>
        </w:rPr>
        <w:t>.</w:t>
      </w:r>
    </w:p>
    <w:p w:rsidR="00E11199" w:rsidRPr="00E11199" w:rsidRDefault="00E11199" w:rsidP="00E11199">
      <w:pPr>
        <w:pStyle w:val="Akapitzlist"/>
        <w:spacing w:line="276" w:lineRule="auto"/>
        <w:ind w:left="360"/>
        <w:jc w:val="both"/>
        <w:rPr>
          <w:rFonts w:ascii="Verdana" w:hAnsi="Verdana" w:cs="Calibri Light"/>
          <w:sz w:val="24"/>
          <w:szCs w:val="24"/>
          <w:lang w:eastAsia="ar-SA"/>
        </w:rPr>
      </w:pPr>
      <w:r w:rsidRPr="00E11199">
        <w:rPr>
          <w:rFonts w:ascii="Verdana" w:hAnsi="Verdana" w:cs="Calibri Light"/>
          <w:sz w:val="24"/>
          <w:szCs w:val="24"/>
          <w:lang w:eastAsia="ar-SA"/>
        </w:rPr>
        <w:t xml:space="preserve">Zamawiający zwróci wadium wniesione w formie poręczenia lub gwarancji poprzez złożenie gwarantowi lub poręczycielowi oświadczenia o zwolnieniu wadium. Zaleca się, aby poręczenie lub gwarancja wskazywały </w:t>
      </w:r>
      <w:r w:rsidR="00236A2B">
        <w:rPr>
          <w:rFonts w:ascii="Verdana" w:hAnsi="Verdana" w:cs="Calibri Light"/>
          <w:sz w:val="24"/>
          <w:szCs w:val="24"/>
          <w:lang w:eastAsia="ar-SA"/>
        </w:rPr>
        <w:t xml:space="preserve">był także </w:t>
      </w:r>
      <w:r w:rsidRPr="00E11199">
        <w:rPr>
          <w:rFonts w:ascii="Verdana" w:hAnsi="Verdana" w:cs="Calibri Light"/>
          <w:sz w:val="24"/>
          <w:szCs w:val="24"/>
          <w:lang w:eastAsia="ar-SA"/>
        </w:rPr>
        <w:t>adres</w:t>
      </w:r>
      <w:r w:rsidR="00C519BF">
        <w:rPr>
          <w:rFonts w:ascii="Verdana" w:hAnsi="Verdana" w:cs="Calibri Light"/>
          <w:sz w:val="24"/>
          <w:szCs w:val="24"/>
          <w:lang w:eastAsia="ar-SA"/>
        </w:rPr>
        <w:t xml:space="preserve"> e -</w:t>
      </w:r>
      <w:r w:rsidR="00A77B8F">
        <w:rPr>
          <w:rFonts w:ascii="Verdana" w:hAnsi="Verdana" w:cs="Calibri Light"/>
          <w:sz w:val="24"/>
          <w:szCs w:val="24"/>
          <w:lang w:eastAsia="ar-SA"/>
        </w:rPr>
        <w:t xml:space="preserve"> </w:t>
      </w:r>
      <w:r w:rsidR="00C519BF">
        <w:rPr>
          <w:rFonts w:ascii="Verdana" w:hAnsi="Verdana" w:cs="Calibri Light"/>
          <w:sz w:val="24"/>
          <w:szCs w:val="24"/>
          <w:lang w:eastAsia="ar-SA"/>
        </w:rPr>
        <w:t>mail</w:t>
      </w:r>
      <w:r w:rsidRPr="00E11199">
        <w:rPr>
          <w:rFonts w:ascii="Verdana" w:hAnsi="Verdana" w:cs="Calibri Light"/>
          <w:sz w:val="24"/>
          <w:szCs w:val="24"/>
          <w:lang w:eastAsia="ar-SA"/>
        </w:rPr>
        <w:t xml:space="preserve"> na jaki Zamawiający winien składać oświadczenie o zwolnieniu wadium, o którym mowa w art. 98 ust. 5 ustawy</w:t>
      </w:r>
      <w:r w:rsidR="002F49ED">
        <w:rPr>
          <w:rFonts w:ascii="Verdana" w:hAnsi="Verdana" w:cs="Calibri Light"/>
          <w:sz w:val="24"/>
          <w:szCs w:val="24"/>
          <w:lang w:eastAsia="ar-SA"/>
        </w:rPr>
        <w:t xml:space="preserve"> Pzp</w:t>
      </w:r>
      <w:r w:rsidRPr="00E11199">
        <w:rPr>
          <w:rFonts w:ascii="Verdana" w:hAnsi="Verdana" w:cs="Calibri Light"/>
          <w:sz w:val="24"/>
          <w:szCs w:val="24"/>
          <w:lang w:eastAsia="ar-SA"/>
        </w:rPr>
        <w:t>.</w:t>
      </w:r>
    </w:p>
    <w:p w:rsidR="00E11199" w:rsidRPr="00E11199" w:rsidRDefault="00E11199">
      <w:pPr>
        <w:pStyle w:val="Akapitzlist"/>
        <w:numPr>
          <w:ilvl w:val="0"/>
          <w:numId w:val="85"/>
        </w:numPr>
        <w:spacing w:after="0" w:line="276" w:lineRule="auto"/>
        <w:ind w:left="426" w:hanging="426"/>
        <w:contextualSpacing w:val="0"/>
        <w:jc w:val="both"/>
        <w:rPr>
          <w:rFonts w:ascii="Verdana" w:hAnsi="Verdana" w:cs="Calibri Light"/>
          <w:sz w:val="24"/>
          <w:szCs w:val="24"/>
        </w:rPr>
      </w:pPr>
      <w:r w:rsidRPr="00A8418D">
        <w:rPr>
          <w:rFonts w:ascii="Verdana" w:hAnsi="Verdana" w:cs="Calibri Light"/>
          <w:sz w:val="24"/>
          <w:szCs w:val="24"/>
        </w:rPr>
        <w:t>Zwrot wadium na wniosek Wykonawcy</w:t>
      </w:r>
      <w:r w:rsidRPr="00E11199">
        <w:rPr>
          <w:rFonts w:ascii="Verdana" w:hAnsi="Verdana" w:cs="Calibri Light"/>
          <w:sz w:val="24"/>
          <w:szCs w:val="24"/>
        </w:rPr>
        <w:t>:</w:t>
      </w:r>
    </w:p>
    <w:p w:rsidR="00E11199" w:rsidRPr="00E11199" w:rsidRDefault="00E11199" w:rsidP="00A81DAB">
      <w:pPr>
        <w:pStyle w:val="Akapitzlist"/>
        <w:spacing w:line="276" w:lineRule="auto"/>
        <w:ind w:left="426"/>
        <w:jc w:val="both"/>
        <w:rPr>
          <w:rFonts w:ascii="Verdana" w:hAnsi="Verdana" w:cs="Calibri Light"/>
          <w:sz w:val="24"/>
          <w:szCs w:val="24"/>
        </w:rPr>
      </w:pPr>
      <w:r w:rsidRPr="00E11199">
        <w:rPr>
          <w:rFonts w:ascii="Verdana" w:hAnsi="Verdana" w:cs="Calibri Light"/>
          <w:sz w:val="24"/>
          <w:szCs w:val="24"/>
        </w:rPr>
        <w:t>Zamawiający, niezwłocznie, nie później jednak niż w terminie 7 dni od dnia złożenia wniosku zwraca wadium Wykonawcy:</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t>który wycofał ofertę przed upływem terminu składania ofert;</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t>którego oferta została odrzucona;</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lastRenderedPageBreak/>
        <w:t>po wyborze najkorzystniejszej oferty, z wyjątkiem Wykonawcy, którego oferta została wybrana jako najkorzystniejsza;</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t>po unieważnieniu postępowania, w przypadku gdy nie zostało rozstrzygnięte odwołanie na czynność unieważnienia albo nie upłynął termin do jego wniesienia.</w:t>
      </w:r>
    </w:p>
    <w:p w:rsidR="004E5070" w:rsidRDefault="00E11199" w:rsidP="00251820">
      <w:pPr>
        <w:spacing w:line="276" w:lineRule="auto"/>
        <w:ind w:left="568"/>
        <w:jc w:val="both"/>
        <w:rPr>
          <w:rFonts w:ascii="Verdana" w:hAnsi="Verdana" w:cs="Calibri Light"/>
        </w:rPr>
      </w:pPr>
      <w:r w:rsidRPr="00E11199">
        <w:rPr>
          <w:rFonts w:ascii="Verdana" w:hAnsi="Verdana" w:cs="Calibri Light"/>
        </w:rPr>
        <w:t xml:space="preserve">Uwaga: Złożenie wniosku o zwrot wadium, powoduje rozwiązanie stosunku prawnego z Wykonawcą wraz z utratą przez niego prawa do korzystania ze środków ochrony prawnej, o których mowa w </w:t>
      </w:r>
      <w:r w:rsidR="00446892">
        <w:rPr>
          <w:rFonts w:ascii="Verdana" w:hAnsi="Verdana" w:cs="Calibri Light"/>
        </w:rPr>
        <w:t>dziale IX</w:t>
      </w:r>
      <w:r w:rsidR="00F41EAA">
        <w:rPr>
          <w:rFonts w:ascii="Verdana" w:hAnsi="Verdana" w:cs="Calibri Light"/>
        </w:rPr>
        <w:t xml:space="preserve"> </w:t>
      </w:r>
      <w:r w:rsidRPr="00E11199">
        <w:rPr>
          <w:rFonts w:ascii="Verdana" w:hAnsi="Verdana" w:cs="Calibri Light"/>
        </w:rPr>
        <w:t xml:space="preserve">ustawie </w:t>
      </w:r>
      <w:r w:rsidR="002F49ED">
        <w:rPr>
          <w:rFonts w:ascii="Verdana" w:hAnsi="Verdana" w:cs="Calibri Light"/>
        </w:rPr>
        <w:t>Pzp</w:t>
      </w:r>
      <w:r w:rsidRPr="00E11199">
        <w:rPr>
          <w:rFonts w:ascii="Verdana" w:hAnsi="Verdana" w:cs="Calibri Light"/>
        </w:rPr>
        <w:t>.</w:t>
      </w:r>
    </w:p>
    <w:p w:rsidR="00E11199" w:rsidRPr="00305C7A" w:rsidRDefault="00E11199">
      <w:pPr>
        <w:pStyle w:val="Akapitzlist"/>
        <w:numPr>
          <w:ilvl w:val="0"/>
          <w:numId w:val="88"/>
        </w:numPr>
        <w:spacing w:line="276" w:lineRule="auto"/>
        <w:jc w:val="both"/>
        <w:rPr>
          <w:rFonts w:ascii="Verdana" w:hAnsi="Verdana" w:cs="Calibri Light"/>
          <w:sz w:val="24"/>
          <w:szCs w:val="24"/>
        </w:rPr>
      </w:pPr>
      <w:r w:rsidRPr="00305C7A">
        <w:rPr>
          <w:rFonts w:ascii="Verdana" w:hAnsi="Verdana" w:cs="Calibri Light"/>
          <w:sz w:val="24"/>
          <w:szCs w:val="24"/>
        </w:rPr>
        <w:t>Zatrzymanie wadium</w:t>
      </w:r>
      <w:r w:rsidR="00305C7A" w:rsidRPr="00305C7A">
        <w:rPr>
          <w:rFonts w:ascii="Verdana" w:hAnsi="Verdana" w:cs="Calibri Light"/>
          <w:sz w:val="24"/>
          <w:szCs w:val="24"/>
        </w:rPr>
        <w:t>:</w:t>
      </w:r>
    </w:p>
    <w:p w:rsidR="00E11199" w:rsidRPr="00E11199" w:rsidRDefault="00E11199" w:rsidP="001B1160">
      <w:pPr>
        <w:pStyle w:val="Akapitzlist"/>
        <w:spacing w:line="276" w:lineRule="auto"/>
        <w:ind w:left="567"/>
        <w:jc w:val="both"/>
        <w:rPr>
          <w:rFonts w:ascii="Verdana" w:hAnsi="Verdana" w:cs="Calibri Light"/>
          <w:sz w:val="24"/>
          <w:szCs w:val="24"/>
        </w:rPr>
      </w:pPr>
      <w:r w:rsidRPr="00E11199">
        <w:rPr>
          <w:rFonts w:ascii="Verdana" w:hAnsi="Verdana" w:cs="Calibri Light"/>
          <w:sz w:val="24"/>
          <w:szCs w:val="24"/>
        </w:rPr>
        <w:t>Zamawiający zatrzymuje wadium wraz z odsetkami, a w przypadku wadium wniesionego w formie innej niż w pieniądzu, występuje odpowiednio do gwaranta lub poręczyciela z żądaniem zapłaty wadium, jeżeli:</w:t>
      </w:r>
    </w:p>
    <w:p w:rsidR="00E11199" w:rsidRPr="00E11199" w:rsidRDefault="00E11199">
      <w:pPr>
        <w:pStyle w:val="Akapitzlist"/>
        <w:numPr>
          <w:ilvl w:val="1"/>
          <w:numId w:val="85"/>
        </w:numPr>
        <w:tabs>
          <w:tab w:val="left" w:pos="426"/>
          <w:tab w:val="left" w:pos="851"/>
        </w:tabs>
        <w:spacing w:after="0" w:line="276" w:lineRule="auto"/>
        <w:contextualSpacing w:val="0"/>
        <w:jc w:val="both"/>
        <w:rPr>
          <w:rFonts w:ascii="Verdana" w:hAnsi="Verdana" w:cs="Calibri Light"/>
          <w:bCs/>
          <w:sz w:val="24"/>
          <w:szCs w:val="24"/>
        </w:rPr>
      </w:pPr>
      <w:r w:rsidRPr="00E11199">
        <w:rPr>
          <w:rFonts w:ascii="Verdana" w:hAnsi="Verdana" w:cs="Calibri Light"/>
          <w:bCs/>
          <w:sz w:val="24"/>
          <w:szCs w:val="24"/>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E11199" w:rsidRPr="00E11199" w:rsidRDefault="00E11199">
      <w:pPr>
        <w:pStyle w:val="Akapitzlist"/>
        <w:numPr>
          <w:ilvl w:val="1"/>
          <w:numId w:val="85"/>
        </w:numPr>
        <w:tabs>
          <w:tab w:val="left" w:pos="426"/>
          <w:tab w:val="left" w:pos="851"/>
        </w:tabs>
        <w:spacing w:after="0" w:line="276" w:lineRule="auto"/>
        <w:contextualSpacing w:val="0"/>
        <w:jc w:val="both"/>
        <w:rPr>
          <w:rFonts w:ascii="Verdana" w:hAnsi="Verdana" w:cs="Calibri Light"/>
          <w:bCs/>
          <w:sz w:val="24"/>
          <w:szCs w:val="24"/>
        </w:rPr>
      </w:pPr>
      <w:r w:rsidRPr="00E11199">
        <w:rPr>
          <w:rFonts w:ascii="Verdana" w:hAnsi="Verdana" w:cs="Calibri Light"/>
          <w:sz w:val="24"/>
          <w:szCs w:val="24"/>
        </w:rPr>
        <w:t>Wykonawca, którego oferta została wybrana:</w:t>
      </w:r>
    </w:p>
    <w:p w:rsidR="00E11199" w:rsidRPr="00E11199" w:rsidRDefault="00E11199">
      <w:pPr>
        <w:pStyle w:val="Akapitzlist"/>
        <w:numPr>
          <w:ilvl w:val="0"/>
          <w:numId w:val="80"/>
        </w:numPr>
        <w:spacing w:after="0" w:line="276" w:lineRule="auto"/>
        <w:ind w:left="1134" w:hanging="425"/>
        <w:contextualSpacing w:val="0"/>
        <w:jc w:val="both"/>
        <w:rPr>
          <w:rFonts w:ascii="Verdana" w:hAnsi="Verdana" w:cs="Calibri Light"/>
          <w:sz w:val="24"/>
          <w:szCs w:val="24"/>
        </w:rPr>
      </w:pPr>
      <w:r w:rsidRPr="00E11199">
        <w:rPr>
          <w:rFonts w:ascii="Verdana" w:hAnsi="Verdana" w:cs="Calibri Light"/>
          <w:sz w:val="24"/>
          <w:szCs w:val="24"/>
        </w:rPr>
        <w:t>odmówił podpisania umowy w sprawie zamówienia publicznego na warunkach określonych w ofercie;</w:t>
      </w:r>
    </w:p>
    <w:p w:rsidR="00E11199" w:rsidRPr="00E11199" w:rsidRDefault="00E11199">
      <w:pPr>
        <w:pStyle w:val="Akapitzlist"/>
        <w:numPr>
          <w:ilvl w:val="0"/>
          <w:numId w:val="80"/>
        </w:numPr>
        <w:spacing w:after="0" w:line="276" w:lineRule="auto"/>
        <w:ind w:left="1134" w:hanging="425"/>
        <w:contextualSpacing w:val="0"/>
        <w:jc w:val="both"/>
        <w:rPr>
          <w:rFonts w:ascii="Verdana" w:hAnsi="Verdana" w:cs="Calibri Light"/>
          <w:sz w:val="24"/>
          <w:szCs w:val="24"/>
        </w:rPr>
      </w:pPr>
      <w:r w:rsidRPr="00E11199">
        <w:rPr>
          <w:rFonts w:ascii="Verdana" w:hAnsi="Verdana" w:cs="Calibri Light"/>
          <w:sz w:val="24"/>
          <w:szCs w:val="24"/>
        </w:rPr>
        <w:t>nie wniósł wymaganego zabezpieczenia należytego wykonania umowy;</w:t>
      </w:r>
    </w:p>
    <w:p w:rsidR="00E11199" w:rsidRPr="00E11199" w:rsidRDefault="00446892">
      <w:pPr>
        <w:pStyle w:val="Akapitzlist"/>
        <w:numPr>
          <w:ilvl w:val="1"/>
          <w:numId w:val="85"/>
        </w:numPr>
        <w:tabs>
          <w:tab w:val="left" w:pos="426"/>
          <w:tab w:val="left" w:pos="851"/>
        </w:tabs>
        <w:spacing w:after="0" w:line="276" w:lineRule="auto"/>
        <w:ind w:hanging="436"/>
        <w:contextualSpacing w:val="0"/>
        <w:jc w:val="both"/>
        <w:rPr>
          <w:rFonts w:ascii="Verdana" w:hAnsi="Verdana" w:cs="Calibri Light"/>
          <w:bCs/>
          <w:sz w:val="24"/>
          <w:szCs w:val="24"/>
        </w:rPr>
      </w:pPr>
      <w:r>
        <w:rPr>
          <w:rFonts w:ascii="Verdana" w:hAnsi="Verdana" w:cs="Calibri Light"/>
          <w:sz w:val="24"/>
          <w:szCs w:val="24"/>
        </w:rPr>
        <w:t>z</w:t>
      </w:r>
      <w:r w:rsidR="00E11199" w:rsidRPr="00E11199">
        <w:rPr>
          <w:rFonts w:ascii="Verdana" w:hAnsi="Verdana" w:cs="Calibri Light"/>
          <w:sz w:val="24"/>
          <w:szCs w:val="24"/>
        </w:rPr>
        <w:t>awarcie umowy w sprawie niniejszego zamówienia publicznego stanie się niemożliwe z przyczyn leżących po stronie Wykonawcy</w:t>
      </w:r>
      <w:r>
        <w:rPr>
          <w:rFonts w:ascii="Verdana" w:hAnsi="Verdana" w:cs="Calibri Light"/>
          <w:sz w:val="24"/>
          <w:szCs w:val="24"/>
        </w:rPr>
        <w:t>, którego oferta została wybrana.</w:t>
      </w:r>
    </w:p>
    <w:p w:rsidR="00E11199" w:rsidRPr="00E11199" w:rsidRDefault="00E11199">
      <w:pPr>
        <w:pStyle w:val="Akapitzlist"/>
        <w:numPr>
          <w:ilvl w:val="0"/>
          <w:numId w:val="89"/>
        </w:numPr>
        <w:tabs>
          <w:tab w:val="left" w:pos="426"/>
        </w:tabs>
        <w:spacing w:after="0" w:line="276" w:lineRule="auto"/>
        <w:contextualSpacing w:val="0"/>
        <w:jc w:val="both"/>
        <w:rPr>
          <w:rFonts w:ascii="Verdana" w:hAnsi="Verdana" w:cs="Calibri Light"/>
          <w:sz w:val="24"/>
          <w:szCs w:val="24"/>
          <w:u w:val="single"/>
        </w:rPr>
      </w:pPr>
      <w:r w:rsidRPr="00E11199">
        <w:rPr>
          <w:rFonts w:ascii="Verdana" w:hAnsi="Verdana" w:cs="Calibri Light"/>
          <w:sz w:val="24"/>
          <w:szCs w:val="24"/>
        </w:rPr>
        <w:t xml:space="preserve">Jeżeli Wykonawca jest podmiotem niepodlegającym reżimowi prawa polskiego i właściwości sądów polskich, w treści gwarancji musi figurować </w:t>
      </w:r>
      <w:r w:rsidR="002F49ED">
        <w:rPr>
          <w:rFonts w:ascii="Verdana" w:hAnsi="Verdana" w:cs="Calibri Light"/>
          <w:sz w:val="24"/>
          <w:szCs w:val="24"/>
        </w:rPr>
        <w:t>postanowienie</w:t>
      </w:r>
      <w:r w:rsidRPr="00E11199">
        <w:rPr>
          <w:rFonts w:ascii="Verdana" w:hAnsi="Verdana" w:cs="Calibri Light"/>
          <w:sz w:val="24"/>
          <w:szCs w:val="24"/>
        </w:rPr>
        <w:t xml:space="preserve"> o poddaniu sporów wynikających z wadium prawu polskiemu i polskiemu sądownictwu.</w:t>
      </w:r>
    </w:p>
    <w:p w:rsidR="00D733FE" w:rsidRPr="00204A2D" w:rsidRDefault="00C31847" w:rsidP="00D976FA">
      <w:pPr>
        <w:pStyle w:val="Nagwek1"/>
        <w:numPr>
          <w:ilvl w:val="0"/>
          <w:numId w:val="0"/>
        </w:numPr>
        <w:spacing w:before="240" w:after="120" w:line="288" w:lineRule="auto"/>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9D73B4">
        <w:rPr>
          <w:rFonts w:ascii="Verdana" w:hAnsi="Verdana"/>
          <w:b w:val="0"/>
          <w:bCs/>
        </w:rPr>
        <w: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552C99">
        <w:rPr>
          <w:rFonts w:ascii="Verdana" w:hAnsi="Verdana" w:cs="Calibri"/>
          <w:b/>
          <w:color w:val="FF0000"/>
          <w:lang w:eastAsia="pl-PL"/>
        </w:rPr>
        <w:t>do dnia</w:t>
      </w:r>
      <w:r w:rsidRPr="00552C99">
        <w:rPr>
          <w:rFonts w:ascii="Verdana" w:hAnsi="Verdana" w:cs="Calibri"/>
          <w:color w:val="FF0000"/>
          <w:lang w:eastAsia="pl-PL"/>
        </w:rPr>
        <w:t xml:space="preserve"> </w:t>
      </w:r>
      <w:r w:rsidR="001D07D2">
        <w:rPr>
          <w:rFonts w:ascii="Verdana" w:hAnsi="Verdana" w:cs="Calibri"/>
          <w:b/>
          <w:color w:val="FF0000"/>
          <w:lang w:eastAsia="pl-PL"/>
        </w:rPr>
        <w:t>17</w:t>
      </w:r>
      <w:r w:rsidR="00AA6E7C" w:rsidRPr="00552C99">
        <w:rPr>
          <w:rFonts w:ascii="Verdana" w:hAnsi="Verdana" w:cs="Calibri"/>
          <w:b/>
          <w:color w:val="FF0000"/>
          <w:lang w:eastAsia="pl-PL"/>
        </w:rPr>
        <w:t>.</w:t>
      </w:r>
      <w:r w:rsidR="006F5E0B" w:rsidRPr="00552C99">
        <w:rPr>
          <w:rFonts w:ascii="Verdana" w:hAnsi="Verdana" w:cs="Calibri"/>
          <w:b/>
          <w:color w:val="FF0000"/>
          <w:lang w:eastAsia="pl-PL"/>
        </w:rPr>
        <w:t>0</w:t>
      </w:r>
      <w:r w:rsidR="00CF60EF" w:rsidRPr="00552C99">
        <w:rPr>
          <w:rFonts w:ascii="Verdana" w:hAnsi="Verdana" w:cs="Calibri"/>
          <w:b/>
          <w:color w:val="FF0000"/>
          <w:lang w:eastAsia="pl-PL"/>
        </w:rPr>
        <w:t>6</w:t>
      </w:r>
      <w:r w:rsidR="006F5E0B" w:rsidRPr="00552C99">
        <w:rPr>
          <w:rFonts w:ascii="Verdana" w:hAnsi="Verdana" w:cs="Calibri"/>
          <w:b/>
          <w:color w:val="FF0000"/>
          <w:lang w:eastAsia="pl-PL"/>
        </w:rPr>
        <w:t>.2025</w:t>
      </w:r>
      <w:r w:rsidRPr="00552C99">
        <w:rPr>
          <w:rFonts w:ascii="Verdana" w:hAnsi="Verdana" w:cs="Calibri"/>
          <w:b/>
          <w:color w:val="FF0000"/>
          <w:lang w:eastAsia="pl-PL"/>
        </w:rPr>
        <w:t xml:space="preserve"> r</w:t>
      </w:r>
      <w:r w:rsidRPr="00204A2D">
        <w:rPr>
          <w:rFonts w:ascii="Verdana" w:hAnsi="Verdana" w:cs="Calibri"/>
          <w:color w:val="000000"/>
          <w:lang w:eastAsia="pl-PL"/>
        </w:rPr>
        <w:t>.</w:t>
      </w:r>
      <w:r w:rsidRPr="009D73B4">
        <w:rPr>
          <w:rFonts w:ascii="Verdana" w:hAnsi="Verdana" w:cs="Calibri"/>
          <w:color w:val="000000"/>
          <w:lang w:eastAsia="pl-PL"/>
        </w:rPr>
        <w:t>,</w:t>
      </w:r>
      <w:r w:rsidRPr="00204A2D">
        <w:rPr>
          <w:rFonts w:ascii="Verdana" w:hAnsi="Verdana" w:cs="Calibri"/>
          <w:color w:val="000000"/>
          <w:lang w:eastAsia="pl-PL"/>
        </w:rPr>
        <w:t xml:space="preserve"> przy czym pierwszym dniem terminu związania ofertą jest dzień, w którym upływa termin składania ofert.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 xml:space="preserve">Przedłużenie terminu związania ofertą, o którym mowa w ust. 2, </w:t>
      </w:r>
      <w:r w:rsidR="0042585C" w:rsidRPr="00223BD6">
        <w:rPr>
          <w:rFonts w:ascii="Verdana" w:hAnsi="Verdana" w:cs="Calibri"/>
          <w:color w:val="000000"/>
          <w:lang w:eastAsia="pl-PL"/>
        </w:rPr>
        <w:t>wymaga złożenia</w:t>
      </w:r>
      <w:r w:rsidRPr="00223B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D976FA">
      <w:pPr>
        <w:spacing w:line="288" w:lineRule="auto"/>
        <w:jc w:val="both"/>
        <w:rPr>
          <w:rFonts w:ascii="Verdana" w:hAnsi="Verdana"/>
        </w:rPr>
      </w:pPr>
    </w:p>
    <w:p w:rsidR="00CE4895" w:rsidRDefault="00921C91" w:rsidP="00D976FA">
      <w:pPr>
        <w:pStyle w:val="Nagwek1"/>
        <w:numPr>
          <w:ilvl w:val="0"/>
          <w:numId w:val="0"/>
        </w:numPr>
        <w:spacing w:line="288" w:lineRule="auto"/>
        <w:jc w:val="both"/>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9D73B4">
        <w:rPr>
          <w:rFonts w:ascii="Verdana" w:hAnsi="Verdana"/>
          <w:b w:val="0"/>
        </w:rPr>
        <w:t>.</w:t>
      </w:r>
      <w:r w:rsidR="00A52752" w:rsidRPr="00204A2D">
        <w:rPr>
          <w:rFonts w:ascii="Verdana" w:hAnsi="Verdana"/>
          <w:b w:val="0"/>
        </w:rPr>
        <w:t xml:space="preserve"> </w:t>
      </w:r>
    </w:p>
    <w:p w:rsidR="00223BD6" w:rsidRDefault="00223BD6" w:rsidP="00223BD6">
      <w:pPr>
        <w:pStyle w:val="NormalnyWeb"/>
        <w:tabs>
          <w:tab w:val="left" w:pos="284"/>
        </w:tabs>
        <w:spacing w:before="0" w:after="0" w:line="288" w:lineRule="auto"/>
        <w:jc w:val="both"/>
        <w:rPr>
          <w:rFonts w:ascii="Verdana" w:hAnsi="Verdana"/>
        </w:rPr>
      </w:pPr>
    </w:p>
    <w:p w:rsidR="00223BD6" w:rsidRDefault="001C7EBB">
      <w:pPr>
        <w:pStyle w:val="NormalnyWeb"/>
        <w:numPr>
          <w:ilvl w:val="0"/>
          <w:numId w:val="40"/>
        </w:numPr>
        <w:tabs>
          <w:tab w:val="left" w:pos="284"/>
        </w:tabs>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223BD6" w:rsidRDefault="00E16377">
      <w:pPr>
        <w:pStyle w:val="NormalnyWeb"/>
        <w:numPr>
          <w:ilvl w:val="0"/>
          <w:numId w:val="40"/>
        </w:numPr>
        <w:tabs>
          <w:tab w:val="left" w:pos="284"/>
        </w:tabs>
        <w:spacing w:before="0" w:after="0" w:line="288" w:lineRule="auto"/>
        <w:jc w:val="both"/>
        <w:rPr>
          <w:rFonts w:ascii="Verdana" w:hAnsi="Verdana"/>
        </w:rPr>
      </w:pPr>
      <w:r w:rsidRPr="00223BD6">
        <w:rPr>
          <w:rFonts w:ascii="Verdana" w:hAnsi="Verdana"/>
        </w:rPr>
        <w:t xml:space="preserve">Ofertę </w:t>
      </w:r>
      <w:r w:rsidR="00F86A24" w:rsidRPr="00223BD6">
        <w:rPr>
          <w:rFonts w:ascii="Verdana" w:hAnsi="Verdana"/>
        </w:rPr>
        <w:t>składa</w:t>
      </w:r>
      <w:r w:rsidR="00434932" w:rsidRPr="00223BD6">
        <w:rPr>
          <w:rFonts w:ascii="Verdana" w:hAnsi="Verdana"/>
        </w:rPr>
        <w:t xml:space="preserve"> się</w:t>
      </w:r>
      <w:r w:rsidR="00EE1B3B" w:rsidRPr="00223BD6">
        <w:rPr>
          <w:rFonts w:ascii="Verdana" w:hAnsi="Verdana"/>
        </w:rPr>
        <w:t xml:space="preserve"> </w:t>
      </w:r>
      <w:r w:rsidR="00434932" w:rsidRPr="00223BD6">
        <w:rPr>
          <w:rFonts w:ascii="Verdana" w:hAnsi="Verdana"/>
        </w:rPr>
        <w:t>(wraz</w:t>
      </w:r>
      <w:r w:rsidR="00EE1B3B" w:rsidRPr="00223BD6">
        <w:rPr>
          <w:rFonts w:ascii="Verdana" w:hAnsi="Verdana"/>
        </w:rPr>
        <w:t xml:space="preserve"> z załącznikami)</w:t>
      </w:r>
      <w:r w:rsidRPr="00223BD6">
        <w:rPr>
          <w:rFonts w:ascii="Verdana" w:hAnsi="Verdana"/>
        </w:rPr>
        <w:t xml:space="preserve"> </w:t>
      </w:r>
      <w:r w:rsidR="00FA338C" w:rsidRPr="00223BD6">
        <w:rPr>
          <w:rFonts w:ascii="Verdana" w:hAnsi="Verdana"/>
        </w:rPr>
        <w:t xml:space="preserve">pod rygorem nieważności, w formie elektronicznej lub w postaci elektronicznej opatrzonej podpisem zaufanym lub podpisem osobistym </w:t>
      </w:r>
      <w:r w:rsidR="00027D29" w:rsidRPr="00223BD6">
        <w:rPr>
          <w:rFonts w:ascii="Verdana" w:hAnsi="Verdana"/>
        </w:rPr>
        <w:t>zgodnie z zasadami reprezentacji wskazanymi w dokumencie rejestrowym (ewidencyjnym) lub podpisem osoby/osób upoważ</w:t>
      </w:r>
      <w:r w:rsidRPr="00223BD6">
        <w:rPr>
          <w:rFonts w:ascii="Verdana" w:hAnsi="Verdana"/>
        </w:rPr>
        <w:t>nionej/nych do reprezentowania W</w:t>
      </w:r>
      <w:r w:rsidR="00027D29" w:rsidRPr="00223BD6">
        <w:rPr>
          <w:rFonts w:ascii="Verdana" w:hAnsi="Verdana"/>
        </w:rPr>
        <w:t>ykonawcy na podstawie pełnomocnictwa</w:t>
      </w:r>
      <w:r w:rsidRPr="00223BD6">
        <w:rPr>
          <w:rFonts w:ascii="Verdana" w:hAnsi="Verdana"/>
        </w:rPr>
        <w:t xml:space="preserve"> za pośrednictwem Platformy Zamawiającego</w:t>
      </w:r>
      <w:r w:rsidR="00027D29" w:rsidRPr="00223BD6">
        <w:rPr>
          <w:rFonts w:ascii="Verdana" w:hAnsi="Verdana"/>
        </w:rPr>
        <w:t xml:space="preserve">. </w:t>
      </w:r>
    </w:p>
    <w:p w:rsidR="00A52752" w:rsidRPr="00223BD6" w:rsidRDefault="00175D11">
      <w:pPr>
        <w:pStyle w:val="NormalnyWeb"/>
        <w:numPr>
          <w:ilvl w:val="0"/>
          <w:numId w:val="40"/>
        </w:numPr>
        <w:tabs>
          <w:tab w:val="left" w:pos="284"/>
        </w:tabs>
        <w:spacing w:before="0" w:after="0" w:line="288" w:lineRule="auto"/>
        <w:jc w:val="both"/>
        <w:rPr>
          <w:rFonts w:ascii="Verdana" w:hAnsi="Verdana"/>
        </w:rPr>
      </w:pPr>
      <w:r w:rsidRPr="00223BD6">
        <w:rPr>
          <w:rFonts w:ascii="Verdana" w:hAnsi="Verdana"/>
        </w:rPr>
        <w:t xml:space="preserve">Podpisy kwalifikowane wykorzystywane przez Wykonawców do podpisywania wszelkich plików muszą spełniać wymogi Rozporządzenia Parlamentu Europejskiego i Rady </w:t>
      </w:r>
      <w:r w:rsidR="00C73598" w:rsidRPr="00223BD6">
        <w:rPr>
          <w:rFonts w:ascii="Verdana" w:hAnsi="Verdana"/>
        </w:rPr>
        <w:t>(UE) NR 910/2014 z dnia 23 lipca 2014</w:t>
      </w:r>
      <w:r w:rsidR="009C7D85" w:rsidRPr="00223BD6">
        <w:rPr>
          <w:rFonts w:ascii="Verdana" w:hAnsi="Verdana"/>
        </w:rPr>
        <w:t xml:space="preserve"> </w:t>
      </w:r>
      <w:r w:rsidR="00C73598" w:rsidRPr="00223BD6">
        <w:rPr>
          <w:rFonts w:ascii="Verdana" w:hAnsi="Verdana"/>
        </w:rPr>
        <w:t>r</w:t>
      </w:r>
      <w:r w:rsidR="009C7D85" w:rsidRPr="00223BD6">
        <w:rPr>
          <w:rFonts w:ascii="Verdana" w:hAnsi="Verdana"/>
        </w:rPr>
        <w:t>.</w:t>
      </w:r>
      <w:r w:rsidR="00C73598" w:rsidRPr="00223BD6">
        <w:rPr>
          <w:rFonts w:ascii="Verdana" w:hAnsi="Verdana"/>
        </w:rPr>
        <w:t xml:space="preserve"> </w:t>
      </w:r>
      <w:r w:rsidRPr="00223BD6">
        <w:rPr>
          <w:rFonts w:ascii="Verdana" w:hAnsi="Verdana"/>
        </w:rPr>
        <w:t xml:space="preserve">w sprawie identyfikacji elektronicznej i usług zaufania w odniesieniu do transakcji elektronicznych na rynku wewnętrznym </w:t>
      </w:r>
      <w:r w:rsidR="00C73598" w:rsidRPr="00223BD6">
        <w:rPr>
          <w:rFonts w:ascii="Verdana" w:hAnsi="Verdana"/>
        </w:rPr>
        <w:t>oraz uchylające dyrektywę 1999/</w:t>
      </w:r>
      <w:r w:rsidR="008A4BDF" w:rsidRPr="00223BD6">
        <w:rPr>
          <w:rFonts w:ascii="Verdana" w:hAnsi="Verdana"/>
        </w:rPr>
        <w:t>93/</w:t>
      </w:r>
      <w:r w:rsidR="00C73598" w:rsidRPr="00223BD6">
        <w:rPr>
          <w:rFonts w:ascii="Verdana" w:hAnsi="Verdana"/>
        </w:rPr>
        <w:t>WE (Dz. U. UE.</w:t>
      </w:r>
      <w:r w:rsidR="008A4BDF" w:rsidRPr="00223BD6">
        <w:rPr>
          <w:rFonts w:ascii="Verdana" w:hAnsi="Verdana"/>
        </w:rPr>
        <w:t xml:space="preserve"> </w:t>
      </w:r>
      <w:r w:rsidR="00C73598" w:rsidRPr="00223BD6">
        <w:rPr>
          <w:rFonts w:ascii="Verdana" w:hAnsi="Verdana"/>
        </w:rPr>
        <w:t>L. 2014 257.73</w:t>
      </w:r>
      <w:r w:rsidR="000205EF" w:rsidRPr="00223BD6">
        <w:rPr>
          <w:rFonts w:ascii="Verdana" w:hAnsi="Verdana"/>
        </w:rPr>
        <w:t xml:space="preserve"> ze zm.</w:t>
      </w:r>
      <w:r w:rsidR="00C73598" w:rsidRPr="00223BD6">
        <w:rPr>
          <w:rFonts w:ascii="Verdana" w:hAnsi="Verdana"/>
        </w:rPr>
        <w:t xml:space="preserve">) </w:t>
      </w:r>
      <w:r w:rsidRPr="00223BD6">
        <w:rPr>
          <w:rFonts w:ascii="Verdana" w:hAnsi="Verdana"/>
        </w:rPr>
        <w:t xml:space="preserve">od 1 lipca 2016 r. </w:t>
      </w:r>
    </w:p>
    <w:p w:rsidR="001D7D00" w:rsidRPr="00204A2D" w:rsidRDefault="001D7D00" w:rsidP="006521DA">
      <w:pPr>
        <w:pStyle w:val="NormalnyWeb"/>
        <w:tabs>
          <w:tab w:val="left" w:pos="426"/>
        </w:tabs>
        <w:spacing w:before="0" w:after="0" w:line="288" w:lineRule="auto"/>
        <w:ind w:left="284"/>
        <w:jc w:val="both"/>
        <w:rPr>
          <w:rFonts w:ascii="Verdana" w:hAnsi="Verdana"/>
        </w:rPr>
      </w:pPr>
      <w:r w:rsidRPr="009618A7">
        <w:rPr>
          <w:rFonts w:ascii="Verdana" w:hAnsi="Verdana" w:cs="Calibri"/>
          <w:b/>
          <w:bCs/>
          <w:iCs/>
        </w:rPr>
        <w:t xml:space="preserve">UWAGA: podpisem osobistym nie jest podpis własnoręczny; </w:t>
      </w:r>
      <w:r w:rsidRPr="009618A7">
        <w:rPr>
          <w:rStyle w:val="markedcontent"/>
          <w:rFonts w:ascii="Verdana" w:hAnsi="Verdana" w:cs="Calibri"/>
          <w:b/>
          <w:bCs/>
          <w:iCs/>
        </w:rPr>
        <w:t>zgodnie z art. 2 ust. 1 pkt 9 ustawy z dnia 6 sierpnia 2010 roku o dowodach osobistych</w:t>
      </w:r>
      <w:r w:rsidR="00F966F5">
        <w:rPr>
          <w:rStyle w:val="markedcontent"/>
          <w:rFonts w:ascii="Verdana" w:hAnsi="Verdana" w:cs="Calibri"/>
          <w:b/>
          <w:bCs/>
          <w:iCs/>
        </w:rPr>
        <w:t xml:space="preserve"> (tekst jedn. Dz. U. z 2022 r. poz. 671 ze zm.). Podpisem</w:t>
      </w:r>
      <w:r w:rsidRPr="009618A7">
        <w:rPr>
          <w:rStyle w:val="markedcontent"/>
          <w:rFonts w:ascii="Verdana" w:hAnsi="Verdana" w:cs="Calibri"/>
          <w:b/>
          <w:bCs/>
          <w:iCs/>
        </w:rPr>
        <w:t xml:space="preserve"> osobistym jest zaawansowany </w:t>
      </w:r>
      <w:r w:rsidRPr="009618A7">
        <w:rPr>
          <w:rStyle w:val="highlight"/>
          <w:rFonts w:ascii="Verdana" w:hAnsi="Verdana" w:cs="Calibri"/>
          <w:b/>
          <w:bCs/>
          <w:iCs/>
        </w:rPr>
        <w:t>podpis</w:t>
      </w:r>
      <w:r w:rsidRPr="009618A7">
        <w:rPr>
          <w:rStyle w:val="markedcontent"/>
          <w:rFonts w:ascii="Verdana" w:hAnsi="Verdana" w:cs="Calibri"/>
          <w:b/>
          <w:bCs/>
          <w:iCs/>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2F713F">
        <w:rPr>
          <w:rStyle w:val="markedcontent"/>
          <w:rFonts w:ascii="Verdana" w:hAnsi="Verdana" w:cs="Calibri"/>
        </w:rPr>
        <w:t>.</w:t>
      </w:r>
    </w:p>
    <w:p w:rsidR="00027D29" w:rsidRPr="00204A2D" w:rsidRDefault="00027D29">
      <w:pPr>
        <w:pStyle w:val="NormalnyWeb"/>
        <w:numPr>
          <w:ilvl w:val="0"/>
          <w:numId w:val="40"/>
        </w:numPr>
        <w:spacing w:before="0" w:after="0" w:line="288" w:lineRule="auto"/>
        <w:jc w:val="both"/>
        <w:rPr>
          <w:rFonts w:ascii="Verdana" w:hAnsi="Verdana"/>
        </w:rPr>
      </w:pPr>
      <w:r w:rsidRPr="00204A2D">
        <w:rPr>
          <w:rFonts w:ascii="Verdana" w:hAnsi="Verdana"/>
        </w:rPr>
        <w:lastRenderedPageBreak/>
        <w:t>W przypadku podpisania oferty przez osobę niewymienioną w dokumencie rejestrowym (ewidencyjnym) Wykonawcy należy do oferty dołączyć stosowne pełnomocnictwo w oryginale lub kopii poświadczonej notarialnie.</w:t>
      </w:r>
    </w:p>
    <w:p w:rsidR="00027D29" w:rsidRPr="00204A2D" w:rsidRDefault="00351E90">
      <w:pPr>
        <w:pStyle w:val="NormalnyWeb"/>
        <w:numPr>
          <w:ilvl w:val="0"/>
          <w:numId w:val="40"/>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223BD6" w:rsidRDefault="009A0DC3">
      <w:pPr>
        <w:numPr>
          <w:ilvl w:val="0"/>
          <w:numId w:val="41"/>
        </w:numPr>
        <w:suppressAutoHyphens w:val="0"/>
        <w:spacing w:line="288" w:lineRule="auto"/>
        <w:jc w:val="both"/>
        <w:rPr>
          <w:rFonts w:ascii="Verdana" w:hAnsi="Verdana"/>
        </w:rPr>
      </w:pPr>
      <w:r w:rsidRPr="00204A2D">
        <w:rPr>
          <w:rFonts w:ascii="Verdana" w:hAnsi="Verdana"/>
        </w:rPr>
        <w:t>oferta oraz dokumenty wymagane przez Zamawiającego winny być sporządzone w języku polskim;</w:t>
      </w:r>
    </w:p>
    <w:p w:rsidR="00351E90" w:rsidRPr="00223BD6" w:rsidRDefault="009A0DC3">
      <w:pPr>
        <w:numPr>
          <w:ilvl w:val="0"/>
          <w:numId w:val="41"/>
        </w:numPr>
        <w:suppressAutoHyphens w:val="0"/>
        <w:spacing w:line="288" w:lineRule="auto"/>
        <w:jc w:val="both"/>
        <w:rPr>
          <w:rFonts w:ascii="Verdana" w:hAnsi="Verdana"/>
        </w:rPr>
      </w:pPr>
      <w:r w:rsidRPr="00223BD6">
        <w:rPr>
          <w:rFonts w:ascii="Verdana" w:hAnsi="Verdana"/>
        </w:rPr>
        <w:t>dokumenty sporządzone w języku obcym muszą być złożone wraz z poświadczonym przez Wykonawcę tłumaczeniem na język polski.</w:t>
      </w:r>
    </w:p>
    <w:p w:rsidR="000D10FA" w:rsidRPr="00204A2D" w:rsidRDefault="003975A3">
      <w:pPr>
        <w:pStyle w:val="NormalnyWeb"/>
        <w:numPr>
          <w:ilvl w:val="0"/>
          <w:numId w:val="40"/>
        </w:numPr>
        <w:spacing w:before="0" w:after="0" w:line="288" w:lineRule="auto"/>
        <w:jc w:val="both"/>
        <w:rPr>
          <w:rFonts w:ascii="Verdana" w:hAnsi="Verdana"/>
        </w:rPr>
      </w:pPr>
      <w:r w:rsidRPr="00204A2D">
        <w:rPr>
          <w:rFonts w:ascii="Verdana" w:hAnsi="Verdana"/>
        </w:rPr>
        <w:t>Zamawiający informuje, iż zgodnie z art. 18 ustawy Pzp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r w:rsidR="006C3F90">
        <w:rPr>
          <w:rFonts w:ascii="Verdana" w:hAnsi="Verdana"/>
        </w:rPr>
        <w:t>r.</w:t>
      </w:r>
      <w:r w:rsidR="00A211FB" w:rsidRPr="00204A2D">
        <w:rPr>
          <w:rFonts w:ascii="Verdana" w:hAnsi="Verdana"/>
        </w:rPr>
        <w:t xml:space="preserve"> poz. 1233), jeśli</w:t>
      </w:r>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Pzp.</w:t>
      </w:r>
    </w:p>
    <w:p w:rsidR="000D10FA" w:rsidRPr="00204A2D" w:rsidRDefault="003975A3">
      <w:pPr>
        <w:pStyle w:val="NormalnyWeb"/>
        <w:numPr>
          <w:ilvl w:val="0"/>
          <w:numId w:val="40"/>
        </w:numPr>
        <w:spacing w:before="0" w:after="0" w:line="288" w:lineRule="auto"/>
        <w:jc w:val="both"/>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pPr>
        <w:pStyle w:val="NormalnyWeb"/>
        <w:numPr>
          <w:ilvl w:val="0"/>
          <w:numId w:val="40"/>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C71BB1" w:rsidRDefault="004E11CB">
      <w:pPr>
        <w:pStyle w:val="NormalnyWeb"/>
        <w:numPr>
          <w:ilvl w:val="0"/>
          <w:numId w:val="40"/>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D976FA" w:rsidRDefault="004E11CB">
      <w:pPr>
        <w:pStyle w:val="NormalnyWeb"/>
        <w:numPr>
          <w:ilvl w:val="0"/>
          <w:numId w:val="40"/>
        </w:numPr>
        <w:tabs>
          <w:tab w:val="left" w:pos="426"/>
        </w:tabs>
        <w:spacing w:before="0" w:after="0" w:line="288" w:lineRule="auto"/>
        <w:ind w:left="426" w:hanging="426"/>
        <w:jc w:val="both"/>
        <w:rPr>
          <w:rFonts w:ascii="Verdana" w:hAnsi="Verdana"/>
        </w:rPr>
      </w:pPr>
      <w:r w:rsidRPr="00C71BB1">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EC093A" w:rsidRDefault="002D3DA3">
      <w:pPr>
        <w:pStyle w:val="NormalnyWeb"/>
        <w:numPr>
          <w:ilvl w:val="0"/>
          <w:numId w:val="40"/>
        </w:numPr>
        <w:spacing w:before="0" w:after="0" w:line="288" w:lineRule="auto"/>
        <w:ind w:left="426" w:hanging="426"/>
        <w:jc w:val="both"/>
        <w:rPr>
          <w:rFonts w:ascii="Verdana" w:hAnsi="Verdana"/>
        </w:rPr>
      </w:pPr>
      <w:r w:rsidRPr="00D976FA">
        <w:rPr>
          <w:rFonts w:ascii="Verdana" w:hAnsi="Verdana"/>
        </w:rPr>
        <w:t>Zamawiający nie</w:t>
      </w:r>
      <w:r w:rsidR="004E11CB" w:rsidRPr="00D976FA">
        <w:rPr>
          <w:rFonts w:ascii="Verdana" w:hAnsi="Verdana"/>
        </w:rPr>
        <w:t xml:space="preserve"> ponosi odpowiedzial</w:t>
      </w:r>
      <w:r w:rsidR="00283236">
        <w:rPr>
          <w:rFonts w:ascii="Verdana" w:hAnsi="Verdana"/>
        </w:rPr>
        <w:t xml:space="preserve">ności za ujawnienie informacji, </w:t>
      </w:r>
      <w:r w:rsidR="004E11CB" w:rsidRPr="00D976FA">
        <w:rPr>
          <w:rFonts w:ascii="Verdana" w:hAnsi="Verdana"/>
        </w:rPr>
        <w:t xml:space="preserve">wobec których Wykonawca nie podjął działań przedstawionych wyżej a także za ujawnienie informacji, w </w:t>
      </w:r>
      <w:r w:rsidR="005E320A" w:rsidRPr="00D976FA">
        <w:rPr>
          <w:rFonts w:ascii="Verdana" w:hAnsi="Verdana"/>
        </w:rPr>
        <w:lastRenderedPageBreak/>
        <w:t>odniesieniu, do których</w:t>
      </w:r>
      <w:r w:rsidR="004E11CB" w:rsidRPr="00D976FA">
        <w:rPr>
          <w:rFonts w:ascii="Verdana" w:hAnsi="Verdana"/>
        </w:rPr>
        <w:t xml:space="preserve"> obowiązek ich ujawnienia wynika z przepisów prawa, orzeczeń sądowych lub decyzji organów administracji publicznej niezależnie od podjęcia przez Wykon</w:t>
      </w:r>
      <w:r w:rsidR="004D1FE7" w:rsidRPr="00D976FA">
        <w:rPr>
          <w:rFonts w:ascii="Verdana" w:hAnsi="Verdana"/>
        </w:rPr>
        <w:t>awcę działań opisanych powyżej.</w:t>
      </w:r>
    </w:p>
    <w:p w:rsidR="00FE68BB" w:rsidRPr="00EC093A" w:rsidRDefault="002A2655">
      <w:pPr>
        <w:pStyle w:val="NormalnyWeb"/>
        <w:numPr>
          <w:ilvl w:val="0"/>
          <w:numId w:val="40"/>
        </w:numPr>
        <w:spacing w:before="0" w:after="0" w:line="288" w:lineRule="auto"/>
        <w:ind w:left="426" w:hanging="426"/>
        <w:jc w:val="both"/>
        <w:rPr>
          <w:rFonts w:ascii="Verdana" w:hAnsi="Verdana"/>
        </w:rPr>
      </w:pPr>
      <w:r w:rsidRPr="00EC093A">
        <w:rPr>
          <w:rFonts w:ascii="Verdana" w:hAnsi="Verdana"/>
        </w:rPr>
        <w:t xml:space="preserve">Brak stosownego zastrzeżenia będzie </w:t>
      </w:r>
      <w:r w:rsidR="005E320A" w:rsidRPr="00EC093A">
        <w:rPr>
          <w:rFonts w:ascii="Verdana" w:hAnsi="Verdana"/>
        </w:rPr>
        <w:t>traktowany, jako</w:t>
      </w:r>
      <w:r w:rsidRPr="00EC093A">
        <w:rPr>
          <w:rFonts w:ascii="Verdana" w:hAnsi="Verdana"/>
        </w:rPr>
        <w:t xml:space="preserve"> jednoznaczny za zgodą na wyłączenie całości przekazanych dokumentów i danych do dokumentacji postępowania oraz na ich ujawnienie.</w:t>
      </w:r>
    </w:p>
    <w:p w:rsidR="00CF60EF" w:rsidRPr="00EC093A" w:rsidRDefault="00CF60EF" w:rsidP="00CF60EF">
      <w:pPr>
        <w:tabs>
          <w:tab w:val="left" w:pos="426"/>
        </w:tabs>
        <w:spacing w:line="288" w:lineRule="auto"/>
        <w:jc w:val="both"/>
        <w:rPr>
          <w:rFonts w:ascii="Verdana" w:hAnsi="Verdana"/>
        </w:rPr>
      </w:pPr>
      <w:r w:rsidRPr="00EC093A">
        <w:rPr>
          <w:rFonts w:ascii="Verdana" w:hAnsi="Verdana"/>
        </w:rPr>
        <w:t>13. Oferta musi zawierać następujące oświadczenia i dokumenty:</w:t>
      </w:r>
    </w:p>
    <w:p w:rsidR="00EC093A" w:rsidRPr="00A64E74" w:rsidRDefault="00E25AA0">
      <w:pPr>
        <w:pStyle w:val="Akapitzlist"/>
        <w:numPr>
          <w:ilvl w:val="0"/>
          <w:numId w:val="76"/>
        </w:numPr>
        <w:spacing w:line="288" w:lineRule="auto"/>
        <w:jc w:val="both"/>
        <w:rPr>
          <w:rFonts w:ascii="Verdana" w:hAnsi="Verdana"/>
          <w:sz w:val="24"/>
          <w:szCs w:val="24"/>
          <w:lang w:eastAsia="zh-CN"/>
        </w:rPr>
      </w:pPr>
      <w:r>
        <w:rPr>
          <w:rFonts w:ascii="Verdana" w:hAnsi="Verdana"/>
          <w:sz w:val="24"/>
          <w:szCs w:val="24"/>
          <w:lang w:eastAsia="zh-CN"/>
        </w:rPr>
        <w:t>F</w:t>
      </w:r>
      <w:r w:rsidR="00CF60EF" w:rsidRPr="00EC093A">
        <w:rPr>
          <w:rFonts w:ascii="Verdana" w:hAnsi="Verdana"/>
          <w:bCs/>
          <w:sz w:val="24"/>
          <w:szCs w:val="24"/>
          <w:lang w:eastAsia="zh-CN"/>
        </w:rPr>
        <w:t xml:space="preserve">ormularz oferty </w:t>
      </w:r>
      <w:r w:rsidR="00CF60EF" w:rsidRPr="00EC093A">
        <w:rPr>
          <w:rFonts w:ascii="Verdana" w:hAnsi="Verdana"/>
          <w:sz w:val="24"/>
          <w:szCs w:val="24"/>
          <w:lang w:eastAsia="zh-CN"/>
        </w:rPr>
        <w:t xml:space="preserve">sporządzony z wykorzystaniem wzoru stanowiącego </w:t>
      </w:r>
      <w:r w:rsidR="00CF60EF" w:rsidRPr="00EC093A">
        <w:rPr>
          <w:rFonts w:ascii="Verdana" w:hAnsi="Verdana"/>
          <w:b/>
          <w:bCs/>
          <w:sz w:val="24"/>
          <w:szCs w:val="24"/>
          <w:lang w:eastAsia="zh-CN"/>
        </w:rPr>
        <w:t xml:space="preserve">Załącznik nr 1 </w:t>
      </w:r>
      <w:r w:rsidR="00CF60EF" w:rsidRPr="00EC093A">
        <w:rPr>
          <w:rFonts w:ascii="Verdana" w:hAnsi="Verdana"/>
          <w:b/>
          <w:sz w:val="24"/>
          <w:szCs w:val="24"/>
          <w:lang w:eastAsia="zh-CN"/>
        </w:rPr>
        <w:t xml:space="preserve">do SWZ </w:t>
      </w:r>
      <w:r w:rsidR="00CF60EF" w:rsidRPr="00EC093A">
        <w:rPr>
          <w:rFonts w:ascii="Verdana" w:hAnsi="Verdana"/>
          <w:sz w:val="24"/>
          <w:szCs w:val="24"/>
          <w:lang w:eastAsia="zh-CN"/>
        </w:rPr>
        <w:t xml:space="preserve">zawierający w </w:t>
      </w:r>
      <w:r w:rsidR="00CF60EF" w:rsidRPr="00A64E74">
        <w:rPr>
          <w:rFonts w:ascii="Verdana" w:hAnsi="Verdana"/>
          <w:sz w:val="24"/>
          <w:szCs w:val="24"/>
          <w:lang w:eastAsia="zh-CN"/>
        </w:rPr>
        <w:t>szczególności: wskazanie oferowanego przedmiotu zamówienia, całkowitą wartość oferty: netto, brutto (na podstawie kosztorysu ofertowego sporządzonego w formie szczegółowej), wskazanie okresu</w:t>
      </w:r>
      <w:r w:rsidR="0018702A">
        <w:rPr>
          <w:rFonts w:ascii="Verdana" w:hAnsi="Verdana"/>
          <w:sz w:val="24"/>
          <w:szCs w:val="24"/>
          <w:lang w:eastAsia="zh-CN"/>
        </w:rPr>
        <w:t xml:space="preserve"> </w:t>
      </w:r>
      <w:r w:rsidR="00CF60EF" w:rsidRPr="00A64E74">
        <w:rPr>
          <w:rFonts w:ascii="Verdana" w:hAnsi="Verdana"/>
          <w:sz w:val="24"/>
          <w:szCs w:val="24"/>
          <w:lang w:eastAsia="zh-CN"/>
        </w:rPr>
        <w:t>gwarancji/rękojmi</w:t>
      </w:r>
      <w:r w:rsidR="0018702A">
        <w:rPr>
          <w:rFonts w:ascii="Verdana" w:hAnsi="Verdana"/>
          <w:sz w:val="24"/>
          <w:szCs w:val="24"/>
          <w:lang w:eastAsia="zh-CN"/>
        </w:rPr>
        <w:t xml:space="preserve"> na roboty budowlane</w:t>
      </w:r>
      <w:r w:rsidR="00021EE7">
        <w:rPr>
          <w:rFonts w:ascii="Verdana" w:hAnsi="Verdana"/>
          <w:sz w:val="24"/>
          <w:szCs w:val="24"/>
          <w:lang w:eastAsia="zh-CN"/>
        </w:rPr>
        <w:t xml:space="preserve"> oraz </w:t>
      </w:r>
      <w:r w:rsidR="004E4D78">
        <w:rPr>
          <w:rFonts w:ascii="Verdana" w:hAnsi="Verdana"/>
          <w:sz w:val="24"/>
          <w:szCs w:val="24"/>
          <w:lang w:eastAsia="zh-CN"/>
        </w:rPr>
        <w:t xml:space="preserve">na </w:t>
      </w:r>
      <w:r w:rsidR="00021EE7">
        <w:rPr>
          <w:rFonts w:ascii="Verdana" w:hAnsi="Verdana"/>
          <w:sz w:val="24"/>
          <w:szCs w:val="24"/>
          <w:lang w:eastAsia="zh-CN"/>
        </w:rPr>
        <w:t>zastosowane materiały</w:t>
      </w:r>
      <w:r w:rsidR="00CF60EF" w:rsidRPr="00A64E74">
        <w:rPr>
          <w:rFonts w:ascii="Verdana" w:hAnsi="Verdana"/>
          <w:sz w:val="24"/>
          <w:szCs w:val="24"/>
          <w:lang w:eastAsia="zh-CN"/>
        </w:rPr>
        <w:t>, zobowiązanie dotyczące terminu realizacji zamówienia, warunków płatności, oświadczenie o okresie związania ofertą oraz o akceptac</w:t>
      </w:r>
      <w:r w:rsidR="00444305">
        <w:rPr>
          <w:rFonts w:ascii="Verdana" w:hAnsi="Verdana"/>
          <w:sz w:val="24"/>
          <w:szCs w:val="24"/>
          <w:lang w:eastAsia="zh-CN"/>
        </w:rPr>
        <w:t xml:space="preserve">ji wszystkich postanowień SWZ i </w:t>
      </w:r>
      <w:r w:rsidR="00CF60EF" w:rsidRPr="00A64E74">
        <w:rPr>
          <w:rFonts w:ascii="Verdana" w:hAnsi="Verdana"/>
          <w:sz w:val="24"/>
          <w:szCs w:val="24"/>
          <w:lang w:eastAsia="zh-CN"/>
        </w:rPr>
        <w:t>wzoru umowy bez zastrzeżeń;</w:t>
      </w:r>
      <w:r w:rsidR="00CF60EF" w:rsidRPr="00A64E74">
        <w:rPr>
          <w:rFonts w:ascii="Verdana" w:hAnsi="Verdana"/>
          <w:lang w:eastAsia="zh-CN"/>
        </w:rPr>
        <w:t xml:space="preserve"> </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sz w:val="24"/>
          <w:szCs w:val="24"/>
          <w:lang w:eastAsia="zh-CN"/>
        </w:rPr>
        <w:t xml:space="preserve">oświadczenia Wykonawcy dotyczące podstaw do wykluczenia z postępowania oraz spełnienia warunków udziału w postępowaniu z wykorzystaniem wzoru stanowiącego </w:t>
      </w:r>
      <w:r w:rsidRPr="00EC093A">
        <w:rPr>
          <w:rFonts w:ascii="Verdana" w:hAnsi="Verdana"/>
          <w:b/>
          <w:sz w:val="24"/>
          <w:szCs w:val="24"/>
          <w:lang w:eastAsia="zh-CN"/>
        </w:rPr>
        <w:t>Załącznik nr 3 do SWZ i Załącznik nr 3a do SWZ</w:t>
      </w:r>
      <w:r w:rsidRPr="00EC093A">
        <w:rPr>
          <w:rFonts w:ascii="Verdana" w:hAnsi="Verdana"/>
          <w:sz w:val="24"/>
          <w:szCs w:val="24"/>
          <w:lang w:eastAsia="zh-CN"/>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cs="Arial"/>
          <w:b/>
          <w:bCs/>
          <w:sz w:val="24"/>
          <w:szCs w:val="24"/>
          <w:lang w:eastAsia="zh-CN"/>
        </w:rPr>
        <w:t>kosztorys ofertowy sporządzony w formie szczegółowej</w:t>
      </w:r>
      <w:r w:rsidRPr="00EC093A">
        <w:rPr>
          <w:rFonts w:ascii="Verdana" w:hAnsi="Verdana" w:cs="Arial"/>
          <w:bCs/>
          <w:sz w:val="24"/>
          <w:szCs w:val="24"/>
          <w:lang w:eastAsia="zh-CN"/>
        </w:rPr>
        <w:t>;</w:t>
      </w:r>
    </w:p>
    <w:p w:rsidR="00EC093A" w:rsidRPr="00EC093A" w:rsidRDefault="00474A6A">
      <w:pPr>
        <w:pStyle w:val="Akapitzlist"/>
        <w:numPr>
          <w:ilvl w:val="0"/>
          <w:numId w:val="76"/>
        </w:numPr>
        <w:spacing w:line="288" w:lineRule="auto"/>
        <w:jc w:val="both"/>
        <w:rPr>
          <w:rFonts w:ascii="Verdana" w:hAnsi="Verdana"/>
          <w:sz w:val="24"/>
          <w:szCs w:val="24"/>
          <w:lang w:eastAsia="zh-CN"/>
        </w:rPr>
      </w:pPr>
      <w:r>
        <w:rPr>
          <w:rFonts w:ascii="Verdana" w:hAnsi="Verdana"/>
          <w:sz w:val="24"/>
          <w:szCs w:val="24"/>
        </w:rPr>
        <w:t>oświadczenia, o których mowa w R</w:t>
      </w:r>
      <w:r w:rsidR="00CF60EF" w:rsidRPr="00EC093A">
        <w:rPr>
          <w:rFonts w:ascii="Verdana" w:hAnsi="Verdana"/>
          <w:sz w:val="24"/>
          <w:szCs w:val="24"/>
        </w:rPr>
        <w:t xml:space="preserve">ozdziale VII ust. </w:t>
      </w:r>
      <w:r w:rsidR="0007159B">
        <w:rPr>
          <w:rFonts w:ascii="Verdana" w:hAnsi="Verdana"/>
          <w:sz w:val="24"/>
          <w:szCs w:val="24"/>
        </w:rPr>
        <w:t>7</w:t>
      </w:r>
      <w:r w:rsidR="00CF60EF" w:rsidRPr="00EC093A">
        <w:rPr>
          <w:rFonts w:ascii="Verdana" w:hAnsi="Verdana"/>
          <w:b/>
          <w:sz w:val="24"/>
          <w:szCs w:val="24"/>
        </w:rPr>
        <w:t xml:space="preserve"> </w:t>
      </w:r>
      <w:r w:rsidR="00CF60EF" w:rsidRPr="00040EB0">
        <w:rPr>
          <w:rFonts w:ascii="Verdana" w:hAnsi="Verdana"/>
          <w:sz w:val="24"/>
          <w:szCs w:val="24"/>
        </w:rPr>
        <w:t xml:space="preserve">- </w:t>
      </w:r>
      <w:r w:rsidR="00CF60EF" w:rsidRPr="00EC093A">
        <w:rPr>
          <w:rFonts w:ascii="Verdana" w:hAnsi="Verdana"/>
          <w:b/>
          <w:sz w:val="24"/>
          <w:szCs w:val="24"/>
        </w:rPr>
        <w:t>Załącznik nr 6a do SWZ i Załącznik nr 6b do SWZ (jeżeli dotyczy)</w:t>
      </w:r>
      <w:r w:rsidR="00CF60EF" w:rsidRPr="00EC093A">
        <w:rPr>
          <w:rFonts w:ascii="Verdana" w:hAnsi="Verdana"/>
          <w:sz w:val="24"/>
          <w:szCs w:val="24"/>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bCs/>
          <w:sz w:val="24"/>
          <w:szCs w:val="24"/>
        </w:rPr>
        <w:t xml:space="preserve">proponowany wzór pełnomocnictwa </w:t>
      </w:r>
      <w:bookmarkStart w:id="6" w:name="_Hlk132614676"/>
      <w:r w:rsidRPr="00EC093A">
        <w:rPr>
          <w:rFonts w:ascii="Verdana" w:hAnsi="Verdana"/>
          <w:bCs/>
          <w:sz w:val="24"/>
          <w:szCs w:val="24"/>
        </w:rPr>
        <w:t>dla Wykonawców wspólnie ubiegających się o udzielenie zamówienie</w:t>
      </w:r>
      <w:bookmarkStart w:id="7" w:name="_Hlk132614814"/>
      <w:bookmarkEnd w:id="6"/>
      <w:r w:rsidRPr="00EC093A">
        <w:rPr>
          <w:rFonts w:ascii="Verdana" w:hAnsi="Verdana"/>
          <w:bCs/>
          <w:sz w:val="24"/>
          <w:szCs w:val="24"/>
        </w:rPr>
        <w:t xml:space="preserve"> </w:t>
      </w:r>
      <w:r w:rsidRPr="00040EB0">
        <w:rPr>
          <w:rFonts w:ascii="Verdana" w:hAnsi="Verdana"/>
          <w:sz w:val="24"/>
          <w:szCs w:val="24"/>
        </w:rPr>
        <w:t>-</w:t>
      </w:r>
      <w:r w:rsidRPr="00EC093A">
        <w:rPr>
          <w:rFonts w:ascii="Verdana" w:hAnsi="Verdana"/>
          <w:b/>
          <w:sz w:val="24"/>
          <w:szCs w:val="24"/>
        </w:rPr>
        <w:t xml:space="preserve"> Załącznik nr 7 do SWZ (jeżeli dotyczy)</w:t>
      </w:r>
      <w:bookmarkEnd w:id="7"/>
      <w:r w:rsidRPr="00EC093A">
        <w:rPr>
          <w:rFonts w:ascii="Verdana" w:hAnsi="Verdana"/>
          <w:sz w:val="24"/>
          <w:szCs w:val="24"/>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bCs/>
          <w:sz w:val="24"/>
          <w:szCs w:val="24"/>
        </w:rPr>
        <w:t>oświadczenie dla Wspólników wspólnie ubiegających się o zamówienie wynikający z art. 117 ust. 4 ustawy Pzp</w:t>
      </w:r>
      <w:r w:rsidRPr="00EC093A">
        <w:rPr>
          <w:rFonts w:ascii="Verdana" w:hAnsi="Verdana"/>
          <w:b/>
          <w:sz w:val="24"/>
          <w:szCs w:val="24"/>
        </w:rPr>
        <w:t xml:space="preserve"> – Załącznik nr 8 do SWZ (jeżeli dotyczy)</w:t>
      </w:r>
      <w:r w:rsidRPr="00EC093A">
        <w:rPr>
          <w:rFonts w:ascii="Verdana" w:hAnsi="Verdana"/>
          <w:sz w:val="24"/>
          <w:szCs w:val="24"/>
        </w:rPr>
        <w:t>;</w:t>
      </w:r>
    </w:p>
    <w:p w:rsidR="00EC093A" w:rsidRDefault="00CF60EF">
      <w:pPr>
        <w:pStyle w:val="Akapitzlist"/>
        <w:numPr>
          <w:ilvl w:val="0"/>
          <w:numId w:val="76"/>
        </w:numPr>
        <w:spacing w:after="0" w:line="288" w:lineRule="auto"/>
        <w:ind w:left="709" w:hanging="283"/>
        <w:jc w:val="both"/>
        <w:rPr>
          <w:rFonts w:ascii="Verdana" w:hAnsi="Verdana"/>
          <w:sz w:val="24"/>
          <w:szCs w:val="24"/>
          <w:lang w:eastAsia="zh-CN"/>
        </w:rPr>
      </w:pPr>
      <w:r w:rsidRPr="00EC093A">
        <w:rPr>
          <w:rFonts w:ascii="Verdana" w:hAnsi="Verdana"/>
          <w:sz w:val="24"/>
          <w:szCs w:val="24"/>
        </w:rPr>
        <w:t xml:space="preserve">pełnomocnictwo do reprezentowania Wykonawcy w postępowaniu, </w:t>
      </w:r>
      <w:r w:rsidR="00D85103">
        <w:rPr>
          <w:rFonts w:ascii="Verdana" w:hAnsi="Verdana"/>
          <w:sz w:val="24"/>
          <w:szCs w:val="24"/>
        </w:rPr>
        <w:t>o ile ofertę składa pełnomocnik;</w:t>
      </w:r>
    </w:p>
    <w:p w:rsidR="00D85103" w:rsidRPr="00D85103" w:rsidRDefault="008127BA">
      <w:pPr>
        <w:pStyle w:val="Akapitzlist"/>
        <w:numPr>
          <w:ilvl w:val="0"/>
          <w:numId w:val="76"/>
        </w:numPr>
        <w:spacing w:after="0" w:line="288" w:lineRule="auto"/>
        <w:ind w:left="709" w:hanging="283"/>
        <w:jc w:val="both"/>
        <w:rPr>
          <w:rFonts w:ascii="Verdana" w:hAnsi="Verdana"/>
          <w:b/>
          <w:sz w:val="24"/>
          <w:szCs w:val="24"/>
          <w:lang w:eastAsia="zh-CN"/>
        </w:rPr>
      </w:pPr>
      <w:r>
        <w:rPr>
          <w:rFonts w:ascii="Verdana" w:hAnsi="Verdana"/>
          <w:b/>
          <w:sz w:val="24"/>
          <w:szCs w:val="24"/>
        </w:rPr>
        <w:t xml:space="preserve">oryginał </w:t>
      </w:r>
      <w:r w:rsidR="000B516F">
        <w:rPr>
          <w:rFonts w:ascii="Verdana" w:hAnsi="Verdana"/>
          <w:b/>
          <w:sz w:val="24"/>
          <w:szCs w:val="24"/>
        </w:rPr>
        <w:t>dokument</w:t>
      </w:r>
      <w:r>
        <w:rPr>
          <w:rFonts w:ascii="Verdana" w:hAnsi="Verdana"/>
          <w:b/>
          <w:sz w:val="24"/>
          <w:szCs w:val="24"/>
        </w:rPr>
        <w:t>u</w:t>
      </w:r>
      <w:r w:rsidR="000B516F">
        <w:rPr>
          <w:rFonts w:ascii="Verdana" w:hAnsi="Verdana"/>
          <w:b/>
          <w:sz w:val="24"/>
          <w:szCs w:val="24"/>
        </w:rPr>
        <w:t xml:space="preserve"> </w:t>
      </w:r>
      <w:r>
        <w:rPr>
          <w:rFonts w:ascii="Verdana" w:hAnsi="Verdana"/>
          <w:b/>
          <w:sz w:val="24"/>
          <w:szCs w:val="24"/>
        </w:rPr>
        <w:t>potwierdzającego wniesienie</w:t>
      </w:r>
      <w:r w:rsidR="0037135C">
        <w:rPr>
          <w:rFonts w:ascii="Verdana" w:hAnsi="Verdana"/>
          <w:b/>
          <w:sz w:val="24"/>
          <w:szCs w:val="24"/>
        </w:rPr>
        <w:t xml:space="preserve"> wadium w formie niepieniężnej</w:t>
      </w:r>
      <w:r w:rsidR="0037135C" w:rsidRPr="00021EE7">
        <w:rPr>
          <w:rFonts w:ascii="Verdana" w:hAnsi="Verdana"/>
          <w:sz w:val="24"/>
          <w:szCs w:val="24"/>
        </w:rPr>
        <w:t>.</w:t>
      </w:r>
    </w:p>
    <w:p w:rsidR="00EC093A" w:rsidRPr="00EC093A" w:rsidRDefault="00EC093A">
      <w:pPr>
        <w:pStyle w:val="Akapitzlist"/>
        <w:numPr>
          <w:ilvl w:val="0"/>
          <w:numId w:val="58"/>
        </w:numPr>
        <w:tabs>
          <w:tab w:val="left" w:pos="426"/>
        </w:tabs>
        <w:spacing w:after="0" w:line="288" w:lineRule="auto"/>
        <w:ind w:left="426" w:hanging="426"/>
        <w:jc w:val="both"/>
        <w:rPr>
          <w:rFonts w:ascii="Verdana" w:hAnsi="Verdana"/>
          <w:b/>
          <w:sz w:val="24"/>
          <w:szCs w:val="24"/>
        </w:rPr>
      </w:pPr>
      <w:r w:rsidRPr="00EC093A">
        <w:rPr>
          <w:rFonts w:ascii="Verdana" w:hAnsi="Verdana"/>
          <w:sz w:val="24"/>
          <w:szCs w:val="24"/>
        </w:rPr>
        <w:t>O</w:t>
      </w:r>
      <w:r w:rsidR="0012025F" w:rsidRPr="00EC093A">
        <w:rPr>
          <w:rFonts w:ascii="Verdana" w:hAnsi="Verdana"/>
          <w:sz w:val="24"/>
          <w:szCs w:val="24"/>
        </w:rPr>
        <w:t xml:space="preserve">ferta oraz wszystkie dokumenty składane przez Wykonawcę w toku postępowania winny być podpisane przez osoby upoważnione do składania oświadczeń woli w imieniu Wykonawcy, zgodnie z zasadą reprezentacji wynikającą z postanowień odpowiednich </w:t>
      </w:r>
      <w:r w:rsidR="0012025F" w:rsidRPr="00EC093A">
        <w:rPr>
          <w:rFonts w:ascii="Verdana" w:hAnsi="Verdana"/>
          <w:sz w:val="24"/>
          <w:szCs w:val="24"/>
        </w:rPr>
        <w:lastRenderedPageBreak/>
        <w:t>przepisów prawnych, umowy, uchwały lub prawidłowego sporządzonego pełnomocnictwa.</w:t>
      </w:r>
    </w:p>
    <w:p w:rsidR="00EC093A" w:rsidRPr="00EC093A" w:rsidRDefault="0012025F">
      <w:pPr>
        <w:pStyle w:val="Akapitzlist"/>
        <w:numPr>
          <w:ilvl w:val="0"/>
          <w:numId w:val="58"/>
        </w:numPr>
        <w:tabs>
          <w:tab w:val="left" w:pos="426"/>
        </w:tabs>
        <w:spacing w:after="0" w:line="288" w:lineRule="auto"/>
        <w:ind w:left="426" w:hanging="426"/>
        <w:jc w:val="both"/>
        <w:rPr>
          <w:rFonts w:ascii="Verdana" w:hAnsi="Verdana"/>
          <w:b/>
          <w:sz w:val="24"/>
          <w:szCs w:val="24"/>
        </w:rPr>
      </w:pPr>
      <w:r w:rsidRPr="00EC093A">
        <w:rPr>
          <w:rFonts w:ascii="Verdana" w:hAnsi="Verdana"/>
          <w:sz w:val="24"/>
          <w:szCs w:val="24"/>
        </w:rPr>
        <w:t xml:space="preserve">Załączniki wymagające wypełnienia muszą być wypełnione przez Wykonawców ściśle według warunków i postanowień zawartych w niniejszej SWZ. Jeżeli którykolwiek zapis wypełnianych załączników nie dotyczy Wykonawcy należy to zaznaczyć na dokumencie czyniąc dopisek: </w:t>
      </w:r>
      <w:r w:rsidRPr="00EC093A">
        <w:rPr>
          <w:rFonts w:ascii="Verdana" w:hAnsi="Verdana"/>
          <w:b/>
          <w:sz w:val="24"/>
          <w:szCs w:val="24"/>
        </w:rPr>
        <w:t>„nie dotyczy” lub „zastosować przekreślenie odpowiednich postanowień”</w:t>
      </w:r>
      <w:r w:rsidRPr="00EC093A">
        <w:rPr>
          <w:rFonts w:ascii="Verdana" w:hAnsi="Verdana"/>
          <w:bCs/>
          <w:sz w:val="24"/>
          <w:szCs w:val="24"/>
        </w:rPr>
        <w:t xml:space="preserve"> </w:t>
      </w:r>
      <w:r w:rsidRPr="00EC093A">
        <w:rPr>
          <w:rFonts w:ascii="Verdana" w:hAnsi="Verdana"/>
          <w:b/>
          <w:sz w:val="24"/>
          <w:szCs w:val="24"/>
        </w:rPr>
        <w:t>lub „pozostawić nieuzupełnione miejsce</w:t>
      </w:r>
      <w:r w:rsidR="005D38F0">
        <w:rPr>
          <w:rFonts w:ascii="Verdana" w:hAnsi="Verdana"/>
          <w:b/>
          <w:sz w:val="24"/>
          <w:szCs w:val="24"/>
        </w:rPr>
        <w:t>.</w:t>
      </w:r>
      <w:r w:rsidRPr="00EC093A">
        <w:rPr>
          <w:rFonts w:ascii="Verdana" w:hAnsi="Verdana"/>
          <w:b/>
          <w:sz w:val="24"/>
          <w:szCs w:val="24"/>
        </w:rPr>
        <w:t>”</w:t>
      </w:r>
    </w:p>
    <w:p w:rsidR="0012025F" w:rsidRPr="00EC093A" w:rsidRDefault="0012025F">
      <w:pPr>
        <w:pStyle w:val="Akapitzlist"/>
        <w:numPr>
          <w:ilvl w:val="0"/>
          <w:numId w:val="58"/>
        </w:numPr>
        <w:tabs>
          <w:tab w:val="left" w:pos="426"/>
        </w:tabs>
        <w:spacing w:after="0" w:line="288" w:lineRule="auto"/>
        <w:ind w:left="426" w:hanging="426"/>
        <w:jc w:val="both"/>
        <w:rPr>
          <w:rFonts w:ascii="Verdana" w:hAnsi="Verdana"/>
          <w:b/>
        </w:rPr>
      </w:pPr>
      <w:r w:rsidRPr="00EC093A">
        <w:rPr>
          <w:rFonts w:ascii="Verdana" w:hAnsi="Verdana"/>
          <w:sz w:val="24"/>
          <w:szCs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C093A">
        <w:rPr>
          <w:rFonts w:ascii="Verdana" w:hAnsi="Verdana"/>
          <w:bCs/>
          <w:sz w:val="24"/>
          <w:szCs w:val="24"/>
        </w:rPr>
        <w:t>Cyfrowe odwzorowanie pełnomocnictwa nie może być poświadczone przez upełnomocnionego</w:t>
      </w:r>
      <w:r w:rsidRPr="00EC093A">
        <w:rPr>
          <w:rFonts w:ascii="Verdana" w:hAnsi="Verdana"/>
          <w:bCs/>
        </w:rPr>
        <w:t>.</w:t>
      </w:r>
      <w:r w:rsidRPr="00EC093A">
        <w:rPr>
          <w:rFonts w:ascii="Verdana" w:hAnsi="Verdana"/>
          <w:b/>
          <w:bCs/>
        </w:rPr>
        <w:t xml:space="preserve">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rPr>
        <w:t xml:space="preserve">Oferta musi być podpisana w taki sposób, by prawnie zobowiązywała wszystkich Wykonawców występujących wspólnie.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cs="Open Sans"/>
          <w:lang w:bidi="hi-IN"/>
        </w:rPr>
        <w:t xml:space="preserve">Warunek dotyczący uprawnień do prowadzenia określonej działalności gospodarczej lub zawodowej (w przypadku Wykonawców wspólnie ubiegających się o udzielenie zamówienia), jest spełniony, jeżeli co najmniej jeden z Wykonawców wspólnie ubiegających się o udzielenie zamówienia posiada uprawnienia do </w:t>
      </w:r>
      <w:r w:rsidRPr="0012025F">
        <w:rPr>
          <w:rFonts w:ascii="Verdana" w:hAnsi="Verdana" w:cs="Open Sans"/>
          <w:lang w:bidi="hi-IN"/>
        </w:rPr>
        <w:lastRenderedPageBreak/>
        <w:t>prowadzenia określonej działalności gospodarczej lub zawodowej i zrealizuje roboty budowlane, dostawy lub usługi, do których realizacji te uprawnienia są wymagane. W odniesieniu do warunków dotyczących wykształcenia, kwalifikacj</w:t>
      </w:r>
      <w:r w:rsidR="00290C36">
        <w:rPr>
          <w:rFonts w:ascii="Verdana" w:hAnsi="Verdana" w:cs="Open Sans"/>
          <w:lang w:bidi="hi-IN"/>
        </w:rPr>
        <w:t>i zawodowych lub doświadczenia W</w:t>
      </w:r>
      <w:r w:rsidRPr="0012025F">
        <w:rPr>
          <w:rFonts w:ascii="Verdana" w:hAnsi="Verdana" w:cs="Open Sans"/>
          <w:lang w:bidi="hi-IN"/>
        </w:rPr>
        <w:t xml:space="preserve">ykonawcy wspólnie ubiegający się o udzielenie zamówienia mogą polegać na zdolnościach tych z Wykonawców, którzy wykonają roboty budowlane lub usługi, do realizacji, których te zdolności są wymagane. </w:t>
      </w:r>
      <w:r w:rsidRPr="0012025F">
        <w:rPr>
          <w:rFonts w:ascii="Verdana" w:hAnsi="Verdana"/>
        </w:rPr>
        <w:t xml:space="preserve">Wykonawcy wspólnie ubiegający się o udzielenie zamówienia, w takiej sytuacji składają oświadczenie w ofercie, z którego wynika, które roboty budowlane, usługi lub dostawy (część zamówienia) wykonują poszczególni Wykonawcy – </w:t>
      </w:r>
      <w:r w:rsidRPr="0012025F">
        <w:rPr>
          <w:rFonts w:ascii="Verdana" w:hAnsi="Verdana"/>
          <w:b/>
          <w:bCs/>
        </w:rPr>
        <w:t>Załącznik nr 8 do SWZ</w:t>
      </w:r>
      <w:r w:rsidRPr="0012025F">
        <w:rPr>
          <w:rFonts w:ascii="Verdana" w:hAnsi="Verdana"/>
          <w:bCs/>
        </w:rPr>
        <w:t>.</w:t>
      </w:r>
    </w:p>
    <w:p w:rsidR="0012025F" w:rsidRPr="0012025F" w:rsidRDefault="0012025F">
      <w:pPr>
        <w:pStyle w:val="Default"/>
        <w:numPr>
          <w:ilvl w:val="0"/>
          <w:numId w:val="58"/>
        </w:numPr>
        <w:tabs>
          <w:tab w:val="clear" w:pos="1136"/>
          <w:tab w:val="num" w:pos="426"/>
        </w:tabs>
        <w:spacing w:line="288" w:lineRule="auto"/>
        <w:ind w:left="426"/>
        <w:jc w:val="both"/>
        <w:rPr>
          <w:rFonts w:ascii="Verdana" w:hAnsi="Verdana"/>
          <w:b/>
          <w:bCs/>
        </w:rPr>
      </w:pPr>
      <w:r w:rsidRPr="0012025F">
        <w:rPr>
          <w:rFonts w:ascii="Verdana" w:hAnsi="Verdana"/>
        </w:rPr>
        <w:t>Wszelka korespondencja prowadzona będzie wyłącznie z podmiotem występującym, jako pełnomocnik Wykonawców wspólnie ubiegających się o udzielenie zamówienia.</w:t>
      </w:r>
    </w:p>
    <w:p w:rsidR="0012025F" w:rsidRPr="00C36C7E" w:rsidRDefault="0012025F">
      <w:pPr>
        <w:pStyle w:val="Default"/>
        <w:numPr>
          <w:ilvl w:val="0"/>
          <w:numId w:val="58"/>
        </w:numPr>
        <w:tabs>
          <w:tab w:val="left" w:pos="567"/>
        </w:tabs>
        <w:spacing w:line="288" w:lineRule="auto"/>
        <w:ind w:left="426"/>
        <w:jc w:val="both"/>
        <w:rPr>
          <w:rFonts w:ascii="Verdana" w:hAnsi="Verdana"/>
          <w:b/>
          <w:bCs/>
        </w:rPr>
      </w:pPr>
      <w:r w:rsidRPr="0012025F">
        <w:rPr>
          <w:rFonts w:ascii="Verdana" w:hAnsi="Verdana"/>
        </w:rPr>
        <w:t>W przypadku oferty składanej przez Wykonawców wspólnie ubiegający</w:t>
      </w:r>
      <w:r w:rsidR="00762EC4">
        <w:rPr>
          <w:rFonts w:ascii="Verdana" w:hAnsi="Verdana"/>
        </w:rPr>
        <w:t xml:space="preserve">ch się o udzielenie zamówienia </w:t>
      </w:r>
      <w:r w:rsidRPr="0012025F">
        <w:rPr>
          <w:rFonts w:ascii="Verdana" w:hAnsi="Verdana"/>
        </w:rPr>
        <w:t>oferta winna spełniać następujące wymagania:</w:t>
      </w:r>
    </w:p>
    <w:p w:rsidR="00C36C7E" w:rsidRDefault="00C36C7E">
      <w:pPr>
        <w:pStyle w:val="Default"/>
        <w:numPr>
          <w:ilvl w:val="0"/>
          <w:numId w:val="77"/>
        </w:numPr>
        <w:spacing w:line="288" w:lineRule="auto"/>
        <w:jc w:val="both"/>
        <w:rPr>
          <w:rFonts w:ascii="Verdana" w:hAnsi="Verdana" w:cs="Times New Roman"/>
          <w:color w:val="auto"/>
        </w:rPr>
      </w:pPr>
      <w:r w:rsidRPr="00695D51">
        <w:rPr>
          <w:rFonts w:ascii="Verdana" w:hAnsi="Verdana" w:cs="Times New Roman"/>
          <w:color w:val="auto"/>
        </w:rPr>
        <w:t xml:space="preserve">do oferty powinno być załączone pełnomocnictwo do reprezentowania Wykonawców w postępowaniu (pełnomocnictwo może także obejmować uprawnienie do zawarcia umowy w postępowaniu); </w:t>
      </w:r>
      <w:r>
        <w:rPr>
          <w:rFonts w:ascii="Verdana" w:hAnsi="Verdana" w:cs="Times New Roman"/>
          <w:color w:val="auto"/>
        </w:rPr>
        <w:t>Pełnomocnictwo</w:t>
      </w:r>
      <w:r w:rsidRPr="00695D51">
        <w:rPr>
          <w:rFonts w:ascii="Verdana" w:hAnsi="Verdana" w:cs="Times New Roman"/>
          <w:color w:val="auto"/>
        </w:rPr>
        <w:t xml:space="preserve"> </w:t>
      </w:r>
      <w:r>
        <w:rPr>
          <w:rFonts w:ascii="Verdana" w:hAnsi="Verdana" w:cs="Times New Roman"/>
          <w:color w:val="auto"/>
        </w:rPr>
        <w:t xml:space="preserve">powinno </w:t>
      </w:r>
      <w:r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Pr>
          <w:rFonts w:ascii="Verdana" w:hAnsi="Verdana" w:cs="Times New Roman"/>
          <w:color w:val="auto"/>
        </w:rPr>
        <w:t xml:space="preserve">. </w:t>
      </w:r>
      <w:r>
        <w:rPr>
          <w:rFonts w:ascii="Verdana" w:hAnsi="Verdana" w:cs="Times New Roman"/>
        </w:rPr>
        <w:t>Przekazanie pełnomocnictwa i jego forma powinno nastąpić na z</w:t>
      </w:r>
      <w:r w:rsidR="00B24E51">
        <w:rPr>
          <w:rFonts w:ascii="Verdana" w:hAnsi="Verdana" w:cs="Times New Roman"/>
        </w:rPr>
        <w:t xml:space="preserve">asadach przewidzianych w ust. </w:t>
      </w:r>
      <w:r w:rsidR="003167F4">
        <w:rPr>
          <w:rFonts w:ascii="Verdana" w:hAnsi="Verdana" w:cs="Times New Roman"/>
        </w:rPr>
        <w:t>17</w:t>
      </w:r>
      <w:r>
        <w:rPr>
          <w:rFonts w:ascii="Verdana" w:hAnsi="Verdana" w:cs="Times New Roman"/>
        </w:rPr>
        <w:t xml:space="preserve"> </w:t>
      </w:r>
      <w:r w:rsidRPr="00695D51">
        <w:rPr>
          <w:rFonts w:ascii="Verdana" w:hAnsi="Verdana" w:cs="Times New Roman"/>
        </w:rPr>
        <w:t xml:space="preserve">- proponowany wzór pełnomocnictwa </w:t>
      </w:r>
      <w:r>
        <w:rPr>
          <w:rFonts w:ascii="Verdana" w:hAnsi="Verdana" w:cs="Times New Roman"/>
        </w:rPr>
        <w:t xml:space="preserve">- </w:t>
      </w:r>
      <w:r w:rsidRPr="00695D51">
        <w:rPr>
          <w:rFonts w:ascii="Verdana" w:hAnsi="Verdana" w:cs="Times New Roman"/>
          <w:b/>
          <w:bCs/>
        </w:rPr>
        <w:t>Załącznik nr 7 do SWZ</w:t>
      </w:r>
      <w:r w:rsidRPr="00695D51">
        <w:rPr>
          <w:rFonts w:ascii="Verdana" w:hAnsi="Verdana" w:cs="Times New Roman"/>
        </w:rPr>
        <w:t>;</w:t>
      </w:r>
    </w:p>
    <w:p w:rsidR="00C36C7E" w:rsidRPr="007A672F" w:rsidRDefault="00C36C7E">
      <w:pPr>
        <w:pStyle w:val="Default"/>
        <w:numPr>
          <w:ilvl w:val="0"/>
          <w:numId w:val="77"/>
        </w:numPr>
        <w:spacing w:line="288" w:lineRule="auto"/>
        <w:jc w:val="both"/>
        <w:rPr>
          <w:rFonts w:ascii="Verdana" w:hAnsi="Verdana" w:cs="Times New Roman"/>
          <w:color w:val="auto"/>
        </w:rPr>
      </w:pPr>
      <w:r w:rsidRPr="00C36C7E">
        <w:rPr>
          <w:rFonts w:ascii="Verdana" w:hAnsi="Verdana" w:cs="Times New Roman"/>
          <w:color w:val="auto"/>
        </w:rPr>
        <w:t>oferta wspólna winna być sporządzona zgodnie z SWZ według wzoru stanowiącego</w:t>
      </w:r>
      <w:r w:rsidRPr="00C36C7E">
        <w:rPr>
          <w:rFonts w:ascii="Verdana" w:hAnsi="Verdana" w:cs="Times New Roman"/>
          <w:b/>
          <w:color w:val="auto"/>
        </w:rPr>
        <w:t xml:space="preserve"> </w:t>
      </w:r>
      <w:r w:rsidRPr="00C36C7E">
        <w:rPr>
          <w:rFonts w:ascii="Verdana" w:hAnsi="Verdana"/>
          <w:b/>
        </w:rPr>
        <w:t xml:space="preserve">Załącznik nr 1 do SWZ </w:t>
      </w:r>
      <w:r w:rsidRPr="00C36C7E">
        <w:rPr>
          <w:rFonts w:ascii="Verdana" w:hAnsi="Verdana"/>
        </w:rPr>
        <w:t>na podstawie kosztorysu ofertowego sporządzonego w formie szczegółowej;</w:t>
      </w:r>
    </w:p>
    <w:p w:rsidR="007A672F" w:rsidRPr="007A672F" w:rsidRDefault="007A672F" w:rsidP="007A672F">
      <w:pPr>
        <w:pStyle w:val="Akapitzlist"/>
        <w:numPr>
          <w:ilvl w:val="0"/>
          <w:numId w:val="77"/>
        </w:numPr>
        <w:spacing w:after="0" w:line="288" w:lineRule="auto"/>
        <w:ind w:left="714" w:hanging="357"/>
        <w:jc w:val="both"/>
        <w:rPr>
          <w:rFonts w:ascii="Verdana" w:hAnsi="Verdana"/>
          <w:sz w:val="24"/>
          <w:szCs w:val="24"/>
          <w:lang w:eastAsia="zh-CN"/>
        </w:rPr>
      </w:pPr>
      <w:r w:rsidRPr="00EC093A">
        <w:rPr>
          <w:rFonts w:ascii="Verdana" w:hAnsi="Verdana" w:cs="Arial"/>
          <w:b/>
          <w:bCs/>
          <w:sz w:val="24"/>
          <w:szCs w:val="24"/>
          <w:lang w:eastAsia="zh-CN"/>
        </w:rPr>
        <w:t>kosztorys ofertowy sporządzony w formie szczegółowej</w:t>
      </w:r>
      <w:r w:rsidRPr="00EC093A">
        <w:rPr>
          <w:rFonts w:ascii="Verdana" w:hAnsi="Verdana" w:cs="Arial"/>
          <w:bCs/>
          <w:sz w:val="24"/>
          <w:szCs w:val="24"/>
          <w:lang w:eastAsia="zh-CN"/>
        </w:rPr>
        <w:t>;</w:t>
      </w:r>
    </w:p>
    <w:p w:rsidR="00C36C7E" w:rsidRPr="00762EC4" w:rsidRDefault="00C36C7E" w:rsidP="007A672F">
      <w:pPr>
        <w:pStyle w:val="Default"/>
        <w:numPr>
          <w:ilvl w:val="0"/>
          <w:numId w:val="77"/>
        </w:numPr>
        <w:spacing w:line="288" w:lineRule="auto"/>
        <w:ind w:left="714" w:hanging="357"/>
        <w:jc w:val="both"/>
        <w:rPr>
          <w:rFonts w:ascii="Verdana" w:hAnsi="Verdana" w:cs="Times New Roman"/>
          <w:color w:val="auto"/>
        </w:rPr>
      </w:pPr>
      <w:r w:rsidRPr="00C36C7E">
        <w:rPr>
          <w:rFonts w:ascii="Verdana" w:hAnsi="Verdana" w:cs="Times New Roman"/>
          <w:color w:val="auto"/>
        </w:rPr>
        <w:t xml:space="preserve">każdy z Wykonawców składa oddzielne </w:t>
      </w:r>
      <w:r w:rsidRPr="00C36C7E">
        <w:rPr>
          <w:rFonts w:ascii="Verdana" w:hAnsi="Verdana" w:cs="Times New Roman"/>
        </w:rPr>
        <w:t xml:space="preserve">oświadczenia Wykonawcy o braku podstaw do wykluczenia z postępowania oraz spełnienia warunków udziału w postępowaniu z wykorzystaniem wzoru stanowiącego </w:t>
      </w:r>
      <w:r w:rsidRPr="00C36C7E">
        <w:rPr>
          <w:rFonts w:ascii="Verdana" w:hAnsi="Verdana" w:cs="Times New Roman"/>
          <w:b/>
        </w:rPr>
        <w:t>Załącznik nr 3 do SWZ i Załącznik nr 3a do SWZ</w:t>
      </w:r>
      <w:r w:rsidRPr="00C36C7E">
        <w:rPr>
          <w:rFonts w:ascii="Verdana" w:hAnsi="Verdana" w:cs="Times New Roman"/>
        </w:rPr>
        <w:t>;</w:t>
      </w:r>
    </w:p>
    <w:p w:rsidR="00762EC4" w:rsidRPr="00EC093A" w:rsidRDefault="00762EC4" w:rsidP="00762EC4">
      <w:pPr>
        <w:pStyle w:val="Akapitzlist"/>
        <w:numPr>
          <w:ilvl w:val="0"/>
          <w:numId w:val="77"/>
        </w:numPr>
        <w:spacing w:line="288" w:lineRule="auto"/>
        <w:jc w:val="both"/>
        <w:rPr>
          <w:rFonts w:ascii="Verdana" w:hAnsi="Verdana"/>
          <w:sz w:val="24"/>
          <w:szCs w:val="24"/>
          <w:lang w:eastAsia="zh-CN"/>
        </w:rPr>
      </w:pPr>
      <w:r>
        <w:rPr>
          <w:rFonts w:ascii="Verdana" w:hAnsi="Verdana"/>
          <w:sz w:val="24"/>
          <w:szCs w:val="24"/>
        </w:rPr>
        <w:t>oświadczenia, o których mowa w R</w:t>
      </w:r>
      <w:r w:rsidRPr="00EC093A">
        <w:rPr>
          <w:rFonts w:ascii="Verdana" w:hAnsi="Verdana"/>
          <w:sz w:val="24"/>
          <w:szCs w:val="24"/>
        </w:rPr>
        <w:t xml:space="preserve">ozdziale VII ust. </w:t>
      </w:r>
      <w:r>
        <w:rPr>
          <w:rFonts w:ascii="Verdana" w:hAnsi="Verdana"/>
          <w:sz w:val="24"/>
          <w:szCs w:val="24"/>
        </w:rPr>
        <w:t>7</w:t>
      </w:r>
      <w:r w:rsidRPr="00EC093A">
        <w:rPr>
          <w:rFonts w:ascii="Verdana" w:hAnsi="Verdana"/>
          <w:b/>
          <w:sz w:val="24"/>
          <w:szCs w:val="24"/>
        </w:rPr>
        <w:t xml:space="preserve"> </w:t>
      </w:r>
      <w:r w:rsidRPr="00040EB0">
        <w:rPr>
          <w:rFonts w:ascii="Verdana" w:hAnsi="Verdana"/>
          <w:sz w:val="24"/>
          <w:szCs w:val="24"/>
        </w:rPr>
        <w:t xml:space="preserve">- </w:t>
      </w:r>
      <w:r w:rsidRPr="00EC093A">
        <w:rPr>
          <w:rFonts w:ascii="Verdana" w:hAnsi="Verdana"/>
          <w:b/>
          <w:sz w:val="24"/>
          <w:szCs w:val="24"/>
        </w:rPr>
        <w:t>Załącznik nr 6a do SWZ i Załącznik nr 6b do SWZ (jeżeli dotyczy)</w:t>
      </w:r>
      <w:r w:rsidRPr="00EC093A">
        <w:rPr>
          <w:rFonts w:ascii="Verdana" w:hAnsi="Verdana"/>
          <w:sz w:val="24"/>
          <w:szCs w:val="24"/>
        </w:rPr>
        <w:t>;</w:t>
      </w:r>
    </w:p>
    <w:p w:rsidR="00C36C7E" w:rsidRDefault="00C36C7E" w:rsidP="00762EC4">
      <w:pPr>
        <w:pStyle w:val="Default"/>
        <w:numPr>
          <w:ilvl w:val="0"/>
          <w:numId w:val="77"/>
        </w:numPr>
        <w:spacing w:line="288" w:lineRule="auto"/>
        <w:ind w:left="714" w:hanging="357"/>
        <w:jc w:val="both"/>
        <w:rPr>
          <w:rFonts w:ascii="Verdana" w:hAnsi="Verdana" w:cs="Times New Roman"/>
          <w:color w:val="auto"/>
        </w:rPr>
      </w:pPr>
      <w:r w:rsidRPr="00C36C7E">
        <w:rPr>
          <w:rFonts w:ascii="Verdana" w:hAnsi="Verdana" w:cs="Times New Roman"/>
          <w:bCs/>
        </w:rPr>
        <w:lastRenderedPageBreak/>
        <w:t>oświadczenie dla Wspólników wspólnie ubiegających się o zamówienie wynikający z art. 117 ust. 4 ustawy Pzp</w:t>
      </w:r>
      <w:r w:rsidRPr="00C36C7E">
        <w:rPr>
          <w:rFonts w:ascii="Verdana" w:hAnsi="Verdana" w:cs="Times New Roman"/>
          <w:b/>
        </w:rPr>
        <w:t xml:space="preserve"> – Załącznik nr 8 do SWZ</w:t>
      </w:r>
      <w:r w:rsidRPr="00C36C7E">
        <w:rPr>
          <w:rFonts w:ascii="Verdana" w:hAnsi="Verdana" w:cs="Times New Roman"/>
        </w:rPr>
        <w:t>;</w:t>
      </w:r>
    </w:p>
    <w:p w:rsidR="000B516F" w:rsidRPr="006C5A4A" w:rsidRDefault="008127BA" w:rsidP="008127BA">
      <w:pPr>
        <w:pStyle w:val="Akapitzlist"/>
        <w:numPr>
          <w:ilvl w:val="0"/>
          <w:numId w:val="77"/>
        </w:numPr>
        <w:spacing w:after="0" w:line="288" w:lineRule="auto"/>
        <w:jc w:val="both"/>
        <w:rPr>
          <w:rFonts w:ascii="Verdana" w:hAnsi="Verdana"/>
          <w:b/>
          <w:sz w:val="24"/>
          <w:szCs w:val="24"/>
          <w:lang w:eastAsia="zh-CN"/>
        </w:rPr>
      </w:pPr>
      <w:r>
        <w:rPr>
          <w:rFonts w:ascii="Verdana" w:hAnsi="Verdana"/>
          <w:b/>
          <w:sz w:val="24"/>
          <w:szCs w:val="24"/>
        </w:rPr>
        <w:t>oryginał dokumentu potwierdzającego wniesienie wadium w formie niepieniężnej</w:t>
      </w:r>
      <w:r>
        <w:rPr>
          <w:rFonts w:ascii="Verdana" w:hAnsi="Verdana"/>
          <w:sz w:val="24"/>
          <w:szCs w:val="24"/>
        </w:rPr>
        <w:t>.</w:t>
      </w:r>
    </w:p>
    <w:p w:rsidR="006C5A4A" w:rsidRPr="006C5A4A" w:rsidRDefault="006C5A4A" w:rsidP="006C5A4A">
      <w:pPr>
        <w:pStyle w:val="Default"/>
        <w:spacing w:line="288" w:lineRule="auto"/>
        <w:ind w:left="720"/>
        <w:jc w:val="both"/>
        <w:rPr>
          <w:rFonts w:ascii="Verdana" w:hAnsi="Verdana" w:cs="Times New Roman"/>
          <w:color w:val="auto"/>
        </w:rPr>
      </w:pPr>
      <w:r>
        <w:rPr>
          <w:rFonts w:ascii="Verdana" w:hAnsi="Verdana" w:cs="Times New Roman"/>
          <w:color w:val="auto"/>
        </w:rPr>
        <w:t>W</w:t>
      </w:r>
      <w:r w:rsidRPr="00C36C7E">
        <w:rPr>
          <w:rFonts w:ascii="Verdana" w:hAnsi="Verdana" w:cs="Times New Roman"/>
          <w:color w:val="auto"/>
        </w:rPr>
        <w:t>ymagane oświadczenia należy złożyć w sposób wyraźnie wskazują</w:t>
      </w:r>
      <w:r>
        <w:rPr>
          <w:rFonts w:ascii="Verdana" w:hAnsi="Verdana" w:cs="Times New Roman"/>
          <w:color w:val="auto"/>
        </w:rPr>
        <w:t>cy, kto składa oświadczenie, to jest:</w:t>
      </w:r>
      <w:r w:rsidRPr="00C36C7E">
        <w:rPr>
          <w:rFonts w:ascii="Verdana" w:hAnsi="Verdana" w:cs="Times New Roman"/>
          <w:color w:val="auto"/>
        </w:rPr>
        <w:t xml:space="preserve"> czy oświadczenie składane jest przez </w:t>
      </w:r>
      <w:r>
        <w:rPr>
          <w:rFonts w:ascii="Verdana" w:hAnsi="Verdana" w:cs="Times New Roman"/>
          <w:color w:val="auto"/>
        </w:rPr>
        <w:t xml:space="preserve">na przykład </w:t>
      </w:r>
      <w:r w:rsidRPr="00C36C7E">
        <w:rPr>
          <w:rFonts w:ascii="Verdana" w:hAnsi="Verdana" w:cs="Times New Roman"/>
          <w:color w:val="auto"/>
        </w:rPr>
        <w:t>członka konsorcjum czy też przez pe</w:t>
      </w:r>
      <w:r>
        <w:rPr>
          <w:rFonts w:ascii="Verdana" w:hAnsi="Verdana" w:cs="Times New Roman"/>
          <w:color w:val="auto"/>
        </w:rPr>
        <w:t>łnomocnika w imieniu konsorcjum. W</w:t>
      </w:r>
      <w:r w:rsidRPr="00C36C7E">
        <w:rPr>
          <w:rFonts w:ascii="Verdana" w:hAnsi="Verdana" w:cs="Times New Roman"/>
          <w:color w:val="auto"/>
        </w:rPr>
        <w:t>spólnicy spółki cywilnej traktowani będą tak jak Wyko</w:t>
      </w:r>
      <w:r>
        <w:rPr>
          <w:rFonts w:ascii="Verdana" w:hAnsi="Verdana" w:cs="Times New Roman"/>
          <w:color w:val="auto"/>
        </w:rPr>
        <w:t>nawcy składający ofertę wspólną.</w:t>
      </w:r>
    </w:p>
    <w:p w:rsidR="00795F45" w:rsidRDefault="00387918">
      <w:pPr>
        <w:pStyle w:val="NormalnyWeb"/>
        <w:numPr>
          <w:ilvl w:val="0"/>
          <w:numId w:val="21"/>
        </w:numPr>
        <w:tabs>
          <w:tab w:val="clear" w:pos="0"/>
          <w:tab w:val="num" w:pos="284"/>
        </w:tabs>
        <w:spacing w:before="0" w:after="0" w:line="288" w:lineRule="auto"/>
        <w:ind w:left="426" w:hanging="426"/>
        <w:jc w:val="both"/>
        <w:rPr>
          <w:rFonts w:ascii="Verdana" w:hAnsi="Verdana"/>
        </w:rPr>
      </w:pPr>
      <w:bookmarkStart w:id="8" w:name="_Hlk158621279"/>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67 ustawy Pzp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.pl pod adresem:</w:t>
      </w:r>
    </w:p>
    <w:p w:rsidR="009F6634" w:rsidRPr="00800F19" w:rsidRDefault="00A03476" w:rsidP="00800F19">
      <w:pPr>
        <w:pStyle w:val="NormalnyWeb"/>
        <w:spacing w:before="0" w:after="0" w:line="288" w:lineRule="auto"/>
        <w:ind w:left="426"/>
        <w:jc w:val="both"/>
        <w:rPr>
          <w:rFonts w:ascii="Verdana" w:hAnsi="Verdana"/>
          <w:b/>
        </w:rPr>
      </w:pPr>
      <w:hyperlink r:id="rId32" w:history="1">
        <w:r w:rsidR="00634622" w:rsidRPr="00B75D68">
          <w:rPr>
            <w:rStyle w:val="Hipercze"/>
            <w:rFonts w:ascii="Verdana" w:hAnsi="Verdana"/>
            <w:b/>
            <w:bCs/>
          </w:rPr>
          <w:t xml:space="preserve">https://platformazakupowa.pl/transakcja/1092885 </w:t>
        </w:r>
      </w:hyperlink>
      <w:r w:rsidR="00DA2AA5">
        <w:t>.</w:t>
      </w:r>
    </w:p>
    <w:p w:rsidR="00795F45" w:rsidRPr="00795F45" w:rsidRDefault="00387918">
      <w:pPr>
        <w:pStyle w:val="Default"/>
        <w:numPr>
          <w:ilvl w:val="0"/>
          <w:numId w:val="42"/>
        </w:numPr>
        <w:spacing w:line="288" w:lineRule="auto"/>
        <w:ind w:left="426" w:hanging="426"/>
        <w:jc w:val="both"/>
        <w:rPr>
          <w:rFonts w:ascii="Verdana" w:hAnsi="Verdana"/>
          <w:b/>
        </w:rPr>
      </w:pPr>
      <w:r w:rsidRPr="00204A2D">
        <w:rPr>
          <w:rFonts w:ascii="Verdana" w:hAnsi="Verdana"/>
        </w:rPr>
        <w:t>W przypadku, gdy podmiotowe środk</w:t>
      </w:r>
      <w:r w:rsidR="00FD017C">
        <w:rPr>
          <w:rFonts w:ascii="Verdana" w:hAnsi="Verdana"/>
        </w:rPr>
        <w:t xml:space="preserve">i dowodowe, przedmiotowe środki </w:t>
      </w:r>
      <w:r w:rsidRPr="00204A2D">
        <w:rPr>
          <w:rFonts w:ascii="Verdana" w:hAnsi="Verdana"/>
        </w:rPr>
        <w:t>dowodowe, inne dokumenty, lub dokumenty potwierdzającymi umocowanie do reprezentowania odpowiednio Wykonawcy, Wykonawców wspólnie ubiegających się o udzielenie zamówienia publicznego, podmiotu udostępniającego zasoby na zasadach określo</w:t>
      </w:r>
      <w:r w:rsidR="00035629">
        <w:rPr>
          <w:rFonts w:ascii="Verdana" w:hAnsi="Verdana"/>
        </w:rPr>
        <w:t>nych w art. 118 ustawy Pzp lub P</w:t>
      </w:r>
      <w:r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795F45" w:rsidRPr="00795F45" w:rsidRDefault="00387918">
      <w:pPr>
        <w:pStyle w:val="Default"/>
        <w:numPr>
          <w:ilvl w:val="0"/>
          <w:numId w:val="42"/>
        </w:numPr>
        <w:spacing w:line="288" w:lineRule="auto"/>
        <w:ind w:left="426" w:hanging="426"/>
        <w:jc w:val="both"/>
        <w:rPr>
          <w:rFonts w:ascii="Verdana" w:hAnsi="Verdana"/>
          <w:b/>
        </w:rPr>
      </w:pPr>
      <w:r w:rsidRPr="00795F45">
        <w:rPr>
          <w:rFonts w:ascii="Verdana" w:hAnsi="Verdana"/>
        </w:rPr>
        <w:t xml:space="preserve">Przedmiotowe środki </w:t>
      </w:r>
      <w:r w:rsidR="00AF6F5A" w:rsidRPr="00795F45">
        <w:rPr>
          <w:rFonts w:ascii="Verdana" w:hAnsi="Verdana"/>
        </w:rPr>
        <w:t>dowodowe, (jeżeli</w:t>
      </w:r>
      <w:r w:rsidRPr="00795F45">
        <w:rPr>
          <w:rFonts w:ascii="Verdana" w:hAnsi="Verdana"/>
        </w:rPr>
        <w:t xml:space="preserve"> są wymagane), podmiotowe środki </w:t>
      </w:r>
      <w:r w:rsidR="00AF6F5A" w:rsidRPr="00795F45">
        <w:rPr>
          <w:rFonts w:ascii="Verdana" w:hAnsi="Verdana"/>
        </w:rPr>
        <w:t>dowodowe, (jeżeli</w:t>
      </w:r>
      <w:r w:rsidRPr="00795F45">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w:t>
      </w:r>
      <w:r w:rsidRPr="00795F45">
        <w:rPr>
          <w:rFonts w:ascii="Verdana" w:hAnsi="Verdana"/>
        </w:rPr>
        <w:lastRenderedPageBreak/>
        <w:t>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795F45" w:rsidRDefault="00387918">
      <w:pPr>
        <w:pStyle w:val="Default"/>
        <w:numPr>
          <w:ilvl w:val="0"/>
          <w:numId w:val="42"/>
        </w:numPr>
        <w:spacing w:line="288" w:lineRule="auto"/>
        <w:ind w:left="426" w:hanging="426"/>
        <w:jc w:val="both"/>
        <w:rPr>
          <w:rFonts w:ascii="Verdana" w:hAnsi="Verdana"/>
          <w:b/>
        </w:rPr>
      </w:pPr>
      <w:r w:rsidRPr="00795F45">
        <w:rPr>
          <w:rFonts w:ascii="Verdana" w:hAnsi="Verdana"/>
        </w:rPr>
        <w:t xml:space="preserve">Poświadczenie zgodności cyfrowego odwzorowania z dokumentem w formie pisemnej, o którym mowa w ust. 24, dokonuje się w przypadku: </w:t>
      </w:r>
    </w:p>
    <w:p w:rsidR="00DE72EB" w:rsidRDefault="00387918">
      <w:pPr>
        <w:pStyle w:val="NormalnyWeb"/>
        <w:numPr>
          <w:ilvl w:val="0"/>
          <w:numId w:val="43"/>
        </w:numPr>
        <w:spacing w:before="0" w:after="0" w:line="288" w:lineRule="auto"/>
        <w:jc w:val="both"/>
        <w:rPr>
          <w:rFonts w:ascii="Verdana" w:hAnsi="Verdana"/>
        </w:rPr>
      </w:pPr>
      <w:r w:rsidRPr="00204A2D">
        <w:rPr>
          <w:rFonts w:ascii="Verdana" w:hAnsi="Verdana"/>
        </w:rPr>
        <w:t>podmiotowych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DE72EB" w:rsidRDefault="00387918">
      <w:pPr>
        <w:pStyle w:val="NormalnyWeb"/>
        <w:numPr>
          <w:ilvl w:val="0"/>
          <w:numId w:val="43"/>
        </w:numPr>
        <w:spacing w:before="0" w:after="0" w:line="288" w:lineRule="auto"/>
        <w:jc w:val="both"/>
        <w:rPr>
          <w:rFonts w:ascii="Verdana" w:hAnsi="Verdana"/>
        </w:rPr>
      </w:pPr>
      <w:r w:rsidRPr="00DE72EB">
        <w:rPr>
          <w:rFonts w:ascii="Verdana" w:hAnsi="Verdana"/>
        </w:rPr>
        <w:t>przedmiotowych środków dowodowych, (jeżeli są wymagane) - odpowiednio Wykonawca lub Wykonawca wspólnie ubiegający się o udzielenie zamówienia;</w:t>
      </w:r>
    </w:p>
    <w:p w:rsidR="00DE72EB" w:rsidRDefault="00387918">
      <w:pPr>
        <w:pStyle w:val="NormalnyWeb"/>
        <w:numPr>
          <w:ilvl w:val="0"/>
          <w:numId w:val="43"/>
        </w:numPr>
        <w:spacing w:before="0" w:after="0" w:line="288" w:lineRule="auto"/>
        <w:jc w:val="both"/>
        <w:rPr>
          <w:rFonts w:ascii="Verdana" w:hAnsi="Verdana"/>
        </w:rPr>
      </w:pPr>
      <w:r w:rsidRPr="00DE72EB">
        <w:rPr>
          <w:rFonts w:ascii="Verdana" w:hAnsi="Verdana"/>
        </w:rPr>
        <w:t>innych dokumentów - odpowiednio Wykonawca lub Wykonawca wspólnie ubiegający się o udzielenie zamówienia, w zakresie dokumentów, którego z nich dotyczą;</w:t>
      </w:r>
    </w:p>
    <w:p w:rsidR="00DE72EB" w:rsidRDefault="00387918">
      <w:pPr>
        <w:pStyle w:val="NormalnyWeb"/>
        <w:numPr>
          <w:ilvl w:val="0"/>
          <w:numId w:val="43"/>
        </w:numPr>
        <w:spacing w:before="0" w:after="0" w:line="288" w:lineRule="auto"/>
        <w:jc w:val="both"/>
        <w:rPr>
          <w:rFonts w:ascii="Verdana" w:hAnsi="Verdana"/>
        </w:rPr>
      </w:pPr>
      <w:r w:rsidRPr="00DE72EB">
        <w:rPr>
          <w:rFonts w:ascii="Verdana" w:hAnsi="Verdana"/>
        </w:rPr>
        <w:t>w każdym przypadku poświadczenia zgodności może dokonać notariusz;</w:t>
      </w:r>
    </w:p>
    <w:p w:rsidR="00387918" w:rsidRPr="00DE72EB" w:rsidRDefault="00387918">
      <w:pPr>
        <w:pStyle w:val="NormalnyWeb"/>
        <w:numPr>
          <w:ilvl w:val="0"/>
          <w:numId w:val="43"/>
        </w:numPr>
        <w:spacing w:before="0" w:after="0" w:line="288" w:lineRule="auto"/>
        <w:jc w:val="both"/>
        <w:rPr>
          <w:rFonts w:ascii="Verdana" w:hAnsi="Verdana"/>
        </w:rPr>
      </w:pPr>
      <w:r w:rsidRPr="00DE72EB">
        <w:rPr>
          <w:rFonts w:ascii="Verdana" w:hAnsi="Verdana"/>
        </w:rPr>
        <w:t>pełnomocnictwa - mocodawca.</w:t>
      </w:r>
    </w:p>
    <w:p w:rsidR="00FF4618" w:rsidRDefault="00387918">
      <w:pPr>
        <w:pStyle w:val="NormalnyWeb"/>
        <w:numPr>
          <w:ilvl w:val="0"/>
          <w:numId w:val="16"/>
        </w:numPr>
        <w:tabs>
          <w:tab w:val="clear" w:pos="0"/>
          <w:tab w:val="left" w:pos="284"/>
          <w:tab w:val="left" w:pos="426"/>
        </w:tabs>
        <w:spacing w:before="0" w:after="0" w:line="288" w:lineRule="auto"/>
        <w:ind w:left="426" w:hanging="425"/>
        <w:jc w:val="both"/>
        <w:rPr>
          <w:rFonts w:ascii="Verdana" w:hAnsi="Verdana"/>
        </w:rPr>
      </w:pPr>
      <w:r w:rsidRPr="00204A2D">
        <w:rPr>
          <w:rFonts w:ascii="Verdana" w:hAnsi="Verdana"/>
        </w:rPr>
        <w:t>W proces</w:t>
      </w:r>
      <w:r w:rsidR="00EE79EA">
        <w:rPr>
          <w:rFonts w:ascii="Verdana" w:hAnsi="Verdana"/>
        </w:rPr>
        <w:t>ie składania oferty, w tym między innymi: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wniosku (po kliknięciu w przycisk "Przejdź do podsumowania"). </w:t>
      </w:r>
    </w:p>
    <w:p w:rsidR="006F1DB1" w:rsidRPr="00FF4618" w:rsidRDefault="00387918">
      <w:pPr>
        <w:pStyle w:val="NormalnyWeb"/>
        <w:numPr>
          <w:ilvl w:val="0"/>
          <w:numId w:val="16"/>
        </w:numPr>
        <w:tabs>
          <w:tab w:val="clear" w:pos="0"/>
          <w:tab w:val="left" w:pos="426"/>
        </w:tabs>
        <w:spacing w:before="0" w:after="0" w:line="288" w:lineRule="auto"/>
        <w:ind w:left="426" w:hanging="426"/>
        <w:jc w:val="both"/>
        <w:rPr>
          <w:rFonts w:ascii="Verdana" w:hAnsi="Verdana"/>
        </w:rPr>
      </w:pPr>
      <w:r w:rsidRPr="00FF4618">
        <w:rPr>
          <w:rFonts w:ascii="Verdana" w:hAnsi="Verdana"/>
        </w:rPr>
        <w:t>W przypadku wykorzystania formatu podpisu XAdES zewnętrzny, Zamawiający wymaga dołączeni</w:t>
      </w:r>
      <w:r w:rsidR="00E26608">
        <w:rPr>
          <w:rFonts w:ascii="Verdana" w:hAnsi="Verdana"/>
        </w:rPr>
        <w:t>a odpowiedniej ilości plików to jest:</w:t>
      </w:r>
      <w:r w:rsidRPr="00FF4618">
        <w:rPr>
          <w:rFonts w:ascii="Verdana" w:hAnsi="Verdana"/>
        </w:rPr>
        <w:t xml:space="preserve"> podpisywania plików z danymi oraz plików</w:t>
      </w:r>
      <w:r w:rsidR="000067C4" w:rsidRPr="00FF4618">
        <w:rPr>
          <w:rFonts w:ascii="Verdana" w:hAnsi="Verdana"/>
        </w:rPr>
        <w:t xml:space="preserve"> podpisów w formacie</w:t>
      </w:r>
      <w:r w:rsidRPr="00FF4618">
        <w:rPr>
          <w:rFonts w:ascii="Verdana" w:hAnsi="Verdana"/>
        </w:rPr>
        <w:t xml:space="preserve"> XAdES.</w:t>
      </w:r>
    </w:p>
    <w:p w:rsidR="00FF4618" w:rsidRDefault="00387918">
      <w:pPr>
        <w:pStyle w:val="NormalnyWeb"/>
        <w:numPr>
          <w:ilvl w:val="0"/>
          <w:numId w:val="16"/>
        </w:numPr>
        <w:tabs>
          <w:tab w:val="left" w:pos="426"/>
        </w:tabs>
        <w:spacing w:before="0" w:after="0" w:line="288" w:lineRule="auto"/>
        <w:ind w:left="0" w:firstLine="0"/>
        <w:jc w:val="both"/>
        <w:rPr>
          <w:rFonts w:ascii="Verdana" w:hAnsi="Verdana"/>
        </w:rPr>
      </w:pPr>
      <w:r w:rsidRPr="006F1DB1">
        <w:rPr>
          <w:rFonts w:ascii="Verdana" w:hAnsi="Verdana"/>
        </w:rPr>
        <w:t>Treść złożonej oferty musi odpowiadać treści SWZ.</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 szczególności oferta powinna być kompletna, t</w:t>
      </w:r>
      <w:r w:rsidR="0012025F">
        <w:rPr>
          <w:rFonts w:ascii="Verdana" w:hAnsi="Verdana"/>
        </w:rPr>
        <w:t>o znaczy</w:t>
      </w:r>
      <w:r w:rsidRPr="00FF4618">
        <w:rPr>
          <w:rFonts w:ascii="Verdana" w:hAnsi="Verdana"/>
        </w:rPr>
        <w:t xml:space="preserve"> winna zawierać wszystkie wymagane dokumenty i oświadczenia.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lastRenderedPageBreak/>
        <w:t xml:space="preserve">Wykonawca </w:t>
      </w:r>
      <w:r w:rsidRPr="00FF4618">
        <w:rPr>
          <w:rFonts w:ascii="Verdana" w:hAnsi="Verdana"/>
          <w:bCs/>
        </w:rPr>
        <w:t>poniesie wszelkie koszty związane</w:t>
      </w:r>
      <w:r w:rsidRPr="00FF4618">
        <w:rPr>
          <w:rFonts w:ascii="Verdana" w:hAnsi="Verdana"/>
          <w:b/>
          <w:bCs/>
        </w:rPr>
        <w:t xml:space="preserve"> </w:t>
      </w:r>
      <w:r w:rsidRPr="00FF4618">
        <w:rPr>
          <w:rFonts w:ascii="Verdana" w:hAnsi="Verdana"/>
        </w:rPr>
        <w:t>z przygotowaniem i złożeniem oferty.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Złożone na wezwanie Zamawiającego oświadczenia, podmiotowe środki dowodowe, inne dokumenty lub oświadczenia składane w postępowaniu powinny być aktualne na dzień ich złożenia.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Oferta powinna zawierać wszystkie wymagane w dokumentach zamówienia oświadczenia i dokumenty, bez dokonywania w ich treści jakichkolwiek zastrzeżeń lub zmian ze strony Wykonawcy.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Maksymalny rozmiar jednego pliku przesyłanego za pośrednictwem dedykowanych formularzy do: złożenia, zmiany, wycofania oferty oraz do komunikacji wynosi 150 MB</w:t>
      </w:r>
      <w:r w:rsidR="006B3DF9" w:rsidRPr="00FF4618">
        <w:rPr>
          <w:rFonts w:ascii="Verdana" w:hAnsi="Verdana"/>
        </w:rPr>
        <w:t>, natomiast przy komunikacji wielkość pliku to maksymalnie 500 MB.</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Wykonawcy składającemu ofertę, na którą składa się większa ilość plików zaleca się złożenie oferty w formacie folderu.</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Zamawiający </w:t>
      </w:r>
      <w:r w:rsidR="00C20126" w:rsidRPr="00FF4618">
        <w:rPr>
          <w:rFonts w:ascii="Verdana" w:hAnsi="Verdana"/>
        </w:rPr>
        <w:t xml:space="preserve">wymaga </w:t>
      </w:r>
      <w:r w:rsidRPr="00FF4618">
        <w:rPr>
          <w:rFonts w:ascii="Verdana" w:hAnsi="Verdana"/>
        </w:rPr>
        <w:t>przesyłanie danych w formatach wskazanych w Rozporządzeniu Rady Mini</w:t>
      </w:r>
      <w:r w:rsidR="00911BB1" w:rsidRPr="00FF4618">
        <w:rPr>
          <w:rFonts w:ascii="Verdana" w:hAnsi="Verdana"/>
        </w:rPr>
        <w:t>strów z dnia 21 maja 2024</w:t>
      </w:r>
      <w:r w:rsidRPr="00FF4618">
        <w:rPr>
          <w:rFonts w:ascii="Verdana" w:hAnsi="Verdana"/>
        </w:rPr>
        <w:t xml:space="preserve"> r. w sprawie Krajowych Ram Interoperacyjności, minimalnych wymagań dla rejestrów publicznych i wymiany informacji w postaci elektronicznej oraz minimalnych wymagań dla systemów teleinformatycznych (</w:t>
      </w:r>
      <w:r w:rsidR="00AD779D" w:rsidRPr="00FF4618">
        <w:rPr>
          <w:rFonts w:ascii="Verdana" w:hAnsi="Verdana"/>
        </w:rPr>
        <w:t>Dz.</w:t>
      </w:r>
      <w:r w:rsidR="000D5C9B" w:rsidRPr="00FF4618">
        <w:rPr>
          <w:rFonts w:ascii="Verdana" w:hAnsi="Verdana"/>
        </w:rPr>
        <w:t xml:space="preserve"> </w:t>
      </w:r>
      <w:r w:rsidR="00AD779D" w:rsidRPr="00FF4618">
        <w:rPr>
          <w:rFonts w:ascii="Verdana" w:hAnsi="Verdana"/>
        </w:rPr>
        <w:t>U. z 2024</w:t>
      </w:r>
      <w:r w:rsidRPr="00FF4618">
        <w:rPr>
          <w:rFonts w:ascii="Verdana" w:hAnsi="Verdana"/>
        </w:rPr>
        <w:t xml:space="preserve"> r. poz. </w:t>
      </w:r>
      <w:r w:rsidR="00AD779D" w:rsidRPr="00FF4618">
        <w:rPr>
          <w:rFonts w:ascii="Verdana" w:hAnsi="Verdana"/>
        </w:rPr>
        <w:t>773</w:t>
      </w:r>
      <w:r w:rsidRPr="00FF4618">
        <w:rPr>
          <w:rFonts w:ascii="Verdana" w:hAnsi="Verdana"/>
        </w:rPr>
        <w:t>), t</w:t>
      </w:r>
      <w:r w:rsidR="00071D4C">
        <w:rPr>
          <w:rFonts w:ascii="Verdana" w:hAnsi="Verdana"/>
        </w:rPr>
        <w:t>o jest</w:t>
      </w:r>
      <w:r w:rsidRPr="00FF4618">
        <w:rPr>
          <w:rFonts w:ascii="Verdana" w:hAnsi="Verdana"/>
        </w:rPr>
        <w:t xml:space="preserve"> </w:t>
      </w:r>
      <w:r w:rsidR="00071D4C">
        <w:rPr>
          <w:rFonts w:ascii="Verdana" w:hAnsi="Verdana"/>
        </w:rPr>
        <w:t>przykładowo</w:t>
      </w:r>
      <w:r w:rsidR="0052010D" w:rsidRPr="00FF4618">
        <w:rPr>
          <w:rFonts w:ascii="Verdana" w:hAnsi="Verdana"/>
        </w:rPr>
        <w:t>:</w:t>
      </w:r>
      <w:r w:rsidRPr="00FF4618">
        <w:rPr>
          <w:rFonts w:ascii="Verdana" w:hAnsi="Verdana"/>
        </w:rPr>
        <w:t xml:space="preserve"> .pdf, .doc, .docx, .odt, .ods, .odp, .txt, .jpg</w:t>
      </w:r>
      <w:r w:rsidR="00B15924" w:rsidRPr="00FF4618">
        <w:rPr>
          <w:rFonts w:ascii="Verdana" w:hAnsi="Verdana"/>
        </w:rPr>
        <w:t xml:space="preserve"> (.jpeg)</w:t>
      </w:r>
      <w:r w:rsidRPr="00FF4618">
        <w:rPr>
          <w:rFonts w:ascii="Verdana" w:hAnsi="Verdana"/>
        </w:rPr>
        <w:t>, .png, .xls, .xlsx, .csv, .ppt, .pptx, .rtf, .xps, .svg, .geotiff</w:t>
      </w:r>
      <w:r w:rsidR="008A57D4" w:rsidRPr="00FF4618">
        <w:rPr>
          <w:rFonts w:ascii="Verdana" w:hAnsi="Verdana"/>
        </w:rPr>
        <w:t>,</w:t>
      </w:r>
      <w:r w:rsidRPr="00FF4618">
        <w:rPr>
          <w:rFonts w:ascii="Verdana" w:hAnsi="Verdana"/>
        </w:rPr>
        <w:t xml:space="preserve"> .tif</w:t>
      </w:r>
      <w:r w:rsidR="008A57D4" w:rsidRPr="00FF4618">
        <w:rPr>
          <w:rFonts w:ascii="Verdana" w:hAnsi="Verdana"/>
        </w:rPr>
        <w:t xml:space="preserve"> (.tiff)</w:t>
      </w:r>
      <w:r w:rsidRPr="00FF4618">
        <w:rPr>
          <w:rFonts w:ascii="Verdana" w:hAnsi="Verdana"/>
        </w:rPr>
        <w:t>, .zip, .7Z,</w:t>
      </w:r>
      <w:r w:rsidRPr="00FF4618">
        <w:rPr>
          <w:rFonts w:ascii="Verdana" w:hAnsi="Verdana"/>
          <w:b/>
        </w:rPr>
        <w:t xml:space="preserve"> przy czym Zamawiający zaleca wykorzystanie plików w formacie .pdf</w:t>
      </w:r>
      <w:r w:rsidRPr="00FF4618">
        <w:rPr>
          <w:rFonts w:ascii="Verdana" w:hAnsi="Verdana"/>
        </w:rPr>
        <w:t xml:space="preserve">.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 datę przekazania oferty przyjmuje się datę jej przekazania w systemie (Platformie) w drugim kroku składania oferty poprzez kliknięcie przycisku </w:t>
      </w:r>
      <w:r w:rsidRPr="00FF4618">
        <w:rPr>
          <w:rFonts w:ascii="Verdana" w:hAnsi="Verdana"/>
          <w:b/>
        </w:rPr>
        <w:t>Złóż ofertę</w:t>
      </w:r>
      <w:r w:rsidRPr="00FF4618">
        <w:rPr>
          <w:rFonts w:ascii="Verdana" w:hAnsi="Verdana"/>
        </w:rPr>
        <w:t xml:space="preserve"> i wyświetlenie się komunikatu, że oferta została zaszyfrowana i złożona.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Szczegółowa instrukcja dla Wykonawców dotycząca złożenia, zmiany i wycofania oferty znajduje się na stronie internetowej pod adresem: </w:t>
      </w:r>
      <w:hyperlink r:id="rId33" w:history="1">
        <w:r w:rsidRPr="00FF4618">
          <w:rPr>
            <w:rStyle w:val="Hipercze"/>
            <w:rFonts w:ascii="Verdana" w:hAnsi="Verdana"/>
            <w:color w:val="auto"/>
          </w:rPr>
          <w:t>https://platformazakupowa.pl/strona/45-instrukcje</w:t>
        </w:r>
      </w:hyperlink>
      <w:r w:rsidRPr="00FF4618">
        <w:rPr>
          <w:rFonts w:ascii="Verdana" w:hAnsi="Verdana"/>
        </w:rPr>
        <w:t>.</w:t>
      </w:r>
    </w:p>
    <w:p w:rsidR="00387918" w:rsidRP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FF4618">
        <w:rPr>
          <w:rFonts w:ascii="Verdana" w:hAnsi="Verdana"/>
        </w:rPr>
        <w:tab/>
        <w:t xml:space="preserve"> internetowej</w:t>
      </w:r>
      <w:r w:rsidRPr="00FF4618">
        <w:rPr>
          <w:rFonts w:ascii="Verdana" w:hAnsi="Verdana"/>
        </w:rPr>
        <w:tab/>
        <w:t>pod</w:t>
      </w:r>
      <w:r w:rsidRPr="00FF4618">
        <w:rPr>
          <w:rFonts w:ascii="Verdana" w:hAnsi="Verdana"/>
        </w:rPr>
        <w:tab/>
        <w:t xml:space="preserve">adresem: </w:t>
      </w:r>
      <w:hyperlink r:id="rId34" w:history="1">
        <w:r w:rsidRPr="00FF4618">
          <w:rPr>
            <w:rStyle w:val="Hipercze"/>
            <w:rFonts w:ascii="Verdana" w:hAnsi="Verdana"/>
            <w:color w:val="auto"/>
          </w:rPr>
          <w:t>https://platformazakupowa.pl/strona/45-instrukcje</w:t>
        </w:r>
      </w:hyperlink>
      <w:bookmarkEnd w:id="8"/>
      <w:r w:rsidRPr="00FF4618">
        <w:rPr>
          <w:rFonts w:ascii="Verdana" w:hAnsi="Verdana"/>
        </w:rPr>
        <w:t>.</w:t>
      </w:r>
    </w:p>
    <w:p w:rsidR="00AA0B26" w:rsidRPr="00FD400C" w:rsidRDefault="00AA0B26" w:rsidP="00D976FA">
      <w:pPr>
        <w:pStyle w:val="NormalnyWeb"/>
        <w:spacing w:before="0" w:after="0" w:line="288" w:lineRule="auto"/>
        <w:jc w:val="both"/>
        <w:rPr>
          <w:rFonts w:ascii="Verdana" w:hAnsi="Verdana"/>
          <w:sz w:val="16"/>
          <w:szCs w:val="16"/>
        </w:rPr>
      </w:pPr>
    </w:p>
    <w:p w:rsidR="00D733FE" w:rsidRPr="00204A2D" w:rsidRDefault="00E44711" w:rsidP="00D976FA">
      <w:pPr>
        <w:spacing w:line="288" w:lineRule="auto"/>
        <w:jc w:val="both"/>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4F49C3">
        <w:rPr>
          <w:rFonts w:ascii="Verdana" w:hAnsi="Verdana"/>
          <w:bCs/>
        </w:rPr>
        <w:t>.</w:t>
      </w:r>
      <w:r w:rsidR="000A32D0" w:rsidRPr="009D73B4">
        <w:rPr>
          <w:rFonts w:ascii="Verdana" w:hAnsi="Verdana"/>
          <w:bCs/>
        </w:rPr>
        <w:t xml:space="preserve"> </w:t>
      </w:r>
    </w:p>
    <w:p w:rsidR="003A3EEE" w:rsidRPr="00FD400C" w:rsidRDefault="003A3EEE" w:rsidP="00D976FA">
      <w:pPr>
        <w:pStyle w:val="Tekstpodstawowy"/>
        <w:spacing w:line="288" w:lineRule="auto"/>
        <w:jc w:val="both"/>
        <w:rPr>
          <w:rFonts w:ascii="Verdana" w:hAnsi="Verdana"/>
          <w:bCs w:val="0"/>
          <w:sz w:val="16"/>
          <w:szCs w:val="16"/>
        </w:rPr>
      </w:pPr>
    </w:p>
    <w:p w:rsidR="003A3EEE" w:rsidRPr="00E174A1" w:rsidRDefault="003A3EEE">
      <w:pPr>
        <w:pStyle w:val="Tekstpodstawowy"/>
        <w:numPr>
          <w:ilvl w:val="0"/>
          <w:numId w:val="44"/>
        </w:numPr>
        <w:spacing w:line="288" w:lineRule="auto"/>
        <w:jc w:val="both"/>
        <w:rPr>
          <w:rFonts w:ascii="Verdana" w:hAnsi="Verdana"/>
          <w:b w:val="0"/>
        </w:rPr>
      </w:pPr>
      <w:r w:rsidRPr="00E174A1">
        <w:rPr>
          <w:rFonts w:ascii="Verdana" w:hAnsi="Verdana"/>
          <w:b w:val="0"/>
        </w:rPr>
        <w:t>Ofertę wraz z wymaganymi załącznikami należy złożyć za pośrednictwem Platformy dostępnej pod adresem:</w:t>
      </w:r>
    </w:p>
    <w:p w:rsidR="00634622" w:rsidRDefault="00A03476" w:rsidP="00FF4618">
      <w:pPr>
        <w:pStyle w:val="Tekstpodstawowy"/>
        <w:spacing w:line="288" w:lineRule="auto"/>
        <w:ind w:firstLine="284"/>
        <w:jc w:val="both"/>
        <w:rPr>
          <w:rFonts w:ascii="Verdana" w:hAnsi="Verdana"/>
          <w:b w:val="0"/>
        </w:rPr>
      </w:pPr>
      <w:hyperlink r:id="rId35" w:history="1">
        <w:r w:rsidR="00634622" w:rsidRPr="00B75D68">
          <w:rPr>
            <w:rStyle w:val="Hipercze"/>
            <w:rFonts w:ascii="Verdana" w:hAnsi="Verdana"/>
          </w:rPr>
          <w:t xml:space="preserve">https://platformazakupowa.pl/transakcja/1092885 </w:t>
        </w:r>
      </w:hyperlink>
    </w:p>
    <w:p w:rsidR="00FF4618"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 xml:space="preserve">w terminie </w:t>
      </w:r>
      <w:r w:rsidR="00BF5E41" w:rsidRPr="006A6AA5">
        <w:rPr>
          <w:rFonts w:ascii="Verdana" w:hAnsi="Verdana"/>
          <w:color w:val="FF0000"/>
        </w:rPr>
        <w:t xml:space="preserve">do dnia </w:t>
      </w:r>
      <w:r w:rsidR="006926E8">
        <w:rPr>
          <w:rFonts w:ascii="Verdana" w:hAnsi="Verdana"/>
          <w:color w:val="FF0000"/>
        </w:rPr>
        <w:t>19</w:t>
      </w:r>
      <w:r w:rsidR="004D754E" w:rsidRPr="006A6AA5">
        <w:rPr>
          <w:rFonts w:ascii="Verdana" w:hAnsi="Verdana"/>
          <w:color w:val="FF0000"/>
        </w:rPr>
        <w:t>.</w:t>
      </w:r>
      <w:r w:rsidR="009F6634" w:rsidRPr="006A6AA5">
        <w:rPr>
          <w:rFonts w:ascii="Verdana" w:hAnsi="Verdana"/>
          <w:color w:val="FF0000"/>
        </w:rPr>
        <w:t>0</w:t>
      </w:r>
      <w:r w:rsidR="00CF60EF" w:rsidRPr="006A6AA5">
        <w:rPr>
          <w:rFonts w:ascii="Verdana" w:hAnsi="Verdana"/>
          <w:color w:val="FF0000"/>
        </w:rPr>
        <w:t>5</w:t>
      </w:r>
      <w:r w:rsidRPr="006A6AA5">
        <w:rPr>
          <w:rFonts w:ascii="Verdana" w:hAnsi="Verdana"/>
          <w:color w:val="FF0000"/>
        </w:rPr>
        <w:t>.202</w:t>
      </w:r>
      <w:r w:rsidR="009F6634" w:rsidRPr="006A6AA5">
        <w:rPr>
          <w:rFonts w:ascii="Verdana" w:hAnsi="Verdana"/>
          <w:color w:val="FF0000"/>
        </w:rPr>
        <w:t>5</w:t>
      </w:r>
      <w:r w:rsidRPr="006A6AA5">
        <w:rPr>
          <w:rFonts w:ascii="Verdana" w:hAnsi="Verdana"/>
          <w:color w:val="FF0000"/>
        </w:rPr>
        <w:t xml:space="preserve"> r. do godziny </w:t>
      </w:r>
      <w:r w:rsidR="0075500D" w:rsidRPr="006A6AA5">
        <w:rPr>
          <w:rFonts w:ascii="Verdana" w:hAnsi="Verdana"/>
          <w:color w:val="FF0000"/>
        </w:rPr>
        <w:t>0</w:t>
      </w:r>
      <w:r w:rsidR="00DF31CB" w:rsidRPr="006A6AA5">
        <w:rPr>
          <w:rFonts w:ascii="Verdana" w:hAnsi="Verdana"/>
          <w:color w:val="FF0000"/>
        </w:rPr>
        <w:t>8</w:t>
      </w:r>
      <w:r w:rsidRPr="006A6AA5">
        <w:rPr>
          <w:rFonts w:ascii="Verdana" w:hAnsi="Verdana"/>
          <w:color w:val="FF0000"/>
        </w:rPr>
        <w:t>:00.</w:t>
      </w:r>
    </w:p>
    <w:p w:rsidR="003A3EEE"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Do oferty należy dołączyć wszystkie wymagane w SWZ dokumenty.</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Za datę złożenia oferty przyjmuje się datę jej przekazania w systemie (Platformie) w drugim kroku składania oferty poprzez</w:t>
      </w:r>
      <w:r w:rsidRPr="00204A2D">
        <w:rPr>
          <w:rFonts w:ascii="Verdana" w:hAnsi="Verdana" w:cs="Times New Roman"/>
          <w:color w:val="auto"/>
        </w:rPr>
        <w:t xml:space="preserve"> </w:t>
      </w:r>
      <w:r w:rsidRPr="00E174A1">
        <w:rPr>
          <w:rFonts w:ascii="Verdana" w:hAnsi="Verdana" w:cs="Times New Roman"/>
          <w:color w:val="auto"/>
        </w:rPr>
        <w:t xml:space="preserve">kliknięcie przycisku "Złóż ofertę" i wyświetlenie się </w:t>
      </w:r>
      <w:r w:rsidR="004F7093" w:rsidRPr="00E174A1">
        <w:rPr>
          <w:rFonts w:ascii="Verdana" w:hAnsi="Verdana" w:cs="Times New Roman"/>
          <w:color w:val="auto"/>
        </w:rPr>
        <w:t>komunikatu, że</w:t>
      </w:r>
      <w:r w:rsidRPr="00E174A1">
        <w:rPr>
          <w:rFonts w:ascii="Verdana" w:hAnsi="Verdana" w:cs="Times New Roman"/>
          <w:color w:val="auto"/>
        </w:rPr>
        <w:t xml:space="preserve"> oferta została zaszyfrowana i złożona. </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Wykonawca może złożyć tylko jedną ofertę.</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E174A1">
        <w:rPr>
          <w:rFonts w:ascii="Verdana" w:hAnsi="Verdana" w:cs="Times New Roman"/>
          <w:color w:val="auto"/>
        </w:rPr>
        <w:tab/>
        <w:t xml:space="preserve"> zamieszczonej</w:t>
      </w:r>
      <w:r w:rsidR="008403FB" w:rsidRPr="00E174A1">
        <w:rPr>
          <w:rFonts w:ascii="Verdana" w:hAnsi="Verdana" w:cs="Times New Roman"/>
          <w:color w:val="auto"/>
        </w:rPr>
        <w:t xml:space="preserve"> </w:t>
      </w:r>
      <w:r w:rsidRPr="00E174A1">
        <w:rPr>
          <w:rFonts w:ascii="Verdana" w:hAnsi="Verdana" w:cs="Times New Roman"/>
          <w:color w:val="auto"/>
        </w:rPr>
        <w:t>na</w:t>
      </w:r>
      <w:r w:rsidRPr="00E174A1">
        <w:rPr>
          <w:rFonts w:ascii="Verdana" w:hAnsi="Verdana" w:cs="Times New Roman"/>
          <w:color w:val="auto"/>
        </w:rPr>
        <w:tab/>
        <w:t xml:space="preserve">stronie: </w:t>
      </w:r>
      <w:hyperlink r:id="rId36"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auto"/>
        </w:rPr>
        <w:t>.</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Wykonawca po upływie terminu składania ofert określonym w ust. 1 nie może wycofać złożonej oferty.</w:t>
      </w:r>
    </w:p>
    <w:p w:rsidR="003A3EEE"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 xml:space="preserve">Szczegółowa instrukcja dla Wykonawców dotycząca złożenia, zmiany i wycofania oferty znajduje się na stronie internetowej </w:t>
      </w:r>
      <w:hyperlink r:id="rId37"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0000FF"/>
        </w:rPr>
        <w:t>.</w:t>
      </w:r>
    </w:p>
    <w:p w:rsidR="0054204D" w:rsidRPr="00EE5661" w:rsidRDefault="0054204D" w:rsidP="00D976FA">
      <w:pPr>
        <w:pStyle w:val="Default"/>
        <w:spacing w:line="288" w:lineRule="auto"/>
        <w:jc w:val="both"/>
        <w:rPr>
          <w:rFonts w:ascii="Verdana" w:hAnsi="Verdana" w:cs="Times New Roman"/>
          <w:color w:val="auto"/>
          <w:sz w:val="16"/>
          <w:szCs w:val="16"/>
        </w:rPr>
      </w:pPr>
    </w:p>
    <w:p w:rsidR="003C45AB" w:rsidRPr="00204A2D" w:rsidRDefault="00203B27" w:rsidP="00D976FA">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4F49C3">
        <w:rPr>
          <w:rFonts w:ascii="Verdana" w:hAnsi="Verdana" w:cs="Times New Roman"/>
          <w:bCs/>
          <w:color w:val="auto"/>
        </w:rPr>
        <w:t>.</w:t>
      </w:r>
    </w:p>
    <w:p w:rsidR="003C45AB" w:rsidRPr="00251820" w:rsidRDefault="003C45AB" w:rsidP="00D976FA">
      <w:pPr>
        <w:pStyle w:val="Default"/>
        <w:spacing w:line="288" w:lineRule="auto"/>
        <w:jc w:val="both"/>
        <w:rPr>
          <w:rFonts w:ascii="Verdana" w:hAnsi="Verdana" w:cs="Times New Roman"/>
          <w:b/>
          <w:color w:val="auto"/>
          <w:sz w:val="16"/>
          <w:szCs w:val="16"/>
        </w:rPr>
      </w:pPr>
    </w:p>
    <w:p w:rsidR="00FF4618" w:rsidRDefault="0051118A">
      <w:pPr>
        <w:pStyle w:val="Default"/>
        <w:numPr>
          <w:ilvl w:val="0"/>
          <w:numId w:val="17"/>
        </w:numPr>
        <w:spacing w:line="288" w:lineRule="auto"/>
        <w:ind w:left="0" w:firstLine="0"/>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7C0611">
        <w:rPr>
          <w:rFonts w:ascii="Verdana" w:hAnsi="Verdana" w:cs="Times New Roman"/>
          <w:b/>
          <w:bCs/>
          <w:color w:val="FF0000"/>
        </w:rPr>
        <w:t>w dniu</w:t>
      </w:r>
      <w:r w:rsidR="000F377E" w:rsidRPr="007C0611">
        <w:rPr>
          <w:rFonts w:ascii="Verdana" w:hAnsi="Verdana" w:cs="Times New Roman"/>
          <w:b/>
          <w:bCs/>
          <w:color w:val="FF0000"/>
        </w:rPr>
        <w:t xml:space="preserve"> </w:t>
      </w:r>
      <w:r w:rsidR="006926E8">
        <w:rPr>
          <w:rFonts w:ascii="Verdana" w:hAnsi="Verdana" w:cs="Times New Roman"/>
          <w:b/>
          <w:bCs/>
          <w:color w:val="FF0000"/>
        </w:rPr>
        <w:t>19</w:t>
      </w:r>
      <w:r w:rsidR="00547EF3" w:rsidRPr="007C0611">
        <w:rPr>
          <w:rFonts w:ascii="Verdana" w:hAnsi="Verdana" w:cs="Times New Roman"/>
          <w:b/>
          <w:bCs/>
          <w:color w:val="FF0000"/>
        </w:rPr>
        <w:t>.</w:t>
      </w:r>
      <w:r w:rsidR="008403FB" w:rsidRPr="007C0611">
        <w:rPr>
          <w:rFonts w:ascii="Verdana" w:hAnsi="Verdana" w:cs="Times New Roman"/>
          <w:b/>
          <w:bCs/>
          <w:color w:val="FF0000"/>
        </w:rPr>
        <w:t>0</w:t>
      </w:r>
      <w:r w:rsidR="00C76F10" w:rsidRPr="007C0611">
        <w:rPr>
          <w:rFonts w:ascii="Verdana" w:hAnsi="Verdana" w:cs="Times New Roman"/>
          <w:b/>
          <w:bCs/>
          <w:color w:val="FF0000"/>
        </w:rPr>
        <w:t>5</w:t>
      </w:r>
      <w:r w:rsidR="00FA3486" w:rsidRPr="007C0611">
        <w:rPr>
          <w:rFonts w:ascii="Verdana" w:hAnsi="Verdana" w:cs="Times New Roman"/>
          <w:b/>
          <w:bCs/>
          <w:color w:val="FF0000"/>
        </w:rPr>
        <w:t>.</w:t>
      </w:r>
      <w:r w:rsidR="006B6946" w:rsidRPr="007C0611">
        <w:rPr>
          <w:rFonts w:ascii="Verdana" w:hAnsi="Verdana" w:cs="Times New Roman"/>
          <w:b/>
          <w:bCs/>
          <w:color w:val="FF0000"/>
        </w:rPr>
        <w:t>202</w:t>
      </w:r>
      <w:r w:rsidR="008403FB" w:rsidRPr="007C0611">
        <w:rPr>
          <w:rFonts w:ascii="Verdana" w:hAnsi="Verdana" w:cs="Times New Roman"/>
          <w:b/>
          <w:bCs/>
          <w:color w:val="FF0000"/>
        </w:rPr>
        <w:t>5</w:t>
      </w:r>
      <w:r w:rsidR="00DF5202" w:rsidRPr="007C0611">
        <w:rPr>
          <w:rFonts w:ascii="Verdana" w:hAnsi="Verdana" w:cs="Times New Roman"/>
          <w:b/>
          <w:bCs/>
          <w:color w:val="FF0000"/>
        </w:rPr>
        <w:t xml:space="preserve"> r. o godzinie </w:t>
      </w:r>
      <w:r w:rsidR="00B76721" w:rsidRPr="007C0611">
        <w:rPr>
          <w:rFonts w:ascii="Verdana" w:hAnsi="Verdana" w:cs="Times New Roman"/>
          <w:b/>
          <w:bCs/>
          <w:color w:val="FF0000"/>
        </w:rPr>
        <w:t>08</w:t>
      </w:r>
      <w:r w:rsidR="002A7EFA" w:rsidRPr="007C0611">
        <w:rPr>
          <w:rFonts w:ascii="Verdana" w:hAnsi="Verdana" w:cs="Times New Roman"/>
          <w:b/>
          <w:bCs/>
          <w:color w:val="FF0000"/>
        </w:rPr>
        <w:t>:10</w:t>
      </w:r>
      <w:r w:rsidR="002A7EFA" w:rsidRPr="007C0611">
        <w:rPr>
          <w:rFonts w:ascii="Verdana" w:hAnsi="Verdana" w:cs="Times New Roman"/>
          <w:bCs/>
          <w:color w:val="FF0000"/>
        </w:rPr>
        <w:t>.</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W przypadku awarii systemu teleinformatycznego, przy </w:t>
      </w:r>
      <w:r w:rsidR="00EE03AB" w:rsidRPr="00FF4618">
        <w:rPr>
          <w:rFonts w:ascii="Verdana" w:hAnsi="Verdana" w:cs="Times New Roman"/>
          <w:color w:val="auto"/>
        </w:rPr>
        <w:t>użyciu, którego</w:t>
      </w:r>
      <w:r w:rsidRPr="00FF4618">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Zamawiający będzie informował o wszelkich zmianach terminu otwarcia ofert na stronie internetowej prowadzonego postępowania.</w:t>
      </w:r>
      <w:r w:rsidRPr="00FF4618">
        <w:rPr>
          <w:rFonts w:ascii="Verdana" w:hAnsi="Verdana" w:cs="Times New Roman"/>
        </w:rPr>
        <w:t xml:space="preserve"> </w:t>
      </w:r>
    </w:p>
    <w:p w:rsidR="00FF4618" w:rsidRDefault="00C35639">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Zamawiający najpóźniej przed otwarciem ofert udostępni na stronie internetowej </w:t>
      </w:r>
      <w:r w:rsidR="00ED1DC6" w:rsidRPr="00FF4618">
        <w:rPr>
          <w:rFonts w:ascii="Verdana" w:hAnsi="Verdana" w:cs="Times New Roman"/>
          <w:color w:val="auto"/>
        </w:rPr>
        <w:t xml:space="preserve">prowadzonego postępowania informacje o </w:t>
      </w:r>
      <w:r w:rsidR="009435A9" w:rsidRPr="00FF4618">
        <w:rPr>
          <w:rFonts w:ascii="Verdana" w:hAnsi="Verdana" w:cs="Times New Roman"/>
          <w:color w:val="auto"/>
        </w:rPr>
        <w:t>kwocie, jaką</w:t>
      </w:r>
      <w:r w:rsidR="00ED1DC6" w:rsidRPr="00FF4618">
        <w:rPr>
          <w:rFonts w:ascii="Verdana" w:hAnsi="Verdana" w:cs="Times New Roman"/>
          <w:color w:val="auto"/>
        </w:rPr>
        <w:t xml:space="preserve"> zamierza przeznaczyć na sfinansowanie zamówienia.</w:t>
      </w:r>
    </w:p>
    <w:p w:rsidR="00FF4618" w:rsidRDefault="00340B32">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bCs/>
          <w:color w:val="auto"/>
        </w:rPr>
        <w:t>Zamawiający nie przewiduje jawnej sesji z otwarcia o</w:t>
      </w:r>
      <w:r w:rsidR="0070183F" w:rsidRPr="00FF4618">
        <w:rPr>
          <w:rFonts w:ascii="Verdana" w:hAnsi="Verdana" w:cs="Times New Roman"/>
          <w:bCs/>
          <w:color w:val="auto"/>
        </w:rPr>
        <w:t>fert</w:t>
      </w:r>
      <w:r w:rsidR="00B317F5" w:rsidRPr="00FF4618">
        <w:rPr>
          <w:rFonts w:ascii="Verdana" w:hAnsi="Verdana" w:cs="Times New Roman"/>
          <w:bCs/>
          <w:color w:val="auto"/>
        </w:rPr>
        <w:t xml:space="preserve"> w sposób jawny</w:t>
      </w:r>
      <w:r w:rsidR="0070183F" w:rsidRPr="00FF4618">
        <w:rPr>
          <w:rFonts w:ascii="Verdana" w:hAnsi="Verdana" w:cs="Times New Roman"/>
          <w:bCs/>
          <w:color w:val="auto"/>
        </w:rPr>
        <w:t xml:space="preserve"> z udziałem Wykonawców lub </w:t>
      </w:r>
      <w:r w:rsidRPr="00FF4618">
        <w:rPr>
          <w:rFonts w:ascii="Verdana" w:hAnsi="Verdana" w:cs="Times New Roman"/>
          <w:bCs/>
          <w:color w:val="auto"/>
        </w:rPr>
        <w:t>transmitowania sesji otwarcia za pośrednictwem</w:t>
      </w:r>
      <w:r w:rsidR="000435EC" w:rsidRPr="00FF4618">
        <w:rPr>
          <w:rFonts w:ascii="Verdana" w:hAnsi="Verdana" w:cs="Times New Roman"/>
          <w:bCs/>
          <w:color w:val="auto"/>
        </w:rPr>
        <w:t xml:space="preserve"> elektronicznych narzędzi do przekazu video</w:t>
      </w:r>
      <w:r w:rsidR="00B317F5" w:rsidRPr="00FF4618">
        <w:rPr>
          <w:rFonts w:ascii="Verdana" w:hAnsi="Verdana" w:cs="Times New Roman"/>
          <w:bCs/>
          <w:color w:val="auto"/>
        </w:rPr>
        <w:t xml:space="preserve"> on</w:t>
      </w:r>
      <w:r w:rsidR="00C16EA7" w:rsidRPr="00FF4618">
        <w:rPr>
          <w:rFonts w:ascii="Verdana" w:hAnsi="Verdana" w:cs="Times New Roman"/>
          <w:bCs/>
          <w:color w:val="auto"/>
        </w:rPr>
        <w:t xml:space="preserve"> </w:t>
      </w:r>
      <w:r w:rsidR="00B317F5" w:rsidRPr="00FF4618">
        <w:rPr>
          <w:rFonts w:ascii="Verdana" w:hAnsi="Verdana" w:cs="Times New Roman"/>
          <w:bCs/>
          <w:color w:val="auto"/>
        </w:rPr>
        <w:t>-</w:t>
      </w:r>
      <w:r w:rsidR="00C16EA7" w:rsidRPr="00FF4618">
        <w:rPr>
          <w:rFonts w:ascii="Verdana" w:hAnsi="Verdana" w:cs="Times New Roman"/>
          <w:bCs/>
          <w:color w:val="auto"/>
        </w:rPr>
        <w:t xml:space="preserve"> </w:t>
      </w:r>
      <w:r w:rsidR="00B317F5" w:rsidRPr="00FF4618">
        <w:rPr>
          <w:rFonts w:ascii="Verdana" w:hAnsi="Verdana" w:cs="Times New Roman"/>
          <w:bCs/>
          <w:color w:val="auto"/>
        </w:rPr>
        <w:t>line.</w:t>
      </w:r>
      <w:r w:rsidR="000435EC" w:rsidRPr="00FF4618">
        <w:rPr>
          <w:rFonts w:ascii="Verdana" w:hAnsi="Verdana" w:cs="Times New Roman"/>
          <w:bCs/>
          <w:color w:val="auto"/>
        </w:rPr>
        <w:t xml:space="preserve"> </w:t>
      </w:r>
    </w:p>
    <w:p w:rsidR="0075500D" w:rsidRPr="005C525A" w:rsidRDefault="00ED1DC6">
      <w:pPr>
        <w:pStyle w:val="Default"/>
        <w:numPr>
          <w:ilvl w:val="0"/>
          <w:numId w:val="17"/>
        </w:numPr>
        <w:tabs>
          <w:tab w:val="clear" w:pos="0"/>
          <w:tab w:val="num" w:pos="142"/>
        </w:tabs>
        <w:spacing w:line="288" w:lineRule="auto"/>
        <w:jc w:val="both"/>
        <w:rPr>
          <w:rFonts w:ascii="Verdana" w:hAnsi="Verdana" w:cs="Times New Roman"/>
          <w:bCs/>
          <w:color w:val="auto"/>
        </w:rPr>
      </w:pPr>
      <w:r w:rsidRPr="005C525A">
        <w:rPr>
          <w:rFonts w:ascii="Verdana" w:hAnsi="Verdana"/>
        </w:rPr>
        <w:t>Zamawiający niezwłocznie po otwarciu ofert udostępnia na st</w:t>
      </w:r>
      <w:r w:rsidR="007253BA" w:rsidRPr="005C525A">
        <w:rPr>
          <w:rFonts w:ascii="Verdana" w:hAnsi="Verdana"/>
        </w:rPr>
        <w:t>ronie</w:t>
      </w:r>
      <w:r w:rsidR="00313016" w:rsidRPr="005C525A">
        <w:rPr>
          <w:rFonts w:ascii="Verdana" w:hAnsi="Verdana"/>
        </w:rPr>
        <w:t xml:space="preserve"> </w:t>
      </w:r>
      <w:r w:rsidR="00300301" w:rsidRPr="005C525A">
        <w:rPr>
          <w:rFonts w:ascii="Verdana" w:hAnsi="Verdana"/>
        </w:rPr>
        <w:t xml:space="preserve"> </w:t>
      </w:r>
      <w:r w:rsidR="007253BA" w:rsidRPr="005C525A">
        <w:rPr>
          <w:rFonts w:ascii="Verdana" w:hAnsi="Verdana"/>
        </w:rPr>
        <w:t>internetowej</w:t>
      </w:r>
      <w:r w:rsidR="00300301" w:rsidRPr="005C525A">
        <w:rPr>
          <w:rFonts w:ascii="Verdana" w:hAnsi="Verdana"/>
        </w:rPr>
        <w:t xml:space="preserve"> </w:t>
      </w:r>
      <w:r w:rsidR="00F7447A" w:rsidRPr="005C525A">
        <w:rPr>
          <w:rFonts w:ascii="Verdana" w:hAnsi="Verdana"/>
        </w:rPr>
        <w:t>prowadzonego</w:t>
      </w:r>
      <w:r w:rsidR="00F7447A" w:rsidRPr="005C525A">
        <w:rPr>
          <w:rFonts w:ascii="Verdana" w:hAnsi="Verdana"/>
        </w:rPr>
        <w:tab/>
      </w:r>
      <w:r w:rsidR="008A5AFD" w:rsidRPr="005C525A">
        <w:rPr>
          <w:rFonts w:ascii="Verdana" w:hAnsi="Verdana"/>
        </w:rPr>
        <w:t>postępow</w:t>
      </w:r>
      <w:r w:rsidR="0075500D" w:rsidRPr="005C525A">
        <w:rPr>
          <w:rFonts w:ascii="Verdana" w:hAnsi="Verdana"/>
        </w:rPr>
        <w:t>ania:</w:t>
      </w:r>
    </w:p>
    <w:p w:rsidR="00634622" w:rsidRDefault="00A03476" w:rsidP="00E1617C">
      <w:pPr>
        <w:spacing w:line="288" w:lineRule="auto"/>
        <w:ind w:firstLine="284"/>
        <w:jc w:val="lowKashida"/>
        <w:rPr>
          <w:rFonts w:ascii="Verdana" w:hAnsi="Verdana"/>
        </w:rPr>
      </w:pPr>
      <w:hyperlink r:id="rId38" w:history="1">
        <w:r w:rsidR="00634622" w:rsidRPr="00B75D68">
          <w:rPr>
            <w:rStyle w:val="Hipercze"/>
            <w:rFonts w:ascii="Verdana" w:hAnsi="Verdana"/>
            <w:b/>
            <w:bCs/>
          </w:rPr>
          <w:t xml:space="preserve">https://platformazakupowa.pl/transakcja/1092885 </w:t>
        </w:r>
      </w:hyperlink>
    </w:p>
    <w:p w:rsidR="003C45AB" w:rsidRPr="005C525A" w:rsidRDefault="004E3F7C" w:rsidP="00E1617C">
      <w:pPr>
        <w:spacing w:line="288" w:lineRule="auto"/>
        <w:ind w:firstLine="284"/>
        <w:jc w:val="lowKashida"/>
        <w:rPr>
          <w:rFonts w:ascii="Verdana" w:hAnsi="Verdana"/>
          <w:b/>
          <w:bCs/>
        </w:rPr>
      </w:pPr>
      <w:r w:rsidRPr="005C525A">
        <w:rPr>
          <w:rFonts w:ascii="Verdana" w:hAnsi="Verdana"/>
        </w:rPr>
        <w:lastRenderedPageBreak/>
        <w:t>w sekcji</w:t>
      </w:r>
      <w:r w:rsidR="00FF4618" w:rsidRPr="005C525A">
        <w:rPr>
          <w:rFonts w:ascii="Verdana" w:hAnsi="Verdana"/>
        </w:rPr>
        <w:t xml:space="preserve"> </w:t>
      </w:r>
      <w:r w:rsidR="00307236" w:rsidRPr="005C525A">
        <w:rPr>
          <w:rFonts w:ascii="Verdana" w:hAnsi="Verdana"/>
        </w:rPr>
        <w:t xml:space="preserve">"Komunikaty" </w:t>
      </w:r>
      <w:r w:rsidR="00C7457A" w:rsidRPr="005C525A">
        <w:rPr>
          <w:rFonts w:ascii="Verdana" w:hAnsi="Verdana"/>
        </w:rPr>
        <w:t>informacje</w:t>
      </w:r>
      <w:r w:rsidR="00E66C66" w:rsidRPr="005C525A">
        <w:rPr>
          <w:rFonts w:ascii="Verdana" w:hAnsi="Verdana"/>
          <w:lang w:val="de-DE"/>
        </w:rPr>
        <w:t xml:space="preserve"> o</w:t>
      </w:r>
      <w:r w:rsidR="008A5AFD" w:rsidRPr="005C525A">
        <w:rPr>
          <w:rFonts w:ascii="Verdana" w:hAnsi="Verdana"/>
          <w:lang w:val="de-DE"/>
        </w:rPr>
        <w:t>:</w:t>
      </w:r>
    </w:p>
    <w:p w:rsidR="00FF4618" w:rsidRPr="00E1617C" w:rsidRDefault="00ED1DC6">
      <w:pPr>
        <w:pStyle w:val="Default"/>
        <w:numPr>
          <w:ilvl w:val="0"/>
          <w:numId w:val="45"/>
        </w:numPr>
        <w:spacing w:line="288" w:lineRule="auto"/>
        <w:jc w:val="lowKashida"/>
        <w:rPr>
          <w:rFonts w:ascii="Verdana" w:hAnsi="Verdana" w:cs="Times New Roman"/>
        </w:rPr>
      </w:pPr>
      <w:r w:rsidRPr="00E1617C">
        <w:rPr>
          <w:rFonts w:ascii="Verdana" w:hAnsi="Verdana" w:cs="Times New Roman"/>
        </w:rPr>
        <w:t xml:space="preserve">nazwach </w:t>
      </w:r>
      <w:r w:rsidR="00C633DF" w:rsidRPr="00E1617C">
        <w:rPr>
          <w:rFonts w:ascii="Verdana" w:hAnsi="Verdana" w:cs="Times New Roman"/>
        </w:rPr>
        <w:t>albo</w:t>
      </w:r>
      <w:r w:rsidRPr="00E1617C">
        <w:rPr>
          <w:rFonts w:ascii="Verdana" w:hAnsi="Verdana" w:cs="Times New Roman"/>
        </w:rPr>
        <w:t xml:space="preserve"> imionach i nazwiskach oraz siedzibach </w:t>
      </w:r>
      <w:r w:rsidR="00C633DF" w:rsidRPr="00E1617C">
        <w:rPr>
          <w:rFonts w:ascii="Verdana" w:hAnsi="Verdana" w:cs="Times New Roman"/>
        </w:rPr>
        <w:t>lub</w:t>
      </w:r>
      <w:r w:rsidRPr="00E1617C">
        <w:rPr>
          <w:rFonts w:ascii="Verdana" w:hAnsi="Verdana" w:cs="Times New Roman"/>
        </w:rPr>
        <w:t xml:space="preserve"> miejscach prowadzonej działalności gospodarc</w:t>
      </w:r>
      <w:r w:rsidR="00664100" w:rsidRPr="00E1617C">
        <w:rPr>
          <w:rFonts w:ascii="Verdana" w:hAnsi="Verdana" w:cs="Times New Roman"/>
        </w:rPr>
        <w:t>zej albo miejscach zamieszkania</w:t>
      </w:r>
      <w:r w:rsidR="0070183F" w:rsidRPr="00E1617C">
        <w:rPr>
          <w:rFonts w:ascii="Verdana" w:hAnsi="Verdana" w:cs="Times New Roman"/>
        </w:rPr>
        <w:t xml:space="preserve"> </w:t>
      </w:r>
      <w:r w:rsidRPr="00E1617C">
        <w:rPr>
          <w:rFonts w:ascii="Verdana" w:hAnsi="Verdana" w:cs="Times New Roman"/>
        </w:rPr>
        <w:t xml:space="preserve">Wykonawców, których oferty zostały otwarte; </w:t>
      </w:r>
    </w:p>
    <w:p w:rsidR="003E4D42" w:rsidRDefault="003C45AB">
      <w:pPr>
        <w:pStyle w:val="Default"/>
        <w:numPr>
          <w:ilvl w:val="0"/>
          <w:numId w:val="45"/>
        </w:numPr>
        <w:spacing w:line="288" w:lineRule="auto"/>
        <w:jc w:val="lowKashida"/>
        <w:rPr>
          <w:rFonts w:ascii="Verdana" w:hAnsi="Verdana" w:cs="Times New Roman"/>
        </w:rPr>
      </w:pPr>
      <w:r w:rsidRPr="005C525A">
        <w:rPr>
          <w:rFonts w:ascii="Verdana" w:hAnsi="Verdana" w:cs="Times New Roman"/>
        </w:rPr>
        <w:t xml:space="preserve">cenach </w:t>
      </w:r>
      <w:r w:rsidR="00BB0466" w:rsidRPr="005C525A">
        <w:rPr>
          <w:rFonts w:ascii="Verdana" w:hAnsi="Verdana" w:cs="Times New Roman"/>
        </w:rPr>
        <w:t xml:space="preserve">lub </w:t>
      </w:r>
      <w:r w:rsidRPr="005C525A">
        <w:rPr>
          <w:rFonts w:ascii="Verdana" w:hAnsi="Verdana" w:cs="Times New Roman"/>
        </w:rPr>
        <w:t>ko</w:t>
      </w:r>
      <w:r w:rsidR="00ED1DC6" w:rsidRPr="005C525A">
        <w:rPr>
          <w:rFonts w:ascii="Verdana" w:hAnsi="Verdana" w:cs="Times New Roman"/>
        </w:rPr>
        <w:t>sztach zawartych w ofertach.</w:t>
      </w:r>
    </w:p>
    <w:p w:rsidR="00251820" w:rsidRPr="005C525A" w:rsidRDefault="00251820" w:rsidP="00251820">
      <w:pPr>
        <w:pStyle w:val="Default"/>
        <w:spacing w:line="288" w:lineRule="auto"/>
        <w:ind w:left="720"/>
        <w:jc w:val="lowKashida"/>
        <w:rPr>
          <w:rFonts w:ascii="Verdana" w:hAnsi="Verdana" w:cs="Times New Roman"/>
        </w:rPr>
      </w:pPr>
    </w:p>
    <w:p w:rsidR="00B50D29" w:rsidRDefault="00B50D29" w:rsidP="00D976FA">
      <w:pPr>
        <w:pStyle w:val="Nagwek1"/>
        <w:numPr>
          <w:ilvl w:val="0"/>
          <w:numId w:val="0"/>
        </w:numPr>
        <w:spacing w:line="288" w:lineRule="auto"/>
        <w:jc w:val="both"/>
        <w:rPr>
          <w:rFonts w:ascii="Verdana" w:hAnsi="Verdana"/>
          <w:b w:val="0"/>
          <w:bCs/>
        </w:rPr>
      </w:pPr>
      <w:r w:rsidRPr="00204A2D">
        <w:rPr>
          <w:rFonts w:ascii="Verdana" w:hAnsi="Verdana"/>
        </w:rPr>
        <w:t>XVII. OPIS SPOSOBU OBLICZENIA CENY</w:t>
      </w:r>
      <w:r w:rsidR="00251820">
        <w:rPr>
          <w:rFonts w:ascii="Verdana" w:hAnsi="Verdana"/>
          <w:b w:val="0"/>
          <w:bCs/>
        </w:rPr>
        <w:t>.</w:t>
      </w:r>
    </w:p>
    <w:p w:rsidR="00251820" w:rsidRPr="00251820" w:rsidRDefault="00251820" w:rsidP="00251820"/>
    <w:p w:rsidR="00B1656D" w:rsidRPr="00B1656D" w:rsidRDefault="006C5A01">
      <w:pPr>
        <w:pStyle w:val="NormalnyWeb"/>
        <w:numPr>
          <w:ilvl w:val="0"/>
          <w:numId w:val="78"/>
        </w:numPr>
        <w:spacing w:before="0" w:after="0" w:line="288" w:lineRule="auto"/>
        <w:jc w:val="both"/>
      </w:pPr>
      <w:r w:rsidRPr="00543E9B">
        <w:rPr>
          <w:rFonts w:ascii="Verdana" w:hAnsi="Verdana"/>
        </w:rPr>
        <w:t xml:space="preserve">Wykonawca określi cenę za realizację przedmiotu </w:t>
      </w:r>
      <w:r w:rsidR="00F75628">
        <w:rPr>
          <w:rFonts w:ascii="Verdana" w:hAnsi="Verdana"/>
        </w:rPr>
        <w:t>zamówienia poprzez wskazanie w F</w:t>
      </w:r>
      <w:r w:rsidRPr="00543E9B">
        <w:rPr>
          <w:rFonts w:ascii="Verdana" w:hAnsi="Verdana"/>
        </w:rPr>
        <w:t xml:space="preserve">ormularzu oferty, sporządzonym wg wzoru stanowiącego </w:t>
      </w:r>
      <w:r w:rsidRPr="00543E9B">
        <w:rPr>
          <w:rFonts w:ascii="Verdana" w:hAnsi="Verdana"/>
          <w:b/>
        </w:rPr>
        <w:t xml:space="preserve">Załącznik nr 1 do SWZ </w:t>
      </w:r>
      <w:r>
        <w:rPr>
          <w:rFonts w:ascii="Verdana" w:hAnsi="Verdana"/>
          <w:lang w:eastAsia="zh-CN"/>
        </w:rPr>
        <w:t>całkowitą cenę oferty: podając cenę netto w złotych</w:t>
      </w:r>
      <w:r w:rsidRPr="00734862">
        <w:rPr>
          <w:rFonts w:ascii="Verdana" w:hAnsi="Verdana"/>
          <w:lang w:eastAsia="zh-CN"/>
        </w:rPr>
        <w:t>,</w:t>
      </w:r>
      <w:r>
        <w:rPr>
          <w:rFonts w:ascii="Verdana" w:hAnsi="Verdana"/>
          <w:lang w:eastAsia="zh-CN"/>
        </w:rPr>
        <w:t xml:space="preserve"> </w:t>
      </w:r>
      <w:r w:rsidR="003C2E58">
        <w:rPr>
          <w:rFonts w:ascii="Verdana" w:hAnsi="Verdana"/>
          <w:lang w:eastAsia="zh-CN"/>
        </w:rPr>
        <w:t>uwzględniając wskazaną przez Zamawiającego</w:t>
      </w:r>
      <w:r>
        <w:rPr>
          <w:rFonts w:ascii="Verdana" w:hAnsi="Verdana"/>
          <w:lang w:eastAsia="zh-CN"/>
        </w:rPr>
        <w:t xml:space="preserve"> stawkę podatku VAT (</w:t>
      </w:r>
      <w:r w:rsidR="003C2E58">
        <w:rPr>
          <w:rFonts w:ascii="Verdana" w:hAnsi="Verdana"/>
          <w:lang w:eastAsia="zh-CN"/>
        </w:rPr>
        <w:t>23 </w:t>
      </w:r>
      <w:r>
        <w:rPr>
          <w:rFonts w:ascii="Verdana" w:hAnsi="Verdana"/>
          <w:lang w:eastAsia="zh-CN"/>
        </w:rPr>
        <w:t>% VAT), podając cenę brutto</w:t>
      </w:r>
      <w:r w:rsidR="009C7876">
        <w:rPr>
          <w:rFonts w:ascii="Verdana" w:hAnsi="Verdana"/>
          <w:lang w:eastAsia="zh-CN"/>
        </w:rPr>
        <w:t xml:space="preserve"> w złotych</w:t>
      </w:r>
      <w:r>
        <w:rPr>
          <w:rFonts w:ascii="Verdana" w:hAnsi="Verdana"/>
          <w:lang w:eastAsia="zh-CN"/>
        </w:rPr>
        <w:t xml:space="preserve"> </w:t>
      </w:r>
      <w:r w:rsidRPr="00543E9B">
        <w:rPr>
          <w:rFonts w:ascii="Verdana" w:hAnsi="Verdana"/>
        </w:rPr>
        <w:t>za realizację przedmiotu za</w:t>
      </w:r>
      <w:r>
        <w:rPr>
          <w:rFonts w:ascii="Verdana" w:hAnsi="Verdana"/>
        </w:rPr>
        <w:t xml:space="preserve">mówienia (stanowiącą sumę wartości netto i wysokości podatku VAT) na podstawie kosztorysu </w:t>
      </w:r>
      <w:r w:rsidRPr="00543E9B">
        <w:rPr>
          <w:rFonts w:ascii="Verdana" w:hAnsi="Verdana"/>
        </w:rPr>
        <w:t>ofertowego sporządzonego w formie szczegółowej.</w:t>
      </w:r>
    </w:p>
    <w:p w:rsidR="00B1656D" w:rsidRDefault="006C5A01">
      <w:pPr>
        <w:pStyle w:val="NormalnyWeb"/>
        <w:numPr>
          <w:ilvl w:val="0"/>
          <w:numId w:val="78"/>
        </w:numPr>
        <w:spacing w:before="0" w:after="0" w:line="288" w:lineRule="auto"/>
        <w:jc w:val="both"/>
      </w:pPr>
      <w:r w:rsidRPr="00B1656D">
        <w:rPr>
          <w:rStyle w:val="hgkelc"/>
          <w:rFonts w:ascii="Verdana" w:hAnsi="Verdana"/>
        </w:rPr>
        <w:t xml:space="preserve">Pominięcie </w:t>
      </w:r>
      <w:r w:rsidRPr="00B1656D">
        <w:rPr>
          <w:rStyle w:val="hgkelc"/>
          <w:rFonts w:ascii="Verdana" w:hAnsi="Verdana"/>
          <w:bCs/>
        </w:rPr>
        <w:t>pozycji</w:t>
      </w:r>
      <w:r w:rsidRPr="00B1656D">
        <w:rPr>
          <w:rStyle w:val="hgkelc"/>
          <w:rFonts w:ascii="Verdana" w:hAnsi="Verdana"/>
        </w:rPr>
        <w:t xml:space="preserve"> poprzez jej </w:t>
      </w:r>
      <w:r w:rsidRPr="00B1656D">
        <w:rPr>
          <w:rStyle w:val="hgkelc"/>
          <w:rFonts w:ascii="Verdana" w:hAnsi="Verdana"/>
          <w:bCs/>
        </w:rPr>
        <w:t>niewycenienie</w:t>
      </w:r>
      <w:r w:rsidRPr="00B1656D">
        <w:rPr>
          <w:rStyle w:val="hgkelc"/>
          <w:rFonts w:ascii="Verdana" w:hAnsi="Verdana"/>
        </w:rPr>
        <w:t xml:space="preserve"> wprost - oznacza tyle, że Wykonawca jest zobowiązany wykonać zamówienie zgodnie z jego zakresem opi</w:t>
      </w:r>
      <w:r w:rsidR="00142847">
        <w:rPr>
          <w:rStyle w:val="hgkelc"/>
          <w:rFonts w:ascii="Verdana" w:hAnsi="Verdana"/>
        </w:rPr>
        <w:t>sanym w dokumentach zamówieniach</w:t>
      </w:r>
      <w:r w:rsidRPr="00B1656D">
        <w:rPr>
          <w:rStyle w:val="hgkelc"/>
          <w:rFonts w:ascii="Verdana" w:hAnsi="Verdana"/>
        </w:rPr>
        <w:t>, przy czym nie będzie się za to należało się Wykonawcy odrębne wynagrodzenie.</w:t>
      </w:r>
      <w:r w:rsidRPr="00B1656D">
        <w:rPr>
          <w:rFonts w:ascii="Verdana" w:hAnsi="Verdana"/>
        </w:rPr>
        <w:t xml:space="preserve"> Jeżeli Wykonawca nie wpisał ceny jednostkowej danej pozycji w kosztorysie ofertowym</w:t>
      </w:r>
      <w:r w:rsidR="00797F73">
        <w:rPr>
          <w:rFonts w:ascii="Verdana" w:hAnsi="Verdana"/>
        </w:rPr>
        <w:t xml:space="preserve"> sporządzonym w formie szczegółowej</w:t>
      </w:r>
      <w:r w:rsidRPr="00B1656D">
        <w:rPr>
          <w:rFonts w:ascii="Verdana" w:hAnsi="Verdana"/>
        </w:rPr>
        <w:t xml:space="preserve"> lub jako cenę danej pozycji podał kwotę 0,00 zł, wówczas Zamawiający uzna, iż pozycje niewycenione lub wycenione na 0,00 zł zostały skalkulowane przez Wykonawcę w innych pozycjach </w:t>
      </w:r>
      <w:r w:rsidR="005212BD">
        <w:rPr>
          <w:rFonts w:ascii="Verdana" w:hAnsi="Verdana"/>
        </w:rPr>
        <w:t xml:space="preserve">wyżej wymienionego </w:t>
      </w:r>
      <w:r w:rsidRPr="00B1656D">
        <w:rPr>
          <w:rFonts w:ascii="Verdana" w:hAnsi="Verdana"/>
        </w:rPr>
        <w:t>kosztorysu ofertowego.</w:t>
      </w:r>
    </w:p>
    <w:p w:rsidR="00B1656D" w:rsidRDefault="006C5A01">
      <w:pPr>
        <w:pStyle w:val="NormalnyWeb"/>
        <w:numPr>
          <w:ilvl w:val="0"/>
          <w:numId w:val="78"/>
        </w:numPr>
        <w:spacing w:before="0" w:after="0" w:line="288" w:lineRule="auto"/>
        <w:jc w:val="both"/>
      </w:pPr>
      <w:r w:rsidRPr="00B1656D">
        <w:rPr>
          <w:rFonts w:ascii="Verdana" w:hAnsi="Verdana"/>
          <w:lang w:eastAsia="pl-PL"/>
        </w:rPr>
        <w:t>Podana wartość brutto - cena oferty musi obejmować wszystkie koszty związane z realizacją przedmiotu zamówienia, aby zrealizować zamówienie z najwyższą starannością, podatki, koszty pracy, koszty dostarczenia materiałów do Zamawiającego i inne opłaty oraz ewidentnie upusty i rabaty.</w:t>
      </w:r>
    </w:p>
    <w:p w:rsidR="00B1656D" w:rsidRPr="00B1656D" w:rsidRDefault="00B1656D">
      <w:pPr>
        <w:pStyle w:val="NormalnyWeb"/>
        <w:numPr>
          <w:ilvl w:val="0"/>
          <w:numId w:val="78"/>
        </w:numPr>
        <w:spacing w:before="0" w:after="0" w:line="288" w:lineRule="auto"/>
        <w:jc w:val="both"/>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B1656D" w:rsidRDefault="006C5A01">
      <w:pPr>
        <w:pStyle w:val="NormalnyWeb"/>
        <w:numPr>
          <w:ilvl w:val="0"/>
          <w:numId w:val="78"/>
        </w:numPr>
        <w:spacing w:before="0" w:after="0" w:line="288" w:lineRule="auto"/>
        <w:jc w:val="both"/>
      </w:pPr>
      <w:r w:rsidRPr="00B1656D">
        <w:rPr>
          <w:rFonts w:ascii="Verdana" w:hAnsi="Verdana"/>
          <w:lang w:eastAsia="pl-PL"/>
        </w:rPr>
        <w:t xml:space="preserve">Zamawiający przewiduje możliwość zmian tylko ceny ofertowej w sytuacjach wymienionych </w:t>
      </w:r>
      <w:r w:rsidRPr="00B1656D">
        <w:rPr>
          <w:rFonts w:ascii="Verdana" w:hAnsi="Verdana"/>
          <w:b/>
          <w:lang w:eastAsia="pl-PL"/>
        </w:rPr>
        <w:t>§ 1</w:t>
      </w:r>
      <w:r w:rsidR="009C3CB9">
        <w:rPr>
          <w:rFonts w:ascii="Verdana" w:hAnsi="Verdana"/>
          <w:b/>
          <w:lang w:eastAsia="pl-PL"/>
        </w:rPr>
        <w:t>2</w:t>
      </w:r>
      <w:r w:rsidRPr="00B1656D">
        <w:rPr>
          <w:rFonts w:ascii="Verdana" w:hAnsi="Verdana"/>
          <w:b/>
          <w:lang w:eastAsia="pl-PL"/>
        </w:rPr>
        <w:t xml:space="preserve"> ust. 2 wzoru umowy</w:t>
      </w:r>
      <w:r w:rsidRPr="00B1656D">
        <w:rPr>
          <w:rFonts w:ascii="Verdana" w:hAnsi="Verdana"/>
          <w:lang w:eastAsia="pl-PL"/>
        </w:rPr>
        <w:t xml:space="preserve"> </w:t>
      </w:r>
      <w:r w:rsidRPr="00B1656D">
        <w:rPr>
          <w:rFonts w:ascii="Verdana" w:hAnsi="Verdana"/>
          <w:b/>
          <w:lang w:eastAsia="pl-PL"/>
        </w:rPr>
        <w:t>(Załącznik nr 5 do SWZ)</w:t>
      </w:r>
      <w:r w:rsidRPr="00B1656D">
        <w:rPr>
          <w:rFonts w:ascii="Verdana" w:hAnsi="Verdana"/>
          <w:lang w:eastAsia="pl-PL"/>
        </w:rPr>
        <w:t>.</w:t>
      </w:r>
    </w:p>
    <w:p w:rsidR="00B1656D" w:rsidRDefault="006C5A01">
      <w:pPr>
        <w:pStyle w:val="NormalnyWeb"/>
        <w:numPr>
          <w:ilvl w:val="0"/>
          <w:numId w:val="78"/>
        </w:numPr>
        <w:spacing w:before="0" w:after="0" w:line="288" w:lineRule="auto"/>
        <w:jc w:val="both"/>
      </w:pPr>
      <w:r w:rsidRPr="00B1656D">
        <w:rPr>
          <w:rFonts w:ascii="Verdana" w:hAnsi="Verdana"/>
          <w:color w:val="000000"/>
        </w:rPr>
        <w:lastRenderedPageBreak/>
        <w:t>Cena musi być podana i wyliczona w zaokrągleniu do dwóch miejsc po przecinku (zgodnie z zasadami matematycznego zaokrąglenia – poniżej 5 należy końcówkę pominąć, powyżej i równe 5 należy zaokrąglić w górę).</w:t>
      </w:r>
    </w:p>
    <w:p w:rsidR="00E1617C" w:rsidRDefault="00AE3016" w:rsidP="00590841">
      <w:pPr>
        <w:pStyle w:val="Default"/>
        <w:tabs>
          <w:tab w:val="left" w:pos="426"/>
        </w:tabs>
        <w:spacing w:line="288" w:lineRule="auto"/>
        <w:ind w:firstLine="284"/>
        <w:jc w:val="both"/>
        <w:rPr>
          <w:rFonts w:ascii="Verdana" w:hAnsi="Verdana"/>
          <w:b/>
          <w:bCs/>
        </w:rPr>
      </w:pPr>
      <w:r w:rsidRPr="00687C53">
        <w:rPr>
          <w:rFonts w:ascii="Verdana" w:hAnsi="Verdana"/>
          <w:b/>
          <w:bCs/>
        </w:rPr>
        <w:t>UWAGA!</w:t>
      </w:r>
    </w:p>
    <w:p w:rsidR="00E1617C" w:rsidRDefault="00AE3016" w:rsidP="00590841">
      <w:pPr>
        <w:pStyle w:val="Default"/>
        <w:tabs>
          <w:tab w:val="left" w:pos="426"/>
        </w:tabs>
        <w:spacing w:line="288" w:lineRule="auto"/>
        <w:ind w:firstLine="284"/>
        <w:jc w:val="both"/>
        <w:rPr>
          <w:rFonts w:ascii="Verdana" w:hAnsi="Verdana"/>
        </w:rPr>
      </w:pPr>
      <w:r w:rsidRPr="00687C53">
        <w:rPr>
          <w:rFonts w:ascii="Verdana" w:hAnsi="Verdana"/>
        </w:rPr>
        <w:t>Jeden grosz jest najmniejszą jednostką monetarną w systemie</w:t>
      </w:r>
    </w:p>
    <w:p w:rsidR="00E1617C" w:rsidRDefault="00AE3016" w:rsidP="00590841">
      <w:pPr>
        <w:pStyle w:val="Default"/>
        <w:tabs>
          <w:tab w:val="left" w:pos="426"/>
        </w:tabs>
        <w:spacing w:line="288" w:lineRule="auto"/>
        <w:ind w:firstLine="284"/>
        <w:jc w:val="both"/>
        <w:rPr>
          <w:rFonts w:ascii="Verdana" w:hAnsi="Verdana"/>
        </w:rPr>
      </w:pPr>
      <w:r w:rsidRPr="00687C53">
        <w:rPr>
          <w:rFonts w:ascii="Verdana" w:hAnsi="Verdana"/>
        </w:rPr>
        <w:t>pieniężnym RP i nie jest możliwe wyliczenie ceny końcowej, jeśli</w:t>
      </w:r>
    </w:p>
    <w:p w:rsidR="00E1617C" w:rsidRDefault="00AE3016" w:rsidP="00590841">
      <w:pPr>
        <w:pStyle w:val="Default"/>
        <w:tabs>
          <w:tab w:val="left" w:pos="426"/>
        </w:tabs>
        <w:spacing w:line="288" w:lineRule="auto"/>
        <w:ind w:firstLine="284"/>
        <w:jc w:val="both"/>
        <w:rPr>
          <w:rFonts w:ascii="Verdana" w:hAnsi="Verdana"/>
        </w:rPr>
      </w:pPr>
      <w:r w:rsidRPr="00687C53">
        <w:rPr>
          <w:rFonts w:ascii="Verdana" w:hAnsi="Verdana"/>
        </w:rPr>
        <w:t>komponenty ceny (ceny jednostkowe) są określone za pomoc</w:t>
      </w:r>
      <w:r w:rsidR="00E1617C">
        <w:rPr>
          <w:rFonts w:ascii="Verdana" w:hAnsi="Verdana"/>
        </w:rPr>
        <w:t>ą</w:t>
      </w:r>
    </w:p>
    <w:p w:rsidR="00C431E5" w:rsidRDefault="00AE3016" w:rsidP="00C431E5">
      <w:pPr>
        <w:pStyle w:val="Default"/>
        <w:tabs>
          <w:tab w:val="left" w:pos="426"/>
        </w:tabs>
        <w:spacing w:line="288" w:lineRule="auto"/>
        <w:ind w:firstLine="284"/>
        <w:jc w:val="both"/>
        <w:rPr>
          <w:rFonts w:ascii="Verdana" w:hAnsi="Verdana"/>
        </w:rPr>
      </w:pPr>
      <w:r w:rsidRPr="00687C53">
        <w:rPr>
          <w:rFonts w:ascii="Verdana" w:hAnsi="Verdana"/>
        </w:rPr>
        <w:t xml:space="preserve">wielkości mniejszych niż 1 grosz. </w:t>
      </w:r>
    </w:p>
    <w:p w:rsidR="00C431E5" w:rsidRPr="00C431E5" w:rsidRDefault="00AE3016">
      <w:pPr>
        <w:pStyle w:val="Default"/>
        <w:numPr>
          <w:ilvl w:val="0"/>
          <w:numId w:val="78"/>
        </w:numPr>
        <w:tabs>
          <w:tab w:val="left" w:pos="426"/>
        </w:tabs>
        <w:spacing w:line="288" w:lineRule="auto"/>
        <w:jc w:val="both"/>
        <w:rPr>
          <w:rFonts w:ascii="Verdana" w:hAnsi="Verdana"/>
          <w:b/>
          <w:bCs/>
        </w:rPr>
      </w:pPr>
      <w:r w:rsidRPr="00E1617C">
        <w:rPr>
          <w:rFonts w:ascii="Verdana" w:hAnsi="Verdana"/>
        </w:rPr>
        <w:t>Cena oferty winna być wyrażona w złotych polskich (PLN).</w:t>
      </w:r>
    </w:p>
    <w:p w:rsidR="00C431E5" w:rsidRPr="00C431E5" w:rsidRDefault="00AE3016">
      <w:pPr>
        <w:pStyle w:val="Default"/>
        <w:numPr>
          <w:ilvl w:val="0"/>
          <w:numId w:val="78"/>
        </w:numPr>
        <w:tabs>
          <w:tab w:val="left" w:pos="426"/>
        </w:tabs>
        <w:spacing w:line="288" w:lineRule="auto"/>
        <w:jc w:val="both"/>
        <w:rPr>
          <w:rFonts w:ascii="Verdana" w:hAnsi="Verdana"/>
          <w:b/>
          <w:bCs/>
        </w:rPr>
      </w:pPr>
      <w:r w:rsidRPr="00C431E5">
        <w:rPr>
          <w:rFonts w:ascii="Verdana" w:hAnsi="Verdana"/>
        </w:rPr>
        <w:t>Wykonawca zobowiązany jest zastosować stawkę podatku VAT zgodnie z obowiązującymi przepisami ustawy z dnia 11 marca 2004 r. o podatku od towarów i usług (tekst jedn. Dz. U. z 202</w:t>
      </w:r>
      <w:r w:rsidR="00E1617C" w:rsidRPr="00C431E5">
        <w:rPr>
          <w:rFonts w:ascii="Verdana" w:hAnsi="Verdana"/>
        </w:rPr>
        <w:t>4</w:t>
      </w:r>
      <w:r w:rsidRPr="00C431E5">
        <w:rPr>
          <w:rFonts w:ascii="Verdana" w:hAnsi="Verdana"/>
        </w:rPr>
        <w:t xml:space="preserve"> r. poz. </w:t>
      </w:r>
      <w:r w:rsidR="00E1617C" w:rsidRPr="00C431E5">
        <w:rPr>
          <w:rFonts w:ascii="Verdana" w:hAnsi="Verdana"/>
        </w:rPr>
        <w:t>361</w:t>
      </w:r>
      <w:r w:rsidRPr="00C431E5">
        <w:rPr>
          <w:rFonts w:ascii="Verdana" w:hAnsi="Verdana"/>
        </w:rPr>
        <w:t xml:space="preserve"> ze zm.).</w:t>
      </w:r>
    </w:p>
    <w:p w:rsidR="00AE3016" w:rsidRPr="00C431E5" w:rsidRDefault="00AE3016">
      <w:pPr>
        <w:pStyle w:val="Default"/>
        <w:numPr>
          <w:ilvl w:val="0"/>
          <w:numId w:val="78"/>
        </w:numPr>
        <w:tabs>
          <w:tab w:val="left" w:pos="426"/>
        </w:tabs>
        <w:spacing w:line="288" w:lineRule="auto"/>
        <w:jc w:val="both"/>
        <w:rPr>
          <w:rFonts w:ascii="Verdana" w:hAnsi="Verdana"/>
          <w:b/>
          <w:bCs/>
        </w:rPr>
      </w:pPr>
      <w:r w:rsidRPr="00C431E5">
        <w:rPr>
          <w:rFonts w:ascii="Verdana" w:hAnsi="Verdana"/>
        </w:rPr>
        <w:t>Jeżeli w postępowaniu złożona będzie oferta, której wybór prowadziłby do powstania u Zamawiającego obowiązku podatkowego (t</w:t>
      </w:r>
      <w:r w:rsidR="00DA7AD3" w:rsidRPr="00C431E5">
        <w:rPr>
          <w:rFonts w:ascii="Verdana" w:hAnsi="Verdana"/>
        </w:rPr>
        <w:t xml:space="preserve">o znaczy: </w:t>
      </w:r>
      <w:r w:rsidRPr="00C431E5">
        <w:rPr>
          <w:rFonts w:ascii="Verdana" w:hAnsi="Verdana"/>
        </w:rPr>
        <w:t>Zamawiający będzie musiał rozliczyć podatek od towarów i usług zamiast Wykonawcy), zgodnie z przepisami o podatku od towarów i usług, t</w:t>
      </w:r>
      <w:r w:rsidR="00DA7AD3" w:rsidRPr="00C431E5">
        <w:rPr>
          <w:rFonts w:ascii="Verdana" w:hAnsi="Verdana"/>
        </w:rPr>
        <w:t>o jest</w:t>
      </w:r>
      <w:r w:rsidRPr="00C431E5">
        <w:rPr>
          <w:rFonts w:ascii="Verdana" w:hAnsi="Verdana"/>
        </w:rPr>
        <w:t xml:space="preserve"> w przypadku:</w:t>
      </w:r>
    </w:p>
    <w:p w:rsidR="00DA7AD3" w:rsidRDefault="00AE3016">
      <w:pPr>
        <w:pStyle w:val="Default"/>
        <w:numPr>
          <w:ilvl w:val="0"/>
          <w:numId w:val="65"/>
        </w:numPr>
        <w:spacing w:line="288" w:lineRule="auto"/>
        <w:ind w:left="0" w:firstLine="426"/>
        <w:jc w:val="both"/>
        <w:rPr>
          <w:rFonts w:ascii="Verdana" w:hAnsi="Verdana" w:cs="Times New Roman"/>
        </w:rPr>
      </w:pPr>
      <w:r w:rsidRPr="00E1617C">
        <w:rPr>
          <w:rFonts w:ascii="Verdana" w:hAnsi="Verdana" w:cs="Times New Roman"/>
        </w:rPr>
        <w:t>wewnątrzwspólnotowego nabycia towarów;</w:t>
      </w:r>
    </w:p>
    <w:p w:rsidR="00DA7AD3" w:rsidRDefault="00AE3016">
      <w:pPr>
        <w:pStyle w:val="Default"/>
        <w:numPr>
          <w:ilvl w:val="0"/>
          <w:numId w:val="65"/>
        </w:numPr>
        <w:spacing w:line="288" w:lineRule="auto"/>
        <w:ind w:left="0" w:firstLine="426"/>
        <w:jc w:val="both"/>
        <w:rPr>
          <w:rFonts w:ascii="Verdana" w:hAnsi="Verdana" w:cs="Times New Roman"/>
        </w:rPr>
      </w:pPr>
      <w:r w:rsidRPr="00DA7AD3">
        <w:rPr>
          <w:rFonts w:ascii="Verdana" w:hAnsi="Verdana" w:cs="Times New Roman"/>
        </w:rPr>
        <w:t>mechanizmu odwróconego obciążenia;</w:t>
      </w:r>
    </w:p>
    <w:p w:rsidR="00DD3420" w:rsidRPr="0071598D" w:rsidRDefault="00AE3016" w:rsidP="00DD3420">
      <w:pPr>
        <w:pStyle w:val="Default"/>
        <w:numPr>
          <w:ilvl w:val="0"/>
          <w:numId w:val="65"/>
        </w:numPr>
        <w:spacing w:line="288" w:lineRule="auto"/>
        <w:ind w:left="0" w:firstLine="426"/>
        <w:jc w:val="both"/>
        <w:rPr>
          <w:rFonts w:ascii="Verdana" w:hAnsi="Verdana" w:cs="Times New Roman"/>
        </w:rPr>
      </w:pPr>
      <w:r w:rsidRPr="00DA7AD3">
        <w:rPr>
          <w:rFonts w:ascii="Verdana" w:hAnsi="Verdana" w:cs="Times New Roman"/>
        </w:rPr>
        <w:t>importu usług lub importu towarów.</w:t>
      </w:r>
    </w:p>
    <w:p w:rsidR="00AE3016" w:rsidRPr="001C76FF" w:rsidRDefault="00965E1B" w:rsidP="00653961">
      <w:pPr>
        <w:pStyle w:val="Default"/>
        <w:spacing w:line="288" w:lineRule="auto"/>
        <w:ind w:left="426" w:hanging="426"/>
        <w:jc w:val="both"/>
        <w:rPr>
          <w:rFonts w:ascii="Verdana" w:hAnsi="Verdana" w:cs="Times New Roman"/>
        </w:rPr>
      </w:pPr>
      <w:r>
        <w:rPr>
          <w:rFonts w:ascii="Verdana" w:hAnsi="Verdana" w:cs="Times New Roman"/>
        </w:rPr>
        <w:t>10</w:t>
      </w:r>
      <w:r w:rsidR="00DD3420">
        <w:rPr>
          <w:rFonts w:ascii="Verdana" w:hAnsi="Verdana" w:cs="Times New Roman"/>
        </w:rPr>
        <w:t>.</w:t>
      </w:r>
      <w:r w:rsidR="00AE3016"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1C76FF" w:rsidRDefault="00AE3016">
      <w:pPr>
        <w:pStyle w:val="Default"/>
        <w:numPr>
          <w:ilvl w:val="0"/>
          <w:numId w:val="66"/>
        </w:numPr>
        <w:spacing w:line="288" w:lineRule="auto"/>
        <w:jc w:val="both"/>
        <w:rPr>
          <w:rFonts w:ascii="Verdana" w:hAnsi="Verdana" w:cs="Times New Roman"/>
        </w:rPr>
      </w:pPr>
      <w:r w:rsidRPr="005C29F8">
        <w:rPr>
          <w:rFonts w:ascii="Verdana" w:hAnsi="Verdana" w:cs="Times New Roman"/>
        </w:rPr>
        <w:t xml:space="preserve">nazwę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DD3420" w:rsidRDefault="00AE3016" w:rsidP="00DD3420">
      <w:pPr>
        <w:pStyle w:val="Default"/>
        <w:numPr>
          <w:ilvl w:val="0"/>
          <w:numId w:val="66"/>
        </w:numPr>
        <w:spacing w:line="288" w:lineRule="auto"/>
        <w:jc w:val="both"/>
        <w:rPr>
          <w:rFonts w:ascii="Verdana" w:hAnsi="Verdana" w:cs="Times New Roman"/>
        </w:rPr>
      </w:pPr>
      <w:r w:rsidRPr="001C76FF">
        <w:rPr>
          <w:rFonts w:ascii="Verdana" w:hAnsi="Verdana" w:cs="Times New Roman"/>
        </w:rPr>
        <w:t>ich wartość bez kwoty podatku (cena netto).</w:t>
      </w:r>
    </w:p>
    <w:p w:rsidR="00AE3016" w:rsidRPr="005C29F8" w:rsidRDefault="00965E1B" w:rsidP="00653961">
      <w:pPr>
        <w:pStyle w:val="Default"/>
        <w:spacing w:line="288" w:lineRule="auto"/>
        <w:ind w:left="426" w:hanging="426"/>
        <w:jc w:val="both"/>
        <w:rPr>
          <w:rFonts w:ascii="Verdana" w:hAnsi="Verdana" w:cs="Times New Roman"/>
        </w:rPr>
      </w:pPr>
      <w:r>
        <w:rPr>
          <w:rFonts w:ascii="Verdana" w:hAnsi="Verdana" w:cs="Times New Roman"/>
        </w:rPr>
        <w:t>11</w:t>
      </w:r>
      <w:r w:rsidR="00DD3420">
        <w:rPr>
          <w:rFonts w:ascii="Verdana" w:hAnsi="Verdana" w:cs="Times New Roman"/>
        </w:rPr>
        <w:t>.</w:t>
      </w:r>
      <w:r w:rsidR="00AE3016"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B50D29" w:rsidRPr="00C46AFA" w:rsidRDefault="00B50D29" w:rsidP="00C431E5">
      <w:pPr>
        <w:pStyle w:val="Default"/>
        <w:spacing w:line="288" w:lineRule="auto"/>
        <w:ind w:firstLine="284"/>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50D29" w:rsidRDefault="00B50D29" w:rsidP="00C431E5">
      <w:pPr>
        <w:pStyle w:val="Default"/>
        <w:spacing w:line="288" w:lineRule="auto"/>
        <w:ind w:left="284"/>
        <w:jc w:val="both"/>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 xml:space="preserve">(Załącznik nr </w:t>
      </w:r>
      <w:r w:rsidR="00C431E5">
        <w:rPr>
          <w:rFonts w:ascii="Verdana" w:hAnsi="Verdana" w:cs="Times New Roman"/>
          <w:b/>
        </w:rPr>
        <w:t>1</w:t>
      </w:r>
      <w:r w:rsidRPr="00204A2D">
        <w:rPr>
          <w:rFonts w:ascii="Verdana" w:hAnsi="Verdana" w:cs="Times New Roman"/>
          <w:b/>
        </w:rPr>
        <w:t xml:space="preserve"> do SWZ)</w:t>
      </w:r>
      <w:r w:rsidRPr="00204A2D">
        <w:rPr>
          <w:rFonts w:ascii="Verdana" w:hAnsi="Verdana" w:cs="Times New Roman"/>
        </w:rPr>
        <w:t xml:space="preserve"> będzie jednoznaczny z brakiem powstania u Zamawiającego obowiązku podatkowego.</w:t>
      </w:r>
    </w:p>
    <w:p w:rsidR="00C431E5" w:rsidRDefault="00C431E5" w:rsidP="00C431E5">
      <w:pPr>
        <w:pStyle w:val="Default"/>
        <w:spacing w:line="288" w:lineRule="auto"/>
        <w:ind w:left="284"/>
        <w:jc w:val="both"/>
        <w:rPr>
          <w:rFonts w:ascii="Verdana" w:hAnsi="Verdana" w:cs="Times New Roman"/>
        </w:rPr>
      </w:pPr>
    </w:p>
    <w:p w:rsidR="0018185B" w:rsidRDefault="00926F96" w:rsidP="00C431E5">
      <w:pPr>
        <w:pStyle w:val="Nagwek1"/>
        <w:numPr>
          <w:ilvl w:val="0"/>
          <w:numId w:val="0"/>
        </w:numPr>
        <w:spacing w:line="288" w:lineRule="auto"/>
        <w:jc w:val="both"/>
        <w:rPr>
          <w:rFonts w:ascii="Verdana" w:hAnsi="Verdana"/>
          <w:b w:val="0"/>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C431E5" w:rsidRPr="00C431E5" w:rsidRDefault="00C431E5" w:rsidP="00C431E5"/>
    <w:p w:rsidR="00ED1DC6" w:rsidRPr="00204A2D" w:rsidRDefault="00ED1DC6">
      <w:pPr>
        <w:numPr>
          <w:ilvl w:val="0"/>
          <w:numId w:val="46"/>
        </w:numPr>
        <w:spacing w:line="288" w:lineRule="auto"/>
        <w:jc w:val="both"/>
        <w:rPr>
          <w:rFonts w:ascii="Verdana" w:hAnsi="Verdana"/>
        </w:rPr>
      </w:pPr>
      <w:r w:rsidRPr="00204A2D">
        <w:rPr>
          <w:rFonts w:ascii="Verdana" w:hAnsi="Verdana"/>
        </w:rPr>
        <w:lastRenderedPageBreak/>
        <w:t>Niezwłocznie po wyborze najkorzystniej oferty Zamawiający informuje równocześnie Wykonawców, którzy złożyli oferty o:</w:t>
      </w:r>
    </w:p>
    <w:p w:rsidR="00FF4618" w:rsidRDefault="00ED1DC6">
      <w:pPr>
        <w:numPr>
          <w:ilvl w:val="0"/>
          <w:numId w:val="47"/>
        </w:numPr>
        <w:spacing w:line="288" w:lineRule="auto"/>
        <w:jc w:val="both"/>
        <w:rPr>
          <w:rFonts w:ascii="Verdana" w:hAnsi="Verdana"/>
        </w:rPr>
      </w:pPr>
      <w:r w:rsidRPr="00204A2D">
        <w:rPr>
          <w:rFonts w:ascii="Verdana" w:hAnsi="Verdana"/>
        </w:rPr>
        <w:t>wyborze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FF4618" w:rsidRDefault="00007E9B">
      <w:pPr>
        <w:numPr>
          <w:ilvl w:val="0"/>
          <w:numId w:val="47"/>
        </w:numPr>
        <w:spacing w:line="288" w:lineRule="auto"/>
        <w:jc w:val="both"/>
        <w:rPr>
          <w:rFonts w:ascii="Verdana" w:hAnsi="Verdana"/>
        </w:rPr>
      </w:pPr>
      <w:r w:rsidRPr="00FF4618">
        <w:rPr>
          <w:rFonts w:ascii="Verdana" w:hAnsi="Verdana"/>
        </w:rPr>
        <w:t>Wykonawcach</w:t>
      </w:r>
      <w:r w:rsidR="00CB0794" w:rsidRPr="00FF4618">
        <w:rPr>
          <w:rFonts w:ascii="Verdana" w:hAnsi="Verdana"/>
        </w:rPr>
        <w:t>, których oferty zostały odrzucone podając uzasadnienie faktyczne i prawne</w:t>
      </w:r>
      <w:r w:rsidR="00C905A1" w:rsidRPr="00FF4618">
        <w:rPr>
          <w:rFonts w:ascii="Verdana" w:hAnsi="Verdana"/>
        </w:rPr>
        <w:t>.</w:t>
      </w:r>
    </w:p>
    <w:p w:rsidR="00C31B80" w:rsidRPr="00C5021F" w:rsidRDefault="00C32E37">
      <w:pPr>
        <w:numPr>
          <w:ilvl w:val="0"/>
          <w:numId w:val="18"/>
        </w:numPr>
        <w:tabs>
          <w:tab w:val="clear" w:pos="0"/>
          <w:tab w:val="num" w:pos="142"/>
        </w:tabs>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pkt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2A53BD">
        <w:rPr>
          <w:rFonts w:ascii="Verdana" w:hAnsi="Verdana"/>
          <w:lang w:val="de-DE"/>
        </w:rPr>
        <w:t>“</w:t>
      </w:r>
      <w:r w:rsidR="00ED66B3">
        <w:rPr>
          <w:rFonts w:ascii="Verdana" w:hAnsi="Verdana"/>
          <w:lang w:val="de-DE"/>
        </w:rPr>
        <w:t>:</w:t>
      </w:r>
    </w:p>
    <w:p w:rsidR="00C431E5" w:rsidRDefault="00A13A6B" w:rsidP="00C431E5">
      <w:pPr>
        <w:spacing w:line="288" w:lineRule="auto"/>
        <w:ind w:firstLine="284"/>
        <w:jc w:val="lowKashida"/>
        <w:rPr>
          <w:rFonts w:ascii="Verdana" w:hAnsi="Verdana"/>
        </w:rPr>
      </w:pPr>
      <w:r>
        <w:t>.</w:t>
      </w:r>
      <w:hyperlink r:id="rId39" w:history="1">
        <w:r w:rsidR="00C431E5" w:rsidRPr="00B75D68">
          <w:rPr>
            <w:rStyle w:val="Hipercze"/>
            <w:rFonts w:ascii="Verdana" w:hAnsi="Verdana"/>
            <w:b/>
            <w:bCs/>
          </w:rPr>
          <w:t xml:space="preserve">https://platformazakupowa.pl/transakcja/1092885 </w:t>
        </w:r>
      </w:hyperlink>
      <w:r w:rsidR="00F75628">
        <w:t>.</w:t>
      </w:r>
    </w:p>
    <w:p w:rsidR="00800F19" w:rsidRDefault="00800F19" w:rsidP="00A13A6B">
      <w:pPr>
        <w:pStyle w:val="Nagwek1"/>
        <w:numPr>
          <w:ilvl w:val="0"/>
          <w:numId w:val="0"/>
        </w:numPr>
        <w:spacing w:line="288" w:lineRule="auto"/>
        <w:ind w:left="284"/>
        <w:jc w:val="both"/>
        <w:rPr>
          <w:rFonts w:ascii="Verdana" w:hAnsi="Verdana"/>
        </w:rPr>
      </w:pPr>
    </w:p>
    <w:p w:rsidR="00D733FE" w:rsidRDefault="00D34B15" w:rsidP="00D976FA">
      <w:pPr>
        <w:pStyle w:val="Nagwek1"/>
        <w:numPr>
          <w:ilvl w:val="0"/>
          <w:numId w:val="0"/>
        </w:numPr>
        <w:spacing w:line="288" w:lineRule="auto"/>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D976FA">
      <w:pPr>
        <w:spacing w:line="288" w:lineRule="auto"/>
        <w:rPr>
          <w:rFonts w:ascii="Verdana" w:hAnsi="Verdana"/>
          <w:sz w:val="16"/>
          <w:szCs w:val="16"/>
        </w:rPr>
      </w:pPr>
    </w:p>
    <w:p w:rsidR="00782BCB" w:rsidRDefault="00A61B90">
      <w:pPr>
        <w:numPr>
          <w:ilvl w:val="0"/>
          <w:numId w:val="20"/>
        </w:numPr>
        <w:tabs>
          <w:tab w:val="clear" w:pos="0"/>
          <w:tab w:val="left" w:pos="426"/>
        </w:tabs>
        <w:spacing w:line="288" w:lineRule="auto"/>
        <w:ind w:left="426"/>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Pzp,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U. z 2024</w:t>
      </w:r>
      <w:r w:rsidRPr="00204A2D">
        <w:rPr>
          <w:rFonts w:ascii="Verdana" w:hAnsi="Verdana"/>
        </w:rPr>
        <w:t xml:space="preserve"> r. poz. </w:t>
      </w:r>
      <w:r w:rsidR="004D4F47" w:rsidRPr="00204A2D">
        <w:rPr>
          <w:rFonts w:ascii="Verdana" w:hAnsi="Verdana"/>
        </w:rPr>
        <w:t>507</w:t>
      </w:r>
      <w:r w:rsidR="00DA7AD3">
        <w:rPr>
          <w:rFonts w:ascii="Verdana" w:hAnsi="Verdana"/>
        </w:rPr>
        <w:t xml:space="preserve"> ze zm.</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20"/>
        </w:numPr>
        <w:spacing w:line="288" w:lineRule="auto"/>
        <w:ind w:left="0" w:firstLine="0"/>
        <w:jc w:val="both"/>
        <w:rPr>
          <w:rFonts w:ascii="Verdana" w:hAnsi="Verdana"/>
          <w:lang w:eastAsia="pl-PL"/>
        </w:rPr>
      </w:pPr>
      <w:r w:rsidRPr="00782BCB">
        <w:rPr>
          <w:rFonts w:ascii="Verdana" w:hAnsi="Verdana"/>
        </w:rPr>
        <w:t>Zamawiający poprawia w ofercie:</w:t>
      </w:r>
    </w:p>
    <w:p w:rsidR="00003DA0" w:rsidRDefault="00A61B90">
      <w:pPr>
        <w:numPr>
          <w:ilvl w:val="0"/>
          <w:numId w:val="48"/>
        </w:numPr>
        <w:spacing w:line="288" w:lineRule="auto"/>
        <w:jc w:val="both"/>
        <w:rPr>
          <w:rFonts w:ascii="Verdana" w:hAnsi="Verdana"/>
        </w:rPr>
      </w:pPr>
      <w:r w:rsidRPr="00204A2D">
        <w:rPr>
          <w:rFonts w:ascii="Verdana" w:hAnsi="Verdana"/>
        </w:rPr>
        <w:t>oczywiste omyłki pisarskie;</w:t>
      </w:r>
    </w:p>
    <w:p w:rsidR="00716E67" w:rsidRDefault="00A61B90" w:rsidP="00716E67">
      <w:pPr>
        <w:numPr>
          <w:ilvl w:val="0"/>
          <w:numId w:val="48"/>
        </w:numPr>
        <w:spacing w:line="288" w:lineRule="auto"/>
        <w:jc w:val="both"/>
        <w:rPr>
          <w:rFonts w:ascii="Verdana" w:hAnsi="Verdana"/>
        </w:rPr>
      </w:pPr>
      <w:r w:rsidRPr="00003DA0">
        <w:rPr>
          <w:rFonts w:ascii="Verdana" w:hAnsi="Verdana"/>
        </w:rPr>
        <w:t>oczywiste omyłki rachunkowe, z uwzględnieniem konsekwencji rachunkowych dokonanych poprawek;</w:t>
      </w:r>
    </w:p>
    <w:p w:rsidR="00A61B90" w:rsidRPr="00716E67" w:rsidRDefault="00A61B90" w:rsidP="00716E67">
      <w:pPr>
        <w:numPr>
          <w:ilvl w:val="0"/>
          <w:numId w:val="48"/>
        </w:numPr>
        <w:spacing w:line="288" w:lineRule="auto"/>
        <w:jc w:val="both"/>
        <w:rPr>
          <w:rFonts w:ascii="Verdana" w:hAnsi="Verdana"/>
        </w:rPr>
      </w:pPr>
      <w:r w:rsidRPr="00716E67">
        <w:rPr>
          <w:rFonts w:ascii="Verdana" w:hAnsi="Verdana"/>
        </w:rPr>
        <w:t>inne omyłki polegające na niezgodności oferty z dokumentami zamówienia, niepowodujące istotnych zmian w treści oferty,</w:t>
      </w:r>
    </w:p>
    <w:p w:rsidR="000212A9" w:rsidRDefault="00A61B90" w:rsidP="00716E67">
      <w:pPr>
        <w:spacing w:line="288" w:lineRule="auto"/>
        <w:jc w:val="both"/>
        <w:rPr>
          <w:rFonts w:ascii="Verdana" w:hAnsi="Verdana"/>
        </w:rPr>
      </w:pPr>
      <w:r w:rsidRPr="00204A2D">
        <w:rPr>
          <w:rFonts w:ascii="Verdana" w:hAnsi="Verdana"/>
        </w:rPr>
        <w:t>- niezwłocznie zawiadamiając o tym Wykonawcę, którego oferta została poprawiona.</w:t>
      </w:r>
    </w:p>
    <w:p w:rsidR="000212A9" w:rsidRDefault="00A61B90" w:rsidP="00716E67">
      <w:pPr>
        <w:numPr>
          <w:ilvl w:val="0"/>
          <w:numId w:val="49"/>
        </w:numPr>
        <w:spacing w:line="288" w:lineRule="auto"/>
        <w:ind w:left="0"/>
        <w:jc w:val="both"/>
        <w:rPr>
          <w:rFonts w:ascii="Verdana" w:hAnsi="Verdana"/>
        </w:rPr>
      </w:pPr>
      <w:r w:rsidRPr="00204A2D">
        <w:rPr>
          <w:rFonts w:ascii="Verdana" w:hAnsi="Verdana"/>
        </w:rPr>
        <w:t xml:space="preserve">W przypadku zastosowania przez Zamawiającego ust. 2 pkt 3 wyznacza się Wykonawcy odpowiedni termin na wyrażenie zgody na poprawienie w ofercie omyłki lub zakwestionowanie jej poprawienia. </w:t>
      </w:r>
      <w:r w:rsidRPr="00204A2D">
        <w:rPr>
          <w:rFonts w:ascii="Verdana" w:hAnsi="Verdana"/>
        </w:rPr>
        <w:lastRenderedPageBreak/>
        <w:t>Brak odpowiedzi w wyznaczonym terminie uznaje się za wyrażenie zgody na poprawienie omyłki.</w:t>
      </w:r>
    </w:p>
    <w:p w:rsidR="00D72B37" w:rsidRDefault="00A61B90" w:rsidP="00D72B37">
      <w:pPr>
        <w:numPr>
          <w:ilvl w:val="0"/>
          <w:numId w:val="49"/>
        </w:numPr>
        <w:spacing w:line="288" w:lineRule="auto"/>
        <w:ind w:left="0"/>
        <w:jc w:val="both"/>
        <w:rPr>
          <w:rFonts w:ascii="Verdana" w:hAnsi="Verdana"/>
        </w:rPr>
      </w:pPr>
      <w:r w:rsidRPr="000212A9">
        <w:rPr>
          <w:rFonts w:ascii="Verdana" w:hAnsi="Verdana"/>
        </w:rPr>
        <w:t>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BE1316" w:rsidRPr="00D72B37" w:rsidRDefault="00A61B90" w:rsidP="00D72B37">
      <w:pPr>
        <w:numPr>
          <w:ilvl w:val="0"/>
          <w:numId w:val="49"/>
        </w:numPr>
        <w:spacing w:line="288" w:lineRule="auto"/>
        <w:ind w:left="0"/>
        <w:jc w:val="both"/>
        <w:rPr>
          <w:rFonts w:ascii="Verdana" w:hAnsi="Verdana"/>
        </w:rPr>
      </w:pPr>
      <w:r w:rsidRPr="00D72B37">
        <w:rPr>
          <w:rFonts w:ascii="Verdana" w:hAnsi="Verdana"/>
        </w:rPr>
        <w:t xml:space="preserve">Zamawiający odrzuci ofertę, jeżeli wystąpią okoliczności wskazane w art. 226 ust. 1 ustawy Pzp. </w:t>
      </w:r>
    </w:p>
    <w:p w:rsidR="009C3CB9" w:rsidRPr="00DE0265" w:rsidRDefault="00590841" w:rsidP="00DE0265">
      <w:pPr>
        <w:pStyle w:val="Nagwek1"/>
        <w:numPr>
          <w:ilvl w:val="0"/>
          <w:numId w:val="0"/>
        </w:numPr>
        <w:spacing w:before="240" w:after="120" w:line="288" w:lineRule="auto"/>
        <w:ind w:left="397" w:hanging="397"/>
        <w:jc w:val="both"/>
        <w:rPr>
          <w:rFonts w:ascii="Verdana" w:hAnsi="Verdana"/>
          <w:color w:val="000000"/>
        </w:rPr>
      </w:pPr>
      <w:r w:rsidRPr="00590841">
        <w:rPr>
          <w:rFonts w:ascii="Verdana" w:hAnsi="Verdana"/>
        </w:rPr>
        <w:t xml:space="preserve">XX. OPIS KRYTERIÓW, KTÓRYMI ZAMAWIAJĄCY BĘDZIE SIĘ KIEROWAŁ PRZY WYBORZE OFERTY, </w:t>
      </w:r>
      <w:r w:rsidRPr="00590841">
        <w:rPr>
          <w:rFonts w:ascii="Verdana" w:hAnsi="Verdana"/>
          <w:color w:val="000000"/>
        </w:rPr>
        <w:t>WRAZ Z PODANIEM WAG TYCH KRYTERIÓW I SPOSOBU OCENY OFERT.</w:t>
      </w:r>
      <w:r w:rsidR="00814486">
        <w:rPr>
          <w:rFonts w:ascii="Verdana" w:hAnsi="Verdana"/>
          <w:bCs/>
        </w:rPr>
        <w:t xml:space="preserve"> </w:t>
      </w:r>
    </w:p>
    <w:p w:rsidR="00590841" w:rsidRPr="00590841" w:rsidRDefault="00F75628">
      <w:pPr>
        <w:numPr>
          <w:ilvl w:val="0"/>
          <w:numId w:val="67"/>
        </w:numPr>
        <w:suppressAutoHyphens w:val="0"/>
        <w:spacing w:line="288" w:lineRule="auto"/>
        <w:jc w:val="both"/>
        <w:rPr>
          <w:rFonts w:ascii="Verdana" w:hAnsi="Verdana"/>
          <w:bCs/>
        </w:rPr>
      </w:pPr>
      <w:r>
        <w:rPr>
          <w:rFonts w:ascii="Verdana" w:hAnsi="Verdana"/>
          <w:bCs/>
        </w:rPr>
        <w:t>Kryteria oceny ofert</w:t>
      </w:r>
      <w:r w:rsidR="00590841" w:rsidRPr="00590841">
        <w:rPr>
          <w:rFonts w:ascii="Verdana" w:hAnsi="Verdana"/>
          <w:bCs/>
        </w:rPr>
        <w:t>:</w:t>
      </w:r>
    </w:p>
    <w:p w:rsidR="00590841" w:rsidRPr="00590841" w:rsidRDefault="00590841" w:rsidP="00590841">
      <w:pPr>
        <w:suppressAutoHyphens w:val="0"/>
        <w:spacing w:line="288" w:lineRule="auto"/>
        <w:ind w:left="284"/>
        <w:jc w:val="both"/>
        <w:rPr>
          <w:rFonts w:ascii="Verdana" w:hAnsi="Verdana"/>
          <w:bCs/>
        </w:rPr>
      </w:pPr>
    </w:p>
    <w:p w:rsidR="00590841" w:rsidRPr="00590841" w:rsidRDefault="00590841" w:rsidP="00590841">
      <w:pPr>
        <w:suppressAutoHyphens w:val="0"/>
        <w:spacing w:line="288" w:lineRule="auto"/>
        <w:ind w:left="284"/>
        <w:jc w:val="both"/>
        <w:rPr>
          <w:rFonts w:ascii="Verdana" w:hAnsi="Verdana"/>
          <w:bCs/>
        </w:rPr>
      </w:pPr>
      <w:r w:rsidRPr="00590841">
        <w:rPr>
          <w:rFonts w:ascii="Verdana" w:hAnsi="Verdana"/>
          <w:bCs/>
        </w:rPr>
        <w:t>Dwa kryteria oceny ofert:</w:t>
      </w:r>
    </w:p>
    <w:p w:rsidR="00590841" w:rsidRPr="00AA7DDB" w:rsidRDefault="00590841" w:rsidP="00716E67">
      <w:pPr>
        <w:suppressAutoHyphens w:val="0"/>
        <w:spacing w:line="288" w:lineRule="auto"/>
        <w:jc w:val="both"/>
        <w:rPr>
          <w:rFonts w:ascii="Verdana" w:hAnsi="Verdana"/>
          <w:bCs/>
        </w:rPr>
      </w:pPr>
    </w:p>
    <w:p w:rsidR="00590841" w:rsidRPr="0005757F" w:rsidRDefault="00590841" w:rsidP="0005757F">
      <w:pPr>
        <w:numPr>
          <w:ilvl w:val="0"/>
          <w:numId w:val="68"/>
        </w:numPr>
        <w:tabs>
          <w:tab w:val="left" w:pos="709"/>
        </w:tabs>
        <w:suppressAutoHyphens w:val="0"/>
        <w:spacing w:line="288" w:lineRule="auto"/>
        <w:ind w:left="0" w:firstLine="142"/>
        <w:jc w:val="both"/>
        <w:rPr>
          <w:rFonts w:ascii="Verdana" w:hAnsi="Verdana"/>
          <w:b/>
          <w:bCs/>
        </w:rPr>
      </w:pPr>
      <w:r w:rsidRPr="00AA7DDB">
        <w:rPr>
          <w:rFonts w:ascii="Verdana" w:hAnsi="Verdana"/>
          <w:b/>
          <w:bCs/>
        </w:rPr>
        <w:t>Kryter</w:t>
      </w:r>
      <w:r w:rsidR="00A06883">
        <w:rPr>
          <w:rFonts w:ascii="Verdana" w:hAnsi="Verdana"/>
          <w:b/>
          <w:bCs/>
        </w:rPr>
        <w:t xml:space="preserve">ium 1 - Cena oferty brutto  </w:t>
      </w:r>
      <w:r w:rsidRPr="00AA7DDB">
        <w:rPr>
          <w:rFonts w:ascii="Verdana" w:hAnsi="Verdana"/>
          <w:b/>
          <w:bCs/>
        </w:rPr>
        <w:t xml:space="preserve">-  60,00 pkt </w:t>
      </w:r>
    </w:p>
    <w:p w:rsidR="00590841" w:rsidRPr="00AA7DDB" w:rsidRDefault="00590841" w:rsidP="000457E2">
      <w:pPr>
        <w:spacing w:line="288" w:lineRule="auto"/>
        <w:jc w:val="both"/>
        <w:rPr>
          <w:rFonts w:ascii="Verdana" w:hAnsi="Verdana"/>
          <w:bCs/>
        </w:rPr>
      </w:pPr>
    </w:p>
    <w:p w:rsidR="00590841" w:rsidRPr="00AA7DDB" w:rsidRDefault="00743061" w:rsidP="00743061">
      <w:pPr>
        <w:spacing w:line="288" w:lineRule="auto"/>
        <w:jc w:val="center"/>
        <w:rPr>
          <w:rFonts w:ascii="Verdana" w:hAnsi="Verdana"/>
          <w:bCs/>
        </w:rPr>
      </w:pPr>
      <w:r>
        <w:rPr>
          <w:rFonts w:ascii="Verdana" w:hAnsi="Verdana"/>
          <w:bCs/>
        </w:rPr>
        <w:t>najniższa c</w:t>
      </w:r>
      <w:r w:rsidR="00590841" w:rsidRPr="00AA7DDB">
        <w:rPr>
          <w:rFonts w:ascii="Verdana" w:hAnsi="Verdana"/>
          <w:bCs/>
        </w:rPr>
        <w:t>ena</w:t>
      </w:r>
      <w:r w:rsidR="00A13A6B" w:rsidRPr="00AA7DDB">
        <w:rPr>
          <w:rFonts w:ascii="Verdana" w:hAnsi="Verdana"/>
          <w:bCs/>
        </w:rPr>
        <w:t xml:space="preserve"> oferty</w:t>
      </w:r>
      <w:r w:rsidR="00590841" w:rsidRPr="00AA7DDB">
        <w:rPr>
          <w:rFonts w:ascii="Verdana" w:hAnsi="Verdana"/>
          <w:bCs/>
        </w:rPr>
        <w:t xml:space="preserve"> brutto </w:t>
      </w:r>
      <w:r>
        <w:rPr>
          <w:rFonts w:ascii="Verdana" w:hAnsi="Verdana"/>
          <w:bCs/>
        </w:rPr>
        <w:t>spośród wszystkich złożonych</w:t>
      </w:r>
      <w:r w:rsidR="00A13A6B" w:rsidRPr="00AA7DDB">
        <w:rPr>
          <w:rFonts w:ascii="Verdana" w:hAnsi="Verdana"/>
          <w:bCs/>
        </w:rPr>
        <w:t xml:space="preserve"> </w:t>
      </w:r>
      <w:r>
        <w:rPr>
          <w:rFonts w:ascii="Verdana" w:hAnsi="Verdana"/>
          <w:bCs/>
        </w:rPr>
        <w:t>ofert niepodlegających odrzuceniu</w:t>
      </w:r>
    </w:p>
    <w:p w:rsidR="00590841" w:rsidRPr="00AA7DDB" w:rsidRDefault="0005757F" w:rsidP="000457E2">
      <w:pPr>
        <w:spacing w:line="288" w:lineRule="auto"/>
        <w:ind w:hanging="142"/>
        <w:jc w:val="both"/>
        <w:rPr>
          <w:rFonts w:ascii="Verdana" w:hAnsi="Verdana"/>
          <w:bCs/>
        </w:rPr>
      </w:pPr>
      <w:r>
        <w:rPr>
          <w:rFonts w:ascii="Verdana" w:hAnsi="Verdana"/>
          <w:bCs/>
        </w:rPr>
        <w:t xml:space="preserve">ilość punktów </w:t>
      </w:r>
      <w:r w:rsidR="00590841" w:rsidRPr="00AA7DDB">
        <w:rPr>
          <w:rFonts w:ascii="Verdana" w:hAnsi="Verdana"/>
          <w:bCs/>
        </w:rPr>
        <w:t xml:space="preserve">= </w:t>
      </w:r>
      <w:r w:rsidR="00590841" w:rsidRPr="00AA7DDB">
        <w:rPr>
          <w:rFonts w:ascii="Verdana" w:hAnsi="Verdana"/>
          <w:bCs/>
        </w:rPr>
        <w:tab/>
        <w:t>____________________________</w:t>
      </w:r>
      <w:r w:rsidR="007944A2" w:rsidRPr="00AA7DDB">
        <w:rPr>
          <w:rFonts w:ascii="Verdana" w:hAnsi="Verdana"/>
          <w:bCs/>
        </w:rPr>
        <w:t xml:space="preserve">  </w:t>
      </w:r>
      <w:r w:rsidR="00AA7DDB" w:rsidRPr="00AA7DDB">
        <w:rPr>
          <w:rFonts w:ascii="Verdana" w:hAnsi="Verdana"/>
          <w:bCs/>
        </w:rPr>
        <w:t>x 60,00 </w:t>
      </w:r>
    </w:p>
    <w:p w:rsidR="00590841" w:rsidRPr="00AA7DDB" w:rsidRDefault="00743061" w:rsidP="000457E2">
      <w:pPr>
        <w:spacing w:line="288" w:lineRule="auto"/>
        <w:ind w:firstLine="2268"/>
        <w:jc w:val="both"/>
        <w:rPr>
          <w:rFonts w:ascii="Verdana" w:hAnsi="Verdana"/>
          <w:bCs/>
        </w:rPr>
      </w:pPr>
      <w:r>
        <w:rPr>
          <w:rFonts w:ascii="Verdana" w:hAnsi="Verdana"/>
          <w:bCs/>
        </w:rPr>
        <w:t>cena</w:t>
      </w:r>
      <w:r w:rsidR="00A13A6B" w:rsidRPr="00AA7DDB">
        <w:rPr>
          <w:rFonts w:ascii="Verdana" w:hAnsi="Verdana"/>
          <w:bCs/>
        </w:rPr>
        <w:t xml:space="preserve"> oferty </w:t>
      </w:r>
      <w:r w:rsidR="00590841" w:rsidRPr="00AA7DDB">
        <w:rPr>
          <w:rFonts w:ascii="Verdana" w:hAnsi="Verdana"/>
          <w:bCs/>
        </w:rPr>
        <w:t xml:space="preserve">brutto badanego Wykonawcy </w:t>
      </w:r>
    </w:p>
    <w:p w:rsidR="00590841" w:rsidRPr="00AA7DDB" w:rsidRDefault="00590841" w:rsidP="000457E2">
      <w:pPr>
        <w:spacing w:line="288" w:lineRule="auto"/>
        <w:jc w:val="both"/>
        <w:rPr>
          <w:rFonts w:ascii="Verdana" w:hAnsi="Verdana"/>
          <w:b/>
          <w:bCs/>
        </w:rPr>
      </w:pPr>
    </w:p>
    <w:p w:rsidR="000457E2" w:rsidRPr="00A06883" w:rsidRDefault="001B4AF0" w:rsidP="000457E2">
      <w:pPr>
        <w:jc w:val="both"/>
        <w:rPr>
          <w:rFonts w:ascii="Verdana" w:hAnsi="Verdana"/>
          <w:b/>
          <w:color w:val="000000"/>
          <w:u w:val="single"/>
        </w:rPr>
      </w:pPr>
      <w:r>
        <w:rPr>
          <w:rFonts w:ascii="Verdana" w:hAnsi="Verdana"/>
          <w:b/>
          <w:color w:val="000000"/>
        </w:rPr>
        <w:t xml:space="preserve"> 2) Kryterium 2 - </w:t>
      </w:r>
      <w:r w:rsidR="000457E2" w:rsidRPr="00AA7DDB">
        <w:rPr>
          <w:rFonts w:ascii="Verdana" w:hAnsi="Verdana"/>
          <w:b/>
          <w:color w:val="000000"/>
        </w:rPr>
        <w:t xml:space="preserve">gwarancja i </w:t>
      </w:r>
      <w:r w:rsidR="0005757F">
        <w:rPr>
          <w:rFonts w:ascii="Verdana" w:hAnsi="Verdana"/>
          <w:b/>
          <w:color w:val="000000"/>
        </w:rPr>
        <w:t>rękojmia –</w:t>
      </w:r>
      <w:r w:rsidR="000457E2" w:rsidRPr="00AA7DDB">
        <w:rPr>
          <w:rFonts w:ascii="Verdana" w:hAnsi="Verdana"/>
          <w:b/>
          <w:color w:val="000000"/>
        </w:rPr>
        <w:t xml:space="preserve"> 40,00 p</w:t>
      </w:r>
      <w:r w:rsidR="00F75628" w:rsidRPr="00AA7DDB">
        <w:rPr>
          <w:rFonts w:ascii="Verdana" w:hAnsi="Verdana"/>
          <w:b/>
          <w:color w:val="000000"/>
        </w:rPr>
        <w:t>kt</w:t>
      </w:r>
    </w:p>
    <w:p w:rsidR="000457E2" w:rsidRPr="00AA7DDB" w:rsidRDefault="000457E2" w:rsidP="000457E2">
      <w:pPr>
        <w:jc w:val="both"/>
        <w:rPr>
          <w:rFonts w:ascii="Verdana" w:hAnsi="Verdana"/>
          <w:b/>
          <w:color w:val="000000"/>
        </w:rPr>
      </w:pPr>
    </w:p>
    <w:p w:rsidR="00A55CAE" w:rsidRPr="00AA7DDB" w:rsidRDefault="00642A6D" w:rsidP="00A55CAE">
      <w:pPr>
        <w:spacing w:line="288" w:lineRule="auto"/>
        <w:jc w:val="center"/>
        <w:rPr>
          <w:rFonts w:ascii="Verdana" w:hAnsi="Verdana"/>
          <w:bCs/>
          <w:color w:val="000000"/>
        </w:rPr>
      </w:pPr>
      <w:r>
        <w:rPr>
          <w:rFonts w:ascii="Verdana" w:hAnsi="Verdana"/>
          <w:bCs/>
          <w:color w:val="000000"/>
        </w:rPr>
        <w:t>suma lat</w:t>
      </w:r>
      <w:r w:rsidR="00D4253F">
        <w:rPr>
          <w:rFonts w:ascii="Verdana" w:hAnsi="Verdana"/>
          <w:bCs/>
          <w:color w:val="000000"/>
        </w:rPr>
        <w:t xml:space="preserve"> gwarancj</w:t>
      </w:r>
      <w:r>
        <w:rPr>
          <w:rFonts w:ascii="Verdana" w:hAnsi="Verdana"/>
          <w:bCs/>
          <w:color w:val="000000"/>
        </w:rPr>
        <w:t>i i rękojmi</w:t>
      </w:r>
      <w:r w:rsidR="000457E2" w:rsidRPr="00AA7DDB">
        <w:rPr>
          <w:rFonts w:ascii="Verdana" w:hAnsi="Verdana"/>
          <w:bCs/>
          <w:color w:val="000000"/>
        </w:rPr>
        <w:t xml:space="preserve"> na roboty budowlane</w:t>
      </w:r>
      <w:r w:rsidR="008D7815">
        <w:rPr>
          <w:rFonts w:ascii="Verdana" w:hAnsi="Verdana"/>
          <w:bCs/>
          <w:color w:val="000000"/>
        </w:rPr>
        <w:t xml:space="preserve"> oraz na zastosowane materiały </w:t>
      </w:r>
      <w:r w:rsidR="00D4253F">
        <w:rPr>
          <w:rFonts w:ascii="Verdana" w:hAnsi="Verdana"/>
          <w:bCs/>
          <w:color w:val="000000"/>
        </w:rPr>
        <w:t>badanego Wykonawcy</w:t>
      </w:r>
    </w:p>
    <w:p w:rsidR="000457E2" w:rsidRPr="00AA7DDB" w:rsidRDefault="000457E2" w:rsidP="000457E2">
      <w:pPr>
        <w:spacing w:line="288" w:lineRule="auto"/>
        <w:ind w:left="-142" w:hanging="709"/>
        <w:jc w:val="both"/>
        <w:rPr>
          <w:rFonts w:ascii="Verdana" w:hAnsi="Verdana"/>
          <w:bCs/>
          <w:color w:val="000000"/>
        </w:rPr>
      </w:pPr>
      <w:r w:rsidRPr="00AA7DDB">
        <w:rPr>
          <w:rFonts w:ascii="Verdana" w:hAnsi="Verdana"/>
          <w:bCs/>
          <w:color w:val="000000"/>
        </w:rPr>
        <w:t>ilość punktów</w:t>
      </w:r>
      <w:r w:rsidR="001B1BDA">
        <w:rPr>
          <w:rFonts w:ascii="Verdana" w:hAnsi="Verdana"/>
          <w:bCs/>
          <w:color w:val="000000"/>
        </w:rPr>
        <w:t xml:space="preserve"> </w:t>
      </w:r>
      <w:r w:rsidRPr="00AA7DDB">
        <w:rPr>
          <w:rFonts w:ascii="Verdana" w:hAnsi="Verdana"/>
          <w:bCs/>
          <w:color w:val="000000"/>
        </w:rPr>
        <w:t>=    ________________</w:t>
      </w:r>
      <w:r w:rsidR="001B1BDA">
        <w:rPr>
          <w:rFonts w:ascii="Verdana" w:hAnsi="Verdana"/>
          <w:bCs/>
          <w:color w:val="000000"/>
        </w:rPr>
        <w:t xml:space="preserve">_____________________    </w:t>
      </w:r>
      <w:r w:rsidRPr="00AA7DDB">
        <w:rPr>
          <w:rFonts w:ascii="Verdana" w:hAnsi="Verdana"/>
          <w:bCs/>
          <w:color w:val="000000"/>
        </w:rPr>
        <w:t>x 40,00</w:t>
      </w:r>
    </w:p>
    <w:p w:rsidR="000457E2" w:rsidRPr="00AA7DDB" w:rsidRDefault="00642A6D" w:rsidP="00AB2785">
      <w:pPr>
        <w:spacing w:line="288" w:lineRule="auto"/>
        <w:ind w:left="568"/>
        <w:jc w:val="center"/>
        <w:rPr>
          <w:rFonts w:ascii="Verdana" w:hAnsi="Verdana"/>
          <w:bCs/>
          <w:color w:val="000000"/>
        </w:rPr>
      </w:pPr>
      <w:r>
        <w:rPr>
          <w:rFonts w:ascii="Verdana" w:hAnsi="Verdana"/>
          <w:bCs/>
          <w:color w:val="000000"/>
        </w:rPr>
        <w:t>najdłuższa</w:t>
      </w:r>
      <w:r w:rsidR="000457E2" w:rsidRPr="00AA7DDB">
        <w:rPr>
          <w:rFonts w:ascii="Verdana" w:hAnsi="Verdana"/>
          <w:bCs/>
          <w:color w:val="000000"/>
        </w:rPr>
        <w:t xml:space="preserve"> </w:t>
      </w:r>
      <w:r>
        <w:rPr>
          <w:rFonts w:ascii="Verdana" w:hAnsi="Verdana"/>
          <w:bCs/>
          <w:color w:val="000000"/>
        </w:rPr>
        <w:t>suma lat gwarancji i rękojmi</w:t>
      </w:r>
      <w:r w:rsidRPr="00AA7DDB">
        <w:rPr>
          <w:rFonts w:ascii="Verdana" w:hAnsi="Verdana"/>
          <w:bCs/>
          <w:color w:val="000000"/>
        </w:rPr>
        <w:t xml:space="preserve"> na roboty budowlane</w:t>
      </w:r>
      <w:r>
        <w:rPr>
          <w:rFonts w:ascii="Verdana" w:hAnsi="Verdana"/>
          <w:bCs/>
          <w:color w:val="000000"/>
        </w:rPr>
        <w:t xml:space="preserve"> oraz na zastosowane materiały </w:t>
      </w:r>
      <w:r w:rsidR="00D958FC">
        <w:rPr>
          <w:rFonts w:ascii="Verdana" w:hAnsi="Verdana"/>
          <w:bCs/>
          <w:color w:val="000000"/>
        </w:rPr>
        <w:t>s</w:t>
      </w:r>
      <w:r w:rsidR="00A06883">
        <w:rPr>
          <w:rFonts w:ascii="Verdana" w:hAnsi="Verdana"/>
          <w:bCs/>
        </w:rPr>
        <w:t>pośród wszystkich złożonych</w:t>
      </w:r>
      <w:r w:rsidR="00A06883" w:rsidRPr="00AA7DDB">
        <w:rPr>
          <w:rFonts w:ascii="Verdana" w:hAnsi="Verdana"/>
          <w:bCs/>
        </w:rPr>
        <w:t xml:space="preserve"> </w:t>
      </w:r>
      <w:r w:rsidR="00A06883">
        <w:rPr>
          <w:rFonts w:ascii="Verdana" w:hAnsi="Verdana"/>
          <w:bCs/>
        </w:rPr>
        <w:t>ofert niepodlegających odrzuceniu</w:t>
      </w:r>
    </w:p>
    <w:p w:rsidR="000457E2" w:rsidRPr="000457E2" w:rsidRDefault="000457E2" w:rsidP="000457E2">
      <w:pPr>
        <w:spacing w:line="288" w:lineRule="auto"/>
        <w:jc w:val="both"/>
        <w:rPr>
          <w:rFonts w:ascii="Verdana" w:hAnsi="Verdana"/>
          <w:bCs/>
          <w:color w:val="000000"/>
        </w:rPr>
      </w:pPr>
    </w:p>
    <w:p w:rsidR="000457E2" w:rsidRPr="000457E2" w:rsidRDefault="000457E2">
      <w:pPr>
        <w:numPr>
          <w:ilvl w:val="0"/>
          <w:numId w:val="95"/>
        </w:numPr>
        <w:tabs>
          <w:tab w:val="clear" w:pos="0"/>
          <w:tab w:val="num" w:pos="567"/>
        </w:tabs>
        <w:autoSpaceDE w:val="0"/>
        <w:spacing w:line="288" w:lineRule="auto"/>
        <w:jc w:val="both"/>
        <w:rPr>
          <w:rFonts w:ascii="Verdana" w:hAnsi="Verdana"/>
          <w:bCs/>
          <w:color w:val="000000"/>
          <w:lang w:eastAsia="pl-PL"/>
        </w:rPr>
      </w:pPr>
      <w:r w:rsidRPr="000457E2">
        <w:rPr>
          <w:rFonts w:ascii="Verdana" w:hAnsi="Verdana"/>
          <w:bCs/>
          <w:color w:val="000000"/>
          <w:lang w:eastAsia="pl-PL"/>
        </w:rPr>
        <w:t>Ocena punktowa w kryterium „CENA OFERTY</w:t>
      </w:r>
      <w:r w:rsidR="00D4253F">
        <w:rPr>
          <w:rFonts w:ascii="Verdana" w:hAnsi="Verdana"/>
          <w:bCs/>
          <w:color w:val="000000"/>
          <w:lang w:eastAsia="pl-PL"/>
        </w:rPr>
        <w:t xml:space="preserve"> BRUTTO</w:t>
      </w:r>
      <w:r w:rsidRPr="000457E2">
        <w:rPr>
          <w:rFonts w:ascii="Verdana" w:hAnsi="Verdana"/>
          <w:bCs/>
          <w:color w:val="000000"/>
          <w:lang w:eastAsia="pl-PL"/>
        </w:rPr>
        <w:t>” dokonana zostanie na podstawie ceny ofertowej brutto wskazanej przez Wykonawcę w ofercie i przeliczona według wzoru opisanego powyżej.</w:t>
      </w:r>
    </w:p>
    <w:p w:rsidR="000457E2" w:rsidRPr="000457E2" w:rsidRDefault="000457E2">
      <w:pPr>
        <w:numPr>
          <w:ilvl w:val="0"/>
          <w:numId w:val="95"/>
        </w:numPr>
        <w:tabs>
          <w:tab w:val="num" w:pos="284"/>
        </w:tabs>
        <w:autoSpaceDE w:val="0"/>
        <w:spacing w:line="288" w:lineRule="auto"/>
        <w:jc w:val="both"/>
        <w:rPr>
          <w:rFonts w:ascii="Verdana" w:hAnsi="Verdana"/>
          <w:bCs/>
          <w:color w:val="000000"/>
          <w:lang w:eastAsia="pl-PL"/>
        </w:rPr>
      </w:pPr>
      <w:r w:rsidRPr="000457E2">
        <w:rPr>
          <w:rFonts w:ascii="Verdana" w:hAnsi="Verdana"/>
          <w:color w:val="000000"/>
          <w:lang w:eastAsia="pl-PL"/>
        </w:rPr>
        <w:lastRenderedPageBreak/>
        <w:t xml:space="preserve">Jeżeli Wykonawca </w:t>
      </w:r>
      <w:r w:rsidRPr="000457E2">
        <w:rPr>
          <w:rFonts w:ascii="Verdana" w:hAnsi="Verdana"/>
          <w:b/>
          <w:color w:val="000000"/>
          <w:lang w:eastAsia="pl-PL"/>
        </w:rPr>
        <w:t>nie wpisze</w:t>
      </w:r>
      <w:r w:rsidRPr="000457E2">
        <w:rPr>
          <w:rFonts w:ascii="Verdana" w:hAnsi="Verdana"/>
          <w:color w:val="000000"/>
          <w:lang w:eastAsia="pl-PL"/>
        </w:rPr>
        <w:t xml:space="preserve"> w Formularzu oferty (Załącznik nr 1 do SWZ) okresu</w:t>
      </w:r>
      <w:r w:rsidR="009D5D56">
        <w:rPr>
          <w:rFonts w:ascii="Verdana" w:hAnsi="Verdana"/>
          <w:color w:val="000000"/>
          <w:lang w:eastAsia="pl-PL"/>
        </w:rPr>
        <w:t xml:space="preserve"> (lat)</w:t>
      </w:r>
      <w:r w:rsidRPr="000457E2">
        <w:rPr>
          <w:rFonts w:ascii="Verdana" w:hAnsi="Verdana"/>
          <w:color w:val="000000"/>
          <w:lang w:eastAsia="pl-PL"/>
        </w:rPr>
        <w:t xml:space="preserve">, na który udziela </w:t>
      </w:r>
      <w:r w:rsidRPr="000457E2">
        <w:rPr>
          <w:rFonts w:ascii="Verdana" w:hAnsi="Verdana"/>
          <w:lang w:eastAsia="pl-PL"/>
        </w:rPr>
        <w:t>gwarancji</w:t>
      </w:r>
      <w:r w:rsidR="00A55CAE">
        <w:rPr>
          <w:rFonts w:ascii="Verdana" w:hAnsi="Verdana"/>
          <w:lang w:eastAsia="pl-PL"/>
        </w:rPr>
        <w:t>/</w:t>
      </w:r>
      <w:r w:rsidRPr="000457E2">
        <w:rPr>
          <w:rFonts w:ascii="Verdana" w:hAnsi="Verdana"/>
          <w:lang w:eastAsia="pl-PL"/>
        </w:rPr>
        <w:t>rękojmi, Zamawiaj</w:t>
      </w:r>
      <w:r w:rsidR="0093600A">
        <w:rPr>
          <w:rFonts w:ascii="Verdana" w:hAnsi="Verdana"/>
          <w:lang w:eastAsia="pl-PL"/>
        </w:rPr>
        <w:t>ący przyjmie do wyliczenia</w:t>
      </w:r>
      <w:r w:rsidR="0035077B">
        <w:rPr>
          <w:rFonts w:ascii="Verdana" w:hAnsi="Verdana"/>
          <w:lang w:eastAsia="pl-PL"/>
        </w:rPr>
        <w:t xml:space="preserve"> wyże</w:t>
      </w:r>
      <w:r w:rsidR="0093600A">
        <w:rPr>
          <w:rFonts w:ascii="Verdana" w:hAnsi="Verdana"/>
          <w:lang w:eastAsia="pl-PL"/>
        </w:rPr>
        <w:t>j wymienionego</w:t>
      </w:r>
      <w:r w:rsidRPr="000457E2">
        <w:rPr>
          <w:rFonts w:ascii="Verdana" w:hAnsi="Verdana"/>
          <w:lang w:eastAsia="pl-PL"/>
        </w:rPr>
        <w:t xml:space="preserve"> kryterium:</w:t>
      </w:r>
    </w:p>
    <w:p w:rsidR="000457E2" w:rsidRPr="000457E2" w:rsidRDefault="000457E2" w:rsidP="001E0C82">
      <w:pPr>
        <w:autoSpaceDE w:val="0"/>
        <w:spacing w:line="288" w:lineRule="auto"/>
        <w:ind w:left="851" w:hanging="425"/>
        <w:jc w:val="both"/>
        <w:rPr>
          <w:rFonts w:ascii="Verdana" w:hAnsi="Verdana"/>
          <w:bCs/>
          <w:color w:val="000000"/>
          <w:lang w:eastAsia="pl-PL"/>
        </w:rPr>
      </w:pPr>
      <w:r w:rsidRPr="000457E2">
        <w:rPr>
          <w:rFonts w:ascii="Verdana" w:eastAsia="MS Mincho" w:hAnsi="Verdana"/>
          <w:iCs/>
          <w:color w:val="000000"/>
        </w:rPr>
        <w:t>1) 5 lat gwarancji na roboty budowlane</w:t>
      </w:r>
      <w:r w:rsidR="001E0C82">
        <w:rPr>
          <w:rFonts w:ascii="Verdana" w:eastAsia="MS Mincho" w:hAnsi="Verdana"/>
          <w:iCs/>
          <w:color w:val="000000"/>
        </w:rPr>
        <w:t xml:space="preserve"> oraz</w:t>
      </w:r>
      <w:r w:rsidR="001E0C82" w:rsidRPr="001E0C82">
        <w:rPr>
          <w:rFonts w:ascii="Verdana" w:hAnsi="Verdana"/>
          <w:bCs/>
          <w:color w:val="000000"/>
        </w:rPr>
        <w:t xml:space="preserve"> </w:t>
      </w:r>
      <w:r w:rsidR="001E0C82">
        <w:rPr>
          <w:rFonts w:ascii="Verdana" w:hAnsi="Verdana"/>
          <w:bCs/>
          <w:color w:val="000000"/>
        </w:rPr>
        <w:t>na zastosowane materiały</w:t>
      </w:r>
      <w:r w:rsidRPr="000457E2">
        <w:rPr>
          <w:rFonts w:ascii="Verdana" w:eastAsia="MS Mincho" w:hAnsi="Verdana"/>
          <w:iCs/>
          <w:color w:val="000000"/>
        </w:rPr>
        <w:t>;</w:t>
      </w:r>
    </w:p>
    <w:p w:rsidR="000457E2" w:rsidRDefault="000457E2" w:rsidP="00B22FF7">
      <w:pPr>
        <w:spacing w:line="288" w:lineRule="auto"/>
        <w:ind w:left="851" w:hanging="425"/>
        <w:jc w:val="both"/>
        <w:rPr>
          <w:rFonts w:ascii="Verdana" w:eastAsia="MS Mincho" w:hAnsi="Verdana"/>
          <w:iCs/>
          <w:color w:val="000000"/>
        </w:rPr>
      </w:pPr>
      <w:r w:rsidRPr="000457E2">
        <w:rPr>
          <w:rFonts w:ascii="Verdana" w:eastAsia="MS Mincho" w:hAnsi="Verdana"/>
          <w:iCs/>
          <w:color w:val="000000"/>
        </w:rPr>
        <w:t>2) 5 lat rękojmi na roboty budowlane</w:t>
      </w:r>
      <w:r w:rsidR="00B22FF7">
        <w:rPr>
          <w:rFonts w:ascii="Verdana" w:eastAsia="MS Mincho" w:hAnsi="Verdana"/>
          <w:iCs/>
          <w:color w:val="000000"/>
        </w:rPr>
        <w:t xml:space="preserve"> oraz na zastosowane materiały</w:t>
      </w:r>
      <w:r w:rsidRPr="000457E2">
        <w:rPr>
          <w:rFonts w:ascii="Verdana" w:eastAsia="MS Mincho" w:hAnsi="Verdana"/>
          <w:iCs/>
          <w:color w:val="000000"/>
        </w:rPr>
        <w:t>;</w:t>
      </w:r>
    </w:p>
    <w:p w:rsidR="000457E2" w:rsidRPr="000457E2" w:rsidRDefault="000457E2" w:rsidP="000457E2">
      <w:pPr>
        <w:suppressAutoHyphens w:val="0"/>
        <w:autoSpaceDE w:val="0"/>
        <w:autoSpaceDN w:val="0"/>
        <w:adjustRightInd w:val="0"/>
        <w:spacing w:line="288" w:lineRule="auto"/>
        <w:jc w:val="both"/>
        <w:rPr>
          <w:rFonts w:ascii="Verdana" w:hAnsi="Verdana"/>
          <w:lang w:eastAsia="pl-PL"/>
        </w:rPr>
      </w:pPr>
      <w:r w:rsidRPr="000457E2">
        <w:rPr>
          <w:rFonts w:ascii="Verdana" w:hAnsi="Verdana"/>
          <w:lang w:eastAsia="pl-PL"/>
        </w:rPr>
        <w:t xml:space="preserve">      licząc od daty</w:t>
      </w:r>
      <w:r w:rsidR="00451757">
        <w:rPr>
          <w:rFonts w:ascii="Verdana" w:hAnsi="Verdana"/>
          <w:lang w:eastAsia="pl-PL"/>
        </w:rPr>
        <w:t xml:space="preserve"> zawarcia</w:t>
      </w:r>
      <w:r w:rsidR="0093600A">
        <w:rPr>
          <w:rFonts w:ascii="Verdana" w:hAnsi="Verdana"/>
          <w:lang w:eastAsia="pl-PL"/>
        </w:rPr>
        <w:t xml:space="preserve"> protokołu</w:t>
      </w:r>
      <w:r w:rsidRPr="000457E2">
        <w:rPr>
          <w:rFonts w:ascii="Verdana" w:hAnsi="Verdana"/>
          <w:lang w:eastAsia="pl-PL"/>
        </w:rPr>
        <w:t xml:space="preserve"> odbioru końcowego robót. </w:t>
      </w:r>
    </w:p>
    <w:p w:rsidR="000457E2" w:rsidRPr="000457E2" w:rsidRDefault="000457E2" w:rsidP="00A55CAE">
      <w:pPr>
        <w:suppressAutoHyphens w:val="0"/>
        <w:autoSpaceDE w:val="0"/>
        <w:autoSpaceDN w:val="0"/>
        <w:adjustRightInd w:val="0"/>
        <w:spacing w:line="288" w:lineRule="auto"/>
        <w:ind w:left="284"/>
        <w:jc w:val="both"/>
        <w:rPr>
          <w:rFonts w:ascii="Verdana" w:hAnsi="Verdana"/>
          <w:b/>
          <w:color w:val="000000"/>
          <w:lang w:eastAsia="pl-PL"/>
        </w:rPr>
      </w:pPr>
      <w:r w:rsidRPr="000457E2">
        <w:rPr>
          <w:rFonts w:ascii="Verdana" w:hAnsi="Verdana"/>
          <w:b/>
          <w:color w:val="000000"/>
          <w:lang w:eastAsia="pl-PL"/>
        </w:rPr>
        <w:t>Jednocześnie wyznacza się gór</w:t>
      </w:r>
      <w:r w:rsidR="0055603B">
        <w:rPr>
          <w:rFonts w:ascii="Verdana" w:hAnsi="Verdana"/>
          <w:b/>
          <w:color w:val="000000"/>
          <w:lang w:eastAsia="pl-PL"/>
        </w:rPr>
        <w:t>ną granicę okresu</w:t>
      </w:r>
      <w:r w:rsidR="00116DBD">
        <w:rPr>
          <w:rFonts w:ascii="Verdana" w:hAnsi="Verdana"/>
          <w:b/>
          <w:color w:val="000000"/>
          <w:lang w:eastAsia="pl-PL"/>
        </w:rPr>
        <w:t xml:space="preserve"> (lat)</w:t>
      </w:r>
      <w:r w:rsidR="00A230C9">
        <w:rPr>
          <w:rFonts w:ascii="Verdana" w:hAnsi="Verdana"/>
          <w:b/>
          <w:color w:val="000000"/>
          <w:lang w:eastAsia="pl-PL"/>
        </w:rPr>
        <w:t xml:space="preserve"> gwarancji</w:t>
      </w:r>
      <w:r w:rsidR="0055603B">
        <w:rPr>
          <w:rFonts w:ascii="Verdana" w:hAnsi="Verdana"/>
          <w:b/>
          <w:color w:val="000000"/>
          <w:lang w:eastAsia="pl-PL"/>
        </w:rPr>
        <w:t>/</w:t>
      </w:r>
      <w:r w:rsidRPr="000457E2">
        <w:rPr>
          <w:rFonts w:ascii="Verdana" w:hAnsi="Verdana"/>
          <w:b/>
          <w:color w:val="000000"/>
          <w:lang w:eastAsia="pl-PL"/>
        </w:rPr>
        <w:t xml:space="preserve">rękojmi </w:t>
      </w:r>
      <w:r w:rsidRPr="000457E2">
        <w:rPr>
          <w:rFonts w:ascii="Verdana" w:hAnsi="Verdana"/>
          <w:b/>
          <w:lang w:eastAsia="pl-PL"/>
        </w:rPr>
        <w:t>na okres 8 lat</w:t>
      </w:r>
      <w:r w:rsidRPr="000457E2">
        <w:rPr>
          <w:rFonts w:ascii="Verdana" w:hAnsi="Verdana"/>
          <w:b/>
          <w:color w:val="000000"/>
          <w:lang w:eastAsia="pl-PL"/>
        </w:rPr>
        <w:t>.</w:t>
      </w:r>
    </w:p>
    <w:p w:rsidR="000457E2" w:rsidRPr="000457E2" w:rsidRDefault="000457E2" w:rsidP="00A55CAE">
      <w:pPr>
        <w:suppressAutoHyphens w:val="0"/>
        <w:autoSpaceDE w:val="0"/>
        <w:autoSpaceDN w:val="0"/>
        <w:adjustRightInd w:val="0"/>
        <w:spacing w:line="288" w:lineRule="auto"/>
        <w:ind w:firstLine="284"/>
        <w:jc w:val="both"/>
        <w:rPr>
          <w:rFonts w:ascii="Verdana" w:hAnsi="Verdana"/>
          <w:b/>
          <w:color w:val="000000"/>
          <w:lang w:eastAsia="pl-PL"/>
        </w:rPr>
      </w:pPr>
      <w:r w:rsidRPr="000457E2">
        <w:rPr>
          <w:rFonts w:ascii="Verdana" w:hAnsi="Verdana"/>
          <w:b/>
          <w:color w:val="000000"/>
          <w:lang w:eastAsia="pl-PL"/>
        </w:rPr>
        <w:t>Ponadto Zamawiający wymaga:</w:t>
      </w:r>
    </w:p>
    <w:p w:rsidR="000457E2" w:rsidRPr="000457E2" w:rsidRDefault="000457E2" w:rsidP="00B22FF7">
      <w:pPr>
        <w:spacing w:line="288" w:lineRule="auto"/>
        <w:ind w:left="567" w:hanging="283"/>
        <w:jc w:val="both"/>
        <w:rPr>
          <w:rFonts w:ascii="Verdana" w:eastAsia="MS Mincho" w:hAnsi="Verdana"/>
          <w:b/>
          <w:iCs/>
          <w:color w:val="000000"/>
        </w:rPr>
      </w:pPr>
      <w:r w:rsidRPr="000457E2">
        <w:rPr>
          <w:rFonts w:ascii="Verdana" w:eastAsia="MS Mincho" w:hAnsi="Verdana"/>
          <w:b/>
          <w:iCs/>
          <w:color w:val="000000"/>
        </w:rPr>
        <w:t>1) minimum 5 lat gwarancji na roboty budowlane</w:t>
      </w:r>
      <w:r w:rsidR="00B22FF7">
        <w:rPr>
          <w:rFonts w:ascii="Verdana" w:eastAsia="MS Mincho" w:hAnsi="Verdana"/>
          <w:b/>
          <w:iCs/>
          <w:color w:val="000000"/>
        </w:rPr>
        <w:t xml:space="preserve"> oraz na zastosowane materiały</w:t>
      </w:r>
      <w:r w:rsidRPr="000457E2">
        <w:rPr>
          <w:rFonts w:ascii="Verdana" w:eastAsia="MS Mincho" w:hAnsi="Verdana"/>
          <w:b/>
          <w:iCs/>
          <w:color w:val="000000"/>
        </w:rPr>
        <w:t>;</w:t>
      </w:r>
    </w:p>
    <w:p w:rsidR="008D7815" w:rsidRDefault="000457E2" w:rsidP="00555AC2">
      <w:pPr>
        <w:spacing w:line="288" w:lineRule="auto"/>
        <w:ind w:left="567" w:hanging="283"/>
        <w:jc w:val="both"/>
        <w:rPr>
          <w:rFonts w:ascii="Verdana" w:eastAsia="MS Mincho" w:hAnsi="Verdana"/>
          <w:b/>
          <w:iCs/>
          <w:color w:val="000000"/>
        </w:rPr>
      </w:pPr>
      <w:r w:rsidRPr="000457E2">
        <w:rPr>
          <w:rFonts w:ascii="Verdana" w:eastAsia="MS Mincho" w:hAnsi="Verdana"/>
          <w:b/>
          <w:iCs/>
          <w:color w:val="000000"/>
        </w:rPr>
        <w:t xml:space="preserve">2) minimum 5 </w:t>
      </w:r>
      <w:r w:rsidR="008D7815">
        <w:rPr>
          <w:rFonts w:ascii="Verdana" w:eastAsia="MS Mincho" w:hAnsi="Verdana"/>
          <w:b/>
          <w:iCs/>
          <w:color w:val="000000"/>
        </w:rPr>
        <w:t>lat rękojmi na roboty budowlane</w:t>
      </w:r>
      <w:r w:rsidR="00555AC2">
        <w:rPr>
          <w:rFonts w:ascii="Verdana" w:eastAsia="MS Mincho" w:hAnsi="Verdana"/>
          <w:b/>
          <w:iCs/>
          <w:color w:val="000000"/>
        </w:rPr>
        <w:t xml:space="preserve"> oraz na zastosowane materiały,</w:t>
      </w:r>
    </w:p>
    <w:p w:rsidR="00555AC2" w:rsidRPr="00F67E1E" w:rsidRDefault="00555AC2" w:rsidP="00555AC2">
      <w:pPr>
        <w:spacing w:line="288" w:lineRule="auto"/>
        <w:ind w:firstLine="284"/>
        <w:jc w:val="both"/>
        <w:rPr>
          <w:rFonts w:ascii="Verdana" w:eastAsia="MS Mincho" w:hAnsi="Verdana"/>
          <w:b/>
          <w:iCs/>
          <w:color w:val="000000"/>
        </w:rPr>
      </w:pPr>
      <w:r w:rsidRPr="00555AC2">
        <w:rPr>
          <w:rFonts w:ascii="Verdana" w:hAnsi="Verdana"/>
          <w:b/>
          <w:lang w:eastAsia="pl-PL"/>
        </w:rPr>
        <w:t xml:space="preserve">licząc od daty </w:t>
      </w:r>
      <w:r w:rsidR="00451757">
        <w:rPr>
          <w:rFonts w:ascii="Verdana" w:hAnsi="Verdana"/>
          <w:b/>
          <w:lang w:eastAsia="pl-PL"/>
        </w:rPr>
        <w:t>zawarcia</w:t>
      </w:r>
      <w:r w:rsidR="003D6285">
        <w:rPr>
          <w:rFonts w:ascii="Verdana" w:hAnsi="Verdana"/>
          <w:b/>
          <w:lang w:eastAsia="pl-PL"/>
        </w:rPr>
        <w:t xml:space="preserve"> protokołu</w:t>
      </w:r>
      <w:r w:rsidR="00451757">
        <w:rPr>
          <w:rFonts w:ascii="Verdana" w:hAnsi="Verdana"/>
          <w:b/>
          <w:lang w:eastAsia="pl-PL"/>
        </w:rPr>
        <w:t xml:space="preserve"> </w:t>
      </w:r>
      <w:r w:rsidRPr="00555AC2">
        <w:rPr>
          <w:rFonts w:ascii="Verdana" w:hAnsi="Verdana"/>
          <w:b/>
          <w:lang w:eastAsia="pl-PL"/>
        </w:rPr>
        <w:t>odbioru końcowego robót</w:t>
      </w:r>
      <w:r w:rsidRPr="000457E2">
        <w:rPr>
          <w:rFonts w:ascii="Verdana" w:hAnsi="Verdana"/>
          <w:lang w:eastAsia="pl-PL"/>
        </w:rPr>
        <w:t>.</w:t>
      </w:r>
    </w:p>
    <w:p w:rsidR="000457E2" w:rsidRPr="000457E2" w:rsidRDefault="00AB2785" w:rsidP="00AB2785">
      <w:pPr>
        <w:suppressAutoHyphens w:val="0"/>
        <w:autoSpaceDE w:val="0"/>
        <w:autoSpaceDN w:val="0"/>
        <w:adjustRightInd w:val="0"/>
        <w:spacing w:line="288" w:lineRule="auto"/>
        <w:jc w:val="both"/>
        <w:rPr>
          <w:rFonts w:ascii="Verdana" w:hAnsi="Verdana"/>
          <w:b/>
          <w:lang w:eastAsia="pl-PL"/>
        </w:rPr>
      </w:pPr>
      <w:r>
        <w:rPr>
          <w:rFonts w:ascii="Verdana" w:hAnsi="Verdana"/>
          <w:b/>
          <w:lang w:eastAsia="pl-PL"/>
        </w:rPr>
        <w:t xml:space="preserve">  </w:t>
      </w:r>
      <w:r w:rsidR="000457E2" w:rsidRPr="000457E2">
        <w:rPr>
          <w:rFonts w:ascii="Verdana" w:hAnsi="Verdana"/>
          <w:b/>
          <w:lang w:eastAsia="pl-PL"/>
        </w:rPr>
        <w:t xml:space="preserve"> Uwaga!</w:t>
      </w:r>
    </w:p>
    <w:p w:rsidR="000457E2" w:rsidRDefault="000457E2" w:rsidP="00AB2785">
      <w:pPr>
        <w:suppressAutoHyphens w:val="0"/>
        <w:autoSpaceDE w:val="0"/>
        <w:autoSpaceDN w:val="0"/>
        <w:adjustRightInd w:val="0"/>
        <w:spacing w:line="288" w:lineRule="auto"/>
        <w:ind w:left="284"/>
        <w:jc w:val="both"/>
        <w:rPr>
          <w:rFonts w:ascii="Verdana" w:hAnsi="Verdana"/>
          <w:lang w:eastAsia="pl-PL"/>
        </w:rPr>
      </w:pPr>
      <w:r w:rsidRPr="000457E2">
        <w:rPr>
          <w:rFonts w:ascii="Verdana" w:hAnsi="Verdana"/>
          <w:b/>
          <w:lang w:eastAsia="pl-PL"/>
        </w:rPr>
        <w:t xml:space="preserve">Oferta </w:t>
      </w:r>
      <w:r w:rsidR="0055603B">
        <w:rPr>
          <w:rFonts w:ascii="Verdana" w:hAnsi="Verdana"/>
          <w:b/>
          <w:lang w:eastAsia="pl-PL"/>
        </w:rPr>
        <w:t>z gwarancją/</w:t>
      </w:r>
      <w:r w:rsidR="00AA7DDB">
        <w:rPr>
          <w:rFonts w:ascii="Verdana" w:hAnsi="Verdana"/>
          <w:b/>
          <w:lang w:eastAsia="pl-PL"/>
        </w:rPr>
        <w:t xml:space="preserve">rękojmią na roboty budowlane </w:t>
      </w:r>
      <w:r w:rsidR="00555AC2">
        <w:rPr>
          <w:rFonts w:ascii="Verdana" w:hAnsi="Verdana"/>
          <w:b/>
          <w:lang w:eastAsia="pl-PL"/>
        </w:rPr>
        <w:t xml:space="preserve">oraz </w:t>
      </w:r>
      <w:r w:rsidR="00337037">
        <w:rPr>
          <w:rFonts w:ascii="Verdana" w:hAnsi="Verdana"/>
          <w:b/>
          <w:lang w:eastAsia="pl-PL"/>
        </w:rPr>
        <w:t xml:space="preserve">na </w:t>
      </w:r>
      <w:r w:rsidR="00555AC2">
        <w:rPr>
          <w:rFonts w:ascii="Verdana" w:hAnsi="Verdana"/>
          <w:b/>
          <w:lang w:eastAsia="pl-PL"/>
        </w:rPr>
        <w:t xml:space="preserve">zastosowane materiały </w:t>
      </w:r>
      <w:r w:rsidR="00AA7DDB">
        <w:rPr>
          <w:rFonts w:ascii="Verdana" w:hAnsi="Verdana"/>
          <w:b/>
          <w:lang w:eastAsia="pl-PL"/>
        </w:rPr>
        <w:t>krótszą</w:t>
      </w:r>
      <w:r w:rsidRPr="000457E2">
        <w:rPr>
          <w:rFonts w:ascii="Verdana" w:hAnsi="Verdana"/>
          <w:b/>
          <w:lang w:eastAsia="pl-PL"/>
        </w:rPr>
        <w:t xml:space="preserve"> niż 5 lat zostanie odrzucona, jako niezgodna z SWZ</w:t>
      </w:r>
      <w:r w:rsidRPr="000457E2">
        <w:rPr>
          <w:rFonts w:ascii="Verdana" w:hAnsi="Verdana"/>
          <w:lang w:eastAsia="pl-PL"/>
        </w:rPr>
        <w:t>.</w:t>
      </w:r>
    </w:p>
    <w:p w:rsidR="0013112B" w:rsidRDefault="0013112B" w:rsidP="008D7815">
      <w:pPr>
        <w:suppressAutoHyphens w:val="0"/>
        <w:autoSpaceDE w:val="0"/>
        <w:autoSpaceDN w:val="0"/>
        <w:adjustRightInd w:val="0"/>
        <w:spacing w:line="288" w:lineRule="auto"/>
        <w:ind w:left="284"/>
        <w:jc w:val="both"/>
        <w:rPr>
          <w:rFonts w:ascii="Verdana" w:hAnsi="Verdana"/>
          <w:lang w:eastAsia="pl-PL"/>
        </w:rPr>
      </w:pPr>
      <w:r>
        <w:rPr>
          <w:rFonts w:ascii="Verdana" w:hAnsi="Verdana"/>
          <w:b/>
          <w:lang w:eastAsia="pl-PL"/>
        </w:rPr>
        <w:t>W przypadku</w:t>
      </w:r>
      <w:r w:rsidR="00B65F7E">
        <w:rPr>
          <w:rFonts w:ascii="Verdana" w:hAnsi="Verdana"/>
          <w:b/>
          <w:lang w:eastAsia="pl-PL"/>
        </w:rPr>
        <w:t>, gdy Wykonawca wyznaczy</w:t>
      </w:r>
      <w:r w:rsidR="003D6285">
        <w:rPr>
          <w:rFonts w:ascii="Verdana" w:hAnsi="Verdana"/>
          <w:b/>
          <w:lang w:eastAsia="pl-PL"/>
        </w:rPr>
        <w:t xml:space="preserve"> okres dłuższy </w:t>
      </w:r>
      <w:r w:rsidR="00337037">
        <w:rPr>
          <w:rFonts w:ascii="Verdana" w:hAnsi="Verdana"/>
          <w:b/>
          <w:lang w:eastAsia="pl-PL"/>
        </w:rPr>
        <w:t xml:space="preserve">niż 8 lat </w:t>
      </w:r>
      <w:r w:rsidR="003D6285">
        <w:rPr>
          <w:rFonts w:ascii="Verdana" w:hAnsi="Verdana"/>
          <w:b/>
          <w:lang w:eastAsia="pl-PL"/>
        </w:rPr>
        <w:t>gwarancji/</w:t>
      </w:r>
      <w:r>
        <w:rPr>
          <w:rFonts w:ascii="Verdana" w:hAnsi="Verdana"/>
          <w:b/>
          <w:lang w:eastAsia="pl-PL"/>
        </w:rPr>
        <w:t xml:space="preserve">rękojmi </w:t>
      </w:r>
      <w:r w:rsidR="00B65F7E">
        <w:rPr>
          <w:rFonts w:ascii="Verdana" w:hAnsi="Verdana"/>
          <w:b/>
          <w:lang w:eastAsia="pl-PL"/>
        </w:rPr>
        <w:t>na roboty budowlane oraz na</w:t>
      </w:r>
      <w:r w:rsidR="003D6285">
        <w:rPr>
          <w:rFonts w:ascii="Verdana" w:hAnsi="Verdana"/>
          <w:b/>
          <w:lang w:eastAsia="pl-PL"/>
        </w:rPr>
        <w:t xml:space="preserve"> zastosowane materiały </w:t>
      </w:r>
      <w:r>
        <w:rPr>
          <w:rFonts w:ascii="Verdana" w:hAnsi="Verdana"/>
          <w:b/>
          <w:lang w:eastAsia="pl-PL"/>
        </w:rPr>
        <w:t>ocenie będzie podlegał okres 8 letni</w:t>
      </w:r>
      <w:r w:rsidRPr="0013112B">
        <w:rPr>
          <w:rFonts w:ascii="Verdana" w:hAnsi="Verdana"/>
          <w:lang w:eastAsia="pl-PL"/>
        </w:rPr>
        <w:t>.</w:t>
      </w:r>
    </w:p>
    <w:p w:rsidR="00B65DEE" w:rsidRPr="00B65DEE" w:rsidRDefault="00B65DEE" w:rsidP="008D7815">
      <w:pPr>
        <w:suppressAutoHyphens w:val="0"/>
        <w:autoSpaceDE w:val="0"/>
        <w:autoSpaceDN w:val="0"/>
        <w:adjustRightInd w:val="0"/>
        <w:spacing w:line="288" w:lineRule="auto"/>
        <w:ind w:left="284"/>
        <w:jc w:val="both"/>
        <w:rPr>
          <w:rFonts w:ascii="Verdana" w:hAnsi="Verdana"/>
          <w:b/>
          <w:lang w:eastAsia="pl-PL"/>
        </w:rPr>
      </w:pPr>
      <w:r>
        <w:rPr>
          <w:rFonts w:ascii="Verdana" w:hAnsi="Verdana"/>
          <w:b/>
        </w:rPr>
        <w:t>Jednocześnie Z</w:t>
      </w:r>
      <w:r w:rsidRPr="00B65DEE">
        <w:rPr>
          <w:rFonts w:ascii="Verdana" w:hAnsi="Verdana"/>
          <w:b/>
        </w:rPr>
        <w:t xml:space="preserve">amawiający informuje, iż w umowie na wykonanie zamówienia zostanie wpisany rzeczywisty termin </w:t>
      </w:r>
      <w:r w:rsidRPr="00B65DEE">
        <w:rPr>
          <w:rFonts w:ascii="Verdana" w:hAnsi="Verdana"/>
          <w:b/>
        </w:rPr>
        <w:br/>
        <w:t>gwarancji</w:t>
      </w:r>
      <w:r>
        <w:rPr>
          <w:rFonts w:ascii="Verdana" w:hAnsi="Verdana"/>
          <w:b/>
        </w:rPr>
        <w:t>/rękojmi na roboty budowlane oraz na zastosowane materiały zaoferowany przez Wykonawcę</w:t>
      </w:r>
      <w:r w:rsidRPr="00B65DEE">
        <w:rPr>
          <w:rFonts w:ascii="Verdana" w:hAnsi="Verdana"/>
          <w:b/>
        </w:rPr>
        <w:t>, nawet, jeżeli bę</w:t>
      </w:r>
      <w:r>
        <w:rPr>
          <w:rFonts w:ascii="Verdana" w:hAnsi="Verdana"/>
          <w:b/>
        </w:rPr>
        <w:t>dzie on dłuższy od maksymalnego wymaganego przez Zamawiającego.</w:t>
      </w:r>
    </w:p>
    <w:p w:rsidR="0095677C" w:rsidRDefault="00A230C9" w:rsidP="00A230C9">
      <w:pPr>
        <w:widowControl w:val="0"/>
        <w:spacing w:line="288" w:lineRule="auto"/>
        <w:ind w:left="284" w:hanging="284"/>
        <w:jc w:val="both"/>
        <w:outlineLvl w:val="2"/>
        <w:rPr>
          <w:rFonts w:ascii="Verdana" w:hAnsi="Verdana"/>
          <w:bCs/>
          <w:lang w:eastAsia="pl-PL"/>
        </w:rPr>
      </w:pPr>
      <w:r>
        <w:rPr>
          <w:rFonts w:ascii="Verdana" w:hAnsi="Verdana"/>
          <w:bCs/>
          <w:lang w:eastAsia="pl-PL"/>
        </w:rPr>
        <w:t>4.</w:t>
      </w:r>
      <w:r w:rsidR="0095677C" w:rsidRPr="00A55CAE">
        <w:rPr>
          <w:rFonts w:ascii="Verdana" w:hAnsi="Verdana"/>
          <w:bCs/>
          <w:lang w:eastAsia="pl-PL"/>
        </w:rPr>
        <w:t xml:space="preserve">Ocena punktowa w kryterium „GWARANCJA I RĘKOJMIA” dokonana zostanie na podstawie </w:t>
      </w:r>
      <w:r w:rsidR="0095677C" w:rsidRPr="00A55CAE">
        <w:rPr>
          <w:rFonts w:ascii="Verdana" w:hAnsi="Verdana"/>
          <w:lang w:eastAsia="pl-PL"/>
        </w:rPr>
        <w:t>wskazanych przez Wykonawcę w ofercie</w:t>
      </w:r>
      <w:r w:rsidR="00512E26">
        <w:rPr>
          <w:rFonts w:ascii="Verdana" w:hAnsi="Verdana"/>
          <w:lang w:eastAsia="pl-PL"/>
        </w:rPr>
        <w:t xml:space="preserve"> sumy</w:t>
      </w:r>
      <w:r w:rsidR="0095677C" w:rsidRPr="00A55CAE">
        <w:rPr>
          <w:rFonts w:ascii="Verdana" w:hAnsi="Verdana"/>
          <w:lang w:eastAsia="pl-PL"/>
        </w:rPr>
        <w:t xml:space="preserve"> lat gwarancji</w:t>
      </w:r>
      <w:r w:rsidR="00E832D7">
        <w:rPr>
          <w:rFonts w:ascii="Verdana" w:hAnsi="Verdana"/>
          <w:bCs/>
          <w:color w:val="000000"/>
          <w:lang w:eastAsia="pl-PL"/>
        </w:rPr>
        <w:t xml:space="preserve"> i </w:t>
      </w:r>
      <w:r w:rsidR="0095677C" w:rsidRPr="00A55CAE">
        <w:rPr>
          <w:rFonts w:ascii="Verdana" w:hAnsi="Verdana"/>
          <w:bCs/>
          <w:color w:val="000000"/>
          <w:lang w:eastAsia="pl-PL"/>
        </w:rPr>
        <w:t>rękojmi na roboty budowlane</w:t>
      </w:r>
      <w:r w:rsidR="0095677C">
        <w:rPr>
          <w:rFonts w:ascii="Verdana" w:hAnsi="Verdana"/>
          <w:bCs/>
          <w:color w:val="000000"/>
          <w:lang w:eastAsia="pl-PL"/>
        </w:rPr>
        <w:t xml:space="preserve"> </w:t>
      </w:r>
      <w:r w:rsidR="00451757">
        <w:rPr>
          <w:rFonts w:ascii="Verdana" w:hAnsi="Verdana"/>
          <w:bCs/>
          <w:color w:val="000000"/>
          <w:lang w:eastAsia="pl-PL"/>
        </w:rPr>
        <w:t xml:space="preserve">oraz </w:t>
      </w:r>
      <w:r w:rsidR="0095677C">
        <w:rPr>
          <w:rFonts w:ascii="Verdana" w:hAnsi="Verdana"/>
          <w:bCs/>
          <w:color w:val="000000"/>
          <w:lang w:eastAsia="pl-PL"/>
        </w:rPr>
        <w:t>na zastosowane materiały danego</w:t>
      </w:r>
      <w:r w:rsidR="0095677C" w:rsidRPr="00A55CAE">
        <w:rPr>
          <w:rFonts w:ascii="Verdana" w:hAnsi="Verdana"/>
          <w:bCs/>
          <w:color w:val="000000"/>
          <w:lang w:eastAsia="pl-PL"/>
        </w:rPr>
        <w:t xml:space="preserve"> Wykonawcy</w:t>
      </w:r>
      <w:r w:rsidR="0095677C">
        <w:rPr>
          <w:rFonts w:ascii="Verdana" w:hAnsi="Verdana"/>
          <w:color w:val="000000"/>
          <w:lang w:eastAsia="pl-PL"/>
        </w:rPr>
        <w:t xml:space="preserve"> licząc od daty zawarcia protokołu odbioru</w:t>
      </w:r>
      <w:r w:rsidR="0095677C" w:rsidRPr="00A55CAE">
        <w:rPr>
          <w:rFonts w:ascii="Verdana" w:hAnsi="Verdana"/>
          <w:color w:val="000000"/>
          <w:lang w:eastAsia="pl-PL"/>
        </w:rPr>
        <w:t xml:space="preserve"> końcowego</w:t>
      </w:r>
      <w:r w:rsidR="0095677C">
        <w:rPr>
          <w:rFonts w:ascii="Verdana" w:hAnsi="Verdana"/>
          <w:color w:val="000000"/>
          <w:lang w:eastAsia="pl-PL"/>
        </w:rPr>
        <w:t xml:space="preserve"> robót</w:t>
      </w:r>
      <w:r w:rsidR="0095677C" w:rsidRPr="00A55CAE">
        <w:rPr>
          <w:rFonts w:ascii="Verdana" w:hAnsi="Verdana"/>
          <w:color w:val="000000"/>
          <w:lang w:eastAsia="pl-PL"/>
        </w:rPr>
        <w:t xml:space="preserve"> i</w:t>
      </w:r>
      <w:r w:rsidR="0095677C" w:rsidRPr="00A55CAE">
        <w:rPr>
          <w:rFonts w:ascii="Verdana" w:hAnsi="Verdana"/>
          <w:bCs/>
          <w:lang w:eastAsia="pl-PL"/>
        </w:rPr>
        <w:t xml:space="preserve"> przeliczona według wzoru opisanego powyżej.</w:t>
      </w:r>
      <w:r w:rsidR="0095677C">
        <w:rPr>
          <w:rFonts w:ascii="Verdana" w:hAnsi="Verdana"/>
          <w:bCs/>
          <w:lang w:eastAsia="pl-PL"/>
        </w:rPr>
        <w:t xml:space="preserve"> </w:t>
      </w:r>
    </w:p>
    <w:p w:rsidR="00A55CAE" w:rsidRDefault="00A230C9" w:rsidP="00A230C9">
      <w:pPr>
        <w:widowControl w:val="0"/>
        <w:spacing w:line="288" w:lineRule="auto"/>
        <w:ind w:left="284" w:hanging="284"/>
        <w:jc w:val="both"/>
        <w:outlineLvl w:val="2"/>
        <w:rPr>
          <w:rFonts w:ascii="Verdana" w:hAnsi="Verdana"/>
          <w:color w:val="000000"/>
          <w:lang w:eastAsia="pl-PL"/>
        </w:rPr>
      </w:pPr>
      <w:r>
        <w:rPr>
          <w:rFonts w:ascii="Verdana" w:hAnsi="Verdana"/>
          <w:bCs/>
          <w:lang w:eastAsia="pl-PL"/>
        </w:rPr>
        <w:t xml:space="preserve">5. </w:t>
      </w:r>
      <w:r w:rsidR="00927059">
        <w:rPr>
          <w:rFonts w:ascii="Verdana" w:hAnsi="Verdana"/>
          <w:color w:val="000000"/>
          <w:lang w:eastAsia="pl-PL"/>
        </w:rPr>
        <w:t>Punktacja</w:t>
      </w:r>
      <w:r w:rsidR="000457E2" w:rsidRPr="00A230C9">
        <w:rPr>
          <w:rFonts w:ascii="Verdana" w:hAnsi="Verdana"/>
          <w:color w:val="000000"/>
          <w:lang w:eastAsia="pl-PL"/>
        </w:rPr>
        <w:t xml:space="preserve"> przyznawana ofertom w poszczególnych kryteriach będzie liczona z dokładnością do dwóch miejsc po przecinku. Najwyższa łączna liczba punktów wyznaczy najkorzystniejszą ofertę.</w:t>
      </w:r>
    </w:p>
    <w:p w:rsidR="00A55CAE" w:rsidRDefault="00CC78B3" w:rsidP="00CC78B3">
      <w:pPr>
        <w:widowControl w:val="0"/>
        <w:spacing w:line="288" w:lineRule="auto"/>
        <w:ind w:left="284" w:hanging="284"/>
        <w:jc w:val="both"/>
        <w:outlineLvl w:val="2"/>
        <w:rPr>
          <w:rFonts w:ascii="Verdana" w:hAnsi="Verdana"/>
          <w:color w:val="000000"/>
          <w:lang w:eastAsia="pl-PL"/>
        </w:rPr>
      </w:pPr>
      <w:r>
        <w:rPr>
          <w:rFonts w:ascii="Verdana" w:hAnsi="Verdana"/>
          <w:color w:val="000000"/>
          <w:lang w:eastAsia="pl-PL"/>
        </w:rPr>
        <w:t>6.</w:t>
      </w:r>
      <w:r w:rsidR="00963F9A">
        <w:rPr>
          <w:rFonts w:ascii="Verdana" w:hAnsi="Verdana"/>
          <w:color w:val="000000"/>
          <w:lang w:eastAsia="pl-PL"/>
        </w:rPr>
        <w:t xml:space="preserve"> </w:t>
      </w:r>
      <w:r w:rsidR="000457E2" w:rsidRPr="00CC78B3">
        <w:rPr>
          <w:rFonts w:ascii="Verdana" w:hAnsi="Verdana"/>
          <w:color w:val="000000"/>
          <w:lang w:eastAsia="pl-PL"/>
        </w:rPr>
        <w:t>Za najwyżej ocenioną zostanie uznana oferta, która uzyska najwyższą liczbę punktów wg wzoru wynikającego z ust. 1 t</w:t>
      </w:r>
      <w:r w:rsidR="00A55CAE" w:rsidRPr="00CC78B3">
        <w:rPr>
          <w:rFonts w:ascii="Verdana" w:hAnsi="Verdana"/>
          <w:color w:val="000000"/>
          <w:lang w:eastAsia="pl-PL"/>
        </w:rPr>
        <w:t>o jest</w:t>
      </w:r>
      <w:r w:rsidR="000457E2" w:rsidRPr="00CC78B3">
        <w:rPr>
          <w:rFonts w:ascii="Verdana" w:hAnsi="Verdana"/>
          <w:color w:val="000000"/>
          <w:lang w:eastAsia="pl-PL"/>
        </w:rPr>
        <w:t xml:space="preserve"> </w:t>
      </w:r>
      <w:r w:rsidR="000457E2" w:rsidRPr="00CC78B3">
        <w:rPr>
          <w:rFonts w:ascii="Verdana" w:hAnsi="Verdana"/>
          <w:color w:val="000000"/>
          <w:lang w:eastAsia="pl-PL"/>
        </w:rPr>
        <w:lastRenderedPageBreak/>
        <w:t>liczba punktów danego Wykonawcy = 1) +</w:t>
      </w:r>
      <w:r w:rsidR="00984F6D" w:rsidRPr="00CC78B3">
        <w:rPr>
          <w:rFonts w:ascii="Verdana" w:hAnsi="Verdana"/>
          <w:color w:val="000000"/>
          <w:lang w:eastAsia="pl-PL"/>
        </w:rPr>
        <w:t xml:space="preserve"> </w:t>
      </w:r>
      <w:r w:rsidR="000457E2" w:rsidRPr="00CC78B3">
        <w:rPr>
          <w:rFonts w:ascii="Verdana" w:hAnsi="Verdana"/>
          <w:color w:val="000000"/>
          <w:lang w:eastAsia="pl-PL"/>
        </w:rPr>
        <w:t>2), gdzie 1) oznacza liczbę punktów uzyskanych w kryterium cena oferty</w:t>
      </w:r>
      <w:r w:rsidR="00984F6D" w:rsidRPr="00CC78B3">
        <w:rPr>
          <w:rFonts w:ascii="Verdana" w:hAnsi="Verdana"/>
          <w:color w:val="000000"/>
          <w:lang w:eastAsia="pl-PL"/>
        </w:rPr>
        <w:t xml:space="preserve"> brutto;</w:t>
      </w:r>
      <w:r w:rsidR="000457E2" w:rsidRPr="00CC78B3">
        <w:rPr>
          <w:rFonts w:ascii="Verdana" w:hAnsi="Verdana"/>
          <w:color w:val="000000"/>
          <w:lang w:eastAsia="pl-PL"/>
        </w:rPr>
        <w:t xml:space="preserve"> 2) oznacza liczbę punktów uzyskanych w kryterium gwarancja i rękojmia</w:t>
      </w:r>
      <w:r w:rsidR="00512E26" w:rsidRPr="00CC78B3">
        <w:rPr>
          <w:rFonts w:ascii="Verdana" w:hAnsi="Verdana"/>
          <w:color w:val="000000"/>
          <w:lang w:eastAsia="pl-PL"/>
        </w:rPr>
        <w:t>.</w:t>
      </w:r>
    </w:p>
    <w:p w:rsidR="00A55CAE" w:rsidRDefault="00CC78B3" w:rsidP="00CC78B3">
      <w:pPr>
        <w:widowControl w:val="0"/>
        <w:spacing w:line="288" w:lineRule="auto"/>
        <w:ind w:left="284" w:hanging="284"/>
        <w:jc w:val="both"/>
        <w:outlineLvl w:val="2"/>
        <w:rPr>
          <w:rFonts w:ascii="Verdana" w:hAnsi="Verdana"/>
          <w:bCs/>
          <w:lang w:eastAsia="pl-PL"/>
        </w:rPr>
      </w:pPr>
      <w:r>
        <w:rPr>
          <w:rFonts w:ascii="Verdana" w:hAnsi="Verdana"/>
          <w:color w:val="000000"/>
          <w:lang w:eastAsia="pl-PL"/>
        </w:rPr>
        <w:t>7.</w:t>
      </w:r>
      <w:r w:rsidR="00E43F91">
        <w:rPr>
          <w:rFonts w:ascii="Verdana" w:hAnsi="Verdana"/>
          <w:color w:val="000000"/>
          <w:lang w:eastAsia="pl-PL"/>
        </w:rPr>
        <w:tab/>
      </w:r>
      <w:r w:rsidR="00E43F91">
        <w:rPr>
          <w:rFonts w:ascii="Verdana" w:hAnsi="Verdana"/>
          <w:color w:val="000000"/>
          <w:lang w:eastAsia="pl-PL"/>
        </w:rPr>
        <w:tab/>
      </w:r>
      <w:r w:rsidR="00B46ADB" w:rsidRPr="00CC78B3">
        <w:rPr>
          <w:rFonts w:ascii="Verdana" w:hAnsi="Verdana"/>
          <w:bCs/>
          <w:lang w:eastAsia="pl-PL"/>
        </w:rPr>
        <w:t>Łączna ocena oferty jest sumą punków uzyskanych w poszczególnych kryteriach z uwzględnieniem wagi tych kryteriów i nie może przekraczać łącznie: 100,00 punktów (maksymalnie).</w:t>
      </w:r>
    </w:p>
    <w:p w:rsidR="00A55CAE" w:rsidRDefault="00CC78B3" w:rsidP="00E43F91">
      <w:pPr>
        <w:widowControl w:val="0"/>
        <w:spacing w:line="288" w:lineRule="auto"/>
        <w:ind w:left="284" w:hanging="284"/>
        <w:jc w:val="both"/>
        <w:outlineLvl w:val="2"/>
        <w:rPr>
          <w:rFonts w:ascii="Verdana" w:hAnsi="Verdana"/>
        </w:rPr>
      </w:pPr>
      <w:r>
        <w:rPr>
          <w:rFonts w:ascii="Verdana" w:hAnsi="Verdana"/>
          <w:bCs/>
          <w:lang w:eastAsia="pl-PL"/>
        </w:rPr>
        <w:t>8.</w:t>
      </w:r>
      <w:r w:rsidR="00E43F91">
        <w:rPr>
          <w:rFonts w:ascii="Verdana" w:hAnsi="Verdana"/>
          <w:bCs/>
          <w:lang w:eastAsia="pl-PL"/>
        </w:rPr>
        <w:t xml:space="preserve"> </w:t>
      </w:r>
      <w:r w:rsidR="00590841" w:rsidRPr="00CC78B3">
        <w:rPr>
          <w:rFonts w:ascii="Verdana" w:hAnsi="Verdana"/>
        </w:rPr>
        <w:t>Zamawiający udzieli zamówienia Wykonawcy, którego oferta</w:t>
      </w:r>
      <w:r w:rsidR="00A55CAE" w:rsidRPr="00CC78B3">
        <w:rPr>
          <w:rFonts w:ascii="Verdana" w:hAnsi="Verdana"/>
        </w:rPr>
        <w:t xml:space="preserve"> </w:t>
      </w:r>
      <w:r w:rsidR="00590841" w:rsidRPr="00CC78B3">
        <w:rPr>
          <w:rFonts w:ascii="Verdana" w:hAnsi="Verdana"/>
        </w:rPr>
        <w:t>odpowiadać będzie wszystkim wymaganiom przedstawionym w ustawie Pzp oraz w SWZ i zostanie oceniona, jako najkorzystniejsza w oparciu o podane kryteria wyboru ofert.</w:t>
      </w:r>
    </w:p>
    <w:p w:rsidR="00590841" w:rsidRPr="00E43F91" w:rsidRDefault="00E43F91" w:rsidP="00E43F91">
      <w:pPr>
        <w:widowControl w:val="0"/>
        <w:spacing w:line="288" w:lineRule="auto"/>
        <w:ind w:left="284" w:hanging="284"/>
        <w:jc w:val="both"/>
        <w:outlineLvl w:val="2"/>
        <w:rPr>
          <w:rFonts w:ascii="Verdana" w:hAnsi="Verdana"/>
        </w:rPr>
      </w:pPr>
      <w:r>
        <w:rPr>
          <w:rFonts w:ascii="Verdana" w:hAnsi="Verdana"/>
        </w:rPr>
        <w:t xml:space="preserve">9. </w:t>
      </w:r>
      <w:r w:rsidR="00590841" w:rsidRPr="00CC78B3">
        <w:rPr>
          <w:rFonts w:ascii="Verdana" w:hAnsi="Verdana"/>
        </w:rPr>
        <w:t xml:space="preserve">Jeżeli w postępowaniu o udzielenie zamówienia nie będzie można dokonać wyboru oferty najkorzystniejszej ze względu na to, że zostały złożone dwie lub więcej oferty, które przedstawiają taki sam bilans ceny, </w:t>
      </w:r>
      <w:r w:rsidR="00590841" w:rsidRPr="00CC78B3">
        <w:rPr>
          <w:rFonts w:ascii="Verdana" w:hAnsi="Verdana"/>
          <w:bCs/>
        </w:rPr>
        <w:t>Zamawiający wzywa Wykonawców, którzy złożyli te oferty zgodnie z art. 248 - 251 ustawy Pzp.</w:t>
      </w:r>
    </w:p>
    <w:p w:rsidR="00BE1316" w:rsidRPr="00590841" w:rsidRDefault="00BE1316" w:rsidP="00590841">
      <w:pPr>
        <w:pStyle w:val="Default"/>
        <w:spacing w:line="288" w:lineRule="auto"/>
        <w:jc w:val="both"/>
        <w:rPr>
          <w:rFonts w:ascii="Verdana" w:hAnsi="Verdana" w:cs="Times New Roman"/>
          <w:b/>
          <w:bCs/>
        </w:rPr>
      </w:pPr>
    </w:p>
    <w:p w:rsidR="005C08F0" w:rsidRPr="00590841" w:rsidRDefault="003A1330" w:rsidP="00590841">
      <w:pPr>
        <w:pStyle w:val="Default"/>
        <w:spacing w:line="288" w:lineRule="auto"/>
        <w:jc w:val="both"/>
        <w:rPr>
          <w:rFonts w:ascii="Verdana" w:hAnsi="Verdana" w:cs="Times New Roman"/>
          <w:b/>
          <w:bCs/>
        </w:rPr>
      </w:pPr>
      <w:r w:rsidRPr="00590841">
        <w:rPr>
          <w:rFonts w:ascii="Verdana" w:hAnsi="Verdana" w:cs="Times New Roman"/>
          <w:b/>
          <w:bCs/>
        </w:rPr>
        <w:t>XX</w:t>
      </w:r>
      <w:r w:rsidR="005C08F0" w:rsidRPr="00590841">
        <w:rPr>
          <w:rFonts w:ascii="Verdana" w:hAnsi="Verdana" w:cs="Times New Roman"/>
          <w:b/>
          <w:bCs/>
        </w:rPr>
        <w:t>I</w:t>
      </w:r>
      <w:r w:rsidRPr="00590841">
        <w:rPr>
          <w:rFonts w:ascii="Verdana" w:hAnsi="Verdana" w:cs="Times New Roman"/>
          <w:b/>
          <w:bCs/>
        </w:rPr>
        <w:t xml:space="preserve">. </w:t>
      </w:r>
      <w:r w:rsidR="007A0788" w:rsidRPr="00590841">
        <w:rPr>
          <w:rFonts w:ascii="Verdana" w:hAnsi="Verdana" w:cs="Times New Roman"/>
          <w:b/>
          <w:bCs/>
        </w:rPr>
        <w:t>I</w:t>
      </w:r>
      <w:r w:rsidR="005C08F0" w:rsidRPr="00590841">
        <w:rPr>
          <w:rFonts w:ascii="Verdana" w:hAnsi="Verdana" w:cs="Times New Roman"/>
          <w:b/>
          <w:bCs/>
        </w:rPr>
        <w:t>NFORMACJE O FORMALNOŚCIACH, JAKIE POWINNY ZOSTAĆ DOPEŁNIONE PO WYBORZE OFERTY W CELU ZAWARCIA UMOWY W SPRAWIE ZAMÓWIENIA PUBLICZNEGO</w:t>
      </w:r>
      <w:r w:rsidR="005C08F0" w:rsidRPr="00590841">
        <w:rPr>
          <w:rFonts w:ascii="Verdana" w:hAnsi="Verdana" w:cs="Times New Roman"/>
          <w:bCs/>
        </w:rPr>
        <w:t xml:space="preserve">. </w:t>
      </w:r>
    </w:p>
    <w:p w:rsidR="00290947" w:rsidRPr="00590841" w:rsidRDefault="00290947" w:rsidP="00590841">
      <w:pPr>
        <w:pStyle w:val="Default"/>
        <w:spacing w:line="288" w:lineRule="auto"/>
        <w:jc w:val="both"/>
        <w:rPr>
          <w:rFonts w:ascii="Verdana" w:hAnsi="Verdana" w:cs="Times New Roman"/>
        </w:rPr>
      </w:pPr>
    </w:p>
    <w:p w:rsidR="000212A9" w:rsidRPr="00590841" w:rsidRDefault="002A49C6">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Zamawiający zawrze umowę w sprawie zamówienia publicznego z Wykonawcą, którego oferta została </w:t>
      </w:r>
      <w:r w:rsidR="008613EC" w:rsidRPr="00590841">
        <w:rPr>
          <w:rFonts w:ascii="Verdana" w:hAnsi="Verdana" w:cs="Times New Roman"/>
        </w:rPr>
        <w:t>wybrana, jako</w:t>
      </w:r>
      <w:r w:rsidRPr="00590841">
        <w:rPr>
          <w:rFonts w:ascii="Verdana" w:hAnsi="Verdana" w:cs="Times New Roman"/>
        </w:rPr>
        <w:t xml:space="preserve"> najkorzystniejsza w terminie zgodnym z </w:t>
      </w:r>
      <w:bookmarkStart w:id="9" w:name="_Hlk73224341"/>
      <w:r w:rsidRPr="00590841">
        <w:rPr>
          <w:rFonts w:ascii="Verdana" w:hAnsi="Verdana" w:cs="Times New Roman"/>
        </w:rPr>
        <w:t xml:space="preserve">art. 308 ust. 2 ustawy Pzp. </w:t>
      </w:r>
      <w:bookmarkEnd w:id="9"/>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Zawarcie umowy nastąpi w</w:t>
      </w:r>
      <w:r w:rsidR="00EE2CB4" w:rsidRPr="00590841">
        <w:rPr>
          <w:rFonts w:ascii="Verdana" w:hAnsi="Verdana" w:cs="Times New Roman"/>
        </w:rPr>
        <w:t xml:space="preserve">edług </w:t>
      </w:r>
      <w:r w:rsidRPr="00590841">
        <w:rPr>
          <w:rFonts w:ascii="Verdana" w:hAnsi="Verdana" w:cs="Times New Roman"/>
        </w:rPr>
        <w:t xml:space="preserve">wzoru umowy – </w:t>
      </w:r>
      <w:r w:rsidRPr="00590841">
        <w:rPr>
          <w:rFonts w:ascii="Verdana" w:hAnsi="Verdana" w:cs="Times New Roman"/>
          <w:b/>
        </w:rPr>
        <w:t xml:space="preserve">Załącznik nr </w:t>
      </w:r>
      <w:r w:rsidR="00F74108" w:rsidRPr="00590841">
        <w:rPr>
          <w:rFonts w:ascii="Verdana" w:hAnsi="Verdana" w:cs="Times New Roman"/>
          <w:b/>
        </w:rPr>
        <w:t>5</w:t>
      </w:r>
      <w:r w:rsidR="009E78D6" w:rsidRPr="00590841">
        <w:rPr>
          <w:rFonts w:ascii="Verdana" w:hAnsi="Verdana" w:cs="Times New Roman"/>
          <w:b/>
        </w:rPr>
        <w:t xml:space="preserve"> do SWZ</w:t>
      </w:r>
      <w:r w:rsidR="009E78D6" w:rsidRPr="00590841">
        <w:rPr>
          <w:rFonts w:ascii="Verdana" w:hAnsi="Verdana" w:cs="Times New Roman"/>
        </w:rPr>
        <w:t>.</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Jeżeli Wykonawca, którego oferta została wybrana, uchyla się od zawarcia umowy w sprawie zamówienia </w:t>
      </w:r>
      <w:r w:rsidRPr="00590841">
        <w:rPr>
          <w:rFonts w:ascii="Verdana" w:hAnsi="Verdana" w:cs="Times New Roman"/>
          <w:color w:val="auto"/>
        </w:rPr>
        <w:t xml:space="preserve">publicznego, Zamawiający może </w:t>
      </w:r>
      <w:r w:rsidR="00F95ACC" w:rsidRPr="00590841">
        <w:rPr>
          <w:rFonts w:ascii="Verdana" w:hAnsi="Verdana" w:cs="Times New Roman"/>
          <w:color w:val="auto"/>
        </w:rPr>
        <w:t xml:space="preserve">dokonać ponownego badania i oceny ofert spośród ofert </w:t>
      </w:r>
      <w:r w:rsidR="00F95ACC" w:rsidRPr="00590841">
        <w:rPr>
          <w:rFonts w:ascii="Verdana" w:hAnsi="Verdana" w:cs="Times New Roman"/>
          <w:color w:val="auto"/>
        </w:rPr>
        <w:lastRenderedPageBreak/>
        <w:t xml:space="preserve">pozostałych w postępowaniu Wykonawców oraz wybrać najkorzystniejszą ofertę albo unieważnić postępowanie. </w:t>
      </w:r>
    </w:p>
    <w:p w:rsidR="000212A9" w:rsidRPr="00590841" w:rsidRDefault="00E952DB">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Umowa zostanie zawarta w formie p</w:t>
      </w:r>
      <w:r w:rsidR="00A053DE" w:rsidRPr="00590841">
        <w:rPr>
          <w:rFonts w:ascii="Verdana" w:hAnsi="Verdana" w:cs="Times New Roman"/>
          <w:color w:val="auto"/>
        </w:rPr>
        <w:t>isemnej pod rygorem nieważności,</w:t>
      </w:r>
      <w:r w:rsidR="002A49C6" w:rsidRPr="00590841">
        <w:rPr>
          <w:rFonts w:ascii="Verdana" w:hAnsi="Verdana" w:cs="Times New Roman"/>
          <w:color w:val="auto"/>
        </w:rPr>
        <w:t xml:space="preserve"> zgodnie z art. 432 ustawy Pzp.</w:t>
      </w:r>
      <w:r w:rsidRPr="00590841">
        <w:rPr>
          <w:rFonts w:ascii="Verdana" w:hAnsi="Verdana" w:cs="Times New Roman"/>
          <w:color w:val="auto"/>
        </w:rPr>
        <w:t xml:space="preserve"> Mają do niej zastosowanie przepisy Kodeksu Cywilnego, jeżeli przepisy ustawy nie stanowią inaczej. Jest jawna i podlega udostępnieniu na zasadach określonych w przepisach o dostępie do informacji publicznej. </w:t>
      </w:r>
    </w:p>
    <w:p w:rsidR="00753E51" w:rsidRPr="00590841" w:rsidRDefault="00AC575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 xml:space="preserve">Zamawiający może zawrzeć umowę w sprawie zamówienia przed upływem terminu, o którym mowa w </w:t>
      </w:r>
      <w:r w:rsidR="00866CF4" w:rsidRPr="00590841">
        <w:rPr>
          <w:rFonts w:ascii="Verdana" w:hAnsi="Verdana" w:cs="Times New Roman"/>
          <w:color w:val="auto"/>
        </w:rPr>
        <w:t>ust.</w:t>
      </w:r>
      <w:r w:rsidR="00842971" w:rsidRPr="00590841">
        <w:rPr>
          <w:rFonts w:ascii="Verdana" w:hAnsi="Verdana" w:cs="Times New Roman"/>
          <w:color w:val="auto"/>
        </w:rPr>
        <w:t xml:space="preserve"> </w:t>
      </w:r>
      <w:r w:rsidR="00866CF4" w:rsidRPr="00590841">
        <w:rPr>
          <w:rFonts w:ascii="Verdana" w:hAnsi="Verdana" w:cs="Times New Roman"/>
          <w:color w:val="auto"/>
        </w:rPr>
        <w:t>1</w:t>
      </w:r>
      <w:r w:rsidR="00861430" w:rsidRPr="00590841">
        <w:rPr>
          <w:rFonts w:ascii="Verdana" w:hAnsi="Verdana" w:cs="Times New Roman"/>
          <w:color w:val="auto"/>
        </w:rPr>
        <w:t>,</w:t>
      </w:r>
      <w:r w:rsidR="00866CF4" w:rsidRPr="00590841">
        <w:rPr>
          <w:rFonts w:ascii="Verdana" w:hAnsi="Verdana" w:cs="Times New Roman"/>
          <w:color w:val="auto"/>
        </w:rPr>
        <w:t xml:space="preserve"> jeżeli</w:t>
      </w:r>
      <w:r w:rsidRPr="00590841">
        <w:rPr>
          <w:rFonts w:ascii="Verdana" w:hAnsi="Verdana" w:cs="Times New Roman"/>
          <w:color w:val="auto"/>
        </w:rPr>
        <w:t xml:space="preserve"> w postępowaniu o udzielenie zamówienia złożono tylko jedną ofertę</w:t>
      </w:r>
      <w:r w:rsidR="00F631CC" w:rsidRPr="00590841">
        <w:rPr>
          <w:rFonts w:ascii="Verdana" w:hAnsi="Verdana" w:cs="Times New Roman"/>
          <w:color w:val="auto"/>
        </w:rPr>
        <w:t xml:space="preserve"> (art. 308 ust. 3 ustawy Pzp).</w:t>
      </w:r>
    </w:p>
    <w:p w:rsidR="009458B1" w:rsidRPr="00590841" w:rsidRDefault="009458B1" w:rsidP="00590841">
      <w:pPr>
        <w:pStyle w:val="Default"/>
        <w:spacing w:line="288" w:lineRule="auto"/>
        <w:jc w:val="both"/>
        <w:rPr>
          <w:rFonts w:ascii="Verdana" w:hAnsi="Verdana" w:cs="Times New Roman"/>
          <w:color w:val="auto"/>
        </w:rPr>
      </w:pPr>
    </w:p>
    <w:p w:rsidR="007A0788" w:rsidRPr="00590841" w:rsidRDefault="00E113A0" w:rsidP="00590841">
      <w:pPr>
        <w:pStyle w:val="Nagwek1"/>
        <w:numPr>
          <w:ilvl w:val="0"/>
          <w:numId w:val="0"/>
        </w:numPr>
        <w:spacing w:line="288" w:lineRule="auto"/>
        <w:jc w:val="both"/>
        <w:rPr>
          <w:rFonts w:ascii="Verdana" w:hAnsi="Verdana"/>
        </w:rPr>
      </w:pPr>
      <w:r w:rsidRPr="00590841">
        <w:rPr>
          <w:rFonts w:ascii="Verdana" w:hAnsi="Verdana"/>
        </w:rPr>
        <w:t>XXII.</w:t>
      </w:r>
      <w:r w:rsidR="007A0788" w:rsidRPr="00590841">
        <w:rPr>
          <w:rFonts w:ascii="Verdana" w:hAnsi="Verdana"/>
        </w:rPr>
        <w:tab/>
        <w:t>WYMAGANIA</w:t>
      </w:r>
      <w:r w:rsidR="007A0788" w:rsidRPr="00590841">
        <w:rPr>
          <w:rFonts w:ascii="Verdana" w:hAnsi="Verdana"/>
        </w:rPr>
        <w:tab/>
        <w:t>DOTYCZĄCE</w:t>
      </w:r>
      <w:r w:rsidR="007A0788" w:rsidRPr="00590841">
        <w:rPr>
          <w:rFonts w:ascii="Verdana" w:hAnsi="Verdana"/>
        </w:rPr>
        <w:tab/>
      </w:r>
      <w:r w:rsidR="005C08F0" w:rsidRPr="00590841">
        <w:rPr>
          <w:rFonts w:ascii="Verdana" w:hAnsi="Verdana"/>
        </w:rPr>
        <w:t>ZABEZPIECZ</w:t>
      </w:r>
      <w:r w:rsidR="00277A5A" w:rsidRPr="00590841">
        <w:rPr>
          <w:rFonts w:ascii="Verdana" w:hAnsi="Verdana"/>
        </w:rPr>
        <w:t>E</w:t>
      </w:r>
      <w:r w:rsidR="007A0788" w:rsidRPr="00590841">
        <w:rPr>
          <w:rFonts w:ascii="Verdana" w:hAnsi="Verdana"/>
        </w:rPr>
        <w:t>NIA</w:t>
      </w:r>
    </w:p>
    <w:p w:rsidR="005C08F0" w:rsidRDefault="006048C4" w:rsidP="00590841">
      <w:pPr>
        <w:pStyle w:val="Nagwek1"/>
        <w:numPr>
          <w:ilvl w:val="0"/>
          <w:numId w:val="0"/>
        </w:numPr>
        <w:spacing w:line="288" w:lineRule="auto"/>
        <w:jc w:val="both"/>
        <w:rPr>
          <w:rFonts w:ascii="Verdana" w:hAnsi="Verdana"/>
          <w:b w:val="0"/>
        </w:rPr>
      </w:pPr>
      <w:r w:rsidRPr="00590841">
        <w:rPr>
          <w:rFonts w:ascii="Verdana" w:hAnsi="Verdana"/>
        </w:rPr>
        <w:t>NALEŻYTEGO WYKONANIA</w:t>
      </w:r>
      <w:r w:rsidR="005C08F0" w:rsidRPr="00590841">
        <w:rPr>
          <w:rFonts w:ascii="Verdana" w:hAnsi="Verdana"/>
        </w:rPr>
        <w:t xml:space="preserve"> UMOWY</w:t>
      </w:r>
      <w:r w:rsidR="005C08F0" w:rsidRPr="00590841">
        <w:rPr>
          <w:rFonts w:ascii="Verdana" w:hAnsi="Verdana"/>
          <w:b w:val="0"/>
        </w:rPr>
        <w:t>.</w:t>
      </w:r>
    </w:p>
    <w:p w:rsidR="004F51CB" w:rsidRPr="001B1160" w:rsidRDefault="004F51CB" w:rsidP="004F51CB"/>
    <w:p w:rsidR="004F51CB" w:rsidRPr="001B1160" w:rsidRDefault="004F51CB">
      <w:pPr>
        <w:pStyle w:val="Akapitzlist"/>
        <w:widowControl w:val="0"/>
        <w:numPr>
          <w:ilvl w:val="0"/>
          <w:numId w:val="83"/>
        </w:numPr>
        <w:spacing w:line="288" w:lineRule="auto"/>
        <w:jc w:val="both"/>
        <w:rPr>
          <w:rFonts w:ascii="Verdana" w:eastAsia="SimSun" w:hAnsi="Verdana"/>
          <w:kern w:val="1"/>
          <w:sz w:val="24"/>
          <w:szCs w:val="24"/>
        </w:rPr>
      </w:pPr>
      <w:r w:rsidRPr="001B1160">
        <w:rPr>
          <w:rFonts w:ascii="Verdana" w:eastAsia="SimSun" w:hAnsi="Verdana"/>
          <w:kern w:val="1"/>
          <w:sz w:val="24"/>
          <w:szCs w:val="24"/>
        </w:rPr>
        <w:t xml:space="preserve">Wykonawca, którego oferta zostanie wybrana (uznana za najkorzystniejszą), dla zapewnienia należytego wykonania wniesie zabezpieczenie należytego wykonania umowy w wysokości </w:t>
      </w:r>
      <w:r w:rsidRPr="001B1160">
        <w:rPr>
          <w:rFonts w:ascii="Verdana" w:eastAsia="SimSun" w:hAnsi="Verdana"/>
          <w:b/>
          <w:kern w:val="1"/>
          <w:sz w:val="24"/>
          <w:szCs w:val="24"/>
        </w:rPr>
        <w:t xml:space="preserve">5 % ceny całkowitej </w:t>
      </w:r>
      <w:r w:rsidR="00AA7DDB">
        <w:rPr>
          <w:rFonts w:ascii="Verdana" w:eastAsia="SimSun" w:hAnsi="Verdana"/>
          <w:kern w:val="1"/>
          <w:sz w:val="24"/>
          <w:szCs w:val="24"/>
        </w:rPr>
        <w:t>(to jest wartości</w:t>
      </w:r>
      <w:r w:rsidRPr="001B1160">
        <w:rPr>
          <w:rFonts w:ascii="Verdana" w:eastAsia="SimSun" w:hAnsi="Verdana"/>
          <w:kern w:val="1"/>
          <w:sz w:val="24"/>
          <w:szCs w:val="24"/>
        </w:rPr>
        <w:t xml:space="preserve"> brutto oferty) podanej w ofercie. </w:t>
      </w:r>
    </w:p>
    <w:p w:rsidR="00327DBE" w:rsidRDefault="004F51CB">
      <w:pPr>
        <w:pStyle w:val="Akapitzlist"/>
        <w:widowControl w:val="0"/>
        <w:numPr>
          <w:ilvl w:val="0"/>
          <w:numId w:val="83"/>
        </w:numPr>
        <w:spacing w:line="288" w:lineRule="auto"/>
        <w:jc w:val="both"/>
        <w:rPr>
          <w:rFonts w:ascii="Verdana" w:eastAsia="SimSun" w:hAnsi="Verdana"/>
          <w:kern w:val="1"/>
          <w:sz w:val="24"/>
          <w:szCs w:val="24"/>
        </w:rPr>
      </w:pPr>
      <w:r w:rsidRPr="00024AD3">
        <w:rPr>
          <w:rFonts w:ascii="Verdana" w:eastAsia="SimSun" w:hAnsi="Verdana"/>
          <w:kern w:val="1"/>
          <w:sz w:val="24"/>
          <w:szCs w:val="24"/>
        </w:rPr>
        <w:t>Zabezpieczenie należytego wykonania umowy służyć będzie pokryciu roszczeń Inwestora (Zamawiającego) w stosunku do Wykonawcy z tytułu niewykonania lub nienależytego wykonania umowy w sprawie zamówienia publicznego.</w:t>
      </w:r>
    </w:p>
    <w:p w:rsidR="00024AD3" w:rsidRPr="00327DBE" w:rsidRDefault="004F51CB">
      <w:pPr>
        <w:pStyle w:val="Akapitzlist"/>
        <w:widowControl w:val="0"/>
        <w:numPr>
          <w:ilvl w:val="0"/>
          <w:numId w:val="83"/>
        </w:numPr>
        <w:spacing w:line="288" w:lineRule="auto"/>
        <w:jc w:val="both"/>
        <w:rPr>
          <w:rFonts w:ascii="Verdana" w:eastAsia="SimSun" w:hAnsi="Verdana"/>
          <w:kern w:val="1"/>
          <w:sz w:val="24"/>
          <w:szCs w:val="24"/>
        </w:rPr>
      </w:pPr>
      <w:r w:rsidRPr="00327DBE">
        <w:rPr>
          <w:rFonts w:ascii="Verdana" w:eastAsia="SimSun" w:hAnsi="Verdana"/>
          <w:kern w:val="1"/>
          <w:sz w:val="24"/>
          <w:szCs w:val="24"/>
        </w:rPr>
        <w:t xml:space="preserve">Dopuszcza się złożenie zabezpieczenia należytego wykonania umowy, według wyboru </w:t>
      </w:r>
      <w:r w:rsidR="00327DBE" w:rsidRPr="00327DBE">
        <w:rPr>
          <w:rFonts w:ascii="Verdana" w:eastAsia="SimSun" w:hAnsi="Verdana"/>
          <w:kern w:val="1"/>
          <w:sz w:val="24"/>
          <w:szCs w:val="24"/>
        </w:rPr>
        <w:t>W</w:t>
      </w:r>
      <w:r w:rsidRPr="00327DBE">
        <w:rPr>
          <w:rFonts w:ascii="Verdana" w:eastAsia="SimSun" w:hAnsi="Verdana"/>
          <w:kern w:val="1"/>
          <w:sz w:val="24"/>
          <w:szCs w:val="24"/>
        </w:rPr>
        <w:t>ykonawcy, w jednej lub kilku następujących formach:</w:t>
      </w:r>
    </w:p>
    <w:p w:rsidR="00327DBE" w:rsidRDefault="004F51CB">
      <w:pPr>
        <w:pStyle w:val="Akapitzlist"/>
        <w:widowControl w:val="0"/>
        <w:numPr>
          <w:ilvl w:val="0"/>
          <w:numId w:val="90"/>
        </w:numPr>
        <w:spacing w:after="0" w:line="288" w:lineRule="auto"/>
        <w:ind w:left="0" w:firstLine="426"/>
        <w:jc w:val="both"/>
        <w:rPr>
          <w:rFonts w:ascii="Verdana" w:eastAsia="SimSun" w:hAnsi="Verdana"/>
          <w:kern w:val="1"/>
          <w:sz w:val="24"/>
          <w:szCs w:val="24"/>
        </w:rPr>
      </w:pPr>
      <w:r w:rsidRPr="00024AD3">
        <w:rPr>
          <w:rFonts w:ascii="Verdana" w:eastAsia="SimSun" w:hAnsi="Verdana"/>
          <w:kern w:val="1"/>
          <w:sz w:val="24"/>
          <w:szCs w:val="24"/>
        </w:rPr>
        <w:t>pieniądzu;</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r w:rsidRPr="00327DBE">
        <w:rPr>
          <w:rFonts w:ascii="Verdana" w:eastAsia="SimSun" w:hAnsi="Verdana"/>
          <w:kern w:val="1"/>
          <w:sz w:val="24"/>
          <w:szCs w:val="24"/>
        </w:rPr>
        <w:t>poręczeniach bankowych lub poręczeniach spółdzielczej kasy  oszczędnościowo</w:t>
      </w:r>
      <w:r w:rsidR="00C60CD5">
        <w:rPr>
          <w:rFonts w:ascii="Verdana" w:eastAsia="SimSun" w:hAnsi="Verdana"/>
          <w:kern w:val="1"/>
          <w:sz w:val="24"/>
          <w:szCs w:val="24"/>
        </w:rPr>
        <w:t xml:space="preserve"> - </w:t>
      </w:r>
      <w:r w:rsidRPr="00327DBE">
        <w:rPr>
          <w:rFonts w:ascii="Verdana" w:eastAsia="SimSun" w:hAnsi="Verdana"/>
          <w:kern w:val="1"/>
          <w:sz w:val="24"/>
          <w:szCs w:val="24"/>
        </w:rPr>
        <w:t>kredytowej, z tym że zobowiązanie kasy jest zawsze zobowiązaniem pieniężnym;</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r w:rsidRPr="00327DBE">
        <w:rPr>
          <w:rFonts w:ascii="Verdana" w:eastAsia="SimSun" w:hAnsi="Verdana"/>
          <w:kern w:val="1"/>
          <w:sz w:val="24"/>
          <w:szCs w:val="24"/>
        </w:rPr>
        <w:t>gwarancjach bankowych;</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r w:rsidRPr="00327DBE">
        <w:rPr>
          <w:rFonts w:ascii="Verdana" w:eastAsia="SimSun" w:hAnsi="Verdana"/>
          <w:kern w:val="1"/>
          <w:sz w:val="24"/>
          <w:szCs w:val="24"/>
        </w:rPr>
        <w:t>gwarancjach ubezpieczeniowych;</w:t>
      </w:r>
    </w:p>
    <w:p w:rsidR="004F51CB" w:rsidRP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r w:rsidRPr="00327DBE">
        <w:rPr>
          <w:rFonts w:ascii="Verdana" w:eastAsia="SimSun" w:hAnsi="Verdana"/>
          <w:kern w:val="1"/>
          <w:sz w:val="24"/>
          <w:szCs w:val="24"/>
        </w:rPr>
        <w:t xml:space="preserve">poręczeniach udzielanych przez </w:t>
      </w:r>
      <w:r w:rsidR="00C60CD5">
        <w:rPr>
          <w:rFonts w:ascii="Verdana" w:eastAsia="SimSun" w:hAnsi="Verdana"/>
          <w:kern w:val="1"/>
          <w:sz w:val="24"/>
          <w:szCs w:val="24"/>
        </w:rPr>
        <w:t xml:space="preserve">podmioty, o których mowa w art. </w:t>
      </w:r>
      <w:r w:rsidRPr="00327DBE">
        <w:rPr>
          <w:rFonts w:ascii="Verdana" w:eastAsia="SimSun" w:hAnsi="Verdana"/>
          <w:kern w:val="1"/>
          <w:sz w:val="24"/>
          <w:szCs w:val="24"/>
        </w:rPr>
        <w:t xml:space="preserve">6b ust. 5 pkt 2 ustawy z dnia 9 listopada 2000 r. o utworzeniu Polskiej Agencji Rozwoju Przedsiębiorczości (tekst jedn. Dz. U. z 2025 r. poz. 98). </w:t>
      </w:r>
    </w:p>
    <w:p w:rsidR="004F51CB" w:rsidRPr="001B1160" w:rsidRDefault="004F51CB">
      <w:pPr>
        <w:widowControl w:val="0"/>
        <w:numPr>
          <w:ilvl w:val="0"/>
          <w:numId w:val="82"/>
        </w:numPr>
        <w:tabs>
          <w:tab w:val="clear" w:pos="0"/>
          <w:tab w:val="num" w:pos="284"/>
        </w:tabs>
        <w:autoSpaceDE w:val="0"/>
        <w:spacing w:line="288" w:lineRule="auto"/>
        <w:ind w:left="0" w:firstLine="0"/>
        <w:jc w:val="both"/>
        <w:rPr>
          <w:rFonts w:ascii="Verdana" w:eastAsia="SimSun" w:hAnsi="Verdana"/>
          <w:b/>
          <w:bCs/>
          <w:kern w:val="1"/>
          <w:lang w:eastAsia="pl-PL"/>
        </w:rPr>
      </w:pPr>
      <w:r w:rsidRPr="001B1160">
        <w:rPr>
          <w:rFonts w:ascii="Verdana" w:hAnsi="Verdana"/>
        </w:rPr>
        <w:t>Zamawiający nie wyraża zgody na wniesienie zabezpieczenia w</w:t>
      </w:r>
    </w:p>
    <w:p w:rsidR="001B1160" w:rsidRPr="001B1160" w:rsidRDefault="004F51CB" w:rsidP="00327DBE">
      <w:pPr>
        <w:widowControl w:val="0"/>
        <w:autoSpaceDE w:val="0"/>
        <w:spacing w:line="288" w:lineRule="auto"/>
        <w:ind w:left="284"/>
        <w:jc w:val="both"/>
        <w:rPr>
          <w:rFonts w:ascii="Verdana" w:eastAsia="SimSun" w:hAnsi="Verdana"/>
          <w:b/>
          <w:bCs/>
          <w:kern w:val="1"/>
          <w:lang w:eastAsia="pl-PL"/>
        </w:rPr>
      </w:pPr>
      <w:r w:rsidRPr="001B1160">
        <w:rPr>
          <w:rFonts w:ascii="Verdana" w:hAnsi="Verdana"/>
        </w:rPr>
        <w:t>formach określonych art. 450 ust. 2 ustawy Prawo zamówień publicznych.</w:t>
      </w:r>
    </w:p>
    <w:p w:rsidR="001B1160" w:rsidRPr="001B1160" w:rsidRDefault="004F51CB">
      <w:pPr>
        <w:pStyle w:val="Akapitzlist"/>
        <w:widowControl w:val="0"/>
        <w:numPr>
          <w:ilvl w:val="0"/>
          <w:numId w:val="82"/>
        </w:numPr>
        <w:tabs>
          <w:tab w:val="clear" w:pos="0"/>
          <w:tab w:val="num" w:pos="284"/>
        </w:tabs>
        <w:autoSpaceDE w:val="0"/>
        <w:spacing w:after="0"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Zabezpieczenie należ</w:t>
      </w:r>
      <w:r w:rsidRPr="001B1160">
        <w:rPr>
          <w:rFonts w:ascii="Verdana" w:hAnsi="Verdana"/>
          <w:color w:val="000000"/>
          <w:sz w:val="24"/>
          <w:szCs w:val="24"/>
          <w:shd w:val="clear" w:color="auto" w:fill="FFFFFF"/>
        </w:rPr>
        <w:t xml:space="preserve">ytego wykonania umowy wnoszone w pieniądzu </w:t>
      </w:r>
      <w:r w:rsidRPr="001B1160">
        <w:rPr>
          <w:rFonts w:ascii="Verdana" w:hAnsi="Verdana"/>
          <w:color w:val="000000"/>
          <w:sz w:val="24"/>
          <w:szCs w:val="24"/>
          <w:shd w:val="clear" w:color="auto" w:fill="FFFFFF"/>
        </w:rPr>
        <w:lastRenderedPageBreak/>
        <w:t xml:space="preserve">Wykonawca wpłaca przelewem na rachunek bankowy </w:t>
      </w:r>
      <w:r w:rsidRPr="001B1160">
        <w:rPr>
          <w:rFonts w:ascii="Verdana" w:hAnsi="Verdana"/>
          <w:color w:val="000000"/>
          <w:sz w:val="24"/>
          <w:szCs w:val="24"/>
        </w:rPr>
        <w:t>Zamawiającego</w:t>
      </w:r>
      <w:r w:rsidR="00783BE2">
        <w:rPr>
          <w:rFonts w:ascii="Verdana" w:hAnsi="Verdana"/>
          <w:color w:val="000000"/>
          <w:sz w:val="24"/>
          <w:szCs w:val="24"/>
        </w:rPr>
        <w:t xml:space="preserve"> w </w:t>
      </w:r>
      <w:r w:rsidRPr="00C60CD5">
        <w:rPr>
          <w:rFonts w:ascii="Verdana" w:hAnsi="Verdana"/>
          <w:b/>
          <w:color w:val="000000"/>
          <w:sz w:val="24"/>
          <w:szCs w:val="24"/>
        </w:rPr>
        <w:t>ING Bank Śląski nr rachunku</w:t>
      </w:r>
      <w:r w:rsidR="00327DBE" w:rsidRPr="00C60CD5">
        <w:rPr>
          <w:rFonts w:ascii="Verdana" w:hAnsi="Verdana"/>
          <w:b/>
          <w:color w:val="000000"/>
          <w:sz w:val="24"/>
          <w:szCs w:val="24"/>
        </w:rPr>
        <w:t>:</w:t>
      </w:r>
      <w:r w:rsidRPr="001B1160">
        <w:rPr>
          <w:rFonts w:ascii="Verdana" w:hAnsi="Verdana"/>
          <w:b/>
          <w:color w:val="000000"/>
          <w:sz w:val="24"/>
          <w:szCs w:val="24"/>
        </w:rPr>
        <w:t xml:space="preserve"> 69 1050 1403 1000 0022 1364 1414</w:t>
      </w:r>
      <w:r w:rsidRPr="001B1160">
        <w:rPr>
          <w:rFonts w:ascii="Verdana" w:hAnsi="Verdana"/>
          <w:color w:val="000000"/>
          <w:sz w:val="24"/>
          <w:szCs w:val="24"/>
        </w:rPr>
        <w:t>, z dopiskiem w tytule przelewie: „</w:t>
      </w:r>
      <w:r w:rsidRPr="001B1160">
        <w:rPr>
          <w:rFonts w:ascii="Verdana" w:hAnsi="Verdana"/>
          <w:b/>
          <w:bCs/>
          <w:color w:val="000000"/>
          <w:sz w:val="24"/>
          <w:szCs w:val="24"/>
        </w:rPr>
        <w:t>Zabezpieczenie należytego wykonania umowy w postępowaniu nr 5/2025/SAG/TPBN”</w:t>
      </w:r>
      <w:r w:rsidR="0095167D">
        <w:rPr>
          <w:rFonts w:ascii="Verdana" w:hAnsi="Verdana"/>
          <w:b/>
          <w:bCs/>
          <w:color w:val="000000"/>
          <w:sz w:val="24"/>
          <w:szCs w:val="24"/>
        </w:rPr>
        <w:t>.</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zawarciem umowy w sprawie zamówienia publicznego).</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W przypadku wnoszenia zabezpieczenia należytego wykonania umowy przelewem na rachunek bankowy, o jego wniesieniu w terminie decydować będzie data wpływu środków na rachunek bankowy Zamawiającego wskazany w ust. 5.</w:t>
      </w:r>
    </w:p>
    <w:p w:rsidR="001B1160" w:rsidRPr="001B1160" w:rsidRDefault="001B1160">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J</w:t>
      </w:r>
      <w:r w:rsidR="004F51CB" w:rsidRPr="001B1160">
        <w:rPr>
          <w:rFonts w:ascii="Verdana" w:eastAsia="SimSun" w:hAnsi="Verdana"/>
          <w:kern w:val="1"/>
          <w:sz w:val="24"/>
          <w:szCs w:val="24"/>
        </w:rPr>
        <w:t>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00F67E1E">
        <w:rPr>
          <w:rFonts w:ascii="Verdana" w:eastAsia="SimSun" w:hAnsi="Verdana"/>
          <w:kern w:val="1"/>
          <w:sz w:val="24"/>
          <w:szCs w:val="24"/>
        </w:rPr>
        <w:t xml:space="preserve"> wyrażone w formie pisemne</w:t>
      </w:r>
      <w:r w:rsidR="00074535">
        <w:rPr>
          <w:rFonts w:ascii="Verdana" w:eastAsia="SimSun" w:hAnsi="Verdana"/>
          <w:kern w:val="1"/>
          <w:sz w:val="24"/>
          <w:szCs w:val="24"/>
        </w:rPr>
        <w:t>j</w:t>
      </w:r>
      <w:r w:rsidR="004F51CB" w:rsidRPr="001B1160">
        <w:rPr>
          <w:rFonts w:ascii="Verdana" w:eastAsia="SimSun" w:hAnsi="Verdana"/>
          <w:kern w:val="1"/>
          <w:sz w:val="24"/>
          <w:szCs w:val="24"/>
        </w:rPr>
        <w:t>.</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 xml:space="preserve">W przypadku złożenia zabezpieczenia w formie gwarancji podlega ona pierwotnej akceptacji Inwestora (Zamawiającego). Wykonawca zobowiązany jest do dostarczenia treści gwarancji na 3 dni przed zawarciem umowy celem jej weryfikacji. Gwarancja nie może zawierać żadnych ograniczeń do wykonywania uprawnień z niej wynikających, szczególnie w zakresie spełnienia jakichkolwiek warunków wobec Gwaranta zarówno przez beneficjenta gwarancji jak i zobowiązanego. </w:t>
      </w:r>
    </w:p>
    <w:p w:rsidR="004F51CB"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Zwolnienie zabezpieczenia należytego wykonania umowy następować będzie w poniższych terminach:</w:t>
      </w:r>
    </w:p>
    <w:p w:rsidR="004F51CB" w:rsidRPr="001B1160" w:rsidRDefault="004F51CB">
      <w:pPr>
        <w:pStyle w:val="Akapitzlist"/>
        <w:widowControl w:val="0"/>
        <w:numPr>
          <w:ilvl w:val="0"/>
          <w:numId w:val="84"/>
        </w:numPr>
        <w:autoSpaceDE w:val="0"/>
        <w:spacing w:line="288" w:lineRule="auto"/>
        <w:ind w:left="709" w:hanging="283"/>
        <w:jc w:val="both"/>
        <w:rPr>
          <w:rFonts w:ascii="Verdana" w:eastAsia="SimSun" w:hAnsi="Verdana"/>
          <w:b/>
          <w:bCs/>
          <w:kern w:val="1"/>
          <w:sz w:val="24"/>
          <w:szCs w:val="24"/>
          <w:lang w:eastAsia="pl-PL"/>
        </w:rPr>
      </w:pPr>
      <w:r w:rsidRPr="001B1160">
        <w:rPr>
          <w:rFonts w:ascii="Verdana" w:hAnsi="Verdana"/>
          <w:sz w:val="24"/>
          <w:szCs w:val="24"/>
        </w:rPr>
        <w:t>70 % wartości zabezpieczenia zostanie zwrócone Wykonawcy w terminie 30 dni od dnia wykonania zamówienia i uznania przez Zamawiającego za należycie wykonane;</w:t>
      </w:r>
    </w:p>
    <w:p w:rsidR="001B1160" w:rsidRPr="001B1160" w:rsidRDefault="004F51CB">
      <w:pPr>
        <w:pStyle w:val="Akapitzlist"/>
        <w:widowControl w:val="0"/>
        <w:numPr>
          <w:ilvl w:val="0"/>
          <w:numId w:val="84"/>
        </w:numPr>
        <w:autoSpaceDE w:val="0"/>
        <w:spacing w:line="288" w:lineRule="auto"/>
        <w:ind w:left="709" w:hanging="283"/>
        <w:jc w:val="both"/>
        <w:rPr>
          <w:rFonts w:ascii="Verdana" w:eastAsia="SimSun" w:hAnsi="Verdana"/>
          <w:b/>
          <w:bCs/>
          <w:kern w:val="1"/>
          <w:sz w:val="24"/>
          <w:szCs w:val="24"/>
          <w:lang w:eastAsia="pl-PL"/>
        </w:rPr>
      </w:pPr>
      <w:r w:rsidRPr="001B1160">
        <w:rPr>
          <w:rFonts w:ascii="Verdana" w:hAnsi="Verdana"/>
          <w:sz w:val="24"/>
          <w:szCs w:val="24"/>
        </w:rPr>
        <w:t>30 % wartości zabezpieczenia zostanie zwrócone Wykonawcy nie później niż w 15 dniu po upływie</w:t>
      </w:r>
      <w:r w:rsidR="00C275B0">
        <w:rPr>
          <w:rFonts w:ascii="Verdana" w:hAnsi="Verdana"/>
          <w:sz w:val="24"/>
          <w:szCs w:val="24"/>
        </w:rPr>
        <w:t xml:space="preserve"> najdłuższego</w:t>
      </w:r>
      <w:r w:rsidR="00E622A4">
        <w:rPr>
          <w:rFonts w:ascii="Verdana" w:hAnsi="Verdana"/>
          <w:sz w:val="24"/>
          <w:szCs w:val="24"/>
        </w:rPr>
        <w:t xml:space="preserve"> okresu rękojmi</w:t>
      </w:r>
      <w:r w:rsidR="00441761">
        <w:rPr>
          <w:rFonts w:ascii="Verdana" w:hAnsi="Verdana"/>
          <w:sz w:val="24"/>
          <w:szCs w:val="24"/>
        </w:rPr>
        <w:t xml:space="preserve"> za wady</w:t>
      </w:r>
      <w:r w:rsidR="00E622A4">
        <w:rPr>
          <w:rFonts w:ascii="Verdana" w:hAnsi="Verdana"/>
          <w:sz w:val="24"/>
          <w:szCs w:val="24"/>
        </w:rPr>
        <w:t xml:space="preserve"> </w:t>
      </w:r>
      <w:r w:rsidRPr="001B1160">
        <w:rPr>
          <w:rFonts w:ascii="Verdana" w:hAnsi="Verdana"/>
          <w:sz w:val="24"/>
          <w:szCs w:val="24"/>
        </w:rPr>
        <w:t>lub gwarancji.</w:t>
      </w:r>
    </w:p>
    <w:p w:rsidR="001B1160" w:rsidRPr="001B1160" w:rsidRDefault="004F51CB">
      <w:pPr>
        <w:pStyle w:val="Akapitzlist"/>
        <w:widowControl w:val="0"/>
        <w:numPr>
          <w:ilvl w:val="0"/>
          <w:numId w:val="82"/>
        </w:numPr>
        <w:tabs>
          <w:tab w:val="left" w:pos="426"/>
        </w:tabs>
        <w:autoSpaceDE w:val="0"/>
        <w:spacing w:line="288" w:lineRule="auto"/>
        <w:jc w:val="both"/>
        <w:rPr>
          <w:rFonts w:ascii="Verdana" w:eastAsia="SimSun" w:hAnsi="Verdana"/>
          <w:kern w:val="1"/>
          <w:sz w:val="24"/>
          <w:szCs w:val="24"/>
        </w:rPr>
      </w:pPr>
      <w:r w:rsidRPr="001B1160">
        <w:rPr>
          <w:rFonts w:ascii="Verdana" w:eastAsia="SimSun" w:hAnsi="Verdana"/>
          <w:kern w:val="1"/>
          <w:sz w:val="24"/>
          <w:szCs w:val="24"/>
        </w:rPr>
        <w:t>W przypadku zabezpieczenia wniesionego w formie pieniądza, prze</w:t>
      </w:r>
      <w:r w:rsidR="001B1160" w:rsidRPr="001B1160">
        <w:rPr>
          <w:rFonts w:ascii="Verdana" w:eastAsia="SimSun" w:hAnsi="Verdana"/>
          <w:kern w:val="1"/>
          <w:sz w:val="24"/>
          <w:szCs w:val="24"/>
        </w:rPr>
        <w:t xml:space="preserve">z </w:t>
      </w:r>
      <w:r w:rsidRPr="001B1160">
        <w:rPr>
          <w:rFonts w:ascii="Verdana" w:eastAsia="SimSun" w:hAnsi="Verdana"/>
          <w:kern w:val="1"/>
          <w:sz w:val="24"/>
          <w:szCs w:val="24"/>
        </w:rPr>
        <w:t xml:space="preserve">spełnienie wymogu zabezpieczenia rozumie się wpływ środków na rachunek Inwestora (Zamawiającego), najpóźniej w dniu zawarcia umowy, przed momentem jej zawarcia. </w:t>
      </w:r>
    </w:p>
    <w:p w:rsidR="004F51CB" w:rsidRPr="001B1160" w:rsidRDefault="004F51CB">
      <w:pPr>
        <w:pStyle w:val="Akapitzlist"/>
        <w:widowControl w:val="0"/>
        <w:numPr>
          <w:ilvl w:val="0"/>
          <w:numId w:val="82"/>
        </w:numPr>
        <w:tabs>
          <w:tab w:val="left" w:pos="426"/>
        </w:tabs>
        <w:autoSpaceDE w:val="0"/>
        <w:spacing w:line="288" w:lineRule="auto"/>
        <w:jc w:val="both"/>
        <w:rPr>
          <w:rFonts w:ascii="Verdana" w:eastAsia="SimSun" w:hAnsi="Verdana"/>
          <w:kern w:val="1"/>
          <w:sz w:val="24"/>
          <w:szCs w:val="24"/>
        </w:rPr>
      </w:pPr>
      <w:r w:rsidRPr="001B1160">
        <w:rPr>
          <w:rFonts w:ascii="Verdana" w:eastAsia="SimSun" w:hAnsi="Verdana"/>
          <w:kern w:val="1"/>
          <w:sz w:val="24"/>
          <w:szCs w:val="24"/>
        </w:rPr>
        <w:lastRenderedPageBreak/>
        <w:t>W przypadku wydłużenia terminu realizacji umowy Wykonawca zobowiązany jest najpóźniej w dniu zawarcia odpowiedniego aneksu przedłużyć ważność obowiązywania zabezpieczenia.</w:t>
      </w:r>
    </w:p>
    <w:p w:rsidR="004F51CB" w:rsidRPr="001B1160" w:rsidRDefault="004F51CB" w:rsidP="004F51CB">
      <w:pPr>
        <w:tabs>
          <w:tab w:val="left" w:pos="284"/>
        </w:tabs>
        <w:suppressAutoHyphens w:val="0"/>
        <w:autoSpaceDE w:val="0"/>
        <w:autoSpaceDN w:val="0"/>
        <w:adjustRightInd w:val="0"/>
        <w:jc w:val="both"/>
        <w:rPr>
          <w:rFonts w:ascii="Verdana" w:hAnsi="Verdana"/>
          <w:sz w:val="16"/>
          <w:szCs w:val="16"/>
        </w:rPr>
      </w:pPr>
    </w:p>
    <w:p w:rsidR="009D0C90" w:rsidRPr="00204A2D" w:rsidRDefault="005E25F6" w:rsidP="00D976FA">
      <w:pPr>
        <w:spacing w:after="240" w:line="288" w:lineRule="auto"/>
        <w:jc w:val="both"/>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Default="005C08F0" w:rsidP="00D976FA">
      <w:pPr>
        <w:spacing w:line="288" w:lineRule="auto"/>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3A1330">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6B28F2" w:rsidRPr="00204A2D" w:rsidRDefault="006B28F2" w:rsidP="00D976FA">
      <w:pPr>
        <w:spacing w:line="288" w:lineRule="auto"/>
        <w:jc w:val="both"/>
        <w:rPr>
          <w:rFonts w:ascii="Verdana" w:hAnsi="Verdana"/>
          <w:bCs/>
        </w:rPr>
      </w:pPr>
    </w:p>
    <w:p w:rsidR="005C08F0" w:rsidRPr="00204A2D" w:rsidRDefault="007014E9" w:rsidP="00D976FA">
      <w:pPr>
        <w:pStyle w:val="Nagwek1"/>
        <w:numPr>
          <w:ilvl w:val="0"/>
          <w:numId w:val="0"/>
        </w:numPr>
        <w:tabs>
          <w:tab w:val="left" w:pos="567"/>
          <w:tab w:val="left" w:pos="709"/>
        </w:tabs>
        <w:spacing w:line="288" w:lineRule="auto"/>
        <w:jc w:val="both"/>
        <w:rPr>
          <w:rFonts w:ascii="Verdana" w:hAnsi="Verdana"/>
        </w:rPr>
      </w:pPr>
      <w:r w:rsidRPr="00204A2D">
        <w:rPr>
          <w:rFonts w:ascii="Verdana" w:hAnsi="Verdana"/>
        </w:rPr>
        <w:t>XXIV</w:t>
      </w:r>
      <w:r w:rsidR="00AA6AE7" w:rsidRPr="00204A2D">
        <w:rPr>
          <w:rFonts w:ascii="Verdana" w:hAnsi="Verdana"/>
        </w:rPr>
        <w:t>.</w:t>
      </w:r>
      <w:r w:rsidR="00D976FA">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D976FA" w:rsidRDefault="009919AA" w:rsidP="00D976FA">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ewidziane są w dziale IX ustawy Pzp.</w:t>
      </w:r>
    </w:p>
    <w:p w:rsidR="00B62CB7"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Pr="00B62CB7" w:rsidRDefault="00A36819">
      <w:pPr>
        <w:pStyle w:val="Akapitzlist1"/>
        <w:widowControl w:val="0"/>
        <w:numPr>
          <w:ilvl w:val="0"/>
          <w:numId w:val="11"/>
        </w:numPr>
        <w:tabs>
          <w:tab w:val="clear" w:pos="0"/>
          <w:tab w:val="num" w:pos="142"/>
        </w:tabs>
        <w:spacing w:line="288" w:lineRule="auto"/>
        <w:contextualSpacing/>
        <w:jc w:val="both"/>
        <w:outlineLvl w:val="3"/>
        <w:rPr>
          <w:rFonts w:ascii="Verdana" w:hAnsi="Verdana"/>
        </w:rPr>
      </w:pPr>
      <w:r w:rsidRPr="00B62CB7">
        <w:rPr>
          <w:rFonts w:ascii="Verdana" w:hAnsi="Verdana"/>
        </w:rPr>
        <w:t>Środ</w:t>
      </w:r>
      <w:r w:rsidR="009F6375">
        <w:rPr>
          <w:rFonts w:ascii="Verdana" w:hAnsi="Verdana"/>
        </w:rPr>
        <w:t>ki ochrony prawnej przysługują W</w:t>
      </w:r>
      <w:r w:rsidRPr="00B62CB7">
        <w:rPr>
          <w:rFonts w:ascii="Verdana" w:hAnsi="Verdana"/>
        </w:rPr>
        <w:t xml:space="preserve">ykonawcy oraz innemu podmiotowi, jeżeli ma lub miał interes w uzyskaniu zamówienia oraz poniósł lub może ponieść szkodę w wyniku naruszenia przez </w:t>
      </w:r>
      <w:r w:rsidR="0013476F" w:rsidRPr="00B62CB7">
        <w:rPr>
          <w:rFonts w:ascii="Verdana" w:hAnsi="Verdana"/>
        </w:rPr>
        <w:t>Z</w:t>
      </w:r>
      <w:r w:rsidRPr="00B62CB7">
        <w:rPr>
          <w:rFonts w:ascii="Verdana" w:hAnsi="Verdana"/>
        </w:rPr>
        <w:t>amawiającego przepisów ustawy. Środki ochrony prawnej wobec ogłoszenia wszczynającego postępowanie o udzielenie zamówienia lub dokumentów zamówienia przysługują również organizacjom wpisanym na listę, o której mowa w art. 469 pkt 15 ustawy Pzp oraz Rzecznikowi Małych i Średnich Przedsiębiorców.</w:t>
      </w:r>
    </w:p>
    <w:p w:rsidR="00A36819" w:rsidRPr="00552C42"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B62CB7" w:rsidRDefault="00A36819">
      <w:pPr>
        <w:pStyle w:val="Akapitzlist1"/>
        <w:numPr>
          <w:ilvl w:val="0"/>
          <w:numId w:val="50"/>
        </w:numPr>
        <w:shd w:val="clear" w:color="auto" w:fill="FFFFFF"/>
        <w:spacing w:line="288" w:lineRule="auto"/>
        <w:jc w:val="both"/>
        <w:rPr>
          <w:rFonts w:ascii="Verdana" w:hAnsi="Verdana"/>
          <w:color w:val="000000"/>
        </w:rPr>
      </w:pPr>
      <w:r w:rsidRPr="00204A2D">
        <w:rPr>
          <w:rFonts w:ascii="Verdana" w:hAnsi="Verdana"/>
          <w:color w:val="000000"/>
        </w:rPr>
        <w:t xml:space="preserve">niezgodną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B62CB7" w:rsidRDefault="00A36819">
      <w:pPr>
        <w:pStyle w:val="Akapitzlist1"/>
        <w:numPr>
          <w:ilvl w:val="0"/>
          <w:numId w:val="50"/>
        </w:numPr>
        <w:shd w:val="clear" w:color="auto" w:fill="FFFFFF"/>
        <w:spacing w:line="288" w:lineRule="auto"/>
        <w:jc w:val="both"/>
        <w:rPr>
          <w:rFonts w:ascii="Verdana" w:hAnsi="Verdana"/>
          <w:color w:val="000000"/>
        </w:rPr>
      </w:pPr>
      <w:r w:rsidRPr="00B62CB7">
        <w:rPr>
          <w:rFonts w:ascii="Verdana" w:hAnsi="Verdana"/>
          <w:color w:val="000000"/>
        </w:rPr>
        <w:t>zaniechanie czynności w postępowaniu o ud</w:t>
      </w:r>
      <w:r w:rsidR="00661FAF" w:rsidRPr="00B62CB7">
        <w:rPr>
          <w:rFonts w:ascii="Verdana" w:hAnsi="Verdana"/>
          <w:color w:val="000000"/>
        </w:rPr>
        <w:t>zielenie zamówienia, do której Z</w:t>
      </w:r>
      <w:r w:rsidRPr="00B62CB7">
        <w:rPr>
          <w:rFonts w:ascii="Verdana" w:hAnsi="Verdana"/>
          <w:color w:val="000000"/>
        </w:rPr>
        <w:t>amawiający był obowiązany na podstawie ustawy;</w:t>
      </w:r>
    </w:p>
    <w:p w:rsidR="006E6738" w:rsidRPr="00B62CB7" w:rsidRDefault="00A36819">
      <w:pPr>
        <w:pStyle w:val="Akapitzlist1"/>
        <w:numPr>
          <w:ilvl w:val="0"/>
          <w:numId w:val="50"/>
        </w:numPr>
        <w:shd w:val="clear" w:color="auto" w:fill="FFFFFF"/>
        <w:spacing w:line="288" w:lineRule="auto"/>
        <w:jc w:val="both"/>
        <w:rPr>
          <w:rFonts w:ascii="Verdana" w:hAnsi="Verdana"/>
          <w:color w:val="000000"/>
        </w:rPr>
      </w:pPr>
      <w:r w:rsidRPr="00B62CB7">
        <w:rPr>
          <w:rFonts w:ascii="Verdana" w:hAnsi="Verdana"/>
          <w:color w:val="000000"/>
        </w:rPr>
        <w:t xml:space="preserve">zaniechanie przeprowadzenia postępowania o udzielenie zamówienia na podstawie ustawy, mimo że </w:t>
      </w:r>
      <w:r w:rsidR="0013476F" w:rsidRPr="00B62CB7">
        <w:rPr>
          <w:rFonts w:ascii="Verdana" w:hAnsi="Verdana"/>
          <w:color w:val="000000"/>
        </w:rPr>
        <w:t>Z</w:t>
      </w:r>
      <w:r w:rsidRPr="00B62CB7">
        <w:rPr>
          <w:rFonts w:ascii="Verdana" w:hAnsi="Verdana"/>
          <w:color w:val="000000"/>
        </w:rPr>
        <w:t>amawiający był do tego obowiązany.</w:t>
      </w:r>
    </w:p>
    <w:p w:rsid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w:t>
      </w:r>
      <w:r w:rsidRPr="00204A2D">
        <w:rPr>
          <w:rFonts w:ascii="Verdana" w:hAnsi="Verdana"/>
          <w:color w:val="000000"/>
        </w:rPr>
        <w:lastRenderedPageBreak/>
        <w:t xml:space="preserve">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B62CB7">
        <w:rPr>
          <w:rFonts w:ascii="Verdana" w:hAnsi="Verdana"/>
          <w:color w:val="000000"/>
        </w:rPr>
        <w:t>Terminy wnoszenia odwołań</w:t>
      </w:r>
      <w:r w:rsidR="00F47BD8" w:rsidRPr="00B62CB7">
        <w:rPr>
          <w:rFonts w:ascii="Verdana" w:hAnsi="Verdana"/>
          <w:color w:val="000000"/>
        </w:rPr>
        <w:t>:</w:t>
      </w:r>
      <w:r w:rsidRPr="00B62CB7">
        <w:rPr>
          <w:rFonts w:ascii="Verdana" w:hAnsi="Verdana"/>
          <w:color w:val="000000"/>
        </w:rPr>
        <w:t xml:space="preserve"> </w:t>
      </w:r>
    </w:p>
    <w:p w:rsidR="00F55572" w:rsidRPr="00204A2D" w:rsidRDefault="00A36819">
      <w:pPr>
        <w:pStyle w:val="Akapitzlist1"/>
        <w:numPr>
          <w:ilvl w:val="0"/>
          <w:numId w:val="51"/>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8B14CD" w:rsidRDefault="00A36819">
      <w:pPr>
        <w:pStyle w:val="Akapitzlist1"/>
        <w:numPr>
          <w:ilvl w:val="0"/>
          <w:numId w:val="52"/>
        </w:numPr>
        <w:shd w:val="clear" w:color="auto" w:fill="FFFFFF"/>
        <w:spacing w:line="288" w:lineRule="auto"/>
        <w:ind w:left="851" w:hanging="284"/>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B62CB7" w:rsidRPr="008B14CD" w:rsidRDefault="00A36819">
      <w:pPr>
        <w:pStyle w:val="Akapitzlist1"/>
        <w:numPr>
          <w:ilvl w:val="0"/>
          <w:numId w:val="52"/>
        </w:numPr>
        <w:shd w:val="clear" w:color="auto" w:fill="FFFFFF"/>
        <w:spacing w:line="288" w:lineRule="auto"/>
        <w:ind w:left="851" w:hanging="284"/>
        <w:jc w:val="both"/>
        <w:rPr>
          <w:rFonts w:ascii="Verdana" w:hAnsi="Verdana"/>
          <w:color w:val="000000"/>
        </w:rPr>
      </w:pPr>
      <w:r w:rsidRPr="008B14CD">
        <w:rPr>
          <w:rFonts w:ascii="Verdana" w:hAnsi="Verdana"/>
          <w:color w:val="000000"/>
        </w:rPr>
        <w:t>10 dni od dnia przekazan</w:t>
      </w:r>
      <w:r w:rsidR="00051868" w:rsidRPr="008B14CD">
        <w:rPr>
          <w:rFonts w:ascii="Verdana" w:hAnsi="Verdana"/>
          <w:color w:val="000000"/>
        </w:rPr>
        <w:t>ia informacji o czynności Z</w:t>
      </w:r>
      <w:r w:rsidRPr="008B14CD">
        <w:rPr>
          <w:rFonts w:ascii="Verdana" w:hAnsi="Verdana"/>
          <w:color w:val="000000"/>
        </w:rPr>
        <w:t>amawiającego stanowiącej podstawę jego wniesienia, jeżeli informacja została przekazana w sposób inny niż określony w lit. a.</w:t>
      </w:r>
      <w:r w:rsidR="00B62CB7" w:rsidRPr="008B14CD">
        <w:rPr>
          <w:rFonts w:ascii="Verdana" w:hAnsi="Verdana"/>
          <w:color w:val="000000"/>
        </w:rPr>
        <w:t>;</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 xml:space="preserve">Odwołanie w przypadkach innych niż określone w </w:t>
      </w:r>
      <w:r w:rsidR="000120EE" w:rsidRPr="00B62CB7">
        <w:rPr>
          <w:rFonts w:ascii="Verdana" w:hAnsi="Verdana"/>
          <w:color w:val="000000"/>
        </w:rPr>
        <w:t xml:space="preserve">pkt </w:t>
      </w:r>
      <w:r w:rsidRPr="00B62CB7">
        <w:rPr>
          <w:rFonts w:ascii="Verdana" w:hAnsi="Verdana"/>
          <w:color w:val="000000"/>
        </w:rPr>
        <w:t>2 wnosi się w terminie 5 dni od dnia, w którym powzięto lub przy zachowaniu należytej staranności można było powziąć wiadomość o okolicznościach stanowi</w:t>
      </w:r>
      <w:r w:rsidR="00CE3FDC" w:rsidRPr="00B62CB7">
        <w:rPr>
          <w:rFonts w:ascii="Verdana" w:hAnsi="Verdana"/>
          <w:color w:val="000000"/>
        </w:rPr>
        <w:t>ących podstawę jego wniesienia.</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 xml:space="preserve">Jeżeli </w:t>
      </w:r>
      <w:r w:rsidR="00F53027" w:rsidRPr="00B62CB7">
        <w:rPr>
          <w:rFonts w:ascii="Verdana" w:hAnsi="Verdana"/>
          <w:color w:val="000000"/>
        </w:rPr>
        <w:t>Zamawiający</w:t>
      </w:r>
      <w:r w:rsidR="00210C49" w:rsidRPr="00B62CB7">
        <w:rPr>
          <w:rFonts w:ascii="Verdana" w:hAnsi="Verdana"/>
          <w:color w:val="000000"/>
        </w:rPr>
        <w:t>,</w:t>
      </w:r>
      <w:r w:rsidRPr="00B62CB7">
        <w:rPr>
          <w:rFonts w:ascii="Verdana" w:hAnsi="Verdana"/>
          <w:color w:val="000000"/>
        </w:rPr>
        <w:t xml:space="preserve"> mimo </w:t>
      </w:r>
      <w:r w:rsidR="00051868" w:rsidRPr="00B62CB7">
        <w:rPr>
          <w:rFonts w:ascii="Verdana" w:hAnsi="Verdana"/>
          <w:color w:val="000000"/>
        </w:rPr>
        <w:t>takiego obowiązku nie przesłał W</w:t>
      </w:r>
      <w:r w:rsidRPr="00B62CB7">
        <w:rPr>
          <w:rFonts w:ascii="Verdana" w:hAnsi="Verdana"/>
          <w:color w:val="000000"/>
        </w:rPr>
        <w:t>ykonawcy zawiadomienia o wyborze najkorzystniejszej oferty odwołanie wnosi</w:t>
      </w:r>
      <w:r w:rsidR="00802BAA" w:rsidRPr="00B62CB7">
        <w:rPr>
          <w:rFonts w:ascii="Verdana" w:hAnsi="Verdana"/>
          <w:color w:val="000000"/>
        </w:rPr>
        <w:t xml:space="preserve"> się nie później niż w terminie:</w:t>
      </w:r>
    </w:p>
    <w:p w:rsidR="00B62CB7" w:rsidRDefault="00A36819">
      <w:pPr>
        <w:pStyle w:val="Akapitzlist1"/>
        <w:numPr>
          <w:ilvl w:val="0"/>
          <w:numId w:val="53"/>
        </w:numPr>
        <w:shd w:val="clear" w:color="auto" w:fill="FFFFFF"/>
        <w:spacing w:line="288" w:lineRule="auto"/>
        <w:ind w:left="993" w:hanging="426"/>
        <w:jc w:val="both"/>
        <w:rPr>
          <w:rFonts w:ascii="Verdana" w:hAnsi="Verdana"/>
          <w:color w:val="000000"/>
        </w:rPr>
      </w:pPr>
      <w:r w:rsidRPr="00B62CB7">
        <w:rPr>
          <w:rFonts w:ascii="Verdana" w:hAnsi="Verdana"/>
          <w:color w:val="000000"/>
        </w:rPr>
        <w:t>15 dni od dnia zamieszczenia w Biuletynie Zamówień Publicznych ogłoszenia o wyniku postępowania</w:t>
      </w:r>
      <w:r w:rsidR="00E24500" w:rsidRPr="00B62CB7">
        <w:rPr>
          <w:rFonts w:ascii="Verdana" w:hAnsi="Verdana"/>
          <w:color w:val="000000"/>
        </w:rPr>
        <w:t>;</w:t>
      </w:r>
    </w:p>
    <w:p w:rsidR="00F55572" w:rsidRPr="00B62CB7" w:rsidRDefault="009A2815">
      <w:pPr>
        <w:pStyle w:val="Akapitzlist1"/>
        <w:numPr>
          <w:ilvl w:val="0"/>
          <w:numId w:val="53"/>
        </w:numPr>
        <w:shd w:val="clear" w:color="auto" w:fill="FFFFFF"/>
        <w:spacing w:line="288" w:lineRule="auto"/>
        <w:ind w:left="993" w:hanging="426"/>
        <w:jc w:val="both"/>
        <w:rPr>
          <w:rFonts w:ascii="Verdana" w:hAnsi="Verdana"/>
          <w:color w:val="000000"/>
        </w:rPr>
      </w:pPr>
      <w:r w:rsidRPr="00B62CB7">
        <w:rPr>
          <w:rFonts w:ascii="Verdana" w:hAnsi="Verdana"/>
          <w:color w:val="000000"/>
        </w:rPr>
        <w:t xml:space="preserve"> </w:t>
      </w:r>
      <w:r w:rsidR="00A36819" w:rsidRPr="00B62CB7">
        <w:rPr>
          <w:rFonts w:ascii="Verdana" w:hAnsi="Verdana"/>
          <w:color w:val="000000"/>
        </w:rPr>
        <w:t>miesiąca od dnia zaw</w:t>
      </w:r>
      <w:r w:rsidR="00E24500" w:rsidRPr="00B62CB7">
        <w:rPr>
          <w:rFonts w:ascii="Verdana" w:hAnsi="Verdana"/>
          <w:color w:val="000000"/>
        </w:rPr>
        <w:t>arcia umowy, jeżeli Z</w:t>
      </w:r>
      <w:r w:rsidR="00051868" w:rsidRPr="00B62CB7">
        <w:rPr>
          <w:rFonts w:ascii="Verdana" w:hAnsi="Verdana"/>
          <w:color w:val="000000"/>
        </w:rPr>
        <w:t xml:space="preserve">amawiający </w:t>
      </w:r>
      <w:r w:rsidR="00210C49" w:rsidRPr="00B62CB7">
        <w:rPr>
          <w:rFonts w:ascii="Verdana" w:hAnsi="Verdana"/>
          <w:color w:val="000000"/>
        </w:rPr>
        <w:t xml:space="preserve">nie zamieścił w Biuletynie </w:t>
      </w:r>
      <w:r w:rsidR="00A36819" w:rsidRPr="00B62CB7">
        <w:rPr>
          <w:rFonts w:ascii="Verdana" w:hAnsi="Verdana"/>
          <w:color w:val="000000"/>
        </w:rPr>
        <w:t>Zamówień Publicznych o</w:t>
      </w:r>
      <w:r w:rsidR="00210C49" w:rsidRPr="00B62CB7">
        <w:rPr>
          <w:rFonts w:ascii="Verdana" w:hAnsi="Verdana"/>
          <w:color w:val="000000"/>
        </w:rPr>
        <w:t>głoszenia o wyniku postępowania.</w:t>
      </w:r>
    </w:p>
    <w:p w:rsidR="00A36819" w:rsidRPr="00204A2D" w:rsidRDefault="00A36819">
      <w:pPr>
        <w:pStyle w:val="Akapitzlist1"/>
        <w:numPr>
          <w:ilvl w:val="0"/>
          <w:numId w:val="13"/>
        </w:numPr>
        <w:shd w:val="clear" w:color="auto" w:fill="FFFFFF"/>
        <w:spacing w:line="288" w:lineRule="auto"/>
        <w:ind w:left="0" w:firstLine="0"/>
        <w:jc w:val="both"/>
        <w:rPr>
          <w:rFonts w:ascii="Verdana" w:hAnsi="Verdana"/>
          <w:color w:val="000000"/>
        </w:rPr>
      </w:pPr>
      <w:r w:rsidRPr="00204A2D">
        <w:rPr>
          <w:rFonts w:ascii="Verdana" w:hAnsi="Verdana"/>
          <w:color w:val="000000"/>
        </w:rPr>
        <w:t>Odwołanie zawiera: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204A2D">
        <w:rPr>
          <w:rFonts w:ascii="Verdana" w:hAnsi="Verdana"/>
          <w:color w:val="000000"/>
        </w:rPr>
        <w:t>imię i nazwisko albo nazwę, miejsce zamieszkania albo siedzibę, 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B62CB7" w:rsidRDefault="00C97BA2">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nazwę i siedzibę Z</w:t>
      </w:r>
      <w:r w:rsidR="00A36819" w:rsidRPr="00B62CB7">
        <w:rPr>
          <w:rFonts w:ascii="Verdana" w:hAnsi="Verdana"/>
          <w:color w:val="000000"/>
        </w:rPr>
        <w:t>amawiającego, numer telefonu or</w:t>
      </w:r>
      <w:r w:rsidR="00966E69" w:rsidRPr="00B62CB7">
        <w:rPr>
          <w:rFonts w:ascii="Verdana" w:hAnsi="Verdana"/>
          <w:color w:val="000000"/>
        </w:rPr>
        <w:t>az adres poczty elektronicznej Z</w:t>
      </w:r>
      <w:r w:rsidR="00ED29C9" w:rsidRPr="00B62CB7">
        <w:rPr>
          <w:rFonts w:ascii="Verdana" w:hAnsi="Verdana"/>
          <w:color w:val="000000"/>
        </w:rPr>
        <w:t>amawiającego</w:t>
      </w:r>
      <w:r w:rsidR="00A36819" w:rsidRPr="00B62CB7">
        <w:rPr>
          <w:rFonts w:ascii="Verdana" w:hAnsi="Verdana"/>
          <w:color w:val="000000"/>
        </w:rPr>
        <w:t>;</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lastRenderedPageBreak/>
        <w:t>numer Powszechnego Elektronicznego Systemu Ewid</w:t>
      </w:r>
      <w:r w:rsidR="007E10C9">
        <w:rPr>
          <w:rFonts w:ascii="Verdana" w:hAnsi="Verdana"/>
          <w:color w:val="000000"/>
        </w:rPr>
        <w:t>encji Ludności (PESEL) lub NIP O</w:t>
      </w:r>
      <w:r w:rsidRPr="00B62CB7">
        <w:rPr>
          <w:rFonts w:ascii="Verdana" w:hAnsi="Verdana"/>
          <w:color w:val="000000"/>
        </w:rPr>
        <w:t>dwołującego będącego osobą fizyczną, jeżeli jest on obowiązany do jego posiadania albo posiada go nie mając takiego obowiązku;</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B62CB7">
        <w:rPr>
          <w:rFonts w:ascii="Verdana" w:hAnsi="Verdana"/>
          <w:color w:val="000000"/>
        </w:rPr>
        <w:t>;</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określenie przedmiotu zamówienia;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wskazanie numeru ogłoszenia w przypadku zamieszczenia w Biuletynie Zamówień Publicznych albo publikacji w Dzienniku Urzędowym Unii Europejskiej;</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wskazanie czynn</w:t>
      </w:r>
      <w:r w:rsidR="00167DB6" w:rsidRPr="00B62CB7">
        <w:rPr>
          <w:rFonts w:ascii="Verdana" w:hAnsi="Verdana"/>
          <w:color w:val="000000"/>
        </w:rPr>
        <w:t>ości lub zaniechania czynności Z</w:t>
      </w:r>
      <w:r w:rsidRPr="00B62CB7">
        <w:rPr>
          <w:rFonts w:ascii="Verdana" w:hAnsi="Verdana"/>
          <w:color w:val="000000"/>
        </w:rPr>
        <w:t>amawiającego, której zarzuca się niezgodność z przepisami ustawy, lub wskazanie zaniechania przeprowadzenia postępowania o udzielenie zamówienia;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zwięzłe przedstawienie zarzutów;</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żądanie co do sposobu rozstrzygnięcia odwołania;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r w:rsidRPr="00B62CB7">
        <w:rPr>
          <w:rFonts w:ascii="Verdana" w:hAnsi="Verdana"/>
          <w:color w:val="000000"/>
        </w:rPr>
        <w:t>wskazanie okoliczności faktycznych i prawnych uzasadniających wniesienie odwołania oraz dowodów na poparcie przytoczonych okoliczności;</w:t>
      </w:r>
    </w:p>
    <w:p w:rsidR="00B62CB7" w:rsidRDefault="0017164E">
      <w:pPr>
        <w:pStyle w:val="Akapitzlist1"/>
        <w:numPr>
          <w:ilvl w:val="0"/>
          <w:numId w:val="54"/>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r w:rsidR="00A36819" w:rsidRPr="00B62CB7">
        <w:rPr>
          <w:rFonts w:ascii="Verdana" w:hAnsi="Verdana"/>
          <w:color w:val="000000"/>
        </w:rPr>
        <w:t>podpis odwołującego albo jego przedstawiciela lub przedstawicieli</w:t>
      </w:r>
      <w:r w:rsidR="00B353C0" w:rsidRPr="00B62CB7">
        <w:rPr>
          <w:rFonts w:ascii="Verdana" w:hAnsi="Verdana"/>
          <w:color w:val="000000"/>
        </w:rPr>
        <w:t>;</w:t>
      </w:r>
    </w:p>
    <w:p w:rsidR="0018043C" w:rsidRPr="00B62CB7" w:rsidRDefault="0017164E">
      <w:pPr>
        <w:pStyle w:val="Akapitzlist1"/>
        <w:numPr>
          <w:ilvl w:val="0"/>
          <w:numId w:val="54"/>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r w:rsidR="00A36819" w:rsidRPr="00B62CB7">
        <w:rPr>
          <w:rFonts w:ascii="Verdana" w:hAnsi="Verdana"/>
          <w:color w:val="000000"/>
        </w:rPr>
        <w:t>wykaz załączników.</w:t>
      </w:r>
    </w:p>
    <w:p w:rsidR="00A36819" w:rsidRPr="00204A2D" w:rsidRDefault="00A36819">
      <w:pPr>
        <w:pStyle w:val="Akapitzlist1"/>
        <w:numPr>
          <w:ilvl w:val="1"/>
          <w:numId w:val="6"/>
        </w:numPr>
        <w:shd w:val="clear" w:color="auto" w:fill="FFFFFF"/>
        <w:tabs>
          <w:tab w:val="left" w:pos="284"/>
          <w:tab w:val="left" w:pos="567"/>
        </w:tabs>
        <w:spacing w:line="288" w:lineRule="auto"/>
        <w:ind w:left="0" w:firstLine="0"/>
        <w:jc w:val="both"/>
        <w:rPr>
          <w:rFonts w:ascii="Verdana" w:hAnsi="Verdana"/>
          <w:color w:val="000000"/>
        </w:rPr>
      </w:pPr>
      <w:r w:rsidRPr="00204A2D">
        <w:rPr>
          <w:rFonts w:ascii="Verdana" w:hAnsi="Verdana"/>
          <w:color w:val="000000"/>
        </w:rPr>
        <w:t>Do odwołania dołącza się:</w:t>
      </w:r>
    </w:p>
    <w:p w:rsidR="00552C42" w:rsidRDefault="00782BCB">
      <w:pPr>
        <w:pStyle w:val="Akapitzlist1"/>
        <w:numPr>
          <w:ilvl w:val="0"/>
          <w:numId w:val="14"/>
        </w:numPr>
        <w:shd w:val="clear" w:color="auto" w:fill="FFFFFF"/>
        <w:spacing w:line="288" w:lineRule="auto"/>
        <w:ind w:left="284" w:firstLine="0"/>
        <w:jc w:val="both"/>
        <w:rPr>
          <w:rFonts w:ascii="Verdana" w:hAnsi="Verdana"/>
          <w:color w:val="000000"/>
        </w:rPr>
      </w:pPr>
      <w:r>
        <w:rPr>
          <w:rFonts w:ascii="Verdana" w:hAnsi="Verdana"/>
          <w:color w:val="000000"/>
        </w:rPr>
        <w:t> </w:t>
      </w:r>
      <w:r w:rsidR="00A36819" w:rsidRPr="00204A2D">
        <w:rPr>
          <w:rFonts w:ascii="Verdana" w:hAnsi="Verdana"/>
          <w:color w:val="000000"/>
        </w:rPr>
        <w:t>dowód uiszczenia wpisu od odwołania w wymaganej wysokości;</w:t>
      </w:r>
    </w:p>
    <w:p w:rsid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r w:rsidRPr="00552C42">
        <w:rPr>
          <w:rFonts w:ascii="Verdana" w:hAnsi="Verdana"/>
          <w:color w:val="000000"/>
        </w:rPr>
        <w:t>dowód przekazania odpowie</w:t>
      </w:r>
      <w:r w:rsidR="00120A54" w:rsidRPr="00552C42">
        <w:rPr>
          <w:rFonts w:ascii="Verdana" w:hAnsi="Verdana"/>
          <w:color w:val="000000"/>
        </w:rPr>
        <w:t>dnio odwołania albo jego kopii Z</w:t>
      </w:r>
      <w:r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r w:rsidRPr="00552C42">
        <w:rPr>
          <w:rFonts w:ascii="Verdana" w:hAnsi="Verdana"/>
          <w:color w:val="000000"/>
        </w:rPr>
        <w:t>dokument potwierdzający umocowanie do reprezentowania odwołującego.</w:t>
      </w:r>
    </w:p>
    <w:p w:rsidR="00A36819" w:rsidRDefault="00A36819" w:rsidP="006D38BB">
      <w:pPr>
        <w:pStyle w:val="Akapitzlist1"/>
        <w:widowControl w:val="0"/>
        <w:numPr>
          <w:ilvl w:val="1"/>
          <w:numId w:val="7"/>
        </w:numPr>
        <w:shd w:val="clear" w:color="auto" w:fill="FFFFFF"/>
        <w:tabs>
          <w:tab w:val="clear" w:pos="0"/>
          <w:tab w:val="num" w:pos="284"/>
        </w:tabs>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Pzp,</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D976FA">
      <w:pPr>
        <w:suppressAutoHyphens w:val="0"/>
        <w:spacing w:line="288" w:lineRule="auto"/>
        <w:rPr>
          <w:rFonts w:ascii="Verdana" w:hAnsi="Verdana"/>
          <w:sz w:val="16"/>
          <w:szCs w:val="16"/>
        </w:rPr>
      </w:pPr>
    </w:p>
    <w:p w:rsidR="005C08F0" w:rsidRPr="00204A2D" w:rsidRDefault="00081736" w:rsidP="00D976FA">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5D5022">
        <w:rPr>
          <w:rFonts w:ascii="Verdana" w:hAnsi="Verdana" w:cs="Times New Roman"/>
        </w:rPr>
        <w:t>.</w:t>
      </w:r>
    </w:p>
    <w:p w:rsidR="00BE7BA7" w:rsidRPr="00D976FA" w:rsidRDefault="00BE7BA7" w:rsidP="00D976FA">
      <w:pPr>
        <w:pStyle w:val="Default"/>
        <w:spacing w:line="288" w:lineRule="auto"/>
        <w:jc w:val="both"/>
        <w:rPr>
          <w:rFonts w:ascii="Verdana" w:hAnsi="Verdana" w:cs="Times New Roman"/>
          <w:sz w:val="16"/>
          <w:szCs w:val="16"/>
        </w:rPr>
      </w:pPr>
    </w:p>
    <w:p w:rsidR="00A52DFB" w:rsidRPr="00FA31A4" w:rsidRDefault="005C08F0" w:rsidP="00D976FA">
      <w:pPr>
        <w:spacing w:line="288" w:lineRule="auto"/>
        <w:jc w:val="both"/>
        <w:rPr>
          <w:rFonts w:ascii="Verdana" w:hAnsi="Verdana"/>
          <w:lang w:eastAsia="pl-PL"/>
        </w:rPr>
      </w:pPr>
      <w:r w:rsidRPr="00FA31A4">
        <w:rPr>
          <w:rFonts w:ascii="Verdana" w:hAnsi="Verdana"/>
          <w:lang w:eastAsia="pl-PL"/>
        </w:rPr>
        <w:lastRenderedPageBreak/>
        <w:t xml:space="preserve">Zgodnie z art. 13 ust. 1 i 2 </w:t>
      </w:r>
      <w:r w:rsidR="00627729" w:rsidRPr="00FA31A4">
        <w:rPr>
          <w:rFonts w:ascii="Verdana" w:hAnsi="Verdana"/>
          <w:lang w:eastAsia="pl-PL"/>
        </w:rPr>
        <w:t>R</w:t>
      </w:r>
      <w:r w:rsidRPr="00FA31A4">
        <w:rPr>
          <w:rFonts w:ascii="Verdana" w:hAnsi="Verdana"/>
        </w:rPr>
        <w:t>ozporządzenia Parlamentu Europejskiego i Rady (UE) 2016/679 z dnia 27 kwietnia 2016 r. w sprawie ochrony osób fizycznych w związku z przetwarzaniem danych osobowych i w sprawie swobodnego przepływu takich danych oraz uchylenia dyrektywy 95/46/WE (ogólne roz</w:t>
      </w:r>
      <w:r w:rsidR="00636037" w:rsidRPr="00FA31A4">
        <w:rPr>
          <w:rFonts w:ascii="Verdana" w:hAnsi="Verdana"/>
        </w:rPr>
        <w:t>porządzenie o ochronie danych) (Dz. Urz. UE. L. z 2016 r. Nr 119. str. 1 ze zm.),</w:t>
      </w:r>
      <w:r w:rsidR="00F53027" w:rsidRPr="00FA31A4">
        <w:rPr>
          <w:rFonts w:ascii="Verdana" w:hAnsi="Verdana"/>
        </w:rPr>
        <w:t xml:space="preserve"> </w:t>
      </w:r>
      <w:r w:rsidR="00D84A1B" w:rsidRPr="00FA31A4">
        <w:rPr>
          <w:rFonts w:ascii="Verdana" w:hAnsi="Verdana"/>
        </w:rPr>
        <w:t xml:space="preserve">zwanej </w:t>
      </w:r>
      <w:r w:rsidRPr="00FA31A4">
        <w:rPr>
          <w:rFonts w:ascii="Verdana" w:hAnsi="Verdana"/>
          <w:lang w:eastAsia="pl-PL"/>
        </w:rPr>
        <w:t>dalej „RODO</w:t>
      </w:r>
      <w:r w:rsidR="00A52DFB" w:rsidRPr="00FA31A4">
        <w:rPr>
          <w:rFonts w:ascii="Verdana" w:hAnsi="Verdana"/>
          <w:lang w:eastAsia="pl-PL"/>
        </w:rPr>
        <w:t>”</w:t>
      </w:r>
      <w:r w:rsidRPr="00FA31A4">
        <w:rPr>
          <w:rFonts w:ascii="Verdana" w:hAnsi="Verdana"/>
          <w:lang w:eastAsia="pl-PL"/>
        </w:rPr>
        <w:t xml:space="preserve"> informuję, że: </w:t>
      </w:r>
    </w:p>
    <w:p w:rsidR="00B62CB7" w:rsidRPr="00FA31A4" w:rsidRDefault="00A74429">
      <w:pPr>
        <w:numPr>
          <w:ilvl w:val="0"/>
          <w:numId w:val="55"/>
        </w:numPr>
        <w:spacing w:line="288" w:lineRule="auto"/>
        <w:jc w:val="both"/>
        <w:rPr>
          <w:rFonts w:ascii="Verdana" w:hAnsi="Verdana"/>
          <w:lang w:eastAsia="pl-PL"/>
        </w:rPr>
      </w:pPr>
      <w:r>
        <w:rPr>
          <w:rFonts w:ascii="Verdana" w:hAnsi="Verdana"/>
        </w:rPr>
        <w:t>A</w:t>
      </w:r>
      <w:r w:rsidR="005C08F0" w:rsidRPr="00FA31A4">
        <w:rPr>
          <w:rFonts w:ascii="Verdana" w:hAnsi="Verdana"/>
        </w:rPr>
        <w:t>dministratorem Pani/Pana danych osobowych jest Wojewódzki Ośrodek Lecznictwa Odwykowego i Zakład Opiekuńczo</w:t>
      </w:r>
      <w:r w:rsidR="001438BC" w:rsidRPr="00FA31A4">
        <w:rPr>
          <w:rFonts w:ascii="Verdana" w:hAnsi="Verdana"/>
        </w:rPr>
        <w:t xml:space="preserve"> </w:t>
      </w:r>
      <w:r w:rsidR="005C08F0" w:rsidRPr="00FA31A4">
        <w:rPr>
          <w:rFonts w:ascii="Verdana" w:hAnsi="Verdana"/>
        </w:rPr>
        <w:t>-</w:t>
      </w:r>
      <w:r w:rsidR="001438BC" w:rsidRPr="00FA31A4">
        <w:rPr>
          <w:rFonts w:ascii="Verdana" w:hAnsi="Verdana"/>
        </w:rPr>
        <w:t xml:space="preserve"> </w:t>
      </w:r>
      <w:r w:rsidR="005C08F0" w:rsidRPr="00FA31A4">
        <w:rPr>
          <w:rFonts w:ascii="Verdana" w:hAnsi="Verdana"/>
        </w:rPr>
        <w:t>Leczniczy w Gorzycach, ul. Zam</w:t>
      </w:r>
      <w:r w:rsidR="002B1DBA" w:rsidRPr="00FA31A4">
        <w:rPr>
          <w:rFonts w:ascii="Verdana" w:hAnsi="Verdana"/>
        </w:rPr>
        <w:t>kowa 8, 44</w:t>
      </w:r>
      <w:r w:rsidR="00970A6A" w:rsidRPr="00FA31A4">
        <w:rPr>
          <w:rFonts w:ascii="Verdana" w:hAnsi="Verdana"/>
        </w:rPr>
        <w:t xml:space="preserve"> </w:t>
      </w:r>
      <w:r w:rsidR="002B1DBA" w:rsidRPr="00FA31A4">
        <w:rPr>
          <w:rFonts w:ascii="Verdana" w:hAnsi="Verdana"/>
        </w:rPr>
        <w:t>-</w:t>
      </w:r>
      <w:r w:rsidR="00970A6A" w:rsidRPr="00FA31A4">
        <w:rPr>
          <w:rFonts w:ascii="Verdana" w:hAnsi="Verdana"/>
        </w:rPr>
        <w:t xml:space="preserve"> </w:t>
      </w:r>
      <w:r w:rsidR="002B1DBA" w:rsidRPr="00FA31A4">
        <w:rPr>
          <w:rFonts w:ascii="Verdana" w:hAnsi="Verdana"/>
        </w:rPr>
        <w:t xml:space="preserve">350 Gorzyce, tel. 32 </w:t>
      </w:r>
      <w:r w:rsidR="005C08F0" w:rsidRPr="00FA31A4">
        <w:rPr>
          <w:rFonts w:ascii="Verdana" w:hAnsi="Verdana"/>
        </w:rPr>
        <w:t>45 11 205,</w:t>
      </w:r>
      <w:bookmarkStart w:id="10" w:name="_Hlk514048490"/>
      <w:bookmarkEnd w:id="10"/>
      <w:r w:rsidR="002B1DBA" w:rsidRPr="00FA31A4">
        <w:rPr>
          <w:rFonts w:ascii="Verdana" w:hAnsi="Verdana"/>
        </w:rPr>
        <w:t xml:space="preserve"> faks</w:t>
      </w:r>
      <w:r w:rsidR="00970A6A" w:rsidRPr="00FA31A4">
        <w:rPr>
          <w:rFonts w:ascii="Verdana" w:hAnsi="Verdana"/>
        </w:rPr>
        <w:t>:</w:t>
      </w:r>
      <w:r w:rsidR="002B1DBA" w:rsidRPr="00FA31A4">
        <w:rPr>
          <w:rFonts w:ascii="Verdana" w:hAnsi="Verdana"/>
        </w:rPr>
        <w:t xml:space="preserve"> 32 </w:t>
      </w:r>
      <w:r w:rsidR="005C08F0" w:rsidRPr="00FA31A4">
        <w:rPr>
          <w:rFonts w:ascii="Verdana" w:hAnsi="Verdana"/>
        </w:rPr>
        <w:t xml:space="preserve">45 11 696, </w:t>
      </w:r>
      <w:hyperlink r:id="rId40" w:history="1">
        <w:r w:rsidR="005C08F0" w:rsidRPr="00FA31A4">
          <w:rPr>
            <w:rStyle w:val="Hipercze"/>
            <w:rFonts w:ascii="Verdana" w:hAnsi="Verdana"/>
            <w:b/>
            <w:color w:val="auto"/>
          </w:rPr>
          <w:t>www.woloizol.com.pl</w:t>
        </w:r>
      </w:hyperlink>
      <w:r w:rsidR="00724F3C">
        <w:rPr>
          <w:rFonts w:ascii="Verdana" w:hAnsi="Verdana"/>
          <w:color w:val="0563C1"/>
        </w:rPr>
        <w:t>;</w:t>
      </w:r>
    </w:p>
    <w:p w:rsidR="003F0BBC" w:rsidRDefault="005C08F0">
      <w:pPr>
        <w:numPr>
          <w:ilvl w:val="0"/>
          <w:numId w:val="55"/>
        </w:numPr>
        <w:spacing w:line="288" w:lineRule="auto"/>
        <w:jc w:val="both"/>
        <w:rPr>
          <w:rFonts w:ascii="Verdana" w:hAnsi="Verdana"/>
          <w:lang w:eastAsia="pl-PL"/>
        </w:rPr>
      </w:pPr>
      <w:r w:rsidRPr="00FA31A4">
        <w:rPr>
          <w:rFonts w:ascii="Verdana" w:hAnsi="Verdana"/>
        </w:rPr>
        <w:t xml:space="preserve">z inspektorem ochrony danych osobowych w WOLOiZOL w Gorzycach można się kontaktować pod numerem tel. </w:t>
      </w:r>
      <w:r w:rsidRPr="00FA31A4">
        <w:rPr>
          <w:rFonts w:ascii="Verdana" w:hAnsi="Verdana"/>
          <w:color w:val="000000"/>
        </w:rPr>
        <w:t>3</w:t>
      </w:r>
      <w:r w:rsidR="00A0754D" w:rsidRPr="00FA31A4">
        <w:rPr>
          <w:rFonts w:ascii="Verdana" w:hAnsi="Verdana"/>
          <w:color w:val="000000"/>
        </w:rPr>
        <w:t xml:space="preserve">2 </w:t>
      </w:r>
      <w:r w:rsidRPr="00FA31A4">
        <w:rPr>
          <w:rFonts w:ascii="Verdana" w:hAnsi="Verdana"/>
          <w:color w:val="000000"/>
        </w:rPr>
        <w:t>412 31 56 lub pod adresem e</w:t>
      </w:r>
      <w:r w:rsidR="003512FF" w:rsidRPr="00FA31A4">
        <w:rPr>
          <w:rFonts w:ascii="Verdana" w:hAnsi="Verdana"/>
          <w:color w:val="000000"/>
        </w:rPr>
        <w:t xml:space="preserve"> </w:t>
      </w:r>
      <w:r w:rsidRPr="00FA31A4">
        <w:rPr>
          <w:rFonts w:ascii="Verdana" w:hAnsi="Verdana"/>
          <w:color w:val="000000"/>
        </w:rPr>
        <w:t>-</w:t>
      </w:r>
      <w:r w:rsidR="003512FF" w:rsidRPr="00FA31A4">
        <w:rPr>
          <w:rFonts w:ascii="Verdana" w:hAnsi="Verdana"/>
          <w:color w:val="000000"/>
        </w:rPr>
        <w:t xml:space="preserve"> </w:t>
      </w:r>
      <w:r w:rsidRPr="00FA31A4">
        <w:rPr>
          <w:rFonts w:ascii="Verdana" w:hAnsi="Verdana"/>
          <w:color w:val="000000"/>
        </w:rPr>
        <w:t>mail</w:t>
      </w:r>
      <w:r w:rsidR="003512FF" w:rsidRPr="00FA31A4">
        <w:rPr>
          <w:rFonts w:ascii="Verdana" w:hAnsi="Verdana"/>
          <w:color w:val="000000"/>
        </w:rPr>
        <w:t>:</w:t>
      </w:r>
      <w:r w:rsidRPr="00FA31A4">
        <w:rPr>
          <w:rFonts w:ascii="Verdana" w:hAnsi="Verdana"/>
          <w:color w:val="000000"/>
        </w:rPr>
        <w:t xml:space="preserve"> </w:t>
      </w:r>
      <w:hyperlink r:id="rId41" w:history="1">
        <w:r w:rsidRPr="00FA31A4">
          <w:rPr>
            <w:rStyle w:val="Hipercze"/>
            <w:rFonts w:ascii="Verdana" w:hAnsi="Verdana"/>
            <w:b/>
            <w:color w:val="auto"/>
          </w:rPr>
          <w:t>iodo@woloizol.com.pl</w:t>
        </w:r>
      </w:hyperlink>
      <w:r w:rsidR="00724F3C" w:rsidRPr="00724F3C">
        <w:rPr>
          <w:rFonts w:ascii="Verdana" w:hAnsi="Verdana"/>
        </w:rPr>
        <w:t>;</w:t>
      </w:r>
    </w:p>
    <w:p w:rsidR="00812699" w:rsidRPr="003F0BBC" w:rsidRDefault="005C08F0">
      <w:pPr>
        <w:numPr>
          <w:ilvl w:val="0"/>
          <w:numId w:val="55"/>
        </w:numPr>
        <w:spacing w:line="288" w:lineRule="auto"/>
        <w:jc w:val="both"/>
        <w:rPr>
          <w:rFonts w:ascii="Verdana" w:hAnsi="Verdana"/>
          <w:lang w:eastAsia="pl-PL"/>
        </w:rPr>
      </w:pPr>
      <w:r w:rsidRPr="003F0BBC">
        <w:rPr>
          <w:rFonts w:ascii="Verdana" w:hAnsi="Verdana"/>
        </w:rPr>
        <w:t>Pani/Pana dane osobowe przetwarzane będą na podstawie art. 6 ust. 1 lit. c</w:t>
      </w:r>
      <w:r w:rsidRPr="003F0BBC">
        <w:rPr>
          <w:rFonts w:ascii="Verdana" w:hAnsi="Verdana"/>
          <w:i/>
        </w:rPr>
        <w:t xml:space="preserve"> </w:t>
      </w:r>
      <w:r w:rsidRPr="003F0BBC">
        <w:rPr>
          <w:rFonts w:ascii="Verdana" w:hAnsi="Verdana"/>
        </w:rPr>
        <w:t>RODO w celu związanym z postępowaniem o udzielenie zamówienia publicznego</w:t>
      </w:r>
      <w:r w:rsidR="003D52C3" w:rsidRPr="003F0BBC">
        <w:rPr>
          <w:rFonts w:ascii="Verdana" w:hAnsi="Verdana"/>
        </w:rPr>
        <w:t xml:space="preserve"> prowadzonego w trybie podstawowym bez negocjacji (art. 275 pkt 1 ustawy Pzp) </w:t>
      </w:r>
      <w:r w:rsidR="003512FF" w:rsidRPr="003F0BBC">
        <w:rPr>
          <w:rFonts w:ascii="Verdana" w:hAnsi="Verdana"/>
        </w:rPr>
        <w:t>na</w:t>
      </w:r>
      <w:r w:rsidR="003A1330" w:rsidRPr="003F0BBC">
        <w:rPr>
          <w:rFonts w:ascii="Verdana" w:hAnsi="Verdana"/>
        </w:rPr>
        <w:t>:</w:t>
      </w:r>
      <w:r w:rsidR="008B14CD" w:rsidRPr="003F0BBC">
        <w:rPr>
          <w:rFonts w:ascii="Verdana" w:hAnsi="Verdana"/>
        </w:rPr>
        <w:t xml:space="preserve"> </w:t>
      </w:r>
      <w:r w:rsidR="00427DE1">
        <w:rPr>
          <w:rFonts w:ascii="Verdana" w:hAnsi="Verdana"/>
          <w:b/>
          <w:bCs/>
        </w:rPr>
        <w:t xml:space="preserve"> </w:t>
      </w:r>
      <w:r w:rsidR="00327DBE">
        <w:rPr>
          <w:rFonts w:ascii="Verdana" w:hAnsi="Verdana"/>
          <w:b/>
          <w:bCs/>
        </w:rPr>
        <w:t>„</w:t>
      </w:r>
      <w:r w:rsidR="00427DE1">
        <w:rPr>
          <w:rFonts w:ascii="Verdana" w:hAnsi="Verdana"/>
          <w:b/>
          <w:bCs/>
        </w:rPr>
        <w:t>Wyko</w:t>
      </w:r>
      <w:r w:rsidR="00EE3AD5">
        <w:rPr>
          <w:rFonts w:ascii="Verdana" w:hAnsi="Verdana"/>
          <w:b/>
          <w:bCs/>
        </w:rPr>
        <w:t>nywa</w:t>
      </w:r>
      <w:r w:rsidR="00427DE1">
        <w:rPr>
          <w:rFonts w:ascii="Verdana" w:hAnsi="Verdana"/>
          <w:b/>
          <w:bCs/>
        </w:rPr>
        <w:t xml:space="preserve">nie robót budowlanych polegających na </w:t>
      </w:r>
      <w:r w:rsidR="00A10B6A">
        <w:rPr>
          <w:rFonts w:ascii="Verdana" w:hAnsi="Verdana"/>
          <w:b/>
          <w:bCs/>
        </w:rPr>
        <w:t>termomodernizacji budynku C w Wojewódzkim Ośrodku Lecznictwa Odwykowego i Zakładzie Opiekuńczo – Leczniczym</w:t>
      </w:r>
      <w:r w:rsidR="00AA7DDB">
        <w:rPr>
          <w:rFonts w:ascii="Verdana" w:hAnsi="Verdana"/>
          <w:b/>
          <w:bCs/>
        </w:rPr>
        <w:t xml:space="preserve"> w Gorzycach. Postępowanie</w:t>
      </w:r>
      <w:r w:rsidR="00427DE1">
        <w:rPr>
          <w:rFonts w:ascii="Verdana" w:hAnsi="Verdana"/>
          <w:b/>
          <w:bCs/>
        </w:rPr>
        <w:t xml:space="preserve"> nr</w:t>
      </w:r>
      <w:r w:rsidR="00427DE1">
        <w:rPr>
          <w:rFonts w:ascii="Verdana" w:hAnsi="Verdana"/>
          <w:b/>
        </w:rPr>
        <w:t xml:space="preserve"> 5/2025/SAG/TPBN</w:t>
      </w:r>
      <w:r w:rsidR="00427DE1">
        <w:rPr>
          <w:rFonts w:ascii="Verdana" w:hAnsi="Verdana"/>
          <w:b/>
          <w:bCs/>
        </w:rPr>
        <w:t xml:space="preserve"> </w:t>
      </w:r>
      <w:r w:rsidR="00BE4B56" w:rsidRPr="003F0BBC">
        <w:rPr>
          <w:rFonts w:ascii="Verdana" w:hAnsi="Verdana"/>
          <w:b/>
          <w:bCs/>
        </w:rPr>
        <w:t>”</w:t>
      </w:r>
      <w:r w:rsidR="00BE4B56" w:rsidRPr="009F6375">
        <w:rPr>
          <w:rFonts w:ascii="Verdana" w:hAnsi="Verdana"/>
          <w:bCs/>
        </w:rPr>
        <w:t>;</w:t>
      </w:r>
    </w:p>
    <w:p w:rsidR="00554B30" w:rsidRDefault="005C08F0">
      <w:pPr>
        <w:numPr>
          <w:ilvl w:val="0"/>
          <w:numId w:val="55"/>
        </w:numPr>
        <w:spacing w:line="288" w:lineRule="auto"/>
        <w:jc w:val="both"/>
        <w:rPr>
          <w:rFonts w:ascii="Verdana" w:hAnsi="Verdana"/>
          <w:lang w:eastAsia="pl-PL"/>
        </w:rPr>
      </w:pPr>
      <w:r w:rsidRPr="00FA31A4">
        <w:rPr>
          <w:rFonts w:ascii="Verdana" w:hAnsi="Verdana"/>
        </w:rPr>
        <w:t>odbiorcami Pani/Pana danych osobowych będą</w:t>
      </w:r>
      <w:r w:rsidR="00554B30">
        <w:rPr>
          <w:rFonts w:ascii="Verdana" w:hAnsi="Verdana"/>
        </w:rPr>
        <w:t>:</w:t>
      </w:r>
    </w:p>
    <w:p w:rsidR="006D38BB" w:rsidRPr="00427DE1" w:rsidRDefault="005C08F0" w:rsidP="006D38BB">
      <w:pPr>
        <w:pStyle w:val="Akapitzlist"/>
        <w:numPr>
          <w:ilvl w:val="2"/>
          <w:numId w:val="6"/>
        </w:numPr>
        <w:spacing w:line="288" w:lineRule="auto"/>
        <w:ind w:left="1134" w:hanging="425"/>
        <w:jc w:val="both"/>
        <w:rPr>
          <w:rFonts w:ascii="Verdana" w:hAnsi="Verdana"/>
          <w:sz w:val="24"/>
          <w:szCs w:val="24"/>
        </w:rPr>
      </w:pPr>
      <w:r w:rsidRPr="00427DE1">
        <w:rPr>
          <w:rFonts w:ascii="Verdana" w:hAnsi="Verdana"/>
          <w:sz w:val="24"/>
          <w:szCs w:val="24"/>
        </w:rPr>
        <w:t xml:space="preserve">osoby lub podmioty, którym udostępniona zostanie dokumentacja postępowania w oparciu o art. </w:t>
      </w:r>
      <w:r w:rsidR="00B12CFC" w:rsidRPr="00427DE1">
        <w:rPr>
          <w:rFonts w:ascii="Verdana" w:hAnsi="Verdana"/>
          <w:sz w:val="24"/>
          <w:szCs w:val="24"/>
        </w:rPr>
        <w:t>18 oraz art. 74 u</w:t>
      </w:r>
      <w:r w:rsidRPr="00427DE1">
        <w:rPr>
          <w:rFonts w:ascii="Verdana" w:hAnsi="Verdana"/>
          <w:sz w:val="24"/>
          <w:szCs w:val="24"/>
        </w:rPr>
        <w:t>stawy z dnia</w:t>
      </w:r>
      <w:r w:rsidR="00B12CFC" w:rsidRPr="00427DE1">
        <w:rPr>
          <w:rFonts w:ascii="Verdana" w:hAnsi="Verdana"/>
          <w:sz w:val="24"/>
          <w:szCs w:val="24"/>
        </w:rPr>
        <w:t xml:space="preserve"> 11 września 2019 r. Prawo </w:t>
      </w:r>
      <w:r w:rsidR="00215FFF" w:rsidRPr="00427DE1">
        <w:rPr>
          <w:rFonts w:ascii="Verdana" w:hAnsi="Verdana"/>
          <w:sz w:val="24"/>
          <w:szCs w:val="24"/>
        </w:rPr>
        <w:t>z</w:t>
      </w:r>
      <w:r w:rsidR="00B12CFC" w:rsidRPr="00427DE1">
        <w:rPr>
          <w:rFonts w:ascii="Verdana" w:hAnsi="Verdana"/>
          <w:sz w:val="24"/>
          <w:szCs w:val="24"/>
        </w:rPr>
        <w:t xml:space="preserve">amówień </w:t>
      </w:r>
      <w:r w:rsidR="00215FFF" w:rsidRPr="00427DE1">
        <w:rPr>
          <w:rFonts w:ascii="Verdana" w:hAnsi="Verdana"/>
          <w:sz w:val="24"/>
          <w:szCs w:val="24"/>
        </w:rPr>
        <w:t>p</w:t>
      </w:r>
      <w:r w:rsidR="00B12CFC" w:rsidRPr="00427DE1">
        <w:rPr>
          <w:rFonts w:ascii="Verdana" w:hAnsi="Verdana"/>
          <w:sz w:val="24"/>
          <w:szCs w:val="24"/>
        </w:rPr>
        <w:t>ublicznych (</w:t>
      </w:r>
      <w:r w:rsidR="0090421A" w:rsidRPr="00427DE1">
        <w:rPr>
          <w:rFonts w:ascii="Verdana" w:hAnsi="Verdana"/>
          <w:sz w:val="24"/>
          <w:szCs w:val="24"/>
        </w:rPr>
        <w:t>tekst</w:t>
      </w:r>
      <w:r w:rsidR="00862DD4" w:rsidRPr="00427DE1">
        <w:rPr>
          <w:rFonts w:ascii="Verdana" w:hAnsi="Verdana"/>
          <w:sz w:val="24"/>
          <w:szCs w:val="24"/>
        </w:rPr>
        <w:t xml:space="preserve"> j</w:t>
      </w:r>
      <w:r w:rsidR="00780B50" w:rsidRPr="00427DE1">
        <w:rPr>
          <w:rFonts w:ascii="Verdana" w:hAnsi="Verdana"/>
          <w:sz w:val="24"/>
          <w:szCs w:val="24"/>
        </w:rPr>
        <w:t>edn. Dz. U. z 202</w:t>
      </w:r>
      <w:r w:rsidR="00495D22" w:rsidRPr="00427DE1">
        <w:rPr>
          <w:rFonts w:ascii="Verdana" w:hAnsi="Verdana"/>
          <w:sz w:val="24"/>
          <w:szCs w:val="24"/>
        </w:rPr>
        <w:t>4</w:t>
      </w:r>
      <w:r w:rsidR="00B12CFC" w:rsidRPr="00427DE1">
        <w:rPr>
          <w:rFonts w:ascii="Verdana" w:hAnsi="Verdana"/>
          <w:sz w:val="24"/>
          <w:szCs w:val="24"/>
        </w:rPr>
        <w:t xml:space="preserve"> r. poz</w:t>
      </w:r>
      <w:r w:rsidR="00780B50" w:rsidRPr="00427DE1">
        <w:rPr>
          <w:rFonts w:ascii="Verdana" w:hAnsi="Verdana"/>
          <w:sz w:val="24"/>
          <w:szCs w:val="24"/>
        </w:rPr>
        <w:t>. 1</w:t>
      </w:r>
      <w:r w:rsidR="00495D22" w:rsidRPr="00427DE1">
        <w:rPr>
          <w:rFonts w:ascii="Verdana" w:hAnsi="Verdana"/>
          <w:sz w:val="24"/>
          <w:szCs w:val="24"/>
        </w:rPr>
        <w:t>320</w:t>
      </w:r>
      <w:r w:rsidR="00B12CFC" w:rsidRPr="00427DE1">
        <w:rPr>
          <w:rFonts w:ascii="Verdana" w:hAnsi="Verdana"/>
          <w:sz w:val="24"/>
          <w:szCs w:val="24"/>
        </w:rPr>
        <w:t>)</w:t>
      </w:r>
      <w:r w:rsidRPr="00427DE1">
        <w:rPr>
          <w:rFonts w:ascii="Verdana" w:hAnsi="Verdana"/>
          <w:sz w:val="24"/>
          <w:szCs w:val="24"/>
        </w:rPr>
        <w:t>, zwanej dalej „ustawą Pzp” oraz inne przepisy powszechnie obowiązujące;</w:t>
      </w:r>
    </w:p>
    <w:p w:rsidR="006D38BB" w:rsidRPr="00427DE1" w:rsidRDefault="00771805" w:rsidP="006D38BB">
      <w:pPr>
        <w:pStyle w:val="Akapitzlist"/>
        <w:numPr>
          <w:ilvl w:val="2"/>
          <w:numId w:val="6"/>
        </w:numPr>
        <w:spacing w:line="288" w:lineRule="auto"/>
        <w:ind w:left="1134" w:hanging="425"/>
        <w:jc w:val="both"/>
        <w:rPr>
          <w:rFonts w:ascii="Verdana" w:hAnsi="Verdana"/>
          <w:sz w:val="24"/>
          <w:szCs w:val="24"/>
        </w:rPr>
      </w:pPr>
      <w:r w:rsidRPr="00427DE1">
        <w:rPr>
          <w:rFonts w:ascii="Verdana" w:hAnsi="Verdana"/>
          <w:sz w:val="24"/>
          <w:szCs w:val="24"/>
        </w:rPr>
        <w:t>przedsiębiorca Open Nexus Sp. z o. o. z siedzibą w Poznaniu przy ul</w:t>
      </w:r>
      <w:r w:rsidR="00572E1C" w:rsidRPr="00427DE1">
        <w:rPr>
          <w:rFonts w:ascii="Verdana" w:hAnsi="Verdana"/>
          <w:sz w:val="24"/>
          <w:szCs w:val="24"/>
        </w:rPr>
        <w:t>. Bolesław</w:t>
      </w:r>
      <w:r w:rsidR="006050FA" w:rsidRPr="00427DE1">
        <w:rPr>
          <w:rFonts w:ascii="Verdana" w:hAnsi="Verdana"/>
          <w:sz w:val="24"/>
          <w:szCs w:val="24"/>
        </w:rPr>
        <w:t>a</w:t>
      </w:r>
      <w:r w:rsidR="00572E1C" w:rsidRPr="00427DE1">
        <w:rPr>
          <w:rFonts w:ascii="Verdana" w:hAnsi="Verdana"/>
          <w:sz w:val="24"/>
          <w:szCs w:val="24"/>
        </w:rPr>
        <w:t xml:space="preserve"> Krzywoustego 3, z</w:t>
      </w:r>
      <w:r w:rsidR="002E0691">
        <w:rPr>
          <w:rFonts w:ascii="Verdana" w:hAnsi="Verdana"/>
          <w:sz w:val="24"/>
          <w:szCs w:val="24"/>
        </w:rPr>
        <w:t xml:space="preserve"> którą</w:t>
      </w:r>
      <w:r w:rsidR="00724F3C" w:rsidRPr="00427DE1">
        <w:rPr>
          <w:rFonts w:ascii="Verdana" w:hAnsi="Verdana"/>
          <w:sz w:val="24"/>
          <w:szCs w:val="24"/>
        </w:rPr>
        <w:t xml:space="preserve"> </w:t>
      </w:r>
      <w:r w:rsidR="002A3439" w:rsidRPr="00427DE1">
        <w:rPr>
          <w:rFonts w:ascii="Verdana" w:hAnsi="Verdana"/>
          <w:sz w:val="24"/>
          <w:szCs w:val="24"/>
        </w:rPr>
        <w:t>A</w:t>
      </w:r>
      <w:r w:rsidR="008F2C51" w:rsidRPr="00427DE1">
        <w:rPr>
          <w:rFonts w:ascii="Verdana" w:hAnsi="Verdana"/>
          <w:sz w:val="24"/>
          <w:szCs w:val="24"/>
        </w:rPr>
        <w:t xml:space="preserve">dministrator zawarł umowę na </w:t>
      </w:r>
      <w:r w:rsidR="00F2775B" w:rsidRPr="00427DE1">
        <w:rPr>
          <w:rFonts w:ascii="Verdana" w:hAnsi="Verdana"/>
          <w:sz w:val="24"/>
          <w:szCs w:val="24"/>
        </w:rPr>
        <w:t>obsługę Platformy Zakupowej, na której prowadzone są postępowania o udzielenie zamówienia publicznego;</w:t>
      </w:r>
    </w:p>
    <w:p w:rsidR="006D38BB" w:rsidRPr="00427DE1" w:rsidRDefault="00F2775B" w:rsidP="006D38BB">
      <w:pPr>
        <w:pStyle w:val="Akapitzlist"/>
        <w:numPr>
          <w:ilvl w:val="2"/>
          <w:numId w:val="6"/>
        </w:numPr>
        <w:spacing w:line="288" w:lineRule="auto"/>
        <w:ind w:left="1134" w:hanging="425"/>
        <w:jc w:val="both"/>
        <w:rPr>
          <w:rFonts w:ascii="Verdana" w:hAnsi="Verdana"/>
          <w:sz w:val="24"/>
          <w:szCs w:val="24"/>
        </w:rPr>
      </w:pPr>
      <w:r w:rsidRPr="00427DE1">
        <w:rPr>
          <w:rFonts w:ascii="Verdana" w:hAnsi="Verdana"/>
          <w:sz w:val="24"/>
          <w:szCs w:val="24"/>
        </w:rPr>
        <w:t>podmiot uprawiony do obsługi doręczeń (Poczta Polska S.A.);</w:t>
      </w:r>
    </w:p>
    <w:p w:rsidR="00924F0F" w:rsidRPr="00427DE1" w:rsidRDefault="00724F3C" w:rsidP="00924F0F">
      <w:pPr>
        <w:pStyle w:val="Akapitzlist"/>
        <w:numPr>
          <w:ilvl w:val="2"/>
          <w:numId w:val="6"/>
        </w:numPr>
        <w:spacing w:line="288" w:lineRule="auto"/>
        <w:ind w:left="1134" w:hanging="425"/>
        <w:jc w:val="both"/>
        <w:rPr>
          <w:rFonts w:ascii="Verdana" w:hAnsi="Verdana"/>
          <w:sz w:val="24"/>
          <w:szCs w:val="24"/>
        </w:rPr>
      </w:pPr>
      <w:r w:rsidRPr="00427DE1">
        <w:rPr>
          <w:rFonts w:ascii="Verdana" w:hAnsi="Verdana"/>
          <w:sz w:val="24"/>
          <w:szCs w:val="24"/>
        </w:rPr>
        <w:t xml:space="preserve">podmioty, z którymi </w:t>
      </w:r>
      <w:r w:rsidR="005147E7" w:rsidRPr="00427DE1">
        <w:rPr>
          <w:rFonts w:ascii="Verdana" w:hAnsi="Verdana"/>
          <w:sz w:val="24"/>
          <w:szCs w:val="24"/>
        </w:rPr>
        <w:t>A</w:t>
      </w:r>
      <w:r w:rsidR="00F2775B" w:rsidRPr="00427DE1">
        <w:rPr>
          <w:rFonts w:ascii="Verdana" w:hAnsi="Verdana"/>
          <w:sz w:val="24"/>
          <w:szCs w:val="24"/>
        </w:rPr>
        <w:t xml:space="preserve">dministrator </w:t>
      </w:r>
      <w:r w:rsidR="002E6562" w:rsidRPr="00427DE1">
        <w:rPr>
          <w:rFonts w:ascii="Verdana" w:hAnsi="Verdana"/>
          <w:sz w:val="24"/>
          <w:szCs w:val="24"/>
        </w:rPr>
        <w:t>zawarł umowę na świadczenie serwisowym dla użytkowych w WOLOiZOL w Gorzycach systemów informatyczny;</w:t>
      </w:r>
    </w:p>
    <w:p w:rsidR="00B62CB7" w:rsidRPr="00924F0F" w:rsidRDefault="005C08F0" w:rsidP="00924F0F">
      <w:pPr>
        <w:spacing w:line="288" w:lineRule="auto"/>
        <w:ind w:left="709"/>
        <w:jc w:val="both"/>
        <w:rPr>
          <w:rFonts w:ascii="Verdana" w:hAnsi="Verdana"/>
          <w:lang w:eastAsia="en-US"/>
        </w:rPr>
      </w:pPr>
      <w:r w:rsidRPr="00924F0F">
        <w:rPr>
          <w:rFonts w:ascii="Verdana" w:hAnsi="Verdana"/>
        </w:rPr>
        <w:lastRenderedPageBreak/>
        <w:t xml:space="preserve">Pani/Pana dane osobowe będą przechowywane, zgodnie z art. </w:t>
      </w:r>
      <w:r w:rsidR="00B12CFC" w:rsidRPr="00924F0F">
        <w:rPr>
          <w:rFonts w:ascii="Verdana" w:hAnsi="Verdana"/>
        </w:rPr>
        <w:t>78</w:t>
      </w:r>
      <w:r w:rsidRPr="00924F0F">
        <w:rPr>
          <w:rFonts w:ascii="Verdana" w:hAnsi="Verdana"/>
        </w:rPr>
        <w:t xml:space="preserve"> ust. 1 ustawy Pzp przez okres 4 lat od dnia zakończenia postępowania o udzielenie zamówienia, a jeżeli czas trwania umowy przekracza 4 lata, okres przechowywania obejmuje cały czas trwania umowy; </w:t>
      </w:r>
    </w:p>
    <w:p w:rsidR="00A050B6" w:rsidRPr="00FA31A4" w:rsidRDefault="005C08F0">
      <w:pPr>
        <w:numPr>
          <w:ilvl w:val="0"/>
          <w:numId w:val="55"/>
        </w:numPr>
        <w:spacing w:line="288" w:lineRule="auto"/>
        <w:jc w:val="both"/>
        <w:rPr>
          <w:rFonts w:ascii="Verdana" w:hAnsi="Verdana"/>
          <w:lang w:eastAsia="pl-PL"/>
        </w:rPr>
      </w:pPr>
      <w:r w:rsidRPr="00FA31A4">
        <w:rPr>
          <w:rFonts w:ascii="Verdana" w:hAnsi="Verdana"/>
        </w:rPr>
        <w:t>obowiązek podania przez Panią/Pana danych osobowych bezpośrednio Pani/Pana dotyczących jest wymogiem ustawowym określonym w przepisach u</w:t>
      </w:r>
      <w:r w:rsidR="00DC0F4A" w:rsidRPr="00FA31A4">
        <w:rPr>
          <w:rFonts w:ascii="Verdana" w:hAnsi="Verdana"/>
        </w:rPr>
        <w:t>stawy Pzp, związanym z udziałem</w:t>
      </w:r>
      <w:r w:rsidR="004A72C6" w:rsidRPr="00FA31A4">
        <w:rPr>
          <w:rFonts w:ascii="Verdana" w:hAnsi="Verdana"/>
        </w:rPr>
        <w:t xml:space="preserve"> </w:t>
      </w:r>
      <w:r w:rsidRPr="00FA31A4">
        <w:rPr>
          <w:rFonts w:ascii="Verdana" w:hAnsi="Verdana"/>
        </w:rPr>
        <w:t>w postępowaniu o udzielenie zamówienia publicznego; konsekwencje niepodania określonych danych wynikają z ustawy Pzp;</w:t>
      </w:r>
    </w:p>
    <w:p w:rsidR="00A050B6" w:rsidRPr="00FA31A4" w:rsidRDefault="005C08F0">
      <w:pPr>
        <w:numPr>
          <w:ilvl w:val="0"/>
          <w:numId w:val="55"/>
        </w:numPr>
        <w:spacing w:line="288" w:lineRule="auto"/>
        <w:jc w:val="both"/>
        <w:rPr>
          <w:rFonts w:ascii="Verdana" w:hAnsi="Verdana"/>
          <w:lang w:eastAsia="pl-PL"/>
        </w:rPr>
      </w:pPr>
      <w:r w:rsidRPr="00FA31A4">
        <w:rPr>
          <w:rFonts w:ascii="Verdana" w:hAnsi="Verdana"/>
        </w:rPr>
        <w:t>w odniesieniu do Pani/Pana danych osobowych decyzje nie będą podejmowane w sposób zautomatyzowany, stosowanie do art. 22 RODO;</w:t>
      </w:r>
    </w:p>
    <w:p w:rsidR="00203FC7" w:rsidRPr="00FA31A4" w:rsidRDefault="00CE468B">
      <w:pPr>
        <w:numPr>
          <w:ilvl w:val="0"/>
          <w:numId w:val="55"/>
        </w:numPr>
        <w:spacing w:line="288" w:lineRule="auto"/>
        <w:jc w:val="both"/>
        <w:rPr>
          <w:rFonts w:ascii="Verdana" w:hAnsi="Verdana"/>
          <w:lang w:eastAsia="pl-PL"/>
        </w:rPr>
      </w:pPr>
      <w:r w:rsidRPr="00FA31A4">
        <w:rPr>
          <w:rFonts w:ascii="Verdana" w:hAnsi="Verdana"/>
        </w:rPr>
        <w:t xml:space="preserve">posiada Pani/Pan: </w:t>
      </w:r>
    </w:p>
    <w:p w:rsidR="00A050B6" w:rsidRPr="00FA31A4" w:rsidRDefault="005C08F0">
      <w:pPr>
        <w:numPr>
          <w:ilvl w:val="0"/>
          <w:numId w:val="56"/>
        </w:numPr>
        <w:spacing w:line="288" w:lineRule="auto"/>
        <w:jc w:val="both"/>
        <w:rPr>
          <w:rFonts w:ascii="Verdana" w:hAnsi="Verdana"/>
        </w:rPr>
      </w:pPr>
      <w:r w:rsidRPr="00FA31A4">
        <w:rPr>
          <w:rFonts w:ascii="Verdana" w:hAnsi="Verdana"/>
        </w:rPr>
        <w:t xml:space="preserve">na podstawie art. 15 </w:t>
      </w:r>
      <w:r w:rsidR="002A0024" w:rsidRPr="00FA31A4">
        <w:rPr>
          <w:rFonts w:ascii="Verdana" w:hAnsi="Verdana"/>
        </w:rPr>
        <w:t xml:space="preserve">ust. </w:t>
      </w:r>
      <w:r w:rsidR="005F047D" w:rsidRPr="00FA31A4">
        <w:rPr>
          <w:rFonts w:ascii="Verdana" w:hAnsi="Verdana"/>
        </w:rPr>
        <w:t>1</w:t>
      </w:r>
      <w:r w:rsidR="00286262" w:rsidRPr="00FA31A4">
        <w:rPr>
          <w:rFonts w:ascii="Verdana" w:hAnsi="Verdana"/>
        </w:rPr>
        <w:t xml:space="preserve"> </w:t>
      </w:r>
      <w:r w:rsidR="005F047D" w:rsidRPr="00FA31A4">
        <w:rPr>
          <w:rFonts w:ascii="Verdana" w:hAnsi="Verdana"/>
        </w:rPr>
        <w:t>-</w:t>
      </w:r>
      <w:r w:rsidR="00286262" w:rsidRPr="00FA31A4">
        <w:rPr>
          <w:rFonts w:ascii="Verdana" w:hAnsi="Verdana"/>
        </w:rPr>
        <w:t xml:space="preserve"> </w:t>
      </w:r>
      <w:r w:rsidR="005F047D" w:rsidRPr="00FA31A4">
        <w:rPr>
          <w:rFonts w:ascii="Verdana" w:hAnsi="Verdana"/>
        </w:rPr>
        <w:t xml:space="preserve">3 </w:t>
      </w:r>
      <w:r w:rsidR="0038122C" w:rsidRPr="00FA31A4">
        <w:rPr>
          <w:rFonts w:ascii="Verdana" w:hAnsi="Verdana"/>
        </w:rPr>
        <w:t>RODO prawo dostępu do danych</w:t>
      </w:r>
      <w:r w:rsidR="00DB6E3D" w:rsidRPr="00FA31A4">
        <w:rPr>
          <w:rFonts w:ascii="Verdana" w:hAnsi="Verdana"/>
        </w:rPr>
        <w:t xml:space="preserve"> </w:t>
      </w:r>
      <w:r w:rsidRPr="00FA31A4">
        <w:rPr>
          <w:rFonts w:ascii="Verdana" w:hAnsi="Verdana"/>
        </w:rPr>
        <w:t>osobowych Pani/Pana dotyczących</w:t>
      </w:r>
      <w:r w:rsidR="003E329E" w:rsidRPr="00FA31A4">
        <w:rPr>
          <w:rFonts w:ascii="Verdana" w:hAnsi="Verdana"/>
        </w:rPr>
        <w:t xml:space="preserve"> </w:t>
      </w:r>
      <w:r w:rsidR="00B03DAA" w:rsidRPr="00FA31A4">
        <w:rPr>
          <w:rFonts w:ascii="Verdana" w:hAnsi="Verdana"/>
        </w:rPr>
        <w:t xml:space="preserve">(w przypadku, gdy </w:t>
      </w:r>
      <w:r w:rsidR="00461FAF" w:rsidRPr="00FA31A4">
        <w:rPr>
          <w:rFonts w:ascii="Verdana" w:hAnsi="Verdana"/>
        </w:rPr>
        <w:t xml:space="preserve">skorzystanie z tego prawa </w:t>
      </w:r>
      <w:r w:rsidR="00B03DAA" w:rsidRPr="00FA31A4">
        <w:rPr>
          <w:rFonts w:ascii="Verdana" w:hAnsi="Verdana"/>
        </w:rPr>
        <w:t xml:space="preserve">wymagałoby </w:t>
      </w:r>
      <w:r w:rsidR="00E75DE7">
        <w:rPr>
          <w:rFonts w:ascii="Verdana" w:hAnsi="Verdana"/>
        </w:rPr>
        <w:t>po stronie A</w:t>
      </w:r>
      <w:r w:rsidR="00461FAF" w:rsidRPr="00FA31A4">
        <w:rPr>
          <w:rFonts w:ascii="Verdana" w:hAnsi="Verdana"/>
        </w:rPr>
        <w:t xml:space="preserve">dministratora </w:t>
      </w:r>
      <w:r w:rsidR="00B03DAA" w:rsidRPr="00FA31A4">
        <w:rPr>
          <w:rFonts w:ascii="Verdana" w:hAnsi="Verdana"/>
        </w:rPr>
        <w:t>niewspółmiernie dużego wysiłku,</w:t>
      </w:r>
      <w:r w:rsidR="00461FAF" w:rsidRPr="00FA31A4">
        <w:rPr>
          <w:rFonts w:ascii="Verdana" w:hAnsi="Verdana"/>
        </w:rPr>
        <w:t xml:space="preserve"> może zostać Pan/Pani</w:t>
      </w:r>
      <w:r w:rsidR="00B03DAA" w:rsidRPr="00FA31A4">
        <w:rPr>
          <w:rFonts w:ascii="Verdana" w:hAnsi="Verdana"/>
        </w:rPr>
        <w:t xml:space="preserve"> </w:t>
      </w:r>
      <w:r w:rsidR="00922E41" w:rsidRPr="00FA31A4">
        <w:rPr>
          <w:rFonts w:ascii="Verdana" w:hAnsi="Verdana"/>
        </w:rPr>
        <w:t>zobowiązana do wskazania</w:t>
      </w:r>
      <w:r w:rsidR="00B03DAA" w:rsidRPr="00FA31A4">
        <w:rPr>
          <w:rFonts w:ascii="Verdana" w:hAnsi="Verdana"/>
          <w:color w:val="000000"/>
        </w:rPr>
        <w:t xml:space="preserve"> dodatkowych informacji mających na celu sprecyzowanie żądania, w szczególności podania nazwy lub daty postępowania o udz</w:t>
      </w:r>
      <w:r w:rsidR="005F047D" w:rsidRPr="00FA31A4">
        <w:rPr>
          <w:rFonts w:ascii="Verdana" w:hAnsi="Verdana"/>
          <w:color w:val="000000"/>
        </w:rPr>
        <w:t>ielenie zamówienia;</w:t>
      </w:r>
    </w:p>
    <w:p w:rsidR="00A050B6" w:rsidRPr="00FA31A4" w:rsidRDefault="00C4771F">
      <w:pPr>
        <w:numPr>
          <w:ilvl w:val="0"/>
          <w:numId w:val="56"/>
        </w:numPr>
        <w:spacing w:line="288" w:lineRule="auto"/>
        <w:jc w:val="both"/>
        <w:rPr>
          <w:rFonts w:ascii="Verdana" w:hAnsi="Verdana"/>
        </w:rPr>
      </w:pPr>
      <w:r w:rsidRPr="00FA31A4">
        <w:rPr>
          <w:rFonts w:ascii="Verdana" w:hAnsi="Verdana"/>
        </w:rPr>
        <w:t>na podstawie art.</w:t>
      </w:r>
      <w:r w:rsidR="006F482C" w:rsidRPr="00FA31A4">
        <w:rPr>
          <w:rFonts w:ascii="Verdana" w:hAnsi="Verdana"/>
        </w:rPr>
        <w:t xml:space="preserve"> </w:t>
      </w:r>
      <w:r w:rsidR="0031089D" w:rsidRPr="00FA31A4">
        <w:rPr>
          <w:rFonts w:ascii="Verdana" w:hAnsi="Verdana"/>
        </w:rPr>
        <w:t xml:space="preserve">16 </w:t>
      </w:r>
      <w:r w:rsidR="005C08F0" w:rsidRPr="00FA31A4">
        <w:rPr>
          <w:rFonts w:ascii="Verdana" w:hAnsi="Verdana"/>
        </w:rPr>
        <w:t xml:space="preserve">RODO prawo do sprostowania </w:t>
      </w:r>
      <w:r w:rsidR="0031089D" w:rsidRPr="00FA31A4">
        <w:rPr>
          <w:rFonts w:ascii="Verdana" w:hAnsi="Verdana"/>
        </w:rPr>
        <w:t xml:space="preserve">lub uzupełnienia </w:t>
      </w:r>
      <w:r w:rsidR="005C08F0" w:rsidRPr="00FA31A4">
        <w:rPr>
          <w:rFonts w:ascii="Verdana" w:hAnsi="Verdana"/>
        </w:rPr>
        <w:t>Pani/Pana danych osobowych. Skorzystanie z prawa do sprostowania</w:t>
      </w:r>
      <w:r w:rsidR="00B80A63" w:rsidRPr="00FA31A4">
        <w:rPr>
          <w:rFonts w:ascii="Verdana" w:hAnsi="Verdana"/>
        </w:rPr>
        <w:t xml:space="preserve"> lub uzupełnienia</w:t>
      </w:r>
      <w:r w:rsidR="005C08F0" w:rsidRPr="00FA31A4">
        <w:rPr>
          <w:rFonts w:ascii="Verdana" w:hAnsi="Verdana"/>
        </w:rPr>
        <w:t xml:space="preserve"> nie może skutkować zmianą wyniku postępowania o udzielenie zamówienia publicznego ani zmianą postanowień umowy w zakresie niezgodnym z ustawą Pzp oraz nie może naruszać</w:t>
      </w:r>
      <w:r w:rsidR="005C08F0" w:rsidRPr="00FA31A4">
        <w:rPr>
          <w:rFonts w:ascii="Verdana" w:hAnsi="Verdana"/>
          <w:color w:val="000000"/>
        </w:rPr>
        <w:t xml:space="preserve"> integralności protokołu oraz jego załączników;</w:t>
      </w:r>
    </w:p>
    <w:p w:rsidR="00A050B6" w:rsidRPr="00FA31A4" w:rsidRDefault="0038122C">
      <w:pPr>
        <w:numPr>
          <w:ilvl w:val="0"/>
          <w:numId w:val="56"/>
        </w:numPr>
        <w:spacing w:line="288" w:lineRule="auto"/>
        <w:jc w:val="both"/>
        <w:rPr>
          <w:rFonts w:ascii="Verdana" w:hAnsi="Verdana"/>
        </w:rPr>
      </w:pPr>
      <w:r w:rsidRPr="00FA31A4">
        <w:rPr>
          <w:rFonts w:ascii="Verdana" w:hAnsi="Verdana"/>
        </w:rPr>
        <w:t>w</w:t>
      </w:r>
      <w:r w:rsidR="00F00184" w:rsidRPr="00FA31A4">
        <w:rPr>
          <w:rFonts w:ascii="Verdana" w:hAnsi="Verdana"/>
        </w:rPr>
        <w:t xml:space="preserve"> postępowaniu o udzielenie zamówienia zgłoszenia żądania ograniczenia przetwarzania, o którym mowa w art. 18 ust.</w:t>
      </w:r>
      <w:r w:rsidR="00FA5B5F" w:rsidRPr="00FA31A4">
        <w:rPr>
          <w:rFonts w:ascii="Verdana" w:hAnsi="Verdana"/>
        </w:rPr>
        <w:t xml:space="preserve"> </w:t>
      </w:r>
      <w:r w:rsidR="00F00184" w:rsidRPr="00FA31A4">
        <w:rPr>
          <w:rFonts w:ascii="Verdana" w:hAnsi="Verdana"/>
        </w:rPr>
        <w:t>1 rozporządzenia 2016/679, nie ogranicza przetwarzania danych osobowych do czasu</w:t>
      </w:r>
      <w:r w:rsidR="00F16805" w:rsidRPr="00FA31A4">
        <w:rPr>
          <w:rFonts w:ascii="Verdana" w:hAnsi="Verdana"/>
        </w:rPr>
        <w:t xml:space="preserve"> zakończenia tego postępowania</w:t>
      </w:r>
      <w:r w:rsidR="00CE468B" w:rsidRPr="00FA31A4">
        <w:rPr>
          <w:rFonts w:ascii="Verdana" w:hAnsi="Verdana"/>
        </w:rPr>
        <w:t xml:space="preserve">; </w:t>
      </w:r>
    </w:p>
    <w:p w:rsidR="00A050B6" w:rsidRPr="00FA31A4" w:rsidRDefault="0038122C">
      <w:pPr>
        <w:numPr>
          <w:ilvl w:val="0"/>
          <w:numId w:val="56"/>
        </w:numPr>
        <w:spacing w:line="288" w:lineRule="auto"/>
        <w:jc w:val="both"/>
        <w:rPr>
          <w:rFonts w:ascii="Verdana" w:hAnsi="Verdana"/>
        </w:rPr>
      </w:pPr>
      <w:r w:rsidRPr="00FA31A4">
        <w:rPr>
          <w:rFonts w:ascii="Verdana" w:hAnsi="Verdana"/>
          <w:color w:val="333333"/>
        </w:rPr>
        <w:t>w</w:t>
      </w:r>
      <w:r w:rsidR="00010137" w:rsidRPr="00FA31A4">
        <w:rPr>
          <w:rFonts w:ascii="Verdana" w:hAnsi="Verdana"/>
          <w:color w:val="333333"/>
        </w:rPr>
        <w:t xml:space="preserve"> </w:t>
      </w:r>
      <w:r w:rsidR="00E65713" w:rsidRPr="00FA31A4">
        <w:rPr>
          <w:rFonts w:ascii="Verdana" w:hAnsi="Verdana"/>
          <w:color w:val="333333"/>
        </w:rPr>
        <w:t>prz</w:t>
      </w:r>
      <w:r w:rsidR="00E65713" w:rsidRPr="00FA31A4">
        <w:rPr>
          <w:rFonts w:ascii="Verdana" w:hAnsi="Verdana"/>
        </w:rPr>
        <w:t>ypadku, gdy</w:t>
      </w:r>
      <w:r w:rsidR="00010137" w:rsidRPr="00FA31A4">
        <w:rPr>
          <w:rFonts w:ascii="Verdana" w:hAnsi="Verdana"/>
        </w:rPr>
        <w:t xml:space="preserve"> wniesienie żądania dotyczącego prawa, o którym mowa w </w:t>
      </w:r>
      <w:hyperlink r:id="rId42" w:anchor="/document/68636690?unitId=art(18)ust(1)&amp;cm=DOCUMENT" w:history="1">
        <w:r w:rsidR="00010137" w:rsidRPr="00FA31A4">
          <w:rPr>
            <w:rStyle w:val="Hipercze"/>
            <w:rFonts w:ascii="Verdana" w:hAnsi="Verdana"/>
            <w:color w:val="auto"/>
            <w:u w:val="none"/>
          </w:rPr>
          <w:t>art. 18 ust. 1</w:t>
        </w:r>
      </w:hyperlink>
      <w:r w:rsidR="00F127B5" w:rsidRPr="00FA31A4">
        <w:rPr>
          <w:rFonts w:ascii="Verdana" w:hAnsi="Verdana"/>
        </w:rPr>
        <w:t xml:space="preserve"> rozporządzenia RODO</w:t>
      </w:r>
      <w:r w:rsidR="00010137" w:rsidRPr="00FA31A4">
        <w:rPr>
          <w:rFonts w:ascii="Verdana" w:hAnsi="Verdana"/>
        </w:rPr>
        <w:t>, spowoduje ograniczenie przetwarzania danych osobowych zawartych w protokole postępowania lub załącznikach do tego protokołu, od dnia zakończenia postęp</w:t>
      </w:r>
      <w:r w:rsidR="001221A3" w:rsidRPr="00FA31A4">
        <w:rPr>
          <w:rFonts w:ascii="Verdana" w:hAnsi="Verdana"/>
        </w:rPr>
        <w:t>owania o udzielenie zamówienia Z</w:t>
      </w:r>
      <w:r w:rsidR="00010137" w:rsidRPr="00FA31A4">
        <w:rPr>
          <w:rFonts w:ascii="Verdana" w:hAnsi="Verdana"/>
        </w:rPr>
        <w:t xml:space="preserve">amawiający nie udostępnia tych danych, chyba że zachodzą przesłanki, o których mowa w </w:t>
      </w:r>
      <w:hyperlink r:id="rId43" w:anchor="/document/68636690?unitId=art(18)ust(2)&amp;cm=DOCUMENT" w:history="1">
        <w:r w:rsidR="00010137" w:rsidRPr="00FA31A4">
          <w:rPr>
            <w:rStyle w:val="Hipercze"/>
            <w:rFonts w:ascii="Verdana" w:hAnsi="Verdana"/>
            <w:color w:val="auto"/>
            <w:u w:val="none"/>
          </w:rPr>
          <w:t>art. 18 ust. 2</w:t>
        </w:r>
      </w:hyperlink>
      <w:r w:rsidR="00010137" w:rsidRPr="00FA31A4">
        <w:rPr>
          <w:rFonts w:ascii="Verdana" w:hAnsi="Verdana"/>
        </w:rPr>
        <w:t xml:space="preserve"> rozporządzenia </w:t>
      </w:r>
      <w:r w:rsidR="00D10F22" w:rsidRPr="00FA31A4">
        <w:rPr>
          <w:rFonts w:ascii="Verdana" w:hAnsi="Verdana"/>
        </w:rPr>
        <w:t>RODO</w:t>
      </w:r>
      <w:r w:rsidR="00010137" w:rsidRPr="00FA31A4">
        <w:rPr>
          <w:rFonts w:ascii="Verdana" w:hAnsi="Verdana"/>
        </w:rPr>
        <w:t>.</w:t>
      </w:r>
      <w:r w:rsidR="00CE468B" w:rsidRPr="00FA31A4">
        <w:rPr>
          <w:rFonts w:ascii="Verdana" w:hAnsi="Verdana"/>
        </w:rPr>
        <w:t xml:space="preserve"> </w:t>
      </w:r>
      <w:r w:rsidR="00010137" w:rsidRPr="00FA31A4">
        <w:rPr>
          <w:rFonts w:ascii="Verdana" w:hAnsi="Verdana"/>
        </w:rPr>
        <w:t>Udostępni</w:t>
      </w:r>
      <w:r w:rsidR="00CE468B" w:rsidRPr="00FA31A4">
        <w:rPr>
          <w:rFonts w:ascii="Verdana" w:hAnsi="Verdana"/>
        </w:rPr>
        <w:t>anie, o którym mowa w ust. 1</w:t>
      </w:r>
      <w:r w:rsidR="00010137" w:rsidRPr="00FA31A4">
        <w:rPr>
          <w:rFonts w:ascii="Verdana" w:hAnsi="Verdana"/>
        </w:rPr>
        <w:t xml:space="preserve">, ma </w:t>
      </w:r>
      <w:r w:rsidR="00010137" w:rsidRPr="00FA31A4">
        <w:rPr>
          <w:rFonts w:ascii="Verdana" w:hAnsi="Verdana"/>
        </w:rPr>
        <w:lastRenderedPageBreak/>
        <w:t xml:space="preserve">zastosowanie do wszystkich danych osobowych, z wyjątkiem danych, o których mowa w </w:t>
      </w:r>
      <w:hyperlink r:id="rId44" w:anchor="/document/68636690?unitId=art(9)ust(1)&amp;cm=DOCUMENT" w:history="1">
        <w:r w:rsidR="00010137" w:rsidRPr="00FA31A4">
          <w:rPr>
            <w:rStyle w:val="Hipercze"/>
            <w:rFonts w:ascii="Verdana" w:hAnsi="Verdana"/>
            <w:color w:val="auto"/>
            <w:u w:val="none"/>
          </w:rPr>
          <w:t>art. 9 ust. 1</w:t>
        </w:r>
      </w:hyperlink>
      <w:r w:rsidR="00010137" w:rsidRPr="00FA31A4">
        <w:rPr>
          <w:rFonts w:ascii="Verdana" w:hAnsi="Verdana"/>
        </w:rPr>
        <w:t xml:space="preserve"> rozporządzenia </w:t>
      </w:r>
      <w:r w:rsidR="00D10F22" w:rsidRPr="00FA31A4">
        <w:rPr>
          <w:rFonts w:ascii="Verdana" w:hAnsi="Verdana"/>
        </w:rPr>
        <w:t>RODO</w:t>
      </w:r>
      <w:r w:rsidR="00010137" w:rsidRPr="00FA31A4">
        <w:rPr>
          <w:rFonts w:ascii="Verdana" w:hAnsi="Verdana"/>
        </w:rPr>
        <w:t>, zebranych w toku postępowania o udzielenie zamówienia</w:t>
      </w:r>
      <w:r w:rsidR="00A117A2" w:rsidRPr="00FA31A4">
        <w:rPr>
          <w:rFonts w:ascii="Verdana" w:hAnsi="Verdana"/>
        </w:rPr>
        <w:t>;</w:t>
      </w:r>
    </w:p>
    <w:p w:rsidR="00A050B6" w:rsidRPr="00FA31A4" w:rsidRDefault="005C08F0">
      <w:pPr>
        <w:numPr>
          <w:ilvl w:val="0"/>
          <w:numId w:val="56"/>
        </w:numPr>
        <w:spacing w:line="288" w:lineRule="auto"/>
        <w:jc w:val="both"/>
        <w:rPr>
          <w:rFonts w:ascii="Verdana" w:hAnsi="Verdana"/>
        </w:rPr>
      </w:pPr>
      <w:r w:rsidRPr="00FA31A4">
        <w:rPr>
          <w:rFonts w:ascii="Verdana" w:hAnsi="Verdana"/>
          <w:color w:val="000000"/>
        </w:rPr>
        <w:t>na podstawie</w:t>
      </w:r>
      <w:r w:rsidR="00385AE4">
        <w:rPr>
          <w:rFonts w:ascii="Verdana" w:hAnsi="Verdana"/>
          <w:color w:val="000000"/>
        </w:rPr>
        <w:t xml:space="preserve"> art. 18 RODO prawo żądania od A</w:t>
      </w:r>
      <w:r w:rsidRPr="00FA31A4">
        <w:rPr>
          <w:rFonts w:ascii="Verdana" w:hAnsi="Verdana"/>
          <w:color w:val="000000"/>
        </w:rPr>
        <w:t>dministratora ograniczenia przetwarzania danych osobowych z zastrzeżeniem przypadków, o któr</w:t>
      </w:r>
      <w:r w:rsidR="00171D14" w:rsidRPr="00FA31A4">
        <w:rPr>
          <w:rFonts w:ascii="Verdana" w:hAnsi="Verdana"/>
          <w:color w:val="000000"/>
        </w:rPr>
        <w:t xml:space="preserve">ych mowa w art. 18 ust. 2 RODO. </w:t>
      </w:r>
      <w:r w:rsidRPr="00FA31A4">
        <w:rPr>
          <w:rFonts w:ascii="Verdana" w:hAnsi="Verdana"/>
          <w:color w:val="000000"/>
        </w:rPr>
        <w:t>Prawo</w:t>
      </w:r>
      <w:r w:rsidRPr="00FA31A4">
        <w:rPr>
          <w:rFonts w:ascii="Verdana" w:hAnsi="Verdana"/>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B80A63" w:rsidRPr="00FA31A4">
        <w:rPr>
          <w:rFonts w:ascii="Verdana" w:hAnsi="Verdana"/>
        </w:rPr>
        <w:t>iej lub państwa członkowskiego, a także nie ogranicza przetwarzania danych osobowych do czasu zakończenia postępowania o udzielenie zamówienia</w:t>
      </w:r>
      <w:r w:rsidR="006F022A" w:rsidRPr="00FA31A4">
        <w:rPr>
          <w:rFonts w:ascii="Verdana" w:hAnsi="Verdana"/>
        </w:rPr>
        <w:t>;</w:t>
      </w:r>
    </w:p>
    <w:p w:rsidR="005C08F0" w:rsidRPr="00FA31A4" w:rsidRDefault="005C08F0">
      <w:pPr>
        <w:numPr>
          <w:ilvl w:val="0"/>
          <w:numId w:val="56"/>
        </w:numPr>
        <w:spacing w:line="288" w:lineRule="auto"/>
        <w:jc w:val="both"/>
        <w:rPr>
          <w:rFonts w:ascii="Verdana" w:hAnsi="Verdana"/>
        </w:rPr>
      </w:pPr>
      <w:r w:rsidRPr="00FA31A4">
        <w:rPr>
          <w:rFonts w:ascii="Verdana" w:hAnsi="Verdana"/>
        </w:rPr>
        <w:t>prawo do wniesienia skargi do Prezesa Urzędu Ochrony Danych Osobowych, gdy uzna Pani/Pan, że przetwarzanie danych osobowych Pani/Pana dotyczących narusza przepisy RODO;</w:t>
      </w:r>
    </w:p>
    <w:p w:rsidR="00ED2CCD" w:rsidRPr="00FA31A4" w:rsidRDefault="00400216">
      <w:pPr>
        <w:numPr>
          <w:ilvl w:val="0"/>
          <w:numId w:val="55"/>
        </w:numPr>
        <w:spacing w:line="288" w:lineRule="auto"/>
        <w:jc w:val="both"/>
        <w:rPr>
          <w:rFonts w:ascii="Verdana" w:hAnsi="Verdana"/>
        </w:rPr>
      </w:pPr>
      <w:r w:rsidRPr="00FA31A4">
        <w:rPr>
          <w:rFonts w:ascii="Verdana" w:hAnsi="Verdana"/>
        </w:rPr>
        <w:t>n</w:t>
      </w:r>
      <w:r w:rsidR="005C08F0" w:rsidRPr="00FA31A4">
        <w:rPr>
          <w:rFonts w:ascii="Verdana" w:hAnsi="Verdana"/>
        </w:rPr>
        <w:t>ie przysługuje Pani/Panu:</w:t>
      </w:r>
    </w:p>
    <w:p w:rsidR="00974D8D"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r w:rsidRPr="00FA31A4">
        <w:rPr>
          <w:rFonts w:ascii="Verdana" w:hAnsi="Verdana"/>
        </w:rPr>
        <w:t>w związku z art. 17 ust. 3 lit. b, d lub e RODO prawo do usunięcia danych osobowych;</w:t>
      </w:r>
    </w:p>
    <w:p w:rsidR="00974D8D"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r w:rsidRPr="00FA31A4">
        <w:rPr>
          <w:rFonts w:ascii="Verdana" w:hAnsi="Verdana"/>
        </w:rPr>
        <w:t>prawo do przenoszenia danych osobowych, o którym mowa w art. 20 RODO;</w:t>
      </w:r>
    </w:p>
    <w:p w:rsidR="009412CF"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r w:rsidRPr="00FA31A4">
        <w:rPr>
          <w:rFonts w:ascii="Verdana" w:hAnsi="Verdana"/>
        </w:rPr>
        <w:t>na podstawie art. 21 RODO prawo sprzeciwu, wobec przetwarzania danych osobowych, gdyż podstawą prawną przetwarzania Pani/Pana danych osobowych jest art. 6 ust. 1 lit. c RODO;</w:t>
      </w:r>
    </w:p>
    <w:p w:rsidR="009412CF" w:rsidRPr="00FA31A4" w:rsidRDefault="009412CF">
      <w:pPr>
        <w:pStyle w:val="akapitzlistcxspdrugie"/>
        <w:numPr>
          <w:ilvl w:val="0"/>
          <w:numId w:val="55"/>
        </w:numPr>
        <w:spacing w:before="0" w:beforeAutospacing="0" w:after="0" w:afterAutospacing="0" w:line="288" w:lineRule="auto"/>
        <w:contextualSpacing/>
        <w:jc w:val="both"/>
        <w:rPr>
          <w:rFonts w:ascii="Verdana" w:hAnsi="Verdana"/>
          <w:b/>
          <w:i/>
        </w:rPr>
      </w:pPr>
      <w:r w:rsidRPr="00FA31A4">
        <w:rPr>
          <w:rFonts w:ascii="Verdana" w:hAnsi="Verdana"/>
        </w:rPr>
        <w:t>przysługuje Pani/Panu prawo do wniesienia skargi do organu nadzorczego na niezgodne z RODO przetwarzanie Pa</w:t>
      </w:r>
      <w:r w:rsidR="00A74429">
        <w:rPr>
          <w:rFonts w:ascii="Verdana" w:hAnsi="Verdana"/>
        </w:rPr>
        <w:t>ni/Pana danych osobowych przez A</w:t>
      </w:r>
      <w:r w:rsidRPr="00FA31A4">
        <w:rPr>
          <w:rFonts w:ascii="Verdana" w:hAnsi="Verdana"/>
        </w:rPr>
        <w:t>dministratora. Organem właściwym dla przedmiotowej skargi jest Urząd Ochrony Danych Osobowych, ul. Stawki 2, 00 - 193 Warszawa.</w:t>
      </w:r>
    </w:p>
    <w:p w:rsidR="009412CF" w:rsidRPr="006645A1" w:rsidRDefault="009412CF" w:rsidP="00D976FA">
      <w:pPr>
        <w:suppressAutoHyphens w:val="0"/>
        <w:autoSpaceDE w:val="0"/>
        <w:autoSpaceDN w:val="0"/>
        <w:adjustRightInd w:val="0"/>
        <w:spacing w:line="288" w:lineRule="auto"/>
        <w:jc w:val="both"/>
        <w:rPr>
          <w:rFonts w:ascii="Verdana" w:hAnsi="Verdana"/>
          <w:lang w:eastAsia="pl-PL"/>
        </w:rPr>
      </w:pPr>
      <w:r w:rsidRPr="006645A1">
        <w:rPr>
          <w:rFonts w:ascii="Verdana" w:hAnsi="Verdana"/>
          <w:lang w:eastAsia="pl-PL"/>
        </w:rPr>
        <w:t>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chyba że ma zastosowanie co najmniej jedno z wyłączeń, o których mowa w art. 14 ust. 5 RODO.</w:t>
      </w:r>
    </w:p>
    <w:p w:rsidR="00BA1E7C" w:rsidRDefault="00BA1E7C" w:rsidP="00D976FA">
      <w:pPr>
        <w:pStyle w:val="Default"/>
        <w:spacing w:line="288" w:lineRule="auto"/>
        <w:jc w:val="both"/>
        <w:rPr>
          <w:rFonts w:ascii="Verdana" w:hAnsi="Verdana" w:cs="Times New Roman"/>
          <w:b/>
        </w:rPr>
      </w:pPr>
    </w:p>
    <w:p w:rsidR="00C32246" w:rsidRDefault="00F5156D" w:rsidP="009D48D2">
      <w:pPr>
        <w:pStyle w:val="Default"/>
        <w:spacing w:line="288" w:lineRule="auto"/>
        <w:jc w:val="both"/>
        <w:rPr>
          <w:rFonts w:ascii="Verdana" w:hAnsi="Verdana" w:cs="Times New Roman"/>
          <w:b/>
        </w:rPr>
      </w:pPr>
      <w:r w:rsidRPr="00204A2D">
        <w:rPr>
          <w:rFonts w:ascii="Verdana" w:hAnsi="Verdana" w:cs="Times New Roman"/>
          <w:b/>
        </w:rPr>
        <w:t>XXVI.</w:t>
      </w:r>
      <w:r>
        <w:rPr>
          <w:rFonts w:ascii="Verdana" w:hAnsi="Verdana" w:cs="Times New Roman"/>
          <w:b/>
        </w:rPr>
        <w:t> </w:t>
      </w:r>
      <w:r w:rsidR="00C32246" w:rsidRPr="00204A2D">
        <w:rPr>
          <w:rFonts w:ascii="Verdana" w:hAnsi="Verdana" w:cs="Times New Roman"/>
          <w:b/>
        </w:rPr>
        <w:t xml:space="preserve">ZAMAWIAJĄCY NIE PRZEWIDUJE ZWROTU KOSZTÓW UDZIAŁU W POSTĘPOWANIU (W SZCZEGÓLNOŚCI KOSZTÓW SPORZĄDZENIA OFERTY), ZA WYJĄTKIEM ZAISTNIENIA </w:t>
      </w:r>
      <w:r w:rsidR="00C32246" w:rsidRPr="00204A2D">
        <w:rPr>
          <w:rFonts w:ascii="Verdana" w:hAnsi="Verdana" w:cs="Times New Roman"/>
          <w:b/>
        </w:rPr>
        <w:lastRenderedPageBreak/>
        <w:t>OKOLICZNOŚCI, O KTÓREJ MOWA W ART. 261 USTAWY PZP Z DNIA 11 WRZEŚNIA 2019 R.</w:t>
      </w:r>
    </w:p>
    <w:p w:rsidR="00A374DC" w:rsidRDefault="00A374DC" w:rsidP="00D976FA">
      <w:pPr>
        <w:pStyle w:val="Default"/>
        <w:spacing w:line="288" w:lineRule="auto"/>
        <w:jc w:val="both"/>
        <w:rPr>
          <w:rFonts w:ascii="Verdana" w:hAnsi="Verdana" w:cs="Times New Roman"/>
          <w:b/>
        </w:rPr>
      </w:pPr>
    </w:p>
    <w:p w:rsidR="00826511" w:rsidRPr="00204A2D" w:rsidRDefault="00826511" w:rsidP="00D976FA">
      <w:pPr>
        <w:pStyle w:val="Default"/>
        <w:spacing w:line="288" w:lineRule="auto"/>
        <w:jc w:val="both"/>
        <w:rPr>
          <w:rFonts w:ascii="Verdana" w:hAnsi="Verdana" w:cs="Times New Roman"/>
          <w:b/>
        </w:rPr>
      </w:pPr>
    </w:p>
    <w:p w:rsidR="00A050B6" w:rsidRPr="00A050B6" w:rsidRDefault="00313016" w:rsidP="00636037">
      <w:pPr>
        <w:tabs>
          <w:tab w:val="center" w:pos="7020"/>
        </w:tabs>
        <w:spacing w:line="288" w:lineRule="auto"/>
        <w:rPr>
          <w:rFonts w:ascii="Verdana" w:hAnsi="Verdana"/>
          <w:i/>
        </w:rPr>
      </w:pPr>
      <w:r w:rsidRPr="00204A2D">
        <w:rPr>
          <w:rFonts w:ascii="Verdana" w:hAnsi="Verdana"/>
          <w:i/>
        </w:rPr>
        <w:t>……………………………………………</w:t>
      </w:r>
      <w:r w:rsidR="00B353C0" w:rsidRPr="00204A2D">
        <w:rPr>
          <w:rFonts w:ascii="Verdana" w:hAnsi="Verdana"/>
          <w:i/>
        </w:rPr>
        <w:tab/>
        <w:t xml:space="preserve">   ..............................................</w:t>
      </w:r>
      <w:r w:rsidRPr="00204A2D">
        <w:rPr>
          <w:rFonts w:ascii="Verdana" w:hAnsi="Verdana"/>
          <w:i/>
        </w:rPr>
        <w:t xml:space="preserve">   </w:t>
      </w:r>
      <w:r w:rsidR="00B353C0" w:rsidRPr="00204A2D">
        <w:rPr>
          <w:rFonts w:ascii="Verdana" w:hAnsi="Verdana"/>
          <w:i/>
        </w:rPr>
        <w:t xml:space="preserve">                                       </w:t>
      </w:r>
      <w:r w:rsidR="00B353C0" w:rsidRPr="00A050B6">
        <w:rPr>
          <w:rFonts w:ascii="Verdana" w:hAnsi="Verdana"/>
          <w:i/>
          <w:sz w:val="22"/>
          <w:szCs w:val="22"/>
        </w:rPr>
        <w:t xml:space="preserve">   </w:t>
      </w:r>
      <w:r w:rsidR="00B353C0" w:rsidRPr="00A050B6">
        <w:rPr>
          <w:rFonts w:ascii="Verdana" w:hAnsi="Verdana"/>
        </w:rPr>
        <w:t>Pracownik merytoryc</w:t>
      </w:r>
      <w:r w:rsidR="00712F9C" w:rsidRPr="00A050B6">
        <w:rPr>
          <w:rFonts w:ascii="Verdana" w:hAnsi="Verdana"/>
        </w:rPr>
        <w:t xml:space="preserve">znie  </w:t>
      </w:r>
      <w:r w:rsidR="00A050B6">
        <w:rPr>
          <w:rFonts w:ascii="Verdana" w:hAnsi="Verdana"/>
        </w:rPr>
        <w:t xml:space="preserve"> </w:t>
      </w:r>
      <w:r w:rsidR="0018185B">
        <w:rPr>
          <w:rFonts w:ascii="Verdana" w:hAnsi="Verdana"/>
        </w:rPr>
        <w:t xml:space="preserve">                 </w:t>
      </w:r>
      <w:r w:rsidR="00427DE1">
        <w:rPr>
          <w:rFonts w:ascii="Verdana" w:hAnsi="Verdana"/>
        </w:rPr>
        <w:t>Pełnomocnik</w:t>
      </w:r>
      <w:r w:rsidR="0018185B">
        <w:rPr>
          <w:rFonts w:ascii="Verdana" w:hAnsi="Verdana"/>
        </w:rPr>
        <w:t xml:space="preserve"> </w:t>
      </w:r>
      <w:r w:rsidR="00712F9C" w:rsidRPr="00A050B6">
        <w:rPr>
          <w:rFonts w:ascii="Verdana" w:hAnsi="Verdana"/>
        </w:rPr>
        <w:t>ds.</w:t>
      </w:r>
      <w:r w:rsidR="00C51DF1" w:rsidRPr="00A050B6">
        <w:rPr>
          <w:rFonts w:ascii="Verdana" w:hAnsi="Verdana"/>
        </w:rPr>
        <w:t xml:space="preserve"> </w:t>
      </w:r>
      <w:r w:rsidR="00BA1E7C">
        <w:rPr>
          <w:rFonts w:ascii="Verdana" w:hAnsi="Verdana"/>
        </w:rPr>
        <w:t>zamówień</w:t>
      </w:r>
      <w:r w:rsidR="00712F9C" w:rsidRPr="00A050B6">
        <w:rPr>
          <w:rFonts w:ascii="Verdana" w:hAnsi="Verdana"/>
        </w:rPr>
        <w:t xml:space="preserve">      </w:t>
      </w:r>
      <w:r w:rsidR="00B353C0" w:rsidRPr="00A050B6">
        <w:rPr>
          <w:rFonts w:ascii="Verdana" w:hAnsi="Verdana"/>
        </w:rPr>
        <w:t>odpowiedzialny za przedmiot</w:t>
      </w:r>
    </w:p>
    <w:p w:rsidR="000F5A3D" w:rsidRPr="00A050B6" w:rsidRDefault="00B353C0" w:rsidP="00636037">
      <w:pPr>
        <w:tabs>
          <w:tab w:val="center" w:pos="7020"/>
        </w:tabs>
        <w:spacing w:line="288" w:lineRule="auto"/>
        <w:rPr>
          <w:rFonts w:ascii="Verdana" w:hAnsi="Verdana"/>
        </w:rPr>
      </w:pPr>
      <w:r w:rsidRPr="00A050B6">
        <w:rPr>
          <w:rFonts w:ascii="Verdana" w:hAnsi="Verdana"/>
        </w:rPr>
        <w:t>zamówienia</w:t>
      </w:r>
    </w:p>
    <w:sectPr w:rsidR="000F5A3D" w:rsidRPr="00A050B6" w:rsidSect="000457E2">
      <w:headerReference w:type="default" r:id="rId45"/>
      <w:footerReference w:type="default" r:id="rId46"/>
      <w:pgSz w:w="11906" w:h="16838"/>
      <w:pgMar w:top="1258" w:right="991" w:bottom="776" w:left="226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6B" w:rsidRDefault="008D126B">
      <w:r>
        <w:separator/>
      </w:r>
    </w:p>
  </w:endnote>
  <w:endnote w:type="continuationSeparator" w:id="0">
    <w:p w:rsidR="008D126B" w:rsidRDefault="008D1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Default="00A03476">
    <w:pPr>
      <w:pStyle w:val="Stopka"/>
      <w:jc w:val="center"/>
    </w:pPr>
    <w:fldSimple w:instr=" PAGE   \* MERGEFORMAT ">
      <w:r w:rsidR="006926E8">
        <w:rPr>
          <w:noProof/>
        </w:rPr>
        <w:t>36</w:t>
      </w:r>
    </w:fldSimple>
  </w:p>
  <w:p w:rsidR="00A230C9" w:rsidRDefault="00A230C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6B" w:rsidRDefault="008D126B">
      <w:r>
        <w:separator/>
      </w:r>
    </w:p>
  </w:footnote>
  <w:footnote w:type="continuationSeparator" w:id="0">
    <w:p w:rsidR="008D126B" w:rsidRDefault="008D1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Pr="00AE3CF6" w:rsidRDefault="00A230C9" w:rsidP="00052399">
    <w:pPr>
      <w:pStyle w:val="Tekstpodstawowy"/>
      <w:rPr>
        <w:rFonts w:ascii="Verdana" w:hAnsi="Verdana"/>
      </w:rPr>
    </w:pPr>
    <w:r w:rsidRPr="003D60E9">
      <w:rPr>
        <w:rFonts w:ascii="Verdana" w:hAnsi="Verdana"/>
      </w:rPr>
      <w:t xml:space="preserve">Numer postępowania: </w:t>
    </w:r>
    <w:r>
      <w:rPr>
        <w:rFonts w:ascii="Verdana" w:hAnsi="Verdana"/>
      </w:rPr>
      <w:t>5</w:t>
    </w:r>
    <w:r w:rsidRPr="003D60E9">
      <w:rPr>
        <w:rFonts w:ascii="Verdana" w:hAnsi="Verdana"/>
      </w:rPr>
      <w:t>/202</w:t>
    </w:r>
    <w:r>
      <w:rPr>
        <w:rFonts w:ascii="Verdana" w:hAnsi="Verdana"/>
      </w:rPr>
      <w:t>5/SAG/TPBN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4621"/>
        </w:tabs>
        <w:ind w:left="4621" w:hanging="432"/>
      </w:pPr>
      <w:rPr>
        <w:rFonts w:hint="default"/>
      </w:rPr>
    </w:lvl>
    <w:lvl w:ilvl="1">
      <w:start w:val="1"/>
      <w:numFmt w:val="none"/>
      <w:pStyle w:val="Nagwek2"/>
      <w:suff w:val="nothing"/>
      <w:lvlText w:val=""/>
      <w:lvlJc w:val="left"/>
      <w:pPr>
        <w:tabs>
          <w:tab w:val="num" w:pos="4765"/>
        </w:tabs>
        <w:ind w:left="4765" w:hanging="576"/>
      </w:pPr>
    </w:lvl>
    <w:lvl w:ilvl="2">
      <w:start w:val="1"/>
      <w:numFmt w:val="decimal"/>
      <w:pStyle w:val="Nagwek3"/>
      <w:lvlText w:val="%3."/>
      <w:lvlJc w:val="left"/>
      <w:pPr>
        <w:tabs>
          <w:tab w:val="num" w:pos="4909"/>
        </w:tabs>
        <w:ind w:left="4909" w:hanging="720"/>
      </w:pPr>
      <w:rPr>
        <w:rFonts w:hint="default"/>
        <w:b w:val="0"/>
        <w:i w:val="0"/>
        <w:color w:val="auto"/>
      </w:rPr>
    </w:lvl>
    <w:lvl w:ilvl="3">
      <w:start w:val="1"/>
      <w:numFmt w:val="none"/>
      <w:pStyle w:val="Nagwek4"/>
      <w:suff w:val="nothing"/>
      <w:lvlText w:val=""/>
      <w:lvlJc w:val="left"/>
      <w:pPr>
        <w:tabs>
          <w:tab w:val="num" w:pos="5053"/>
        </w:tabs>
        <w:ind w:left="5053" w:hanging="864"/>
      </w:pPr>
    </w:lvl>
    <w:lvl w:ilvl="4">
      <w:start w:val="1"/>
      <w:numFmt w:val="none"/>
      <w:pStyle w:val="Nagwek5"/>
      <w:suff w:val="nothing"/>
      <w:lvlText w:val=""/>
      <w:lvlJc w:val="left"/>
      <w:pPr>
        <w:tabs>
          <w:tab w:val="num" w:pos="5197"/>
        </w:tabs>
        <w:ind w:left="5197" w:hanging="1008"/>
      </w:pPr>
    </w:lvl>
    <w:lvl w:ilvl="5">
      <w:start w:val="1"/>
      <w:numFmt w:val="none"/>
      <w:pStyle w:val="Nagwek6"/>
      <w:suff w:val="nothing"/>
      <w:lvlText w:val=""/>
      <w:lvlJc w:val="left"/>
      <w:pPr>
        <w:tabs>
          <w:tab w:val="num" w:pos="5341"/>
        </w:tabs>
        <w:ind w:left="5341" w:hanging="1152"/>
      </w:pPr>
    </w:lvl>
    <w:lvl w:ilvl="6">
      <w:start w:val="1"/>
      <w:numFmt w:val="none"/>
      <w:pStyle w:val="Nagwek7"/>
      <w:suff w:val="nothing"/>
      <w:lvlText w:val=""/>
      <w:lvlJc w:val="left"/>
      <w:pPr>
        <w:tabs>
          <w:tab w:val="num" w:pos="5485"/>
        </w:tabs>
        <w:ind w:left="5485" w:hanging="1296"/>
      </w:pPr>
    </w:lvl>
    <w:lvl w:ilvl="7">
      <w:start w:val="1"/>
      <w:numFmt w:val="none"/>
      <w:pStyle w:val="Nagwek8"/>
      <w:suff w:val="nothing"/>
      <w:lvlText w:val=""/>
      <w:lvlJc w:val="left"/>
      <w:pPr>
        <w:tabs>
          <w:tab w:val="num" w:pos="5629"/>
        </w:tabs>
        <w:ind w:left="5629" w:hanging="1440"/>
      </w:pPr>
    </w:lvl>
    <w:lvl w:ilvl="8">
      <w:start w:val="1"/>
      <w:numFmt w:val="none"/>
      <w:pStyle w:val="Nagwek9"/>
      <w:suff w:val="nothing"/>
      <w:lvlText w:val=""/>
      <w:lvlJc w:val="left"/>
      <w:pPr>
        <w:tabs>
          <w:tab w:val="num" w:pos="5773"/>
        </w:tabs>
        <w:ind w:left="577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06C5A7F"/>
    <w:multiLevelType w:val="hybridMultilevel"/>
    <w:tmpl w:val="CD78F46E"/>
    <w:lvl w:ilvl="0" w:tplc="AC72FDE2">
      <w:start w:val="1"/>
      <w:numFmt w:val="decimal"/>
      <w:lvlText w:val="%1)"/>
      <w:lvlJc w:val="left"/>
      <w:pPr>
        <w:tabs>
          <w:tab w:val="num" w:pos="397"/>
        </w:tabs>
        <w:ind w:left="681" w:hanging="284"/>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12B7EC3"/>
    <w:multiLevelType w:val="hybridMultilevel"/>
    <w:tmpl w:val="9292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E4EED"/>
    <w:multiLevelType w:val="hybridMultilevel"/>
    <w:tmpl w:val="6E2ADB20"/>
    <w:lvl w:ilvl="0" w:tplc="4440B6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076D125F"/>
    <w:multiLevelType w:val="hybridMultilevel"/>
    <w:tmpl w:val="968012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83D36A1"/>
    <w:multiLevelType w:val="hybridMultilevel"/>
    <w:tmpl w:val="BDBEB1E0"/>
    <w:lvl w:ilvl="0" w:tplc="64A6B812">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1D4857"/>
    <w:multiLevelType w:val="hybridMultilevel"/>
    <w:tmpl w:val="83CEE67E"/>
    <w:lvl w:ilvl="0" w:tplc="1CA072C8">
      <w:start w:val="2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A133ABC"/>
    <w:multiLevelType w:val="hybridMultilevel"/>
    <w:tmpl w:val="AB94EDA4"/>
    <w:lvl w:ilvl="0" w:tplc="D1FA0A16">
      <w:start w:val="2"/>
      <w:numFmt w:val="decimal"/>
      <w:lvlText w:val="%1."/>
      <w:lvlJc w:val="left"/>
      <w:pPr>
        <w:tabs>
          <w:tab w:val="num" w:pos="0"/>
        </w:tabs>
        <w:ind w:left="284" w:hanging="284"/>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601E56"/>
    <w:multiLevelType w:val="hybridMultilevel"/>
    <w:tmpl w:val="F54E6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E756CF"/>
    <w:multiLevelType w:val="hybridMultilevel"/>
    <w:tmpl w:val="6518D8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0C705C74"/>
    <w:multiLevelType w:val="multilevel"/>
    <w:tmpl w:val="9DA2BA1E"/>
    <w:lvl w:ilvl="0">
      <w:start w:val="12"/>
      <w:numFmt w:val="decimal"/>
      <w:lvlText w:val="%1."/>
      <w:lvlJc w:val="left"/>
      <w:pPr>
        <w:ind w:left="360" w:hanging="360"/>
      </w:pPr>
      <w:rPr>
        <w:rFonts w:ascii="Verdana" w:eastAsia="Times New Roman" w:hAnsi="Verdana" w:cs="Arial" w:hint="default"/>
        <w:b w:val="0"/>
        <w:bCs w:val="0"/>
      </w:rPr>
    </w:lvl>
    <w:lvl w:ilvl="1">
      <w:start w:val="1"/>
      <w:numFmt w:val="decimal"/>
      <w:lvlText w:val="%2)"/>
      <w:lvlJc w:val="left"/>
      <w:pPr>
        <w:ind w:left="720" w:hanging="360"/>
      </w:pPr>
      <w:rPr>
        <w:rFonts w:ascii="Verdana" w:eastAsia="Times New Roman" w:hAnsi="Verdana"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0DAD594F"/>
    <w:multiLevelType w:val="hybridMultilevel"/>
    <w:tmpl w:val="2EA4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DE71837"/>
    <w:multiLevelType w:val="hybridMultilevel"/>
    <w:tmpl w:val="6EFE8A00"/>
    <w:lvl w:ilvl="0" w:tplc="78967DB4">
      <w:start w:val="9"/>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550169"/>
    <w:multiLevelType w:val="hybridMultilevel"/>
    <w:tmpl w:val="96E2F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0EFB7708"/>
    <w:multiLevelType w:val="hybridMultilevel"/>
    <w:tmpl w:val="A0BCE9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1C3186B"/>
    <w:multiLevelType w:val="hybridMultilevel"/>
    <w:tmpl w:val="8CE6E900"/>
    <w:lvl w:ilvl="0" w:tplc="BB52E456">
      <w:start w:val="1"/>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2347FA6"/>
    <w:multiLevelType w:val="hybridMultilevel"/>
    <w:tmpl w:val="C6F086C6"/>
    <w:name w:val="WW8Num492222"/>
    <w:lvl w:ilvl="0" w:tplc="B642B040">
      <w:start w:val="4"/>
      <w:numFmt w:val="decimal"/>
      <w:lvlText w:val="%1."/>
      <w:lvlJc w:val="left"/>
      <w:pPr>
        <w:tabs>
          <w:tab w:val="num" w:pos="-3"/>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2812511"/>
    <w:multiLevelType w:val="hybridMultilevel"/>
    <w:tmpl w:val="1F64BD70"/>
    <w:lvl w:ilvl="0" w:tplc="FCCE19E2">
      <w:start w:val="11"/>
      <w:numFmt w:val="decimal"/>
      <w:lvlText w:val="%1."/>
      <w:lvlJc w:val="left"/>
      <w:pPr>
        <w:tabs>
          <w:tab w:val="num" w:pos="0"/>
        </w:tabs>
        <w:ind w:left="284" w:hanging="284"/>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14D02C79"/>
    <w:multiLevelType w:val="hybridMultilevel"/>
    <w:tmpl w:val="F8A8D756"/>
    <w:lvl w:ilvl="0" w:tplc="BAF86FD8">
      <w:start w:val="1"/>
      <w:numFmt w:val="decimal"/>
      <w:lvlText w:val="%1)"/>
      <w:lvlJc w:val="left"/>
      <w:pPr>
        <w:tabs>
          <w:tab w:val="num" w:pos="927"/>
        </w:tabs>
        <w:ind w:left="927" w:hanging="360"/>
      </w:pPr>
      <w:rPr>
        <w:rFonts w:ascii="Verdana" w:eastAsia="Times New Roman" w:hAnsi="Verdana"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37">
    <w:nsid w:val="159E7A25"/>
    <w:multiLevelType w:val="hybridMultilevel"/>
    <w:tmpl w:val="23D2A786"/>
    <w:lvl w:ilvl="0" w:tplc="3C666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88F4BF8"/>
    <w:multiLevelType w:val="hybridMultilevel"/>
    <w:tmpl w:val="A4EA2E96"/>
    <w:lvl w:ilvl="0" w:tplc="1DEE94A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8C6270B"/>
    <w:multiLevelType w:val="hybridMultilevel"/>
    <w:tmpl w:val="33A24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911483E"/>
    <w:multiLevelType w:val="hybridMultilevel"/>
    <w:tmpl w:val="680E45E8"/>
    <w:lvl w:ilvl="0" w:tplc="68F85C68">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19AD374F"/>
    <w:multiLevelType w:val="hybridMultilevel"/>
    <w:tmpl w:val="7F44E922"/>
    <w:lvl w:ilvl="0" w:tplc="7838966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A3E01F0"/>
    <w:multiLevelType w:val="hybridMultilevel"/>
    <w:tmpl w:val="872E7A34"/>
    <w:lvl w:ilvl="0" w:tplc="810ACC50">
      <w:start w:val="1"/>
      <w:numFmt w:val="lowerLetter"/>
      <w:lvlText w:val="%1)"/>
      <w:lvlJc w:val="left"/>
      <w:pPr>
        <w:ind w:left="927"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0F061D"/>
    <w:multiLevelType w:val="hybridMultilevel"/>
    <w:tmpl w:val="90B0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D311D7D"/>
    <w:multiLevelType w:val="hybridMultilevel"/>
    <w:tmpl w:val="2DF0DF6E"/>
    <w:lvl w:ilvl="0" w:tplc="F98AC01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7">
    <w:nsid w:val="1F01251B"/>
    <w:multiLevelType w:val="hybridMultilevel"/>
    <w:tmpl w:val="EFCC1572"/>
    <w:lvl w:ilvl="0" w:tplc="D2709244">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1FD15721"/>
    <w:multiLevelType w:val="hybridMultilevel"/>
    <w:tmpl w:val="EE164262"/>
    <w:lvl w:ilvl="0" w:tplc="31B43D8E">
      <w:start w:val="2"/>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FFE03F6"/>
    <w:multiLevelType w:val="hybridMultilevel"/>
    <w:tmpl w:val="308E34BC"/>
    <w:lvl w:ilvl="0" w:tplc="B3BA7052">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25E2D35"/>
    <w:multiLevelType w:val="hybridMultilevel"/>
    <w:tmpl w:val="FA8C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4F63BB2"/>
    <w:multiLevelType w:val="hybridMultilevel"/>
    <w:tmpl w:val="5A42138E"/>
    <w:lvl w:ilvl="0" w:tplc="8938BAA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1D676D"/>
    <w:multiLevelType w:val="hybridMultilevel"/>
    <w:tmpl w:val="0F881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7797E43"/>
    <w:multiLevelType w:val="hybridMultilevel"/>
    <w:tmpl w:val="61928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A22DE3"/>
    <w:multiLevelType w:val="hybridMultilevel"/>
    <w:tmpl w:val="B704B4E4"/>
    <w:lvl w:ilvl="0" w:tplc="1D489A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BC16B5"/>
    <w:multiLevelType w:val="hybridMultilevel"/>
    <w:tmpl w:val="15A48EA4"/>
    <w:lvl w:ilvl="0" w:tplc="B8481A88">
      <w:start w:val="1"/>
      <w:numFmt w:val="decimal"/>
      <w:lvlText w:val="%1."/>
      <w:lvlJc w:val="left"/>
      <w:pPr>
        <w:tabs>
          <w:tab w:val="num" w:pos="0"/>
        </w:tabs>
        <w:ind w:left="284" w:hanging="284"/>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BF0F11"/>
    <w:multiLevelType w:val="hybridMultilevel"/>
    <w:tmpl w:val="0E180EC8"/>
    <w:lvl w:ilvl="0" w:tplc="FF10C9B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8260585"/>
    <w:multiLevelType w:val="hybridMultilevel"/>
    <w:tmpl w:val="DE10951A"/>
    <w:lvl w:ilvl="0" w:tplc="25AC98A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89B03D3"/>
    <w:multiLevelType w:val="hybridMultilevel"/>
    <w:tmpl w:val="D32A7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BBD3E4E"/>
    <w:multiLevelType w:val="hybridMultilevel"/>
    <w:tmpl w:val="AFB64768"/>
    <w:lvl w:ilvl="0" w:tplc="90D6F00A">
      <w:start w:val="1"/>
      <w:numFmt w:val="decimal"/>
      <w:lvlText w:val="%1)"/>
      <w:lvlJc w:val="left"/>
      <w:pPr>
        <w:tabs>
          <w:tab w:val="num" w:pos="454"/>
        </w:tabs>
        <w:ind w:left="851" w:hanging="397"/>
      </w:pPr>
      <w:rPr>
        <w:rFonts w:hint="default"/>
        <w:b w:val="0"/>
        <w:color w:val="auto"/>
      </w:rPr>
    </w:lvl>
    <w:lvl w:ilvl="1" w:tplc="75CEF20E">
      <w:start w:val="8"/>
      <w:numFmt w:val="decimal"/>
      <w:lvlText w:val="%2."/>
      <w:lvlJc w:val="left"/>
      <w:pPr>
        <w:tabs>
          <w:tab w:val="num" w:pos="0"/>
        </w:tabs>
        <w:ind w:left="284" w:hanging="284"/>
      </w:pPr>
      <w:rPr>
        <w:rFonts w:hint="default"/>
        <w:b w:val="0"/>
        <w:color w:val="auto"/>
        <w:sz w:val="24"/>
        <w:szCs w:val="24"/>
      </w:rPr>
    </w:lvl>
    <w:lvl w:ilvl="2" w:tplc="E38AC70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DA24FD7"/>
    <w:multiLevelType w:val="hybridMultilevel"/>
    <w:tmpl w:val="3A74D5D6"/>
    <w:lvl w:ilvl="0" w:tplc="CB78655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F5B046B"/>
    <w:multiLevelType w:val="hybridMultilevel"/>
    <w:tmpl w:val="6F42C906"/>
    <w:lvl w:ilvl="0" w:tplc="7BE46336">
      <w:start w:val="1"/>
      <w:numFmt w:val="low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36E4B84"/>
    <w:multiLevelType w:val="hybridMultilevel"/>
    <w:tmpl w:val="0F54510C"/>
    <w:lvl w:ilvl="0" w:tplc="32DA5D3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3A04DDE"/>
    <w:multiLevelType w:val="hybridMultilevel"/>
    <w:tmpl w:val="E924A78C"/>
    <w:lvl w:ilvl="0" w:tplc="0658A858">
      <w:start w:val="2"/>
      <w:numFmt w:val="decimal"/>
      <w:lvlText w:val="%1."/>
      <w:lvlJc w:val="left"/>
      <w:pPr>
        <w:tabs>
          <w:tab w:val="num" w:pos="360"/>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6690BAC"/>
    <w:multiLevelType w:val="hybridMultilevel"/>
    <w:tmpl w:val="B8A4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398F610B"/>
    <w:multiLevelType w:val="hybridMultilevel"/>
    <w:tmpl w:val="2E4A3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A6273CA"/>
    <w:multiLevelType w:val="hybridMultilevel"/>
    <w:tmpl w:val="C3D2CF3A"/>
    <w:lvl w:ilvl="0" w:tplc="9E88506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C5A02BF"/>
    <w:multiLevelType w:val="hybridMultilevel"/>
    <w:tmpl w:val="D0A00446"/>
    <w:lvl w:ilvl="0" w:tplc="A920A7E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CB813CF"/>
    <w:multiLevelType w:val="hybridMultilevel"/>
    <w:tmpl w:val="4B94C82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3ED1218C"/>
    <w:multiLevelType w:val="hybridMultilevel"/>
    <w:tmpl w:val="685C1810"/>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1">
    <w:nsid w:val="403A2A03"/>
    <w:multiLevelType w:val="hybridMultilevel"/>
    <w:tmpl w:val="10C47AEC"/>
    <w:lvl w:ilvl="0" w:tplc="2BDC1CF8">
      <w:start w:val="10"/>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F65E82"/>
    <w:multiLevelType w:val="hybridMultilevel"/>
    <w:tmpl w:val="24D2E686"/>
    <w:lvl w:ilvl="0" w:tplc="C6CE457E">
      <w:start w:val="4"/>
      <w:numFmt w:val="decimal"/>
      <w:lvlText w:val="%1."/>
      <w:lvlJc w:val="left"/>
      <w:pPr>
        <w:tabs>
          <w:tab w:val="num" w:pos="0"/>
        </w:tabs>
        <w:ind w:left="284" w:hanging="284"/>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5464617"/>
    <w:multiLevelType w:val="hybridMultilevel"/>
    <w:tmpl w:val="EBC697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466B28D1"/>
    <w:multiLevelType w:val="hybridMultilevel"/>
    <w:tmpl w:val="11D680E4"/>
    <w:lvl w:ilvl="0" w:tplc="DC867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037382"/>
    <w:multiLevelType w:val="hybridMultilevel"/>
    <w:tmpl w:val="06E8488C"/>
    <w:lvl w:ilvl="0" w:tplc="C26AFAB6">
      <w:start w:val="4"/>
      <w:numFmt w:val="decimal"/>
      <w:lvlText w:val="%1."/>
      <w:lvlJc w:val="left"/>
      <w:pPr>
        <w:tabs>
          <w:tab w:val="num" w:pos="567"/>
        </w:tabs>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D1143C7"/>
    <w:multiLevelType w:val="hybridMultilevel"/>
    <w:tmpl w:val="067C06C6"/>
    <w:lvl w:ilvl="0" w:tplc="A83A341E">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D962995"/>
    <w:multiLevelType w:val="hybridMultilevel"/>
    <w:tmpl w:val="05DE4F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4EBB1BE4"/>
    <w:multiLevelType w:val="hybridMultilevel"/>
    <w:tmpl w:val="6D1C6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0290AA6"/>
    <w:multiLevelType w:val="hybridMultilevel"/>
    <w:tmpl w:val="57CE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0F87953"/>
    <w:multiLevelType w:val="hybridMultilevel"/>
    <w:tmpl w:val="C80E473E"/>
    <w:lvl w:ilvl="0" w:tplc="D75A19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452A1B"/>
    <w:multiLevelType w:val="hybridMultilevel"/>
    <w:tmpl w:val="CACA3260"/>
    <w:lvl w:ilvl="0" w:tplc="67A6D2BE">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A1D5AE7"/>
    <w:multiLevelType w:val="hybridMultilevel"/>
    <w:tmpl w:val="C01EB940"/>
    <w:lvl w:ilvl="0" w:tplc="60C627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B313F1A"/>
    <w:multiLevelType w:val="hybridMultilevel"/>
    <w:tmpl w:val="F6EEA05E"/>
    <w:lvl w:ilvl="0" w:tplc="479CBC68">
      <w:start w:val="1"/>
      <w:numFmt w:val="decimal"/>
      <w:lvlText w:val="%1."/>
      <w:lvlJc w:val="left"/>
      <w:pPr>
        <w:tabs>
          <w:tab w:val="num" w:pos="0"/>
        </w:tabs>
        <w:ind w:left="284" w:hanging="284"/>
      </w:pPr>
    </w:lvl>
    <w:lvl w:ilvl="1" w:tplc="5CBE7238">
      <w:start w:val="5"/>
      <w:numFmt w:val="decimal"/>
      <w:lvlText w:val="%2."/>
      <w:lvlJc w:val="left"/>
      <w:pPr>
        <w:tabs>
          <w:tab w:val="num" w:pos="0"/>
        </w:tabs>
        <w:ind w:left="284" w:hanging="284"/>
      </w:pPr>
      <w:rPr>
        <w:rFonts w:cs="Times New Roman"/>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5E187748"/>
    <w:multiLevelType w:val="hybridMultilevel"/>
    <w:tmpl w:val="97729C12"/>
    <w:lvl w:ilvl="0" w:tplc="AA3E8566">
      <w:start w:val="14"/>
      <w:numFmt w:val="decimal"/>
      <w:lvlText w:val="%1."/>
      <w:lvlJc w:val="left"/>
      <w:pPr>
        <w:tabs>
          <w:tab w:val="num" w:pos="1136"/>
        </w:tabs>
        <w:ind w:left="1420" w:hanging="284"/>
      </w:pPr>
      <w:rPr>
        <w:rFonts w:hint="default"/>
        <w:b w:val="0"/>
        <w:bCs/>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88">
    <w:nsid w:val="61844D30"/>
    <w:multiLevelType w:val="hybridMultilevel"/>
    <w:tmpl w:val="6214102C"/>
    <w:lvl w:ilvl="0" w:tplc="DDA214E6">
      <w:start w:val="13"/>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F95BDA"/>
    <w:multiLevelType w:val="hybridMultilevel"/>
    <w:tmpl w:val="06740772"/>
    <w:lvl w:ilvl="0" w:tplc="ECC0FF5C">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617ED5"/>
    <w:multiLevelType w:val="hybridMultilevel"/>
    <w:tmpl w:val="FF947A4A"/>
    <w:lvl w:ilvl="0" w:tplc="BE1A89F4">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2906C94"/>
    <w:multiLevelType w:val="hybridMultilevel"/>
    <w:tmpl w:val="C3CAA08E"/>
    <w:lvl w:ilvl="0" w:tplc="2DAEC0A6">
      <w:start w:val="1"/>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2">
    <w:nsid w:val="633240C9"/>
    <w:multiLevelType w:val="hybridMultilevel"/>
    <w:tmpl w:val="25E658E6"/>
    <w:lvl w:ilvl="0" w:tplc="9634CFDC">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121EAD"/>
    <w:multiLevelType w:val="hybridMultilevel"/>
    <w:tmpl w:val="8E2A83CA"/>
    <w:lvl w:ilvl="0" w:tplc="C14C107A">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A31439"/>
    <w:multiLevelType w:val="hybridMultilevel"/>
    <w:tmpl w:val="3AE4CCE4"/>
    <w:lvl w:ilvl="0" w:tplc="F7C02E6E">
      <w:start w:val="1"/>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E4500C"/>
    <w:multiLevelType w:val="hybridMultilevel"/>
    <w:tmpl w:val="5EB00E80"/>
    <w:lvl w:ilvl="0" w:tplc="1D0814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0F629E"/>
    <w:multiLevelType w:val="hybridMultilevel"/>
    <w:tmpl w:val="8EF835A8"/>
    <w:lvl w:ilvl="0" w:tplc="FB8A684E">
      <w:start w:val="5"/>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85A00CB"/>
    <w:multiLevelType w:val="hybridMultilevel"/>
    <w:tmpl w:val="46A0B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BE1630"/>
    <w:multiLevelType w:val="hybridMultilevel"/>
    <w:tmpl w:val="DC6257E4"/>
    <w:lvl w:ilvl="0" w:tplc="5C62816A">
      <w:start w:val="13"/>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6A2F48E9"/>
    <w:multiLevelType w:val="hybridMultilevel"/>
    <w:tmpl w:val="C92E9770"/>
    <w:lvl w:ilvl="0" w:tplc="FC74703C">
      <w:start w:val="26"/>
      <w:numFmt w:val="decimal"/>
      <w:lvlText w:val="%1."/>
      <w:lvlJc w:val="left"/>
      <w:pPr>
        <w:tabs>
          <w:tab w:val="num" w:pos="0"/>
        </w:tabs>
        <w:ind w:left="284" w:hanging="284"/>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1">
    <w:nsid w:val="6ADF40BB"/>
    <w:multiLevelType w:val="hybridMultilevel"/>
    <w:tmpl w:val="337EEA94"/>
    <w:lvl w:ilvl="0" w:tplc="10304522">
      <w:start w:val="1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AE93AEA"/>
    <w:multiLevelType w:val="hybridMultilevel"/>
    <w:tmpl w:val="E4FE68F0"/>
    <w:lvl w:ilvl="0" w:tplc="6F3A667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2A74E23"/>
    <w:multiLevelType w:val="hybridMultilevel"/>
    <w:tmpl w:val="76AE781C"/>
    <w:lvl w:ilvl="0" w:tplc="1534C548">
      <w:start w:val="2"/>
      <w:numFmt w:val="decimal"/>
      <w:lvlText w:val="%1."/>
      <w:lvlJc w:val="left"/>
      <w:pPr>
        <w:tabs>
          <w:tab w:val="num" w:pos="0"/>
        </w:tabs>
        <w:ind w:left="284" w:hanging="284"/>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73C21AA4"/>
    <w:multiLevelType w:val="hybridMultilevel"/>
    <w:tmpl w:val="53787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1808F7"/>
    <w:multiLevelType w:val="hybridMultilevel"/>
    <w:tmpl w:val="88163408"/>
    <w:lvl w:ilvl="0" w:tplc="BE00B7A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2C160B"/>
    <w:multiLevelType w:val="hybridMultilevel"/>
    <w:tmpl w:val="C22CC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4AE7EA7"/>
    <w:multiLevelType w:val="hybridMultilevel"/>
    <w:tmpl w:val="84F662C4"/>
    <w:lvl w:ilvl="0" w:tplc="6CDCB9F8">
      <w:start w:val="1"/>
      <w:numFmt w:val="decimal"/>
      <w:lvlText w:val="%1)"/>
      <w:lvlJc w:val="left"/>
      <w:pPr>
        <w:ind w:left="644" w:hanging="360"/>
      </w:pPr>
      <w:rPr>
        <w:rFonts w:hint="default"/>
      </w:rPr>
    </w:lvl>
    <w:lvl w:ilvl="1" w:tplc="50A43A64">
      <w:start w:val="3"/>
      <w:numFmt w:val="decimal"/>
      <w:lvlText w:val="%2."/>
      <w:lvlJc w:val="left"/>
      <w:pPr>
        <w:tabs>
          <w:tab w:val="num" w:pos="0"/>
        </w:tabs>
        <w:ind w:left="284" w:hanging="284"/>
      </w:pPr>
      <w:rPr>
        <w:rFonts w:hint="default"/>
        <w:b w:val="0"/>
        <w:i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nsid w:val="78C26BDA"/>
    <w:multiLevelType w:val="hybridMultilevel"/>
    <w:tmpl w:val="FB22F562"/>
    <w:lvl w:ilvl="0" w:tplc="87BEF36E">
      <w:start w:val="1"/>
      <w:numFmt w:val="decimal"/>
      <w:lvlText w:val="%1."/>
      <w:lvlJc w:val="left"/>
      <w:pPr>
        <w:tabs>
          <w:tab w:val="num" w:pos="0"/>
        </w:tabs>
        <w:ind w:left="284" w:hanging="284"/>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0">
    <w:nsid w:val="7B537AAC"/>
    <w:multiLevelType w:val="hybridMultilevel"/>
    <w:tmpl w:val="C76C295A"/>
    <w:lvl w:ilvl="0" w:tplc="DF9275E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BF709EF"/>
    <w:multiLevelType w:val="hybridMultilevel"/>
    <w:tmpl w:val="A070866E"/>
    <w:lvl w:ilvl="0" w:tplc="DD96870C">
      <w:start w:val="10"/>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9648D4"/>
    <w:multiLevelType w:val="hybridMultilevel"/>
    <w:tmpl w:val="1EB08C9C"/>
    <w:lvl w:ilvl="0" w:tplc="DC867992">
      <w:start w:val="1"/>
      <w:numFmt w:val="decimal"/>
      <w:lvlText w:val="%1)"/>
      <w:lvlJc w:val="left"/>
      <w:pPr>
        <w:tabs>
          <w:tab w:val="num" w:pos="680"/>
        </w:tabs>
        <w:ind w:left="360" w:hanging="3"/>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nsid w:val="7E01400A"/>
    <w:multiLevelType w:val="hybridMultilevel"/>
    <w:tmpl w:val="B08A09B8"/>
    <w:lvl w:ilvl="0" w:tplc="BF607F9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ECB01AA"/>
    <w:multiLevelType w:val="multilevel"/>
    <w:tmpl w:val="05CE2182"/>
    <w:lvl w:ilvl="0">
      <w:start w:val="7"/>
      <w:numFmt w:val="decimal"/>
      <w:lvlText w:val="%1."/>
      <w:lvlJc w:val="left"/>
      <w:pPr>
        <w:ind w:left="360" w:hanging="360"/>
      </w:pPr>
      <w:rPr>
        <w:rFonts w:ascii="Verdana" w:eastAsia="Times New Roman" w:hAnsi="Verdana" w:cs="Arial" w:hint="default"/>
        <w:b w:val="0"/>
        <w:bCs w:val="0"/>
      </w:rPr>
    </w:lvl>
    <w:lvl w:ilvl="1">
      <w:start w:val="1"/>
      <w:numFmt w:val="decimal"/>
      <w:lvlText w:val="%2)"/>
      <w:lvlJc w:val="left"/>
      <w:pPr>
        <w:ind w:left="720" w:hanging="360"/>
      </w:pPr>
      <w:rPr>
        <w:rFonts w:ascii="Verdana" w:eastAsia="Times New Roman" w:hAnsi="Verdana"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9"/>
  </w:num>
  <w:num w:numId="3">
    <w:abstractNumId w:val="75"/>
  </w:num>
  <w:num w:numId="4">
    <w:abstractNumId w:val="31"/>
  </w:num>
  <w:num w:numId="5">
    <w:abstractNumId w:val="38"/>
  </w:num>
  <w:num w:numId="6">
    <w:abstractNumId w:val="60"/>
  </w:num>
  <w:num w:numId="7">
    <w:abstractNumId w:val="99"/>
  </w:num>
  <w:num w:numId="8">
    <w:abstractNumId w:val="46"/>
  </w:num>
  <w:num w:numId="9">
    <w:abstractNumId w:val="91"/>
  </w:num>
  <w:num w:numId="10">
    <w:abstractNumId w:val="66"/>
  </w:num>
  <w:num w:numId="11">
    <w:abstractNumId w:val="93"/>
  </w:num>
  <w:num w:numId="12">
    <w:abstractNumId w:val="42"/>
  </w:num>
  <w:num w:numId="13">
    <w:abstractNumId w:val="57"/>
  </w:num>
  <w:num w:numId="14">
    <w:abstractNumId w:val="109"/>
  </w:num>
  <w:num w:numId="15">
    <w:abstractNumId w:val="51"/>
  </w:num>
  <w:num w:numId="16">
    <w:abstractNumId w:val="100"/>
  </w:num>
  <w:num w:numId="17">
    <w:abstractNumId w:val="95"/>
  </w:num>
  <w:num w:numId="18">
    <w:abstractNumId w:val="92"/>
  </w:num>
  <w:num w:numId="19">
    <w:abstractNumId w:val="63"/>
  </w:num>
  <w:num w:numId="20">
    <w:abstractNumId w:val="83"/>
  </w:num>
  <w:num w:numId="21">
    <w:abstractNumId w:val="79"/>
  </w:num>
  <w:num w:numId="22">
    <w:abstractNumId w:val="33"/>
  </w:num>
  <w:num w:numId="23">
    <w:abstractNumId w:val="20"/>
  </w:num>
  <w:num w:numId="24">
    <w:abstractNumId w:val="82"/>
  </w:num>
  <w:num w:numId="25">
    <w:abstractNumId w:val="97"/>
  </w:num>
  <w:num w:numId="26">
    <w:abstractNumId w:val="102"/>
  </w:num>
  <w:num w:numId="27">
    <w:abstractNumId w:val="44"/>
  </w:num>
  <w:num w:numId="28">
    <w:abstractNumId w:val="32"/>
  </w:num>
  <w:num w:numId="29">
    <w:abstractNumId w:val="24"/>
  </w:num>
  <w:num w:numId="30">
    <w:abstractNumId w:val="61"/>
  </w:num>
  <w:num w:numId="31">
    <w:abstractNumId w:val="94"/>
  </w:num>
  <w:num w:numId="32">
    <w:abstractNumId w:val="50"/>
  </w:num>
  <w:num w:numId="33">
    <w:abstractNumId w:val="90"/>
  </w:num>
  <w:num w:numId="34">
    <w:abstractNumId w:val="104"/>
  </w:num>
  <w:num w:numId="35">
    <w:abstractNumId w:val="71"/>
  </w:num>
  <w:num w:numId="36">
    <w:abstractNumId w:val="70"/>
  </w:num>
  <w:num w:numId="37">
    <w:abstractNumId w:val="85"/>
  </w:num>
  <w:num w:numId="38">
    <w:abstractNumId w:val="88"/>
  </w:num>
  <w:num w:numId="39">
    <w:abstractNumId w:val="52"/>
  </w:num>
  <w:num w:numId="40">
    <w:abstractNumId w:val="89"/>
  </w:num>
  <w:num w:numId="41">
    <w:abstractNumId w:val="18"/>
  </w:num>
  <w:num w:numId="42">
    <w:abstractNumId w:val="22"/>
  </w:num>
  <w:num w:numId="43">
    <w:abstractNumId w:val="106"/>
  </w:num>
  <w:num w:numId="44">
    <w:abstractNumId w:val="110"/>
  </w:num>
  <w:num w:numId="45">
    <w:abstractNumId w:val="30"/>
  </w:num>
  <w:num w:numId="46">
    <w:abstractNumId w:val="113"/>
  </w:num>
  <w:num w:numId="47">
    <w:abstractNumId w:val="25"/>
  </w:num>
  <w:num w:numId="48">
    <w:abstractNumId w:val="53"/>
  </w:num>
  <w:num w:numId="49">
    <w:abstractNumId w:val="84"/>
  </w:num>
  <w:num w:numId="50">
    <w:abstractNumId w:val="58"/>
  </w:num>
  <w:num w:numId="51">
    <w:abstractNumId w:val="28"/>
  </w:num>
  <w:num w:numId="52">
    <w:abstractNumId w:val="26"/>
  </w:num>
  <w:num w:numId="53">
    <w:abstractNumId w:val="65"/>
  </w:num>
  <w:num w:numId="54">
    <w:abstractNumId w:val="81"/>
  </w:num>
  <w:num w:numId="55">
    <w:abstractNumId w:val="45"/>
  </w:num>
  <w:num w:numId="56">
    <w:abstractNumId w:val="80"/>
  </w:num>
  <w:num w:numId="57">
    <w:abstractNumId w:val="62"/>
  </w:num>
  <w:num w:numId="58">
    <w:abstractNumId w:val="87"/>
  </w:num>
  <w:num w:numId="59">
    <w:abstractNumId w:val="111"/>
  </w:num>
  <w:num w:numId="60">
    <w:abstractNumId w:val="67"/>
  </w:num>
  <w:num w:numId="61">
    <w:abstractNumId w:val="72"/>
  </w:num>
  <w:num w:numId="62">
    <w:abstractNumId w:val="105"/>
  </w:num>
  <w:num w:numId="63">
    <w:abstractNumId w:val="29"/>
  </w:num>
  <w:num w:numId="64">
    <w:abstractNumId w:val="39"/>
  </w:num>
  <w:num w:numId="65">
    <w:abstractNumId w:val="112"/>
  </w:num>
  <w:num w:numId="66">
    <w:abstractNumId w:val="76"/>
  </w:num>
  <w:num w:numId="67">
    <w:abstractNumId w:val="47"/>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num>
  <w:num w:numId="71">
    <w:abstractNumId w:val="98"/>
  </w:num>
  <w:num w:numId="72">
    <w:abstractNumId w:val="107"/>
  </w:num>
  <w:num w:numId="73">
    <w:abstractNumId w:val="34"/>
  </w:num>
  <w:num w:numId="74">
    <w:abstractNumId w:val="96"/>
  </w:num>
  <w:num w:numId="75">
    <w:abstractNumId w:val="64"/>
  </w:num>
  <w:num w:numId="76">
    <w:abstractNumId w:val="37"/>
  </w:num>
  <w:num w:numId="77">
    <w:abstractNumId w:val="54"/>
  </w:num>
  <w:num w:numId="78">
    <w:abstractNumId w:val="108"/>
  </w:num>
  <w:num w:numId="79">
    <w:abstractNumId w:val="36"/>
  </w:num>
  <w:num w:numId="80">
    <w:abstractNumId w:val="43"/>
  </w:num>
  <w:num w:numId="81">
    <w:abstractNumId w:val="78"/>
  </w:num>
  <w:num w:numId="82">
    <w:abstractNumId w:val="73"/>
  </w:num>
  <w:num w:numId="83">
    <w:abstractNumId w:val="55"/>
  </w:num>
  <w:num w:numId="84">
    <w:abstractNumId w:val="41"/>
  </w:num>
  <w:num w:numId="85">
    <w:abstractNumId w:val="114"/>
  </w:num>
  <w:num w:numId="86">
    <w:abstractNumId w:val="48"/>
  </w:num>
  <w:num w:numId="87">
    <w:abstractNumId w:val="40"/>
  </w:num>
  <w:num w:numId="88">
    <w:abstractNumId w:val="35"/>
  </w:num>
  <w:num w:numId="89">
    <w:abstractNumId w:val="27"/>
  </w:num>
  <w:num w:numId="90">
    <w:abstractNumId w:val="69"/>
  </w:num>
  <w:num w:numId="91">
    <w:abstractNumId w:val="68"/>
  </w:num>
  <w:num w:numId="92">
    <w:abstractNumId w:val="77"/>
  </w:num>
  <w:num w:numId="93">
    <w:abstractNumId w:val="21"/>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num>
  <w:num w:numId="96">
    <w:abstractNumId w:val="49"/>
  </w:num>
  <w:num w:numId="97">
    <w:abstractNumId w:val="56"/>
  </w:num>
  <w:num w:numId="98">
    <w:abstractNumId w:val="19"/>
  </w:num>
  <w:num w:numId="99">
    <w:abstractNumId w:val="17"/>
  </w:num>
  <w:num w:numId="10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rsids>
    <w:rsidRoot w:val="00FD04B1"/>
    <w:rsid w:val="00001F31"/>
    <w:rsid w:val="00002AF2"/>
    <w:rsid w:val="00002B40"/>
    <w:rsid w:val="00003043"/>
    <w:rsid w:val="00003613"/>
    <w:rsid w:val="00003C88"/>
    <w:rsid w:val="00003C9E"/>
    <w:rsid w:val="00003DA0"/>
    <w:rsid w:val="00003DD1"/>
    <w:rsid w:val="00004A1B"/>
    <w:rsid w:val="00004F4B"/>
    <w:rsid w:val="000051ED"/>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58B"/>
    <w:rsid w:val="000141AC"/>
    <w:rsid w:val="000145FF"/>
    <w:rsid w:val="000146ED"/>
    <w:rsid w:val="00014D9E"/>
    <w:rsid w:val="000153CC"/>
    <w:rsid w:val="00016278"/>
    <w:rsid w:val="0001674D"/>
    <w:rsid w:val="00016C03"/>
    <w:rsid w:val="00016C57"/>
    <w:rsid w:val="00016E62"/>
    <w:rsid w:val="00017B85"/>
    <w:rsid w:val="00020186"/>
    <w:rsid w:val="0002036D"/>
    <w:rsid w:val="000205EF"/>
    <w:rsid w:val="000206D0"/>
    <w:rsid w:val="000211BC"/>
    <w:rsid w:val="000211D2"/>
    <w:rsid w:val="000212A9"/>
    <w:rsid w:val="00021CBD"/>
    <w:rsid w:val="00021EE7"/>
    <w:rsid w:val="000230A4"/>
    <w:rsid w:val="000232ED"/>
    <w:rsid w:val="000233DD"/>
    <w:rsid w:val="00023C74"/>
    <w:rsid w:val="00024AD3"/>
    <w:rsid w:val="00024F23"/>
    <w:rsid w:val="00024FD4"/>
    <w:rsid w:val="000250F4"/>
    <w:rsid w:val="00025333"/>
    <w:rsid w:val="00025691"/>
    <w:rsid w:val="000256DC"/>
    <w:rsid w:val="00026550"/>
    <w:rsid w:val="000265A4"/>
    <w:rsid w:val="00026677"/>
    <w:rsid w:val="0002673C"/>
    <w:rsid w:val="000269BA"/>
    <w:rsid w:val="00027D29"/>
    <w:rsid w:val="00027F65"/>
    <w:rsid w:val="0003058C"/>
    <w:rsid w:val="000315CA"/>
    <w:rsid w:val="000317A1"/>
    <w:rsid w:val="00031B4A"/>
    <w:rsid w:val="00031BC4"/>
    <w:rsid w:val="00031D66"/>
    <w:rsid w:val="00031EC5"/>
    <w:rsid w:val="00031F1B"/>
    <w:rsid w:val="00032682"/>
    <w:rsid w:val="000327FF"/>
    <w:rsid w:val="00032A7C"/>
    <w:rsid w:val="00032BA6"/>
    <w:rsid w:val="00033801"/>
    <w:rsid w:val="00033ACF"/>
    <w:rsid w:val="00033F50"/>
    <w:rsid w:val="00034035"/>
    <w:rsid w:val="0003410E"/>
    <w:rsid w:val="000344C7"/>
    <w:rsid w:val="00034824"/>
    <w:rsid w:val="00034D93"/>
    <w:rsid w:val="00034F66"/>
    <w:rsid w:val="000351EF"/>
    <w:rsid w:val="000354E8"/>
    <w:rsid w:val="00035629"/>
    <w:rsid w:val="00035B02"/>
    <w:rsid w:val="00035DAE"/>
    <w:rsid w:val="00036226"/>
    <w:rsid w:val="00036458"/>
    <w:rsid w:val="000367DA"/>
    <w:rsid w:val="000369BF"/>
    <w:rsid w:val="00036E3D"/>
    <w:rsid w:val="000370BE"/>
    <w:rsid w:val="00037530"/>
    <w:rsid w:val="00037906"/>
    <w:rsid w:val="00037EF0"/>
    <w:rsid w:val="0004084A"/>
    <w:rsid w:val="00040975"/>
    <w:rsid w:val="00040986"/>
    <w:rsid w:val="00040EB0"/>
    <w:rsid w:val="0004110D"/>
    <w:rsid w:val="00041597"/>
    <w:rsid w:val="00041944"/>
    <w:rsid w:val="0004211C"/>
    <w:rsid w:val="00042565"/>
    <w:rsid w:val="000430AC"/>
    <w:rsid w:val="000435EC"/>
    <w:rsid w:val="00043AC7"/>
    <w:rsid w:val="00043FB6"/>
    <w:rsid w:val="00044682"/>
    <w:rsid w:val="00044C2A"/>
    <w:rsid w:val="000453E7"/>
    <w:rsid w:val="0004548E"/>
    <w:rsid w:val="000457E2"/>
    <w:rsid w:val="00045BF5"/>
    <w:rsid w:val="00045C52"/>
    <w:rsid w:val="00045D9B"/>
    <w:rsid w:val="00045DD9"/>
    <w:rsid w:val="00046B5D"/>
    <w:rsid w:val="00047EE2"/>
    <w:rsid w:val="00050C9A"/>
    <w:rsid w:val="00050CF1"/>
    <w:rsid w:val="00051342"/>
    <w:rsid w:val="0005148D"/>
    <w:rsid w:val="000517E7"/>
    <w:rsid w:val="00051868"/>
    <w:rsid w:val="000519F7"/>
    <w:rsid w:val="00051CF6"/>
    <w:rsid w:val="00052399"/>
    <w:rsid w:val="00052475"/>
    <w:rsid w:val="000528A2"/>
    <w:rsid w:val="00052BBC"/>
    <w:rsid w:val="000530C9"/>
    <w:rsid w:val="00053243"/>
    <w:rsid w:val="000532B0"/>
    <w:rsid w:val="0005359D"/>
    <w:rsid w:val="0005360E"/>
    <w:rsid w:val="00053EE6"/>
    <w:rsid w:val="00053FC1"/>
    <w:rsid w:val="000542EC"/>
    <w:rsid w:val="00055A06"/>
    <w:rsid w:val="00055E5C"/>
    <w:rsid w:val="00055ECC"/>
    <w:rsid w:val="000561CC"/>
    <w:rsid w:val="00056D67"/>
    <w:rsid w:val="00056ECA"/>
    <w:rsid w:val="0005757F"/>
    <w:rsid w:val="0005763B"/>
    <w:rsid w:val="000578AF"/>
    <w:rsid w:val="00057D2C"/>
    <w:rsid w:val="000602DB"/>
    <w:rsid w:val="00060563"/>
    <w:rsid w:val="00061448"/>
    <w:rsid w:val="00061686"/>
    <w:rsid w:val="00061C32"/>
    <w:rsid w:val="0006228B"/>
    <w:rsid w:val="00062EB8"/>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01EB"/>
    <w:rsid w:val="0007159B"/>
    <w:rsid w:val="00071D4C"/>
    <w:rsid w:val="0007219B"/>
    <w:rsid w:val="000728B4"/>
    <w:rsid w:val="0007296C"/>
    <w:rsid w:val="00072A0A"/>
    <w:rsid w:val="00072C0F"/>
    <w:rsid w:val="00072E84"/>
    <w:rsid w:val="000730AE"/>
    <w:rsid w:val="000733F8"/>
    <w:rsid w:val="00074535"/>
    <w:rsid w:val="0007472C"/>
    <w:rsid w:val="000747A1"/>
    <w:rsid w:val="0007497A"/>
    <w:rsid w:val="00075046"/>
    <w:rsid w:val="0007543B"/>
    <w:rsid w:val="00075B4B"/>
    <w:rsid w:val="00075EFB"/>
    <w:rsid w:val="00075FC8"/>
    <w:rsid w:val="000763B3"/>
    <w:rsid w:val="00076776"/>
    <w:rsid w:val="0007695D"/>
    <w:rsid w:val="00077915"/>
    <w:rsid w:val="00077A11"/>
    <w:rsid w:val="00077B8B"/>
    <w:rsid w:val="00077BA2"/>
    <w:rsid w:val="00077C1A"/>
    <w:rsid w:val="00077CD1"/>
    <w:rsid w:val="00080931"/>
    <w:rsid w:val="000811A5"/>
    <w:rsid w:val="000811E6"/>
    <w:rsid w:val="0008135C"/>
    <w:rsid w:val="000813D2"/>
    <w:rsid w:val="00081736"/>
    <w:rsid w:val="00081B01"/>
    <w:rsid w:val="00082553"/>
    <w:rsid w:val="00082982"/>
    <w:rsid w:val="00082B06"/>
    <w:rsid w:val="00083CD5"/>
    <w:rsid w:val="000844E9"/>
    <w:rsid w:val="000845F8"/>
    <w:rsid w:val="00084B40"/>
    <w:rsid w:val="00085169"/>
    <w:rsid w:val="00085A0C"/>
    <w:rsid w:val="00086A49"/>
    <w:rsid w:val="00086C15"/>
    <w:rsid w:val="00087142"/>
    <w:rsid w:val="00087AAA"/>
    <w:rsid w:val="000904BF"/>
    <w:rsid w:val="00090DA4"/>
    <w:rsid w:val="00090F82"/>
    <w:rsid w:val="0009125A"/>
    <w:rsid w:val="000913F0"/>
    <w:rsid w:val="00091883"/>
    <w:rsid w:val="000922A2"/>
    <w:rsid w:val="00092609"/>
    <w:rsid w:val="00092D68"/>
    <w:rsid w:val="00092EB7"/>
    <w:rsid w:val="00092F7D"/>
    <w:rsid w:val="000930A9"/>
    <w:rsid w:val="000934AD"/>
    <w:rsid w:val="00094675"/>
    <w:rsid w:val="00094E86"/>
    <w:rsid w:val="00094E88"/>
    <w:rsid w:val="00094EFF"/>
    <w:rsid w:val="00094F75"/>
    <w:rsid w:val="00095168"/>
    <w:rsid w:val="00095329"/>
    <w:rsid w:val="000958F2"/>
    <w:rsid w:val="00095A6F"/>
    <w:rsid w:val="00097744"/>
    <w:rsid w:val="00097916"/>
    <w:rsid w:val="00097C6A"/>
    <w:rsid w:val="000A0746"/>
    <w:rsid w:val="000A075F"/>
    <w:rsid w:val="000A096C"/>
    <w:rsid w:val="000A0DDE"/>
    <w:rsid w:val="000A0F8E"/>
    <w:rsid w:val="000A194B"/>
    <w:rsid w:val="000A1E1F"/>
    <w:rsid w:val="000A2751"/>
    <w:rsid w:val="000A27DC"/>
    <w:rsid w:val="000A29DC"/>
    <w:rsid w:val="000A32D0"/>
    <w:rsid w:val="000A3C5E"/>
    <w:rsid w:val="000A43F0"/>
    <w:rsid w:val="000A4474"/>
    <w:rsid w:val="000A4820"/>
    <w:rsid w:val="000A493D"/>
    <w:rsid w:val="000A4C98"/>
    <w:rsid w:val="000A5375"/>
    <w:rsid w:val="000A59ED"/>
    <w:rsid w:val="000A5DA0"/>
    <w:rsid w:val="000A5DC3"/>
    <w:rsid w:val="000A6048"/>
    <w:rsid w:val="000A60AC"/>
    <w:rsid w:val="000A61D0"/>
    <w:rsid w:val="000A68AA"/>
    <w:rsid w:val="000A6C5E"/>
    <w:rsid w:val="000A7453"/>
    <w:rsid w:val="000A7BA5"/>
    <w:rsid w:val="000A7DDE"/>
    <w:rsid w:val="000A7F60"/>
    <w:rsid w:val="000B001B"/>
    <w:rsid w:val="000B0076"/>
    <w:rsid w:val="000B0393"/>
    <w:rsid w:val="000B06DA"/>
    <w:rsid w:val="000B07BE"/>
    <w:rsid w:val="000B0999"/>
    <w:rsid w:val="000B195F"/>
    <w:rsid w:val="000B220B"/>
    <w:rsid w:val="000B2754"/>
    <w:rsid w:val="000B2B8B"/>
    <w:rsid w:val="000B2F23"/>
    <w:rsid w:val="000B3266"/>
    <w:rsid w:val="000B3837"/>
    <w:rsid w:val="000B3CA0"/>
    <w:rsid w:val="000B3F51"/>
    <w:rsid w:val="000B3FC7"/>
    <w:rsid w:val="000B4467"/>
    <w:rsid w:val="000B4983"/>
    <w:rsid w:val="000B4BDB"/>
    <w:rsid w:val="000B4BED"/>
    <w:rsid w:val="000B4C10"/>
    <w:rsid w:val="000B516F"/>
    <w:rsid w:val="000B51CB"/>
    <w:rsid w:val="000B5498"/>
    <w:rsid w:val="000B5944"/>
    <w:rsid w:val="000B5A4E"/>
    <w:rsid w:val="000B5A92"/>
    <w:rsid w:val="000B5FE9"/>
    <w:rsid w:val="000B5FF8"/>
    <w:rsid w:val="000B613D"/>
    <w:rsid w:val="000B63E2"/>
    <w:rsid w:val="000B69D2"/>
    <w:rsid w:val="000B6B49"/>
    <w:rsid w:val="000B706E"/>
    <w:rsid w:val="000B730D"/>
    <w:rsid w:val="000B7CE4"/>
    <w:rsid w:val="000B7E49"/>
    <w:rsid w:val="000C0663"/>
    <w:rsid w:val="000C0A5F"/>
    <w:rsid w:val="000C0C89"/>
    <w:rsid w:val="000C0CC4"/>
    <w:rsid w:val="000C0FE4"/>
    <w:rsid w:val="000C1FE1"/>
    <w:rsid w:val="000C1FFD"/>
    <w:rsid w:val="000C261C"/>
    <w:rsid w:val="000C32CF"/>
    <w:rsid w:val="000C33FE"/>
    <w:rsid w:val="000C4342"/>
    <w:rsid w:val="000C4722"/>
    <w:rsid w:val="000C522F"/>
    <w:rsid w:val="000C5264"/>
    <w:rsid w:val="000C5635"/>
    <w:rsid w:val="000C6485"/>
    <w:rsid w:val="000C72D5"/>
    <w:rsid w:val="000C73F9"/>
    <w:rsid w:val="000C7449"/>
    <w:rsid w:val="000C7AA1"/>
    <w:rsid w:val="000D0175"/>
    <w:rsid w:val="000D0372"/>
    <w:rsid w:val="000D060E"/>
    <w:rsid w:val="000D0C14"/>
    <w:rsid w:val="000D10FA"/>
    <w:rsid w:val="000D1172"/>
    <w:rsid w:val="000D11F4"/>
    <w:rsid w:val="000D1CF7"/>
    <w:rsid w:val="000D1D3A"/>
    <w:rsid w:val="000D1E71"/>
    <w:rsid w:val="000D263E"/>
    <w:rsid w:val="000D2867"/>
    <w:rsid w:val="000D2BFC"/>
    <w:rsid w:val="000D2C5A"/>
    <w:rsid w:val="000D311B"/>
    <w:rsid w:val="000D34AA"/>
    <w:rsid w:val="000D3E23"/>
    <w:rsid w:val="000D4503"/>
    <w:rsid w:val="000D4674"/>
    <w:rsid w:val="000D4E6E"/>
    <w:rsid w:val="000D56EC"/>
    <w:rsid w:val="000D59D6"/>
    <w:rsid w:val="000D5C9B"/>
    <w:rsid w:val="000D5DD9"/>
    <w:rsid w:val="000D5EF8"/>
    <w:rsid w:val="000D5EFC"/>
    <w:rsid w:val="000D6049"/>
    <w:rsid w:val="000D6214"/>
    <w:rsid w:val="000D65A8"/>
    <w:rsid w:val="000D6C33"/>
    <w:rsid w:val="000D6CC6"/>
    <w:rsid w:val="000D6CFE"/>
    <w:rsid w:val="000D71F4"/>
    <w:rsid w:val="000D76AE"/>
    <w:rsid w:val="000D7B8C"/>
    <w:rsid w:val="000D7D24"/>
    <w:rsid w:val="000E0388"/>
    <w:rsid w:val="000E0528"/>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D31"/>
    <w:rsid w:val="000F0EB6"/>
    <w:rsid w:val="000F17C6"/>
    <w:rsid w:val="000F2729"/>
    <w:rsid w:val="000F2CB5"/>
    <w:rsid w:val="000F31C1"/>
    <w:rsid w:val="000F34F8"/>
    <w:rsid w:val="000F377E"/>
    <w:rsid w:val="000F3918"/>
    <w:rsid w:val="000F3AD1"/>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05A"/>
    <w:rsid w:val="0010120C"/>
    <w:rsid w:val="00101344"/>
    <w:rsid w:val="001013B2"/>
    <w:rsid w:val="001014BE"/>
    <w:rsid w:val="00101844"/>
    <w:rsid w:val="00102C10"/>
    <w:rsid w:val="00102F17"/>
    <w:rsid w:val="00103291"/>
    <w:rsid w:val="0010394E"/>
    <w:rsid w:val="00104015"/>
    <w:rsid w:val="00104415"/>
    <w:rsid w:val="00104876"/>
    <w:rsid w:val="00104BBF"/>
    <w:rsid w:val="00104BFF"/>
    <w:rsid w:val="00104FD0"/>
    <w:rsid w:val="001052F3"/>
    <w:rsid w:val="00105723"/>
    <w:rsid w:val="0010572F"/>
    <w:rsid w:val="00105950"/>
    <w:rsid w:val="00105DF4"/>
    <w:rsid w:val="001069D9"/>
    <w:rsid w:val="00106DD5"/>
    <w:rsid w:val="00106F31"/>
    <w:rsid w:val="0010772C"/>
    <w:rsid w:val="00110518"/>
    <w:rsid w:val="00110710"/>
    <w:rsid w:val="001107E0"/>
    <w:rsid w:val="001108F4"/>
    <w:rsid w:val="001111B6"/>
    <w:rsid w:val="00111714"/>
    <w:rsid w:val="001119D1"/>
    <w:rsid w:val="001119EE"/>
    <w:rsid w:val="001125A9"/>
    <w:rsid w:val="0011262F"/>
    <w:rsid w:val="00112842"/>
    <w:rsid w:val="001134FD"/>
    <w:rsid w:val="001137CB"/>
    <w:rsid w:val="00113892"/>
    <w:rsid w:val="001141BC"/>
    <w:rsid w:val="00114A0A"/>
    <w:rsid w:val="00114BC1"/>
    <w:rsid w:val="001155D2"/>
    <w:rsid w:val="001158AE"/>
    <w:rsid w:val="00115DAE"/>
    <w:rsid w:val="00115F99"/>
    <w:rsid w:val="001160DD"/>
    <w:rsid w:val="0011686D"/>
    <w:rsid w:val="00116AA8"/>
    <w:rsid w:val="00116C9D"/>
    <w:rsid w:val="00116DBD"/>
    <w:rsid w:val="001175F4"/>
    <w:rsid w:val="00117717"/>
    <w:rsid w:val="0012025F"/>
    <w:rsid w:val="00120A54"/>
    <w:rsid w:val="00120D61"/>
    <w:rsid w:val="001210DB"/>
    <w:rsid w:val="001213C5"/>
    <w:rsid w:val="001217AB"/>
    <w:rsid w:val="00121A8F"/>
    <w:rsid w:val="001221A3"/>
    <w:rsid w:val="001223B3"/>
    <w:rsid w:val="0012291E"/>
    <w:rsid w:val="00122E81"/>
    <w:rsid w:val="001231FC"/>
    <w:rsid w:val="001232A0"/>
    <w:rsid w:val="0012376D"/>
    <w:rsid w:val="0012420F"/>
    <w:rsid w:val="00124B8D"/>
    <w:rsid w:val="00125522"/>
    <w:rsid w:val="0012559A"/>
    <w:rsid w:val="00125788"/>
    <w:rsid w:val="00125873"/>
    <w:rsid w:val="00125F70"/>
    <w:rsid w:val="0012657D"/>
    <w:rsid w:val="00126AA9"/>
    <w:rsid w:val="00127388"/>
    <w:rsid w:val="00127E8D"/>
    <w:rsid w:val="00127FB9"/>
    <w:rsid w:val="00130FEA"/>
    <w:rsid w:val="0013112B"/>
    <w:rsid w:val="00131565"/>
    <w:rsid w:val="0013242F"/>
    <w:rsid w:val="001324D5"/>
    <w:rsid w:val="00132B29"/>
    <w:rsid w:val="00132BDB"/>
    <w:rsid w:val="001333F5"/>
    <w:rsid w:val="0013476F"/>
    <w:rsid w:val="00135556"/>
    <w:rsid w:val="00136991"/>
    <w:rsid w:val="00136B58"/>
    <w:rsid w:val="00137064"/>
    <w:rsid w:val="00137074"/>
    <w:rsid w:val="0013723C"/>
    <w:rsid w:val="00137423"/>
    <w:rsid w:val="001407CA"/>
    <w:rsid w:val="001408EC"/>
    <w:rsid w:val="001409F2"/>
    <w:rsid w:val="00141016"/>
    <w:rsid w:val="00142556"/>
    <w:rsid w:val="00142634"/>
    <w:rsid w:val="00142847"/>
    <w:rsid w:val="00142964"/>
    <w:rsid w:val="00142A83"/>
    <w:rsid w:val="00142EB2"/>
    <w:rsid w:val="001433B7"/>
    <w:rsid w:val="001438BC"/>
    <w:rsid w:val="00143C36"/>
    <w:rsid w:val="00143EC2"/>
    <w:rsid w:val="0014417D"/>
    <w:rsid w:val="00144C2E"/>
    <w:rsid w:val="00144F6E"/>
    <w:rsid w:val="00144FFD"/>
    <w:rsid w:val="001459AE"/>
    <w:rsid w:val="00145D44"/>
    <w:rsid w:val="001460D3"/>
    <w:rsid w:val="00146738"/>
    <w:rsid w:val="00146EA5"/>
    <w:rsid w:val="001472B5"/>
    <w:rsid w:val="00150164"/>
    <w:rsid w:val="00150A50"/>
    <w:rsid w:val="00150D01"/>
    <w:rsid w:val="001513D9"/>
    <w:rsid w:val="0015196A"/>
    <w:rsid w:val="0015198D"/>
    <w:rsid w:val="00151E20"/>
    <w:rsid w:val="00152FF1"/>
    <w:rsid w:val="001531DB"/>
    <w:rsid w:val="0015395C"/>
    <w:rsid w:val="00153D52"/>
    <w:rsid w:val="0015422D"/>
    <w:rsid w:val="00154482"/>
    <w:rsid w:val="0015454E"/>
    <w:rsid w:val="00154AF7"/>
    <w:rsid w:val="00154E04"/>
    <w:rsid w:val="001553BE"/>
    <w:rsid w:val="00155454"/>
    <w:rsid w:val="00155634"/>
    <w:rsid w:val="0015592B"/>
    <w:rsid w:val="00155A32"/>
    <w:rsid w:val="001562D0"/>
    <w:rsid w:val="00156532"/>
    <w:rsid w:val="0015658E"/>
    <w:rsid w:val="00156851"/>
    <w:rsid w:val="00156BA7"/>
    <w:rsid w:val="00157180"/>
    <w:rsid w:val="00157AC2"/>
    <w:rsid w:val="00157CEE"/>
    <w:rsid w:val="00157F06"/>
    <w:rsid w:val="00160241"/>
    <w:rsid w:val="001609DD"/>
    <w:rsid w:val="0016106B"/>
    <w:rsid w:val="0016143F"/>
    <w:rsid w:val="00161D24"/>
    <w:rsid w:val="00161F6C"/>
    <w:rsid w:val="001625F5"/>
    <w:rsid w:val="0016265E"/>
    <w:rsid w:val="00162BD9"/>
    <w:rsid w:val="00162DE5"/>
    <w:rsid w:val="00162E06"/>
    <w:rsid w:val="0016355C"/>
    <w:rsid w:val="0016389F"/>
    <w:rsid w:val="00163F7E"/>
    <w:rsid w:val="00163F9E"/>
    <w:rsid w:val="00164713"/>
    <w:rsid w:val="0016485B"/>
    <w:rsid w:val="001651D8"/>
    <w:rsid w:val="0016550C"/>
    <w:rsid w:val="0016606E"/>
    <w:rsid w:val="00166626"/>
    <w:rsid w:val="00166BC5"/>
    <w:rsid w:val="00166D1D"/>
    <w:rsid w:val="00166F56"/>
    <w:rsid w:val="0016715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64E"/>
    <w:rsid w:val="00171975"/>
    <w:rsid w:val="00171A66"/>
    <w:rsid w:val="00171D14"/>
    <w:rsid w:val="00171EEF"/>
    <w:rsid w:val="001720DE"/>
    <w:rsid w:val="00172150"/>
    <w:rsid w:val="00172C38"/>
    <w:rsid w:val="001731E3"/>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968"/>
    <w:rsid w:val="00180A7F"/>
    <w:rsid w:val="00180B44"/>
    <w:rsid w:val="0018185B"/>
    <w:rsid w:val="00182189"/>
    <w:rsid w:val="0018297D"/>
    <w:rsid w:val="00182B5D"/>
    <w:rsid w:val="00182DEE"/>
    <w:rsid w:val="001831F7"/>
    <w:rsid w:val="001832D3"/>
    <w:rsid w:val="00183727"/>
    <w:rsid w:val="0018379C"/>
    <w:rsid w:val="00183950"/>
    <w:rsid w:val="001842ED"/>
    <w:rsid w:val="00184859"/>
    <w:rsid w:val="00184B5E"/>
    <w:rsid w:val="00184DB8"/>
    <w:rsid w:val="0018542D"/>
    <w:rsid w:val="001860EC"/>
    <w:rsid w:val="001866C0"/>
    <w:rsid w:val="001868A5"/>
    <w:rsid w:val="001869C2"/>
    <w:rsid w:val="00186A65"/>
    <w:rsid w:val="0018702A"/>
    <w:rsid w:val="0018709E"/>
    <w:rsid w:val="001870C4"/>
    <w:rsid w:val="001871B8"/>
    <w:rsid w:val="00187569"/>
    <w:rsid w:val="00187673"/>
    <w:rsid w:val="001879B8"/>
    <w:rsid w:val="00187AEC"/>
    <w:rsid w:val="00187C32"/>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65"/>
    <w:rsid w:val="001943CA"/>
    <w:rsid w:val="00194689"/>
    <w:rsid w:val="00194AAD"/>
    <w:rsid w:val="00195199"/>
    <w:rsid w:val="0019549E"/>
    <w:rsid w:val="00195789"/>
    <w:rsid w:val="00195874"/>
    <w:rsid w:val="00195A30"/>
    <w:rsid w:val="0019621A"/>
    <w:rsid w:val="00196832"/>
    <w:rsid w:val="00197AB7"/>
    <w:rsid w:val="00197F0B"/>
    <w:rsid w:val="001A010A"/>
    <w:rsid w:val="001A0236"/>
    <w:rsid w:val="001A036D"/>
    <w:rsid w:val="001A09E3"/>
    <w:rsid w:val="001A0B59"/>
    <w:rsid w:val="001A0C13"/>
    <w:rsid w:val="001A0FB4"/>
    <w:rsid w:val="001A10D8"/>
    <w:rsid w:val="001A12F0"/>
    <w:rsid w:val="001A1B15"/>
    <w:rsid w:val="001A1BBB"/>
    <w:rsid w:val="001A1CC9"/>
    <w:rsid w:val="001A1E3A"/>
    <w:rsid w:val="001A1F1B"/>
    <w:rsid w:val="001A26D9"/>
    <w:rsid w:val="001A27AF"/>
    <w:rsid w:val="001A374D"/>
    <w:rsid w:val="001A4CD7"/>
    <w:rsid w:val="001A5193"/>
    <w:rsid w:val="001A7788"/>
    <w:rsid w:val="001A7F36"/>
    <w:rsid w:val="001B0605"/>
    <w:rsid w:val="001B0BD3"/>
    <w:rsid w:val="001B0CF2"/>
    <w:rsid w:val="001B1071"/>
    <w:rsid w:val="001B1160"/>
    <w:rsid w:val="001B1230"/>
    <w:rsid w:val="001B1863"/>
    <w:rsid w:val="001B1BDA"/>
    <w:rsid w:val="001B264B"/>
    <w:rsid w:val="001B2DA0"/>
    <w:rsid w:val="001B349A"/>
    <w:rsid w:val="001B35E3"/>
    <w:rsid w:val="001B3982"/>
    <w:rsid w:val="001B3A7F"/>
    <w:rsid w:val="001B3C45"/>
    <w:rsid w:val="001B3CE0"/>
    <w:rsid w:val="001B3D2D"/>
    <w:rsid w:val="001B3FCD"/>
    <w:rsid w:val="001B4137"/>
    <w:rsid w:val="001B4355"/>
    <w:rsid w:val="001B45AD"/>
    <w:rsid w:val="001B4915"/>
    <w:rsid w:val="001B4A57"/>
    <w:rsid w:val="001B4AF0"/>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24"/>
    <w:rsid w:val="001C10B4"/>
    <w:rsid w:val="001C17CE"/>
    <w:rsid w:val="001C2148"/>
    <w:rsid w:val="001C229E"/>
    <w:rsid w:val="001C2A85"/>
    <w:rsid w:val="001C2F62"/>
    <w:rsid w:val="001C32D2"/>
    <w:rsid w:val="001C38D6"/>
    <w:rsid w:val="001C42F5"/>
    <w:rsid w:val="001C4B7B"/>
    <w:rsid w:val="001C4FD1"/>
    <w:rsid w:val="001C542F"/>
    <w:rsid w:val="001C59F2"/>
    <w:rsid w:val="001C5CD0"/>
    <w:rsid w:val="001C68D5"/>
    <w:rsid w:val="001C6E3B"/>
    <w:rsid w:val="001C6E41"/>
    <w:rsid w:val="001C76FF"/>
    <w:rsid w:val="001C7A59"/>
    <w:rsid w:val="001C7EBB"/>
    <w:rsid w:val="001D07D2"/>
    <w:rsid w:val="001D0B7F"/>
    <w:rsid w:val="001D0F17"/>
    <w:rsid w:val="001D2698"/>
    <w:rsid w:val="001D29D9"/>
    <w:rsid w:val="001D2BD1"/>
    <w:rsid w:val="001D3182"/>
    <w:rsid w:val="001D32FD"/>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C82"/>
    <w:rsid w:val="001E0F05"/>
    <w:rsid w:val="001E135A"/>
    <w:rsid w:val="001E160D"/>
    <w:rsid w:val="001E163A"/>
    <w:rsid w:val="001E16A4"/>
    <w:rsid w:val="001E1829"/>
    <w:rsid w:val="001E202D"/>
    <w:rsid w:val="001E286B"/>
    <w:rsid w:val="001E2F8A"/>
    <w:rsid w:val="001E3491"/>
    <w:rsid w:val="001E3AFF"/>
    <w:rsid w:val="001E3E01"/>
    <w:rsid w:val="001E3F60"/>
    <w:rsid w:val="001E445A"/>
    <w:rsid w:val="001E45A5"/>
    <w:rsid w:val="001E6399"/>
    <w:rsid w:val="001E66C6"/>
    <w:rsid w:val="001E677F"/>
    <w:rsid w:val="001E6C05"/>
    <w:rsid w:val="001E6EAD"/>
    <w:rsid w:val="001E79D9"/>
    <w:rsid w:val="001E7ABD"/>
    <w:rsid w:val="001E7FE8"/>
    <w:rsid w:val="001F09FC"/>
    <w:rsid w:val="001F0A35"/>
    <w:rsid w:val="001F202A"/>
    <w:rsid w:val="001F2253"/>
    <w:rsid w:val="001F25D0"/>
    <w:rsid w:val="001F27FC"/>
    <w:rsid w:val="001F2B36"/>
    <w:rsid w:val="001F3792"/>
    <w:rsid w:val="001F416B"/>
    <w:rsid w:val="001F45F2"/>
    <w:rsid w:val="001F47D8"/>
    <w:rsid w:val="001F4A01"/>
    <w:rsid w:val="001F4EFA"/>
    <w:rsid w:val="001F50EA"/>
    <w:rsid w:val="001F5172"/>
    <w:rsid w:val="001F52EE"/>
    <w:rsid w:val="001F5330"/>
    <w:rsid w:val="001F5484"/>
    <w:rsid w:val="001F6695"/>
    <w:rsid w:val="001F6D11"/>
    <w:rsid w:val="001F75F4"/>
    <w:rsid w:val="001F7CDB"/>
    <w:rsid w:val="0020061B"/>
    <w:rsid w:val="00202565"/>
    <w:rsid w:val="0020258F"/>
    <w:rsid w:val="002028A9"/>
    <w:rsid w:val="00202EEC"/>
    <w:rsid w:val="002030BF"/>
    <w:rsid w:val="00203492"/>
    <w:rsid w:val="00203620"/>
    <w:rsid w:val="002038DE"/>
    <w:rsid w:val="00203B27"/>
    <w:rsid w:val="00203FC7"/>
    <w:rsid w:val="002040B1"/>
    <w:rsid w:val="002041AA"/>
    <w:rsid w:val="0020498C"/>
    <w:rsid w:val="00204A2D"/>
    <w:rsid w:val="00204AE4"/>
    <w:rsid w:val="00204B4A"/>
    <w:rsid w:val="00204E84"/>
    <w:rsid w:val="0020524C"/>
    <w:rsid w:val="0020529C"/>
    <w:rsid w:val="00205834"/>
    <w:rsid w:val="00206049"/>
    <w:rsid w:val="0020653A"/>
    <w:rsid w:val="00206F5F"/>
    <w:rsid w:val="00207237"/>
    <w:rsid w:val="00207C59"/>
    <w:rsid w:val="00207C65"/>
    <w:rsid w:val="0021011B"/>
    <w:rsid w:val="0021056D"/>
    <w:rsid w:val="0021098C"/>
    <w:rsid w:val="00210C49"/>
    <w:rsid w:val="0021138D"/>
    <w:rsid w:val="002116FA"/>
    <w:rsid w:val="00211B1A"/>
    <w:rsid w:val="00212179"/>
    <w:rsid w:val="0021256A"/>
    <w:rsid w:val="0021266B"/>
    <w:rsid w:val="00212AFA"/>
    <w:rsid w:val="00212F2B"/>
    <w:rsid w:val="00212FD4"/>
    <w:rsid w:val="00213BE3"/>
    <w:rsid w:val="00213D2F"/>
    <w:rsid w:val="00213E2F"/>
    <w:rsid w:val="00213F13"/>
    <w:rsid w:val="00213F61"/>
    <w:rsid w:val="002147C1"/>
    <w:rsid w:val="0021502E"/>
    <w:rsid w:val="00215A78"/>
    <w:rsid w:val="00215BA6"/>
    <w:rsid w:val="00215D53"/>
    <w:rsid w:val="00215E2C"/>
    <w:rsid w:val="00215FF4"/>
    <w:rsid w:val="00215FFF"/>
    <w:rsid w:val="00216132"/>
    <w:rsid w:val="0021666E"/>
    <w:rsid w:val="00216C94"/>
    <w:rsid w:val="00217054"/>
    <w:rsid w:val="00217943"/>
    <w:rsid w:val="00217D43"/>
    <w:rsid w:val="002200F8"/>
    <w:rsid w:val="0022091F"/>
    <w:rsid w:val="00220E05"/>
    <w:rsid w:val="00221113"/>
    <w:rsid w:val="002212EE"/>
    <w:rsid w:val="002213A2"/>
    <w:rsid w:val="002224EC"/>
    <w:rsid w:val="002225FB"/>
    <w:rsid w:val="00223214"/>
    <w:rsid w:val="00223377"/>
    <w:rsid w:val="002234BC"/>
    <w:rsid w:val="002236B5"/>
    <w:rsid w:val="00223BD6"/>
    <w:rsid w:val="00223EB6"/>
    <w:rsid w:val="002246E3"/>
    <w:rsid w:val="00224FC9"/>
    <w:rsid w:val="0022532A"/>
    <w:rsid w:val="002255E5"/>
    <w:rsid w:val="00225603"/>
    <w:rsid w:val="00225D84"/>
    <w:rsid w:val="00226284"/>
    <w:rsid w:val="002264F2"/>
    <w:rsid w:val="00227167"/>
    <w:rsid w:val="002279B8"/>
    <w:rsid w:val="00227B01"/>
    <w:rsid w:val="00227FE4"/>
    <w:rsid w:val="0023077F"/>
    <w:rsid w:val="0023154A"/>
    <w:rsid w:val="002315AC"/>
    <w:rsid w:val="002315DE"/>
    <w:rsid w:val="002321E0"/>
    <w:rsid w:val="002326A8"/>
    <w:rsid w:val="0023274B"/>
    <w:rsid w:val="002327A9"/>
    <w:rsid w:val="002327F6"/>
    <w:rsid w:val="002328AA"/>
    <w:rsid w:val="00232A06"/>
    <w:rsid w:val="00234027"/>
    <w:rsid w:val="002346A7"/>
    <w:rsid w:val="002346F6"/>
    <w:rsid w:val="00234B05"/>
    <w:rsid w:val="002351FD"/>
    <w:rsid w:val="00235308"/>
    <w:rsid w:val="002355C8"/>
    <w:rsid w:val="00235604"/>
    <w:rsid w:val="00235A67"/>
    <w:rsid w:val="00235AAD"/>
    <w:rsid w:val="0023661B"/>
    <w:rsid w:val="00236A2B"/>
    <w:rsid w:val="00236B6E"/>
    <w:rsid w:val="00237522"/>
    <w:rsid w:val="00237B38"/>
    <w:rsid w:val="00240136"/>
    <w:rsid w:val="00240799"/>
    <w:rsid w:val="0024096C"/>
    <w:rsid w:val="00240C34"/>
    <w:rsid w:val="002410B6"/>
    <w:rsid w:val="00241249"/>
    <w:rsid w:val="00241582"/>
    <w:rsid w:val="00241F91"/>
    <w:rsid w:val="0024209D"/>
    <w:rsid w:val="0024225E"/>
    <w:rsid w:val="00242A9E"/>
    <w:rsid w:val="00242C61"/>
    <w:rsid w:val="00243002"/>
    <w:rsid w:val="00243728"/>
    <w:rsid w:val="00243931"/>
    <w:rsid w:val="002446F2"/>
    <w:rsid w:val="002455C6"/>
    <w:rsid w:val="00245AF9"/>
    <w:rsid w:val="00245D6E"/>
    <w:rsid w:val="0024664A"/>
    <w:rsid w:val="0024671D"/>
    <w:rsid w:val="00246ADF"/>
    <w:rsid w:val="0024770A"/>
    <w:rsid w:val="00247945"/>
    <w:rsid w:val="00247996"/>
    <w:rsid w:val="00247A0E"/>
    <w:rsid w:val="00247CCC"/>
    <w:rsid w:val="00250139"/>
    <w:rsid w:val="00250DDF"/>
    <w:rsid w:val="0025101B"/>
    <w:rsid w:val="0025105B"/>
    <w:rsid w:val="002511B0"/>
    <w:rsid w:val="00251789"/>
    <w:rsid w:val="0025178B"/>
    <w:rsid w:val="00251820"/>
    <w:rsid w:val="002518D0"/>
    <w:rsid w:val="00251A6F"/>
    <w:rsid w:val="00251AA6"/>
    <w:rsid w:val="00251C92"/>
    <w:rsid w:val="0025239D"/>
    <w:rsid w:val="002527DB"/>
    <w:rsid w:val="00253AE3"/>
    <w:rsid w:val="002540CD"/>
    <w:rsid w:val="002543EC"/>
    <w:rsid w:val="002547CE"/>
    <w:rsid w:val="00254B40"/>
    <w:rsid w:val="0025536D"/>
    <w:rsid w:val="00255A2F"/>
    <w:rsid w:val="00255B6A"/>
    <w:rsid w:val="0025626A"/>
    <w:rsid w:val="002569DC"/>
    <w:rsid w:val="0025731F"/>
    <w:rsid w:val="002574BF"/>
    <w:rsid w:val="00257570"/>
    <w:rsid w:val="00257DC6"/>
    <w:rsid w:val="0026010E"/>
    <w:rsid w:val="00260DAC"/>
    <w:rsid w:val="00260F49"/>
    <w:rsid w:val="00262020"/>
    <w:rsid w:val="00263445"/>
    <w:rsid w:val="00263A8D"/>
    <w:rsid w:val="002642B0"/>
    <w:rsid w:val="00264587"/>
    <w:rsid w:val="00264956"/>
    <w:rsid w:val="00264A17"/>
    <w:rsid w:val="00264BC6"/>
    <w:rsid w:val="00265432"/>
    <w:rsid w:val="002654C3"/>
    <w:rsid w:val="0026558D"/>
    <w:rsid w:val="002656C3"/>
    <w:rsid w:val="00265B31"/>
    <w:rsid w:val="002670A5"/>
    <w:rsid w:val="0026733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015"/>
    <w:rsid w:val="00276516"/>
    <w:rsid w:val="00276AE4"/>
    <w:rsid w:val="00276B45"/>
    <w:rsid w:val="00276C89"/>
    <w:rsid w:val="00277008"/>
    <w:rsid w:val="00277A5A"/>
    <w:rsid w:val="00277C4C"/>
    <w:rsid w:val="00277FA2"/>
    <w:rsid w:val="002803FA"/>
    <w:rsid w:val="00280972"/>
    <w:rsid w:val="00282051"/>
    <w:rsid w:val="00282C4D"/>
    <w:rsid w:val="00283236"/>
    <w:rsid w:val="002835F4"/>
    <w:rsid w:val="00283AC5"/>
    <w:rsid w:val="00283DD2"/>
    <w:rsid w:val="0028422E"/>
    <w:rsid w:val="0028497A"/>
    <w:rsid w:val="002849CA"/>
    <w:rsid w:val="002849F0"/>
    <w:rsid w:val="00284F44"/>
    <w:rsid w:val="00285422"/>
    <w:rsid w:val="0028567F"/>
    <w:rsid w:val="00285B2D"/>
    <w:rsid w:val="00285F30"/>
    <w:rsid w:val="00286262"/>
    <w:rsid w:val="00286754"/>
    <w:rsid w:val="00287587"/>
    <w:rsid w:val="002878DE"/>
    <w:rsid w:val="00287E90"/>
    <w:rsid w:val="002906F2"/>
    <w:rsid w:val="00290947"/>
    <w:rsid w:val="00290C36"/>
    <w:rsid w:val="0029148D"/>
    <w:rsid w:val="00291574"/>
    <w:rsid w:val="002919B0"/>
    <w:rsid w:val="00292CD0"/>
    <w:rsid w:val="00292EEB"/>
    <w:rsid w:val="00292FDC"/>
    <w:rsid w:val="0029375B"/>
    <w:rsid w:val="00293EFF"/>
    <w:rsid w:val="00294222"/>
    <w:rsid w:val="00294292"/>
    <w:rsid w:val="00294556"/>
    <w:rsid w:val="0029575E"/>
    <w:rsid w:val="00295C6F"/>
    <w:rsid w:val="00295ED3"/>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439"/>
    <w:rsid w:val="002A37C2"/>
    <w:rsid w:val="002A3C85"/>
    <w:rsid w:val="002A49C6"/>
    <w:rsid w:val="002A4AC9"/>
    <w:rsid w:val="002A502A"/>
    <w:rsid w:val="002A53BD"/>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DDD"/>
    <w:rsid w:val="002B3070"/>
    <w:rsid w:val="002B3236"/>
    <w:rsid w:val="002B37DC"/>
    <w:rsid w:val="002B39F5"/>
    <w:rsid w:val="002B3F4B"/>
    <w:rsid w:val="002B461A"/>
    <w:rsid w:val="002B4CEB"/>
    <w:rsid w:val="002B4DEE"/>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7A4"/>
    <w:rsid w:val="002C4923"/>
    <w:rsid w:val="002C4C80"/>
    <w:rsid w:val="002C4CDE"/>
    <w:rsid w:val="002C5713"/>
    <w:rsid w:val="002C5941"/>
    <w:rsid w:val="002C5FF5"/>
    <w:rsid w:val="002C68AF"/>
    <w:rsid w:val="002C6D8B"/>
    <w:rsid w:val="002C7744"/>
    <w:rsid w:val="002C783D"/>
    <w:rsid w:val="002C7C33"/>
    <w:rsid w:val="002C7CF7"/>
    <w:rsid w:val="002D008D"/>
    <w:rsid w:val="002D0094"/>
    <w:rsid w:val="002D0F55"/>
    <w:rsid w:val="002D1388"/>
    <w:rsid w:val="002D1894"/>
    <w:rsid w:val="002D18DA"/>
    <w:rsid w:val="002D1CD4"/>
    <w:rsid w:val="002D1D28"/>
    <w:rsid w:val="002D1DD6"/>
    <w:rsid w:val="002D21BB"/>
    <w:rsid w:val="002D275F"/>
    <w:rsid w:val="002D28F1"/>
    <w:rsid w:val="002D2A7D"/>
    <w:rsid w:val="002D2F3B"/>
    <w:rsid w:val="002D34D7"/>
    <w:rsid w:val="002D39EF"/>
    <w:rsid w:val="002D3C70"/>
    <w:rsid w:val="002D3DA3"/>
    <w:rsid w:val="002D3DEA"/>
    <w:rsid w:val="002D3EED"/>
    <w:rsid w:val="002D3FA5"/>
    <w:rsid w:val="002D45D6"/>
    <w:rsid w:val="002D4B67"/>
    <w:rsid w:val="002D5344"/>
    <w:rsid w:val="002D5532"/>
    <w:rsid w:val="002D5949"/>
    <w:rsid w:val="002D5C64"/>
    <w:rsid w:val="002D7443"/>
    <w:rsid w:val="002D7B9E"/>
    <w:rsid w:val="002E0385"/>
    <w:rsid w:val="002E04B1"/>
    <w:rsid w:val="002E0691"/>
    <w:rsid w:val="002E073B"/>
    <w:rsid w:val="002E1574"/>
    <w:rsid w:val="002E16EF"/>
    <w:rsid w:val="002E1AC6"/>
    <w:rsid w:val="002E1AD2"/>
    <w:rsid w:val="002E27C6"/>
    <w:rsid w:val="002E2F28"/>
    <w:rsid w:val="002E31BD"/>
    <w:rsid w:val="002E3B65"/>
    <w:rsid w:val="002E3BB7"/>
    <w:rsid w:val="002E4427"/>
    <w:rsid w:val="002E598C"/>
    <w:rsid w:val="002E6321"/>
    <w:rsid w:val="002E6562"/>
    <w:rsid w:val="002E6AF5"/>
    <w:rsid w:val="002E6DBA"/>
    <w:rsid w:val="002E7C4B"/>
    <w:rsid w:val="002E7E0A"/>
    <w:rsid w:val="002F0324"/>
    <w:rsid w:val="002F05A6"/>
    <w:rsid w:val="002F09CB"/>
    <w:rsid w:val="002F1066"/>
    <w:rsid w:val="002F1601"/>
    <w:rsid w:val="002F19AF"/>
    <w:rsid w:val="002F19B0"/>
    <w:rsid w:val="002F1ABE"/>
    <w:rsid w:val="002F1B81"/>
    <w:rsid w:val="002F1BD8"/>
    <w:rsid w:val="002F28D2"/>
    <w:rsid w:val="002F291D"/>
    <w:rsid w:val="002F2E0F"/>
    <w:rsid w:val="002F3105"/>
    <w:rsid w:val="002F3634"/>
    <w:rsid w:val="002F37DF"/>
    <w:rsid w:val="002F3827"/>
    <w:rsid w:val="002F3FF8"/>
    <w:rsid w:val="002F406F"/>
    <w:rsid w:val="002F48A9"/>
    <w:rsid w:val="002F49ED"/>
    <w:rsid w:val="002F4B62"/>
    <w:rsid w:val="002F532C"/>
    <w:rsid w:val="002F5D94"/>
    <w:rsid w:val="002F5E4E"/>
    <w:rsid w:val="002F713F"/>
    <w:rsid w:val="002F7483"/>
    <w:rsid w:val="002F7667"/>
    <w:rsid w:val="002F7C0B"/>
    <w:rsid w:val="002F7F17"/>
    <w:rsid w:val="002F7F40"/>
    <w:rsid w:val="002F7F73"/>
    <w:rsid w:val="00300301"/>
    <w:rsid w:val="00300604"/>
    <w:rsid w:val="0030105D"/>
    <w:rsid w:val="003019EF"/>
    <w:rsid w:val="00301CA0"/>
    <w:rsid w:val="00301FC9"/>
    <w:rsid w:val="003022AF"/>
    <w:rsid w:val="0030242A"/>
    <w:rsid w:val="00302521"/>
    <w:rsid w:val="003025FC"/>
    <w:rsid w:val="00302CEF"/>
    <w:rsid w:val="003037A3"/>
    <w:rsid w:val="003038FB"/>
    <w:rsid w:val="003039B7"/>
    <w:rsid w:val="00303BBB"/>
    <w:rsid w:val="003040FA"/>
    <w:rsid w:val="003042EA"/>
    <w:rsid w:val="003043B0"/>
    <w:rsid w:val="003043F7"/>
    <w:rsid w:val="00304530"/>
    <w:rsid w:val="00304535"/>
    <w:rsid w:val="003047A4"/>
    <w:rsid w:val="00304C13"/>
    <w:rsid w:val="00304E53"/>
    <w:rsid w:val="00305234"/>
    <w:rsid w:val="00305C7A"/>
    <w:rsid w:val="00306153"/>
    <w:rsid w:val="0030639C"/>
    <w:rsid w:val="00307236"/>
    <w:rsid w:val="0030729E"/>
    <w:rsid w:val="003075FE"/>
    <w:rsid w:val="00307EF1"/>
    <w:rsid w:val="003102E7"/>
    <w:rsid w:val="003104A5"/>
    <w:rsid w:val="003104D3"/>
    <w:rsid w:val="0031089D"/>
    <w:rsid w:val="00310985"/>
    <w:rsid w:val="00310BD3"/>
    <w:rsid w:val="00310DE1"/>
    <w:rsid w:val="00310F14"/>
    <w:rsid w:val="003111A4"/>
    <w:rsid w:val="00311768"/>
    <w:rsid w:val="00311792"/>
    <w:rsid w:val="0031180F"/>
    <w:rsid w:val="0031196A"/>
    <w:rsid w:val="00311988"/>
    <w:rsid w:val="00311F8B"/>
    <w:rsid w:val="00311FE6"/>
    <w:rsid w:val="0031247A"/>
    <w:rsid w:val="00312653"/>
    <w:rsid w:val="00312A41"/>
    <w:rsid w:val="00313016"/>
    <w:rsid w:val="0031350C"/>
    <w:rsid w:val="003148A4"/>
    <w:rsid w:val="00314D36"/>
    <w:rsid w:val="0031514E"/>
    <w:rsid w:val="003162A8"/>
    <w:rsid w:val="003167F4"/>
    <w:rsid w:val="00316D92"/>
    <w:rsid w:val="00316F49"/>
    <w:rsid w:val="003176EA"/>
    <w:rsid w:val="00317989"/>
    <w:rsid w:val="0031799A"/>
    <w:rsid w:val="0032016E"/>
    <w:rsid w:val="0032043B"/>
    <w:rsid w:val="00320674"/>
    <w:rsid w:val="00320882"/>
    <w:rsid w:val="00320FD5"/>
    <w:rsid w:val="00321955"/>
    <w:rsid w:val="00321D80"/>
    <w:rsid w:val="00321DBB"/>
    <w:rsid w:val="00322231"/>
    <w:rsid w:val="00322264"/>
    <w:rsid w:val="0032240B"/>
    <w:rsid w:val="0032257F"/>
    <w:rsid w:val="0032279E"/>
    <w:rsid w:val="00322AC9"/>
    <w:rsid w:val="00322B26"/>
    <w:rsid w:val="00322CFE"/>
    <w:rsid w:val="00322DEF"/>
    <w:rsid w:val="00322E61"/>
    <w:rsid w:val="00324063"/>
    <w:rsid w:val="003247E5"/>
    <w:rsid w:val="00324930"/>
    <w:rsid w:val="00324B19"/>
    <w:rsid w:val="003252CA"/>
    <w:rsid w:val="0032535B"/>
    <w:rsid w:val="00325A03"/>
    <w:rsid w:val="00326451"/>
    <w:rsid w:val="003277BE"/>
    <w:rsid w:val="00327DBE"/>
    <w:rsid w:val="00330D5F"/>
    <w:rsid w:val="00330FDD"/>
    <w:rsid w:val="00330FEE"/>
    <w:rsid w:val="00331518"/>
    <w:rsid w:val="0033169F"/>
    <w:rsid w:val="00331807"/>
    <w:rsid w:val="003319EE"/>
    <w:rsid w:val="00331C78"/>
    <w:rsid w:val="00331C88"/>
    <w:rsid w:val="003324CB"/>
    <w:rsid w:val="00332AA2"/>
    <w:rsid w:val="00332D97"/>
    <w:rsid w:val="0033328E"/>
    <w:rsid w:val="0033378D"/>
    <w:rsid w:val="0033429F"/>
    <w:rsid w:val="00335668"/>
    <w:rsid w:val="00335840"/>
    <w:rsid w:val="0033619C"/>
    <w:rsid w:val="003367BF"/>
    <w:rsid w:val="00336894"/>
    <w:rsid w:val="00337037"/>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6BE"/>
    <w:rsid w:val="00344918"/>
    <w:rsid w:val="00344BF0"/>
    <w:rsid w:val="003457B6"/>
    <w:rsid w:val="003457E3"/>
    <w:rsid w:val="0034644F"/>
    <w:rsid w:val="00346EC2"/>
    <w:rsid w:val="0034701C"/>
    <w:rsid w:val="00347EC5"/>
    <w:rsid w:val="00350421"/>
    <w:rsid w:val="0035077B"/>
    <w:rsid w:val="0035088E"/>
    <w:rsid w:val="00350A6E"/>
    <w:rsid w:val="00350C18"/>
    <w:rsid w:val="003512FF"/>
    <w:rsid w:val="00351378"/>
    <w:rsid w:val="00351830"/>
    <w:rsid w:val="00351D49"/>
    <w:rsid w:val="00351E90"/>
    <w:rsid w:val="00352CBC"/>
    <w:rsid w:val="00353716"/>
    <w:rsid w:val="00354722"/>
    <w:rsid w:val="003555C0"/>
    <w:rsid w:val="00356002"/>
    <w:rsid w:val="003561A4"/>
    <w:rsid w:val="003569EC"/>
    <w:rsid w:val="00356E50"/>
    <w:rsid w:val="003570B2"/>
    <w:rsid w:val="003571AE"/>
    <w:rsid w:val="003574F2"/>
    <w:rsid w:val="00357754"/>
    <w:rsid w:val="00357C37"/>
    <w:rsid w:val="00357D82"/>
    <w:rsid w:val="003608BC"/>
    <w:rsid w:val="00360CAB"/>
    <w:rsid w:val="00361252"/>
    <w:rsid w:val="00361B7D"/>
    <w:rsid w:val="00361D33"/>
    <w:rsid w:val="0036243F"/>
    <w:rsid w:val="003634AE"/>
    <w:rsid w:val="00363711"/>
    <w:rsid w:val="00363923"/>
    <w:rsid w:val="003639E2"/>
    <w:rsid w:val="0036452F"/>
    <w:rsid w:val="00364790"/>
    <w:rsid w:val="003649B7"/>
    <w:rsid w:val="00364AD7"/>
    <w:rsid w:val="00364EE1"/>
    <w:rsid w:val="00364FB6"/>
    <w:rsid w:val="003653BB"/>
    <w:rsid w:val="00366187"/>
    <w:rsid w:val="0036676C"/>
    <w:rsid w:val="003668F8"/>
    <w:rsid w:val="003669E8"/>
    <w:rsid w:val="0036741F"/>
    <w:rsid w:val="00367D68"/>
    <w:rsid w:val="00367DF5"/>
    <w:rsid w:val="00367E34"/>
    <w:rsid w:val="00370586"/>
    <w:rsid w:val="00370B4B"/>
    <w:rsid w:val="003712C0"/>
    <w:rsid w:val="0037135C"/>
    <w:rsid w:val="00371364"/>
    <w:rsid w:val="0037151B"/>
    <w:rsid w:val="00371737"/>
    <w:rsid w:val="00371823"/>
    <w:rsid w:val="00371B0A"/>
    <w:rsid w:val="00371C41"/>
    <w:rsid w:val="00371CF2"/>
    <w:rsid w:val="00371D9C"/>
    <w:rsid w:val="003723F1"/>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9CC"/>
    <w:rsid w:val="00385312"/>
    <w:rsid w:val="00385AE4"/>
    <w:rsid w:val="00385B34"/>
    <w:rsid w:val="00385F89"/>
    <w:rsid w:val="00386152"/>
    <w:rsid w:val="003875FA"/>
    <w:rsid w:val="00387731"/>
    <w:rsid w:val="00387744"/>
    <w:rsid w:val="00387918"/>
    <w:rsid w:val="00387AF1"/>
    <w:rsid w:val="00387E5A"/>
    <w:rsid w:val="0039001D"/>
    <w:rsid w:val="003906E4"/>
    <w:rsid w:val="003906F6"/>
    <w:rsid w:val="0039093E"/>
    <w:rsid w:val="00390A24"/>
    <w:rsid w:val="00390D4B"/>
    <w:rsid w:val="00391390"/>
    <w:rsid w:val="003913BE"/>
    <w:rsid w:val="00391465"/>
    <w:rsid w:val="003914E5"/>
    <w:rsid w:val="00391C66"/>
    <w:rsid w:val="003920B7"/>
    <w:rsid w:val="003924F8"/>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73A9"/>
    <w:rsid w:val="003975A3"/>
    <w:rsid w:val="00397A71"/>
    <w:rsid w:val="00397B6C"/>
    <w:rsid w:val="00397DFC"/>
    <w:rsid w:val="003A0006"/>
    <w:rsid w:val="003A06B1"/>
    <w:rsid w:val="003A0F8C"/>
    <w:rsid w:val="003A1134"/>
    <w:rsid w:val="003A1330"/>
    <w:rsid w:val="003A1856"/>
    <w:rsid w:val="003A1EA5"/>
    <w:rsid w:val="003A201D"/>
    <w:rsid w:val="003A296A"/>
    <w:rsid w:val="003A2B7A"/>
    <w:rsid w:val="003A2D4F"/>
    <w:rsid w:val="003A3EEE"/>
    <w:rsid w:val="003A4EAC"/>
    <w:rsid w:val="003A5B10"/>
    <w:rsid w:val="003A5B19"/>
    <w:rsid w:val="003A6336"/>
    <w:rsid w:val="003A6781"/>
    <w:rsid w:val="003A6F8D"/>
    <w:rsid w:val="003A70F7"/>
    <w:rsid w:val="003A71AF"/>
    <w:rsid w:val="003A7591"/>
    <w:rsid w:val="003A7EDE"/>
    <w:rsid w:val="003B0161"/>
    <w:rsid w:val="003B073A"/>
    <w:rsid w:val="003B0D75"/>
    <w:rsid w:val="003B0E47"/>
    <w:rsid w:val="003B1A59"/>
    <w:rsid w:val="003B2148"/>
    <w:rsid w:val="003B255A"/>
    <w:rsid w:val="003B282D"/>
    <w:rsid w:val="003B37BC"/>
    <w:rsid w:val="003B3810"/>
    <w:rsid w:val="003B3E3D"/>
    <w:rsid w:val="003B42B0"/>
    <w:rsid w:val="003B42DA"/>
    <w:rsid w:val="003B43AC"/>
    <w:rsid w:val="003B452F"/>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C52"/>
    <w:rsid w:val="003C2E58"/>
    <w:rsid w:val="003C3318"/>
    <w:rsid w:val="003C3BC3"/>
    <w:rsid w:val="003C42A4"/>
    <w:rsid w:val="003C4336"/>
    <w:rsid w:val="003C43EC"/>
    <w:rsid w:val="003C4474"/>
    <w:rsid w:val="003C45AB"/>
    <w:rsid w:val="003C4B1A"/>
    <w:rsid w:val="003C63D4"/>
    <w:rsid w:val="003C651F"/>
    <w:rsid w:val="003C6726"/>
    <w:rsid w:val="003C7906"/>
    <w:rsid w:val="003C7C02"/>
    <w:rsid w:val="003D0328"/>
    <w:rsid w:val="003D06DB"/>
    <w:rsid w:val="003D0798"/>
    <w:rsid w:val="003D0BCB"/>
    <w:rsid w:val="003D0D24"/>
    <w:rsid w:val="003D1E59"/>
    <w:rsid w:val="003D22DB"/>
    <w:rsid w:val="003D238E"/>
    <w:rsid w:val="003D295D"/>
    <w:rsid w:val="003D3922"/>
    <w:rsid w:val="003D4033"/>
    <w:rsid w:val="003D40E4"/>
    <w:rsid w:val="003D4743"/>
    <w:rsid w:val="003D51C8"/>
    <w:rsid w:val="003D5271"/>
    <w:rsid w:val="003D52C3"/>
    <w:rsid w:val="003D54EB"/>
    <w:rsid w:val="003D60E9"/>
    <w:rsid w:val="003D6145"/>
    <w:rsid w:val="003D61F8"/>
    <w:rsid w:val="003D6285"/>
    <w:rsid w:val="003D6903"/>
    <w:rsid w:val="003D69E4"/>
    <w:rsid w:val="003D6FC9"/>
    <w:rsid w:val="003D7715"/>
    <w:rsid w:val="003D7F01"/>
    <w:rsid w:val="003E034B"/>
    <w:rsid w:val="003E0687"/>
    <w:rsid w:val="003E06F9"/>
    <w:rsid w:val="003E071D"/>
    <w:rsid w:val="003E07FF"/>
    <w:rsid w:val="003E0C5F"/>
    <w:rsid w:val="003E1255"/>
    <w:rsid w:val="003E13B2"/>
    <w:rsid w:val="003E1952"/>
    <w:rsid w:val="003E1DDA"/>
    <w:rsid w:val="003E220D"/>
    <w:rsid w:val="003E22BF"/>
    <w:rsid w:val="003E27EB"/>
    <w:rsid w:val="003E28E4"/>
    <w:rsid w:val="003E2975"/>
    <w:rsid w:val="003E329E"/>
    <w:rsid w:val="003E3E3C"/>
    <w:rsid w:val="003E4760"/>
    <w:rsid w:val="003E4D42"/>
    <w:rsid w:val="003E54F1"/>
    <w:rsid w:val="003E5A1A"/>
    <w:rsid w:val="003E5D8C"/>
    <w:rsid w:val="003E61A0"/>
    <w:rsid w:val="003E6301"/>
    <w:rsid w:val="003E6726"/>
    <w:rsid w:val="003E6898"/>
    <w:rsid w:val="003E68B4"/>
    <w:rsid w:val="003E6C0F"/>
    <w:rsid w:val="003E712D"/>
    <w:rsid w:val="003E74AE"/>
    <w:rsid w:val="003E7F7A"/>
    <w:rsid w:val="003F08B1"/>
    <w:rsid w:val="003F0BBC"/>
    <w:rsid w:val="003F110C"/>
    <w:rsid w:val="003F160A"/>
    <w:rsid w:val="003F1A3E"/>
    <w:rsid w:val="003F1BD3"/>
    <w:rsid w:val="003F1F2D"/>
    <w:rsid w:val="003F2204"/>
    <w:rsid w:val="003F2AC1"/>
    <w:rsid w:val="003F2B0C"/>
    <w:rsid w:val="003F35CC"/>
    <w:rsid w:val="003F38CF"/>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4F8"/>
    <w:rsid w:val="003F6824"/>
    <w:rsid w:val="00400216"/>
    <w:rsid w:val="0040053A"/>
    <w:rsid w:val="0040095B"/>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669B"/>
    <w:rsid w:val="0040682A"/>
    <w:rsid w:val="0040770D"/>
    <w:rsid w:val="00407940"/>
    <w:rsid w:val="0040799E"/>
    <w:rsid w:val="00407DD2"/>
    <w:rsid w:val="00407EC4"/>
    <w:rsid w:val="00407F18"/>
    <w:rsid w:val="00407F2F"/>
    <w:rsid w:val="004104C4"/>
    <w:rsid w:val="004115C6"/>
    <w:rsid w:val="00411978"/>
    <w:rsid w:val="00411B60"/>
    <w:rsid w:val="00411BF7"/>
    <w:rsid w:val="00412E01"/>
    <w:rsid w:val="00412E06"/>
    <w:rsid w:val="00413306"/>
    <w:rsid w:val="00413714"/>
    <w:rsid w:val="00413835"/>
    <w:rsid w:val="00413858"/>
    <w:rsid w:val="004138B1"/>
    <w:rsid w:val="00413B2A"/>
    <w:rsid w:val="0041458D"/>
    <w:rsid w:val="00414AD4"/>
    <w:rsid w:val="00414BD8"/>
    <w:rsid w:val="00415171"/>
    <w:rsid w:val="004151A2"/>
    <w:rsid w:val="004155B5"/>
    <w:rsid w:val="00415E06"/>
    <w:rsid w:val="0041677A"/>
    <w:rsid w:val="004168DE"/>
    <w:rsid w:val="004169CE"/>
    <w:rsid w:val="00416B8D"/>
    <w:rsid w:val="00416D6C"/>
    <w:rsid w:val="00417297"/>
    <w:rsid w:val="004174CF"/>
    <w:rsid w:val="0041792B"/>
    <w:rsid w:val="00417ABA"/>
    <w:rsid w:val="00417DC4"/>
    <w:rsid w:val="00421AE8"/>
    <w:rsid w:val="00421EAB"/>
    <w:rsid w:val="004221B0"/>
    <w:rsid w:val="00422CE4"/>
    <w:rsid w:val="004232EC"/>
    <w:rsid w:val="00423324"/>
    <w:rsid w:val="00423594"/>
    <w:rsid w:val="004244DD"/>
    <w:rsid w:val="00424ABF"/>
    <w:rsid w:val="0042527D"/>
    <w:rsid w:val="0042529F"/>
    <w:rsid w:val="00425675"/>
    <w:rsid w:val="0042585C"/>
    <w:rsid w:val="00425E43"/>
    <w:rsid w:val="00426A8A"/>
    <w:rsid w:val="0042705F"/>
    <w:rsid w:val="004273C4"/>
    <w:rsid w:val="0042771E"/>
    <w:rsid w:val="00427754"/>
    <w:rsid w:val="004279B9"/>
    <w:rsid w:val="00427C76"/>
    <w:rsid w:val="00427DE1"/>
    <w:rsid w:val="00430EB3"/>
    <w:rsid w:val="00430F58"/>
    <w:rsid w:val="0043148F"/>
    <w:rsid w:val="004314B1"/>
    <w:rsid w:val="00431C76"/>
    <w:rsid w:val="00432BBA"/>
    <w:rsid w:val="00432F5D"/>
    <w:rsid w:val="0043336D"/>
    <w:rsid w:val="00433B88"/>
    <w:rsid w:val="00433FE6"/>
    <w:rsid w:val="0043423C"/>
    <w:rsid w:val="004343B9"/>
    <w:rsid w:val="004344D2"/>
    <w:rsid w:val="00434932"/>
    <w:rsid w:val="00435489"/>
    <w:rsid w:val="004355D2"/>
    <w:rsid w:val="00435762"/>
    <w:rsid w:val="00435D97"/>
    <w:rsid w:val="00435E27"/>
    <w:rsid w:val="00436606"/>
    <w:rsid w:val="00436A92"/>
    <w:rsid w:val="00436D22"/>
    <w:rsid w:val="00436DD4"/>
    <w:rsid w:val="00437413"/>
    <w:rsid w:val="004379FD"/>
    <w:rsid w:val="00437BBE"/>
    <w:rsid w:val="00440203"/>
    <w:rsid w:val="0044075E"/>
    <w:rsid w:val="00440842"/>
    <w:rsid w:val="00440BE0"/>
    <w:rsid w:val="00441259"/>
    <w:rsid w:val="00441378"/>
    <w:rsid w:val="0044144C"/>
    <w:rsid w:val="00441483"/>
    <w:rsid w:val="00441761"/>
    <w:rsid w:val="00441B05"/>
    <w:rsid w:val="00442F5F"/>
    <w:rsid w:val="00443506"/>
    <w:rsid w:val="004438A0"/>
    <w:rsid w:val="0044403D"/>
    <w:rsid w:val="00444093"/>
    <w:rsid w:val="004440CA"/>
    <w:rsid w:val="00444305"/>
    <w:rsid w:val="00444E39"/>
    <w:rsid w:val="00444E85"/>
    <w:rsid w:val="004451A6"/>
    <w:rsid w:val="00445D05"/>
    <w:rsid w:val="00445F12"/>
    <w:rsid w:val="004460B1"/>
    <w:rsid w:val="0044671B"/>
    <w:rsid w:val="00446892"/>
    <w:rsid w:val="004472E5"/>
    <w:rsid w:val="00447872"/>
    <w:rsid w:val="00447904"/>
    <w:rsid w:val="00447AB0"/>
    <w:rsid w:val="00447B0A"/>
    <w:rsid w:val="00447C92"/>
    <w:rsid w:val="00447CAA"/>
    <w:rsid w:val="00450B23"/>
    <w:rsid w:val="00451135"/>
    <w:rsid w:val="00451757"/>
    <w:rsid w:val="00452024"/>
    <w:rsid w:val="004534F6"/>
    <w:rsid w:val="00454221"/>
    <w:rsid w:val="00454E47"/>
    <w:rsid w:val="004555E6"/>
    <w:rsid w:val="00455685"/>
    <w:rsid w:val="00455E42"/>
    <w:rsid w:val="00456033"/>
    <w:rsid w:val="0045614F"/>
    <w:rsid w:val="004564B0"/>
    <w:rsid w:val="004567AF"/>
    <w:rsid w:val="004572BC"/>
    <w:rsid w:val="004575A6"/>
    <w:rsid w:val="004579FF"/>
    <w:rsid w:val="00457F7E"/>
    <w:rsid w:val="004605F0"/>
    <w:rsid w:val="004609A2"/>
    <w:rsid w:val="00460BB4"/>
    <w:rsid w:val="00460D7B"/>
    <w:rsid w:val="0046112C"/>
    <w:rsid w:val="00461583"/>
    <w:rsid w:val="0046164A"/>
    <w:rsid w:val="004618F8"/>
    <w:rsid w:val="00461FAF"/>
    <w:rsid w:val="0046272A"/>
    <w:rsid w:val="00463234"/>
    <w:rsid w:val="004632B6"/>
    <w:rsid w:val="00463806"/>
    <w:rsid w:val="00463F38"/>
    <w:rsid w:val="00464030"/>
    <w:rsid w:val="00464072"/>
    <w:rsid w:val="0046413D"/>
    <w:rsid w:val="00464262"/>
    <w:rsid w:val="00464351"/>
    <w:rsid w:val="004645AE"/>
    <w:rsid w:val="00464754"/>
    <w:rsid w:val="0046492E"/>
    <w:rsid w:val="00464D77"/>
    <w:rsid w:val="0046558C"/>
    <w:rsid w:val="004655D6"/>
    <w:rsid w:val="00465FEA"/>
    <w:rsid w:val="004676CF"/>
    <w:rsid w:val="00467907"/>
    <w:rsid w:val="00467ABC"/>
    <w:rsid w:val="00467C4A"/>
    <w:rsid w:val="00467FAA"/>
    <w:rsid w:val="00470AB7"/>
    <w:rsid w:val="00471452"/>
    <w:rsid w:val="00471915"/>
    <w:rsid w:val="00472D62"/>
    <w:rsid w:val="004737B1"/>
    <w:rsid w:val="00473ACA"/>
    <w:rsid w:val="0047455A"/>
    <w:rsid w:val="0047478E"/>
    <w:rsid w:val="00474924"/>
    <w:rsid w:val="00474A6A"/>
    <w:rsid w:val="00475727"/>
    <w:rsid w:val="0047599D"/>
    <w:rsid w:val="00475AFB"/>
    <w:rsid w:val="00475CF0"/>
    <w:rsid w:val="004764FD"/>
    <w:rsid w:val="00476517"/>
    <w:rsid w:val="00476771"/>
    <w:rsid w:val="00476C12"/>
    <w:rsid w:val="004778F0"/>
    <w:rsid w:val="00477B99"/>
    <w:rsid w:val="00477C19"/>
    <w:rsid w:val="004805F3"/>
    <w:rsid w:val="00480716"/>
    <w:rsid w:val="004807A1"/>
    <w:rsid w:val="00480B86"/>
    <w:rsid w:val="00480FC5"/>
    <w:rsid w:val="00481301"/>
    <w:rsid w:val="00481718"/>
    <w:rsid w:val="00481964"/>
    <w:rsid w:val="00481BAC"/>
    <w:rsid w:val="00482301"/>
    <w:rsid w:val="00482BDD"/>
    <w:rsid w:val="00483655"/>
    <w:rsid w:val="00483981"/>
    <w:rsid w:val="00484105"/>
    <w:rsid w:val="004849A2"/>
    <w:rsid w:val="004851BD"/>
    <w:rsid w:val="00485909"/>
    <w:rsid w:val="004859A1"/>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22D6"/>
    <w:rsid w:val="004931EE"/>
    <w:rsid w:val="00493565"/>
    <w:rsid w:val="00493FF4"/>
    <w:rsid w:val="0049443A"/>
    <w:rsid w:val="0049461C"/>
    <w:rsid w:val="00494CC3"/>
    <w:rsid w:val="00495615"/>
    <w:rsid w:val="00495CB6"/>
    <w:rsid w:val="00495D22"/>
    <w:rsid w:val="00495E15"/>
    <w:rsid w:val="00495FB2"/>
    <w:rsid w:val="00496040"/>
    <w:rsid w:val="00496201"/>
    <w:rsid w:val="004964C9"/>
    <w:rsid w:val="004973A3"/>
    <w:rsid w:val="004973AC"/>
    <w:rsid w:val="00497BD2"/>
    <w:rsid w:val="004A06AA"/>
    <w:rsid w:val="004A07A5"/>
    <w:rsid w:val="004A08E1"/>
    <w:rsid w:val="004A0C6B"/>
    <w:rsid w:val="004A0D2A"/>
    <w:rsid w:val="004A0DD0"/>
    <w:rsid w:val="004A0F2A"/>
    <w:rsid w:val="004A1B8F"/>
    <w:rsid w:val="004A2121"/>
    <w:rsid w:val="004A2165"/>
    <w:rsid w:val="004A2662"/>
    <w:rsid w:val="004A2754"/>
    <w:rsid w:val="004A286B"/>
    <w:rsid w:val="004A3915"/>
    <w:rsid w:val="004A3CB1"/>
    <w:rsid w:val="004A4879"/>
    <w:rsid w:val="004A53B5"/>
    <w:rsid w:val="004A5689"/>
    <w:rsid w:val="004A5A1F"/>
    <w:rsid w:val="004A5D07"/>
    <w:rsid w:val="004A72C6"/>
    <w:rsid w:val="004A76A7"/>
    <w:rsid w:val="004A7D54"/>
    <w:rsid w:val="004B1A3B"/>
    <w:rsid w:val="004B259C"/>
    <w:rsid w:val="004B2DF0"/>
    <w:rsid w:val="004B3347"/>
    <w:rsid w:val="004B3A76"/>
    <w:rsid w:val="004B42E3"/>
    <w:rsid w:val="004B466B"/>
    <w:rsid w:val="004B4E5C"/>
    <w:rsid w:val="004B4E8D"/>
    <w:rsid w:val="004B7023"/>
    <w:rsid w:val="004B713F"/>
    <w:rsid w:val="004C024A"/>
    <w:rsid w:val="004C06A6"/>
    <w:rsid w:val="004C0FF9"/>
    <w:rsid w:val="004C0FFC"/>
    <w:rsid w:val="004C14F7"/>
    <w:rsid w:val="004C228E"/>
    <w:rsid w:val="004C2D0E"/>
    <w:rsid w:val="004C2E58"/>
    <w:rsid w:val="004C3058"/>
    <w:rsid w:val="004C3650"/>
    <w:rsid w:val="004C38B5"/>
    <w:rsid w:val="004C397E"/>
    <w:rsid w:val="004C3A29"/>
    <w:rsid w:val="004C4303"/>
    <w:rsid w:val="004C4327"/>
    <w:rsid w:val="004C4AA8"/>
    <w:rsid w:val="004C4DE5"/>
    <w:rsid w:val="004C4EEC"/>
    <w:rsid w:val="004C5777"/>
    <w:rsid w:val="004C5DA8"/>
    <w:rsid w:val="004C6738"/>
    <w:rsid w:val="004C6993"/>
    <w:rsid w:val="004C7067"/>
    <w:rsid w:val="004C72E8"/>
    <w:rsid w:val="004C7779"/>
    <w:rsid w:val="004C7F2F"/>
    <w:rsid w:val="004D04CA"/>
    <w:rsid w:val="004D077F"/>
    <w:rsid w:val="004D0E83"/>
    <w:rsid w:val="004D1637"/>
    <w:rsid w:val="004D1B8C"/>
    <w:rsid w:val="004D1FE7"/>
    <w:rsid w:val="004D28D6"/>
    <w:rsid w:val="004D2D34"/>
    <w:rsid w:val="004D2D88"/>
    <w:rsid w:val="004D3D4B"/>
    <w:rsid w:val="004D4082"/>
    <w:rsid w:val="004D416E"/>
    <w:rsid w:val="004D4F47"/>
    <w:rsid w:val="004D5424"/>
    <w:rsid w:val="004D58E6"/>
    <w:rsid w:val="004D5CE7"/>
    <w:rsid w:val="004D62EF"/>
    <w:rsid w:val="004D67B4"/>
    <w:rsid w:val="004D7011"/>
    <w:rsid w:val="004D70EB"/>
    <w:rsid w:val="004D7409"/>
    <w:rsid w:val="004D754E"/>
    <w:rsid w:val="004E04A5"/>
    <w:rsid w:val="004E05E0"/>
    <w:rsid w:val="004E077D"/>
    <w:rsid w:val="004E11CB"/>
    <w:rsid w:val="004E12A3"/>
    <w:rsid w:val="004E158D"/>
    <w:rsid w:val="004E19F8"/>
    <w:rsid w:val="004E1EE0"/>
    <w:rsid w:val="004E2C0A"/>
    <w:rsid w:val="004E2F79"/>
    <w:rsid w:val="004E30B2"/>
    <w:rsid w:val="004E37E4"/>
    <w:rsid w:val="004E3C73"/>
    <w:rsid w:val="004E3F37"/>
    <w:rsid w:val="004E3F7C"/>
    <w:rsid w:val="004E4108"/>
    <w:rsid w:val="004E42E1"/>
    <w:rsid w:val="004E4335"/>
    <w:rsid w:val="004E45D4"/>
    <w:rsid w:val="004E4D78"/>
    <w:rsid w:val="004E4E81"/>
    <w:rsid w:val="004E5070"/>
    <w:rsid w:val="004E5588"/>
    <w:rsid w:val="004E5FE6"/>
    <w:rsid w:val="004E6081"/>
    <w:rsid w:val="004E633F"/>
    <w:rsid w:val="004E64B6"/>
    <w:rsid w:val="004E6537"/>
    <w:rsid w:val="004E6896"/>
    <w:rsid w:val="004E6989"/>
    <w:rsid w:val="004E698F"/>
    <w:rsid w:val="004E7302"/>
    <w:rsid w:val="004E7867"/>
    <w:rsid w:val="004E7EF2"/>
    <w:rsid w:val="004F016B"/>
    <w:rsid w:val="004F0785"/>
    <w:rsid w:val="004F080E"/>
    <w:rsid w:val="004F0917"/>
    <w:rsid w:val="004F0DA0"/>
    <w:rsid w:val="004F105E"/>
    <w:rsid w:val="004F1A21"/>
    <w:rsid w:val="004F1D5A"/>
    <w:rsid w:val="004F1EDC"/>
    <w:rsid w:val="004F1FE9"/>
    <w:rsid w:val="004F23D5"/>
    <w:rsid w:val="004F2C54"/>
    <w:rsid w:val="004F3189"/>
    <w:rsid w:val="004F3F2A"/>
    <w:rsid w:val="004F4592"/>
    <w:rsid w:val="004F49C3"/>
    <w:rsid w:val="004F4B06"/>
    <w:rsid w:val="004F51CB"/>
    <w:rsid w:val="004F52BA"/>
    <w:rsid w:val="004F532F"/>
    <w:rsid w:val="004F5576"/>
    <w:rsid w:val="004F5768"/>
    <w:rsid w:val="004F5769"/>
    <w:rsid w:val="004F5F72"/>
    <w:rsid w:val="004F62F1"/>
    <w:rsid w:val="004F643E"/>
    <w:rsid w:val="004F692F"/>
    <w:rsid w:val="004F6957"/>
    <w:rsid w:val="004F6AF5"/>
    <w:rsid w:val="004F7093"/>
    <w:rsid w:val="004F757F"/>
    <w:rsid w:val="004F7FE1"/>
    <w:rsid w:val="005002ED"/>
    <w:rsid w:val="00500981"/>
    <w:rsid w:val="005009F7"/>
    <w:rsid w:val="0050162B"/>
    <w:rsid w:val="00501691"/>
    <w:rsid w:val="00501D85"/>
    <w:rsid w:val="00501F23"/>
    <w:rsid w:val="00501F8C"/>
    <w:rsid w:val="00502852"/>
    <w:rsid w:val="00503513"/>
    <w:rsid w:val="005043AF"/>
    <w:rsid w:val="005046F5"/>
    <w:rsid w:val="00504855"/>
    <w:rsid w:val="00505A17"/>
    <w:rsid w:val="00505C01"/>
    <w:rsid w:val="00506F03"/>
    <w:rsid w:val="005071F2"/>
    <w:rsid w:val="00507480"/>
    <w:rsid w:val="005077D3"/>
    <w:rsid w:val="00507997"/>
    <w:rsid w:val="005079AB"/>
    <w:rsid w:val="00507AE6"/>
    <w:rsid w:val="00507C1A"/>
    <w:rsid w:val="005100EE"/>
    <w:rsid w:val="0051087B"/>
    <w:rsid w:val="0051118A"/>
    <w:rsid w:val="00511198"/>
    <w:rsid w:val="00511270"/>
    <w:rsid w:val="00511299"/>
    <w:rsid w:val="0051145E"/>
    <w:rsid w:val="005114E8"/>
    <w:rsid w:val="00511CDD"/>
    <w:rsid w:val="00511D9D"/>
    <w:rsid w:val="00512081"/>
    <w:rsid w:val="0051217D"/>
    <w:rsid w:val="00512922"/>
    <w:rsid w:val="00512E26"/>
    <w:rsid w:val="0051333A"/>
    <w:rsid w:val="00513507"/>
    <w:rsid w:val="00513653"/>
    <w:rsid w:val="005136FA"/>
    <w:rsid w:val="00513999"/>
    <w:rsid w:val="00513D76"/>
    <w:rsid w:val="00513EAF"/>
    <w:rsid w:val="00514091"/>
    <w:rsid w:val="00514358"/>
    <w:rsid w:val="00514371"/>
    <w:rsid w:val="005146F6"/>
    <w:rsid w:val="005147E7"/>
    <w:rsid w:val="005150E8"/>
    <w:rsid w:val="00515116"/>
    <w:rsid w:val="005172BD"/>
    <w:rsid w:val="0051736A"/>
    <w:rsid w:val="00517580"/>
    <w:rsid w:val="00520091"/>
    <w:rsid w:val="0052010D"/>
    <w:rsid w:val="0052033E"/>
    <w:rsid w:val="005208C8"/>
    <w:rsid w:val="00520960"/>
    <w:rsid w:val="0052097F"/>
    <w:rsid w:val="00521036"/>
    <w:rsid w:val="0052128C"/>
    <w:rsid w:val="005212BD"/>
    <w:rsid w:val="00522024"/>
    <w:rsid w:val="00522C33"/>
    <w:rsid w:val="00522DC9"/>
    <w:rsid w:val="00523D5D"/>
    <w:rsid w:val="00523EBA"/>
    <w:rsid w:val="00523FF4"/>
    <w:rsid w:val="00525360"/>
    <w:rsid w:val="005253DC"/>
    <w:rsid w:val="00525511"/>
    <w:rsid w:val="005255BF"/>
    <w:rsid w:val="005259D2"/>
    <w:rsid w:val="00525B71"/>
    <w:rsid w:val="00525EF0"/>
    <w:rsid w:val="00526112"/>
    <w:rsid w:val="005274F7"/>
    <w:rsid w:val="0052772F"/>
    <w:rsid w:val="00530965"/>
    <w:rsid w:val="00530A04"/>
    <w:rsid w:val="0053169F"/>
    <w:rsid w:val="00531FCA"/>
    <w:rsid w:val="005326DE"/>
    <w:rsid w:val="00532764"/>
    <w:rsid w:val="00532ACE"/>
    <w:rsid w:val="005330B2"/>
    <w:rsid w:val="005332D9"/>
    <w:rsid w:val="00533AAF"/>
    <w:rsid w:val="00534B19"/>
    <w:rsid w:val="00534C8D"/>
    <w:rsid w:val="00535965"/>
    <w:rsid w:val="00535F63"/>
    <w:rsid w:val="00536231"/>
    <w:rsid w:val="005368D7"/>
    <w:rsid w:val="0053722F"/>
    <w:rsid w:val="0053771C"/>
    <w:rsid w:val="00537744"/>
    <w:rsid w:val="005401FC"/>
    <w:rsid w:val="00540A61"/>
    <w:rsid w:val="00540B91"/>
    <w:rsid w:val="00540BA8"/>
    <w:rsid w:val="00541087"/>
    <w:rsid w:val="0054176D"/>
    <w:rsid w:val="00541860"/>
    <w:rsid w:val="00541A6F"/>
    <w:rsid w:val="00541D2F"/>
    <w:rsid w:val="0054204D"/>
    <w:rsid w:val="00542568"/>
    <w:rsid w:val="0054282E"/>
    <w:rsid w:val="00542D8B"/>
    <w:rsid w:val="00543006"/>
    <w:rsid w:val="005442E0"/>
    <w:rsid w:val="00544505"/>
    <w:rsid w:val="005448C3"/>
    <w:rsid w:val="00544A4F"/>
    <w:rsid w:val="00544E9E"/>
    <w:rsid w:val="0054553C"/>
    <w:rsid w:val="00545645"/>
    <w:rsid w:val="00545779"/>
    <w:rsid w:val="00545873"/>
    <w:rsid w:val="0054696C"/>
    <w:rsid w:val="00546A79"/>
    <w:rsid w:val="005471EE"/>
    <w:rsid w:val="0054751C"/>
    <w:rsid w:val="00547921"/>
    <w:rsid w:val="00547CB6"/>
    <w:rsid w:val="00547D68"/>
    <w:rsid w:val="00547EC4"/>
    <w:rsid w:val="00547EF3"/>
    <w:rsid w:val="0055047D"/>
    <w:rsid w:val="0055051D"/>
    <w:rsid w:val="00550C7A"/>
    <w:rsid w:val="005510B2"/>
    <w:rsid w:val="0055119C"/>
    <w:rsid w:val="00552C42"/>
    <w:rsid w:val="00552C99"/>
    <w:rsid w:val="00552EDE"/>
    <w:rsid w:val="005530E8"/>
    <w:rsid w:val="00553956"/>
    <w:rsid w:val="005543A9"/>
    <w:rsid w:val="005544C1"/>
    <w:rsid w:val="0055454C"/>
    <w:rsid w:val="00554B30"/>
    <w:rsid w:val="00554D28"/>
    <w:rsid w:val="005553C6"/>
    <w:rsid w:val="0055568F"/>
    <w:rsid w:val="00555AC2"/>
    <w:rsid w:val="0055603B"/>
    <w:rsid w:val="0055607A"/>
    <w:rsid w:val="0055681B"/>
    <w:rsid w:val="005569EF"/>
    <w:rsid w:val="00556DEB"/>
    <w:rsid w:val="0055727B"/>
    <w:rsid w:val="00557A81"/>
    <w:rsid w:val="00557C00"/>
    <w:rsid w:val="00557FE5"/>
    <w:rsid w:val="00560F81"/>
    <w:rsid w:val="005610FB"/>
    <w:rsid w:val="0056129C"/>
    <w:rsid w:val="00561D6D"/>
    <w:rsid w:val="00562138"/>
    <w:rsid w:val="00562157"/>
    <w:rsid w:val="005622F7"/>
    <w:rsid w:val="005623A4"/>
    <w:rsid w:val="005623D4"/>
    <w:rsid w:val="00562908"/>
    <w:rsid w:val="00562B10"/>
    <w:rsid w:val="00563318"/>
    <w:rsid w:val="005634F8"/>
    <w:rsid w:val="00563835"/>
    <w:rsid w:val="00564031"/>
    <w:rsid w:val="0056468F"/>
    <w:rsid w:val="00564807"/>
    <w:rsid w:val="00564A24"/>
    <w:rsid w:val="0056606C"/>
    <w:rsid w:val="005662E4"/>
    <w:rsid w:val="0056643A"/>
    <w:rsid w:val="00566565"/>
    <w:rsid w:val="00566A29"/>
    <w:rsid w:val="00567172"/>
    <w:rsid w:val="0056735E"/>
    <w:rsid w:val="005674F7"/>
    <w:rsid w:val="00567566"/>
    <w:rsid w:val="00567CD1"/>
    <w:rsid w:val="00567D36"/>
    <w:rsid w:val="00570757"/>
    <w:rsid w:val="00570862"/>
    <w:rsid w:val="00570BF7"/>
    <w:rsid w:val="005716D5"/>
    <w:rsid w:val="0057198B"/>
    <w:rsid w:val="00571DCC"/>
    <w:rsid w:val="00571E5A"/>
    <w:rsid w:val="005724C9"/>
    <w:rsid w:val="005724F3"/>
    <w:rsid w:val="00572E1C"/>
    <w:rsid w:val="005733CF"/>
    <w:rsid w:val="00573694"/>
    <w:rsid w:val="00573FA2"/>
    <w:rsid w:val="005742B2"/>
    <w:rsid w:val="0057451E"/>
    <w:rsid w:val="00574E1A"/>
    <w:rsid w:val="00575622"/>
    <w:rsid w:val="005760B8"/>
    <w:rsid w:val="005763D1"/>
    <w:rsid w:val="00576692"/>
    <w:rsid w:val="00576EE7"/>
    <w:rsid w:val="00577916"/>
    <w:rsid w:val="00577D9F"/>
    <w:rsid w:val="00581107"/>
    <w:rsid w:val="005812AC"/>
    <w:rsid w:val="00581AF5"/>
    <w:rsid w:val="00581B9A"/>
    <w:rsid w:val="00582839"/>
    <w:rsid w:val="00582AD9"/>
    <w:rsid w:val="00583936"/>
    <w:rsid w:val="005856E7"/>
    <w:rsid w:val="00586446"/>
    <w:rsid w:val="00586B59"/>
    <w:rsid w:val="00586EA9"/>
    <w:rsid w:val="00586FFF"/>
    <w:rsid w:val="005878AF"/>
    <w:rsid w:val="00587B7B"/>
    <w:rsid w:val="00587FFB"/>
    <w:rsid w:val="00590199"/>
    <w:rsid w:val="00590841"/>
    <w:rsid w:val="00590E3E"/>
    <w:rsid w:val="00590E93"/>
    <w:rsid w:val="005925F1"/>
    <w:rsid w:val="0059269E"/>
    <w:rsid w:val="00592D0D"/>
    <w:rsid w:val="005937D3"/>
    <w:rsid w:val="00593DB0"/>
    <w:rsid w:val="00593EF2"/>
    <w:rsid w:val="00593F52"/>
    <w:rsid w:val="005943CD"/>
    <w:rsid w:val="005946F4"/>
    <w:rsid w:val="00595EB9"/>
    <w:rsid w:val="0059608A"/>
    <w:rsid w:val="005966A8"/>
    <w:rsid w:val="00596CD1"/>
    <w:rsid w:val="00596DB0"/>
    <w:rsid w:val="00596E5E"/>
    <w:rsid w:val="00596E9D"/>
    <w:rsid w:val="005976B7"/>
    <w:rsid w:val="00597A21"/>
    <w:rsid w:val="005A0010"/>
    <w:rsid w:val="005A0E7D"/>
    <w:rsid w:val="005A1414"/>
    <w:rsid w:val="005A17E7"/>
    <w:rsid w:val="005A1CC6"/>
    <w:rsid w:val="005A237B"/>
    <w:rsid w:val="005A447B"/>
    <w:rsid w:val="005A4774"/>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B0452"/>
    <w:rsid w:val="005B062D"/>
    <w:rsid w:val="005B08AA"/>
    <w:rsid w:val="005B08DC"/>
    <w:rsid w:val="005B0B5B"/>
    <w:rsid w:val="005B11AE"/>
    <w:rsid w:val="005B1CA1"/>
    <w:rsid w:val="005B1D17"/>
    <w:rsid w:val="005B1D4F"/>
    <w:rsid w:val="005B1F79"/>
    <w:rsid w:val="005B2C69"/>
    <w:rsid w:val="005B320E"/>
    <w:rsid w:val="005B3358"/>
    <w:rsid w:val="005B3771"/>
    <w:rsid w:val="005B4D8F"/>
    <w:rsid w:val="005B4F9F"/>
    <w:rsid w:val="005B5387"/>
    <w:rsid w:val="005B5FBB"/>
    <w:rsid w:val="005B648F"/>
    <w:rsid w:val="005B6D73"/>
    <w:rsid w:val="005B7942"/>
    <w:rsid w:val="005C0044"/>
    <w:rsid w:val="005C0732"/>
    <w:rsid w:val="005C08F0"/>
    <w:rsid w:val="005C1CA0"/>
    <w:rsid w:val="005C1EFD"/>
    <w:rsid w:val="005C208E"/>
    <w:rsid w:val="005C262D"/>
    <w:rsid w:val="005C29F8"/>
    <w:rsid w:val="005C2B25"/>
    <w:rsid w:val="005C2C88"/>
    <w:rsid w:val="005C3598"/>
    <w:rsid w:val="005C3708"/>
    <w:rsid w:val="005C525A"/>
    <w:rsid w:val="005C5797"/>
    <w:rsid w:val="005C684A"/>
    <w:rsid w:val="005C6933"/>
    <w:rsid w:val="005C6B0B"/>
    <w:rsid w:val="005C6F32"/>
    <w:rsid w:val="005C6FFF"/>
    <w:rsid w:val="005C70EE"/>
    <w:rsid w:val="005C7220"/>
    <w:rsid w:val="005C7668"/>
    <w:rsid w:val="005C79DB"/>
    <w:rsid w:val="005C7E26"/>
    <w:rsid w:val="005D00D5"/>
    <w:rsid w:val="005D0687"/>
    <w:rsid w:val="005D06E3"/>
    <w:rsid w:val="005D11F3"/>
    <w:rsid w:val="005D1694"/>
    <w:rsid w:val="005D1A1B"/>
    <w:rsid w:val="005D1BD7"/>
    <w:rsid w:val="005D24CF"/>
    <w:rsid w:val="005D2591"/>
    <w:rsid w:val="005D2B3A"/>
    <w:rsid w:val="005D2FCA"/>
    <w:rsid w:val="005D3168"/>
    <w:rsid w:val="005D330E"/>
    <w:rsid w:val="005D3643"/>
    <w:rsid w:val="005D38F0"/>
    <w:rsid w:val="005D44AB"/>
    <w:rsid w:val="005D4E11"/>
    <w:rsid w:val="005D5022"/>
    <w:rsid w:val="005D5118"/>
    <w:rsid w:val="005D5680"/>
    <w:rsid w:val="005D5844"/>
    <w:rsid w:val="005D5920"/>
    <w:rsid w:val="005D5C9D"/>
    <w:rsid w:val="005D5CEB"/>
    <w:rsid w:val="005D6289"/>
    <w:rsid w:val="005D69D7"/>
    <w:rsid w:val="005D6B69"/>
    <w:rsid w:val="005E0345"/>
    <w:rsid w:val="005E0784"/>
    <w:rsid w:val="005E0899"/>
    <w:rsid w:val="005E0C83"/>
    <w:rsid w:val="005E1DCE"/>
    <w:rsid w:val="005E25F6"/>
    <w:rsid w:val="005E2E7F"/>
    <w:rsid w:val="005E31C3"/>
    <w:rsid w:val="005E320A"/>
    <w:rsid w:val="005E35A0"/>
    <w:rsid w:val="005E3CD2"/>
    <w:rsid w:val="005E3DAB"/>
    <w:rsid w:val="005E5421"/>
    <w:rsid w:val="005E55E1"/>
    <w:rsid w:val="005E5ACA"/>
    <w:rsid w:val="005E608B"/>
    <w:rsid w:val="005E679C"/>
    <w:rsid w:val="005E7D00"/>
    <w:rsid w:val="005F0379"/>
    <w:rsid w:val="005F044C"/>
    <w:rsid w:val="005F047D"/>
    <w:rsid w:val="005F064F"/>
    <w:rsid w:val="005F0659"/>
    <w:rsid w:val="005F1228"/>
    <w:rsid w:val="005F1545"/>
    <w:rsid w:val="005F1C3A"/>
    <w:rsid w:val="005F1DEA"/>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7751"/>
    <w:rsid w:val="00600C5F"/>
    <w:rsid w:val="00601156"/>
    <w:rsid w:val="00601267"/>
    <w:rsid w:val="00601844"/>
    <w:rsid w:val="006018F9"/>
    <w:rsid w:val="00603024"/>
    <w:rsid w:val="0060377B"/>
    <w:rsid w:val="00603F5D"/>
    <w:rsid w:val="00604465"/>
    <w:rsid w:val="006044B5"/>
    <w:rsid w:val="006048C4"/>
    <w:rsid w:val="00604938"/>
    <w:rsid w:val="00604BC8"/>
    <w:rsid w:val="006050FA"/>
    <w:rsid w:val="00605431"/>
    <w:rsid w:val="006059D1"/>
    <w:rsid w:val="0060635D"/>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49A"/>
    <w:rsid w:val="00615504"/>
    <w:rsid w:val="00615662"/>
    <w:rsid w:val="00615EB1"/>
    <w:rsid w:val="00615F2D"/>
    <w:rsid w:val="006160A7"/>
    <w:rsid w:val="00616125"/>
    <w:rsid w:val="00616207"/>
    <w:rsid w:val="00616361"/>
    <w:rsid w:val="00616743"/>
    <w:rsid w:val="00616F2E"/>
    <w:rsid w:val="00617185"/>
    <w:rsid w:val="006171FB"/>
    <w:rsid w:val="00617B43"/>
    <w:rsid w:val="00617BC3"/>
    <w:rsid w:val="00617F12"/>
    <w:rsid w:val="00620A86"/>
    <w:rsid w:val="00620C9A"/>
    <w:rsid w:val="00621011"/>
    <w:rsid w:val="0062114D"/>
    <w:rsid w:val="0062183D"/>
    <w:rsid w:val="00621BAA"/>
    <w:rsid w:val="0062217D"/>
    <w:rsid w:val="00622382"/>
    <w:rsid w:val="006223BD"/>
    <w:rsid w:val="006226A0"/>
    <w:rsid w:val="00622758"/>
    <w:rsid w:val="00622A06"/>
    <w:rsid w:val="00622AF8"/>
    <w:rsid w:val="00622C5B"/>
    <w:rsid w:val="0062421A"/>
    <w:rsid w:val="0062443E"/>
    <w:rsid w:val="00624560"/>
    <w:rsid w:val="0062470C"/>
    <w:rsid w:val="00624E62"/>
    <w:rsid w:val="00624E87"/>
    <w:rsid w:val="00625B01"/>
    <w:rsid w:val="00625B09"/>
    <w:rsid w:val="00625BAE"/>
    <w:rsid w:val="00625E47"/>
    <w:rsid w:val="006263EB"/>
    <w:rsid w:val="00626970"/>
    <w:rsid w:val="00626E55"/>
    <w:rsid w:val="00627729"/>
    <w:rsid w:val="00627D51"/>
    <w:rsid w:val="00627EA5"/>
    <w:rsid w:val="00627F63"/>
    <w:rsid w:val="0063063D"/>
    <w:rsid w:val="00630C2C"/>
    <w:rsid w:val="00631574"/>
    <w:rsid w:val="006317F0"/>
    <w:rsid w:val="00631BD3"/>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1DA"/>
    <w:rsid w:val="006344D9"/>
    <w:rsid w:val="00634622"/>
    <w:rsid w:val="00634D6D"/>
    <w:rsid w:val="00635403"/>
    <w:rsid w:val="0063549E"/>
    <w:rsid w:val="006357A0"/>
    <w:rsid w:val="00635E2C"/>
    <w:rsid w:val="00636037"/>
    <w:rsid w:val="00636273"/>
    <w:rsid w:val="0063657D"/>
    <w:rsid w:val="00636650"/>
    <w:rsid w:val="00636C82"/>
    <w:rsid w:val="00637565"/>
    <w:rsid w:val="00637CD8"/>
    <w:rsid w:val="00637F4A"/>
    <w:rsid w:val="00640000"/>
    <w:rsid w:val="00640EDF"/>
    <w:rsid w:val="00640FD9"/>
    <w:rsid w:val="006412E2"/>
    <w:rsid w:val="006414A2"/>
    <w:rsid w:val="00641BB9"/>
    <w:rsid w:val="00641BEE"/>
    <w:rsid w:val="00641EA2"/>
    <w:rsid w:val="00642A6D"/>
    <w:rsid w:val="00643F28"/>
    <w:rsid w:val="006443E5"/>
    <w:rsid w:val="0064499C"/>
    <w:rsid w:val="006456D4"/>
    <w:rsid w:val="0064577D"/>
    <w:rsid w:val="00646C43"/>
    <w:rsid w:val="0064736F"/>
    <w:rsid w:val="006474E1"/>
    <w:rsid w:val="006475FA"/>
    <w:rsid w:val="00647D2C"/>
    <w:rsid w:val="006502A0"/>
    <w:rsid w:val="006507CE"/>
    <w:rsid w:val="00650C8E"/>
    <w:rsid w:val="00651410"/>
    <w:rsid w:val="00651922"/>
    <w:rsid w:val="00651E8F"/>
    <w:rsid w:val="006521DA"/>
    <w:rsid w:val="00652395"/>
    <w:rsid w:val="00652BEF"/>
    <w:rsid w:val="00652E35"/>
    <w:rsid w:val="00652E3E"/>
    <w:rsid w:val="00652EA8"/>
    <w:rsid w:val="00653961"/>
    <w:rsid w:val="00653E0C"/>
    <w:rsid w:val="00653E95"/>
    <w:rsid w:val="00654B84"/>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57A04"/>
    <w:rsid w:val="006606A3"/>
    <w:rsid w:val="00660DCC"/>
    <w:rsid w:val="00660F9A"/>
    <w:rsid w:val="00661BCA"/>
    <w:rsid w:val="00661E6B"/>
    <w:rsid w:val="00661FAF"/>
    <w:rsid w:val="0066209B"/>
    <w:rsid w:val="006638A5"/>
    <w:rsid w:val="00663A28"/>
    <w:rsid w:val="00664100"/>
    <w:rsid w:val="006644F7"/>
    <w:rsid w:val="006645A1"/>
    <w:rsid w:val="006646E9"/>
    <w:rsid w:val="0066476B"/>
    <w:rsid w:val="006647AF"/>
    <w:rsid w:val="00665BA7"/>
    <w:rsid w:val="00666D13"/>
    <w:rsid w:val="00667229"/>
    <w:rsid w:val="0066742A"/>
    <w:rsid w:val="006677FC"/>
    <w:rsid w:val="00667819"/>
    <w:rsid w:val="006703BF"/>
    <w:rsid w:val="006707E6"/>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65E1"/>
    <w:rsid w:val="0067773F"/>
    <w:rsid w:val="0067784C"/>
    <w:rsid w:val="0068023A"/>
    <w:rsid w:val="0068025C"/>
    <w:rsid w:val="00680437"/>
    <w:rsid w:val="0068087B"/>
    <w:rsid w:val="006808B6"/>
    <w:rsid w:val="00680993"/>
    <w:rsid w:val="006810D4"/>
    <w:rsid w:val="00681204"/>
    <w:rsid w:val="006812FC"/>
    <w:rsid w:val="0068175B"/>
    <w:rsid w:val="00681DB6"/>
    <w:rsid w:val="00681F27"/>
    <w:rsid w:val="00681F5A"/>
    <w:rsid w:val="00682001"/>
    <w:rsid w:val="00682317"/>
    <w:rsid w:val="00682524"/>
    <w:rsid w:val="006825F2"/>
    <w:rsid w:val="00682677"/>
    <w:rsid w:val="00682910"/>
    <w:rsid w:val="00683423"/>
    <w:rsid w:val="00683BB8"/>
    <w:rsid w:val="00683E33"/>
    <w:rsid w:val="00684CC6"/>
    <w:rsid w:val="00684FC9"/>
    <w:rsid w:val="00685A57"/>
    <w:rsid w:val="00685B90"/>
    <w:rsid w:val="00685E1A"/>
    <w:rsid w:val="0068609B"/>
    <w:rsid w:val="006879FB"/>
    <w:rsid w:val="00687C53"/>
    <w:rsid w:val="00687C63"/>
    <w:rsid w:val="0069048D"/>
    <w:rsid w:val="00690E95"/>
    <w:rsid w:val="00691485"/>
    <w:rsid w:val="00691A80"/>
    <w:rsid w:val="00691C4F"/>
    <w:rsid w:val="00691CF2"/>
    <w:rsid w:val="00691F73"/>
    <w:rsid w:val="006922FA"/>
    <w:rsid w:val="006924AF"/>
    <w:rsid w:val="006926E8"/>
    <w:rsid w:val="00692987"/>
    <w:rsid w:val="00692B42"/>
    <w:rsid w:val="00692F3B"/>
    <w:rsid w:val="00692F7D"/>
    <w:rsid w:val="00694B2A"/>
    <w:rsid w:val="00694CDC"/>
    <w:rsid w:val="006955D7"/>
    <w:rsid w:val="006955F4"/>
    <w:rsid w:val="006957A1"/>
    <w:rsid w:val="00695C6C"/>
    <w:rsid w:val="006960C0"/>
    <w:rsid w:val="006963CB"/>
    <w:rsid w:val="00696563"/>
    <w:rsid w:val="006979BC"/>
    <w:rsid w:val="00697BE8"/>
    <w:rsid w:val="00697DA8"/>
    <w:rsid w:val="006A03CF"/>
    <w:rsid w:val="006A05B5"/>
    <w:rsid w:val="006A07EE"/>
    <w:rsid w:val="006A098B"/>
    <w:rsid w:val="006A0D6B"/>
    <w:rsid w:val="006A0DC6"/>
    <w:rsid w:val="006A24BA"/>
    <w:rsid w:val="006A25B4"/>
    <w:rsid w:val="006A3721"/>
    <w:rsid w:val="006A3AE7"/>
    <w:rsid w:val="006A41D1"/>
    <w:rsid w:val="006A425E"/>
    <w:rsid w:val="006A45DB"/>
    <w:rsid w:val="006A4637"/>
    <w:rsid w:val="006A46A7"/>
    <w:rsid w:val="006A50A5"/>
    <w:rsid w:val="006A54BF"/>
    <w:rsid w:val="006A5BAF"/>
    <w:rsid w:val="006A5E48"/>
    <w:rsid w:val="006A62D2"/>
    <w:rsid w:val="006A6531"/>
    <w:rsid w:val="006A6AA5"/>
    <w:rsid w:val="006A7002"/>
    <w:rsid w:val="006A7665"/>
    <w:rsid w:val="006A7759"/>
    <w:rsid w:val="006A7A85"/>
    <w:rsid w:val="006A7F4A"/>
    <w:rsid w:val="006B0AE3"/>
    <w:rsid w:val="006B0C68"/>
    <w:rsid w:val="006B183C"/>
    <w:rsid w:val="006B1A9C"/>
    <w:rsid w:val="006B1B88"/>
    <w:rsid w:val="006B1CE1"/>
    <w:rsid w:val="006B1D6F"/>
    <w:rsid w:val="006B21E3"/>
    <w:rsid w:val="006B28F2"/>
    <w:rsid w:val="006B2B95"/>
    <w:rsid w:val="006B2C64"/>
    <w:rsid w:val="006B2C70"/>
    <w:rsid w:val="006B3483"/>
    <w:rsid w:val="006B3650"/>
    <w:rsid w:val="006B3DF9"/>
    <w:rsid w:val="006B3FBA"/>
    <w:rsid w:val="006B4489"/>
    <w:rsid w:val="006B4B77"/>
    <w:rsid w:val="006B5020"/>
    <w:rsid w:val="006B54F1"/>
    <w:rsid w:val="006B66C3"/>
    <w:rsid w:val="006B672E"/>
    <w:rsid w:val="006B6946"/>
    <w:rsid w:val="006B7A52"/>
    <w:rsid w:val="006C089E"/>
    <w:rsid w:val="006C090D"/>
    <w:rsid w:val="006C1756"/>
    <w:rsid w:val="006C1AAE"/>
    <w:rsid w:val="006C2A1E"/>
    <w:rsid w:val="006C2FAB"/>
    <w:rsid w:val="006C3537"/>
    <w:rsid w:val="006C3681"/>
    <w:rsid w:val="006C39E5"/>
    <w:rsid w:val="006C3BE7"/>
    <w:rsid w:val="006C3F74"/>
    <w:rsid w:val="006C3F90"/>
    <w:rsid w:val="006C4269"/>
    <w:rsid w:val="006C4414"/>
    <w:rsid w:val="006C47F9"/>
    <w:rsid w:val="006C499F"/>
    <w:rsid w:val="006C4C55"/>
    <w:rsid w:val="006C4E73"/>
    <w:rsid w:val="006C5907"/>
    <w:rsid w:val="006C5A01"/>
    <w:rsid w:val="006C5A4A"/>
    <w:rsid w:val="006C5EF0"/>
    <w:rsid w:val="006C6282"/>
    <w:rsid w:val="006C68FC"/>
    <w:rsid w:val="006C7387"/>
    <w:rsid w:val="006C7423"/>
    <w:rsid w:val="006C7599"/>
    <w:rsid w:val="006C75ED"/>
    <w:rsid w:val="006C7B78"/>
    <w:rsid w:val="006C7C0C"/>
    <w:rsid w:val="006C7D63"/>
    <w:rsid w:val="006D0C90"/>
    <w:rsid w:val="006D0E0B"/>
    <w:rsid w:val="006D0F9E"/>
    <w:rsid w:val="006D14E3"/>
    <w:rsid w:val="006D150E"/>
    <w:rsid w:val="006D18A3"/>
    <w:rsid w:val="006D1B5A"/>
    <w:rsid w:val="006D1D52"/>
    <w:rsid w:val="006D238B"/>
    <w:rsid w:val="006D26BB"/>
    <w:rsid w:val="006D28BC"/>
    <w:rsid w:val="006D3487"/>
    <w:rsid w:val="006D38BB"/>
    <w:rsid w:val="006D3999"/>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1A2"/>
    <w:rsid w:val="006E43D1"/>
    <w:rsid w:val="006E4433"/>
    <w:rsid w:val="006E473E"/>
    <w:rsid w:val="006E4DEA"/>
    <w:rsid w:val="006E5289"/>
    <w:rsid w:val="006E571E"/>
    <w:rsid w:val="006E5F48"/>
    <w:rsid w:val="006E62F3"/>
    <w:rsid w:val="006E6549"/>
    <w:rsid w:val="006E664F"/>
    <w:rsid w:val="006E6738"/>
    <w:rsid w:val="006E7135"/>
    <w:rsid w:val="006E714C"/>
    <w:rsid w:val="006E770C"/>
    <w:rsid w:val="006E7C2F"/>
    <w:rsid w:val="006F009F"/>
    <w:rsid w:val="006F022A"/>
    <w:rsid w:val="006F0650"/>
    <w:rsid w:val="006F0763"/>
    <w:rsid w:val="006F0C9E"/>
    <w:rsid w:val="006F17A1"/>
    <w:rsid w:val="006F17C1"/>
    <w:rsid w:val="006F19BC"/>
    <w:rsid w:val="006F1A71"/>
    <w:rsid w:val="006F1DB1"/>
    <w:rsid w:val="006F1EAD"/>
    <w:rsid w:val="006F1F2F"/>
    <w:rsid w:val="006F2000"/>
    <w:rsid w:val="006F2001"/>
    <w:rsid w:val="006F2138"/>
    <w:rsid w:val="006F22A1"/>
    <w:rsid w:val="006F2442"/>
    <w:rsid w:val="006F2932"/>
    <w:rsid w:val="006F294B"/>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9B8"/>
    <w:rsid w:val="006F6DC3"/>
    <w:rsid w:val="006F70F8"/>
    <w:rsid w:val="006F718D"/>
    <w:rsid w:val="006F78D8"/>
    <w:rsid w:val="006F7B0F"/>
    <w:rsid w:val="006F7CFD"/>
    <w:rsid w:val="0070018A"/>
    <w:rsid w:val="007014E9"/>
    <w:rsid w:val="0070183F"/>
    <w:rsid w:val="0070191F"/>
    <w:rsid w:val="00702331"/>
    <w:rsid w:val="007028A5"/>
    <w:rsid w:val="00703555"/>
    <w:rsid w:val="007038F3"/>
    <w:rsid w:val="00703E75"/>
    <w:rsid w:val="00704223"/>
    <w:rsid w:val="007052C8"/>
    <w:rsid w:val="0070649C"/>
    <w:rsid w:val="00707CAE"/>
    <w:rsid w:val="00710144"/>
    <w:rsid w:val="00710BCC"/>
    <w:rsid w:val="00710C04"/>
    <w:rsid w:val="00710C26"/>
    <w:rsid w:val="00710C7B"/>
    <w:rsid w:val="00710E9E"/>
    <w:rsid w:val="00711667"/>
    <w:rsid w:val="0071199A"/>
    <w:rsid w:val="00711C8A"/>
    <w:rsid w:val="00712F9C"/>
    <w:rsid w:val="00713114"/>
    <w:rsid w:val="00713887"/>
    <w:rsid w:val="007138EA"/>
    <w:rsid w:val="0071412A"/>
    <w:rsid w:val="007147EB"/>
    <w:rsid w:val="00714AE6"/>
    <w:rsid w:val="007154FD"/>
    <w:rsid w:val="007155E5"/>
    <w:rsid w:val="0071598D"/>
    <w:rsid w:val="00716426"/>
    <w:rsid w:val="0071663E"/>
    <w:rsid w:val="007169BE"/>
    <w:rsid w:val="00716B79"/>
    <w:rsid w:val="00716E67"/>
    <w:rsid w:val="00717181"/>
    <w:rsid w:val="00717694"/>
    <w:rsid w:val="007176E3"/>
    <w:rsid w:val="00717D61"/>
    <w:rsid w:val="00717E4C"/>
    <w:rsid w:val="0072099D"/>
    <w:rsid w:val="00721957"/>
    <w:rsid w:val="00721E52"/>
    <w:rsid w:val="00721EF8"/>
    <w:rsid w:val="007227A9"/>
    <w:rsid w:val="0072382F"/>
    <w:rsid w:val="00723958"/>
    <w:rsid w:val="0072433F"/>
    <w:rsid w:val="007243FF"/>
    <w:rsid w:val="0072463E"/>
    <w:rsid w:val="00724879"/>
    <w:rsid w:val="007248D5"/>
    <w:rsid w:val="00724B5F"/>
    <w:rsid w:val="00724CCE"/>
    <w:rsid w:val="00724F3C"/>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64A0"/>
    <w:rsid w:val="00736AB5"/>
    <w:rsid w:val="00737091"/>
    <w:rsid w:val="007373C0"/>
    <w:rsid w:val="00737AF9"/>
    <w:rsid w:val="00737DF1"/>
    <w:rsid w:val="00740385"/>
    <w:rsid w:val="007416D4"/>
    <w:rsid w:val="00742C12"/>
    <w:rsid w:val="00742D9E"/>
    <w:rsid w:val="00743046"/>
    <w:rsid w:val="00743061"/>
    <w:rsid w:val="007430AA"/>
    <w:rsid w:val="0074404F"/>
    <w:rsid w:val="007443EC"/>
    <w:rsid w:val="0074516E"/>
    <w:rsid w:val="007451BB"/>
    <w:rsid w:val="0074548D"/>
    <w:rsid w:val="007456E7"/>
    <w:rsid w:val="00745B40"/>
    <w:rsid w:val="00745DA6"/>
    <w:rsid w:val="00745E6A"/>
    <w:rsid w:val="00745E90"/>
    <w:rsid w:val="00745F28"/>
    <w:rsid w:val="00746003"/>
    <w:rsid w:val="00746538"/>
    <w:rsid w:val="00746805"/>
    <w:rsid w:val="007470F1"/>
    <w:rsid w:val="007471D1"/>
    <w:rsid w:val="00747321"/>
    <w:rsid w:val="007478E1"/>
    <w:rsid w:val="00747BE7"/>
    <w:rsid w:val="007504ED"/>
    <w:rsid w:val="007509EC"/>
    <w:rsid w:val="007509F9"/>
    <w:rsid w:val="00750ADC"/>
    <w:rsid w:val="0075157F"/>
    <w:rsid w:val="00752268"/>
    <w:rsid w:val="007523DB"/>
    <w:rsid w:val="007526E1"/>
    <w:rsid w:val="00752AFC"/>
    <w:rsid w:val="00753A31"/>
    <w:rsid w:val="00753E51"/>
    <w:rsid w:val="007544DD"/>
    <w:rsid w:val="0075499A"/>
    <w:rsid w:val="00754C10"/>
    <w:rsid w:val="0075500D"/>
    <w:rsid w:val="00755706"/>
    <w:rsid w:val="00755AAE"/>
    <w:rsid w:val="007569BD"/>
    <w:rsid w:val="00757E5C"/>
    <w:rsid w:val="00757F27"/>
    <w:rsid w:val="007609C0"/>
    <w:rsid w:val="007619F0"/>
    <w:rsid w:val="007620D6"/>
    <w:rsid w:val="007625B6"/>
    <w:rsid w:val="00762EC4"/>
    <w:rsid w:val="00763F5C"/>
    <w:rsid w:val="0076412F"/>
    <w:rsid w:val="007642FB"/>
    <w:rsid w:val="007649E0"/>
    <w:rsid w:val="00764BDD"/>
    <w:rsid w:val="00764DB8"/>
    <w:rsid w:val="00764FC4"/>
    <w:rsid w:val="00765224"/>
    <w:rsid w:val="007656B8"/>
    <w:rsid w:val="007669E4"/>
    <w:rsid w:val="00766B10"/>
    <w:rsid w:val="007672D9"/>
    <w:rsid w:val="007673C8"/>
    <w:rsid w:val="00767A2C"/>
    <w:rsid w:val="007702C7"/>
    <w:rsid w:val="00770614"/>
    <w:rsid w:val="00770690"/>
    <w:rsid w:val="00770947"/>
    <w:rsid w:val="00770CD1"/>
    <w:rsid w:val="00770E6A"/>
    <w:rsid w:val="007714AB"/>
    <w:rsid w:val="0077173B"/>
    <w:rsid w:val="00771805"/>
    <w:rsid w:val="00771B5A"/>
    <w:rsid w:val="00771BE2"/>
    <w:rsid w:val="00772428"/>
    <w:rsid w:val="00772D8F"/>
    <w:rsid w:val="00773A17"/>
    <w:rsid w:val="00773B24"/>
    <w:rsid w:val="00773B47"/>
    <w:rsid w:val="00774180"/>
    <w:rsid w:val="007743E6"/>
    <w:rsid w:val="00774647"/>
    <w:rsid w:val="0077467B"/>
    <w:rsid w:val="00774C67"/>
    <w:rsid w:val="007753D4"/>
    <w:rsid w:val="0077573E"/>
    <w:rsid w:val="00775944"/>
    <w:rsid w:val="00775E03"/>
    <w:rsid w:val="00775F7D"/>
    <w:rsid w:val="007766A7"/>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BFB"/>
    <w:rsid w:val="00780C6D"/>
    <w:rsid w:val="00780F10"/>
    <w:rsid w:val="0078101E"/>
    <w:rsid w:val="00781177"/>
    <w:rsid w:val="0078124D"/>
    <w:rsid w:val="007813E6"/>
    <w:rsid w:val="007818F6"/>
    <w:rsid w:val="00781A73"/>
    <w:rsid w:val="00781C32"/>
    <w:rsid w:val="00782A22"/>
    <w:rsid w:val="00782BB4"/>
    <w:rsid w:val="00782BCB"/>
    <w:rsid w:val="0078317E"/>
    <w:rsid w:val="00783853"/>
    <w:rsid w:val="00783B9D"/>
    <w:rsid w:val="00783BAF"/>
    <w:rsid w:val="00783BE2"/>
    <w:rsid w:val="00784421"/>
    <w:rsid w:val="007845B4"/>
    <w:rsid w:val="0078461F"/>
    <w:rsid w:val="00784E8C"/>
    <w:rsid w:val="00785214"/>
    <w:rsid w:val="00786054"/>
    <w:rsid w:val="00786525"/>
    <w:rsid w:val="007866C7"/>
    <w:rsid w:val="007868EE"/>
    <w:rsid w:val="00786906"/>
    <w:rsid w:val="00786A42"/>
    <w:rsid w:val="00787227"/>
    <w:rsid w:val="007872A0"/>
    <w:rsid w:val="007901F3"/>
    <w:rsid w:val="007908C1"/>
    <w:rsid w:val="007913B7"/>
    <w:rsid w:val="00791AF3"/>
    <w:rsid w:val="00791FDF"/>
    <w:rsid w:val="0079218D"/>
    <w:rsid w:val="0079314F"/>
    <w:rsid w:val="007939CA"/>
    <w:rsid w:val="00793D09"/>
    <w:rsid w:val="007942D3"/>
    <w:rsid w:val="007944A2"/>
    <w:rsid w:val="00794D91"/>
    <w:rsid w:val="00795CE5"/>
    <w:rsid w:val="00795F45"/>
    <w:rsid w:val="00796D3A"/>
    <w:rsid w:val="007971DB"/>
    <w:rsid w:val="0079723F"/>
    <w:rsid w:val="0079729F"/>
    <w:rsid w:val="007974D3"/>
    <w:rsid w:val="0079771E"/>
    <w:rsid w:val="0079774C"/>
    <w:rsid w:val="00797F73"/>
    <w:rsid w:val="007A0788"/>
    <w:rsid w:val="007A1062"/>
    <w:rsid w:val="007A1BB5"/>
    <w:rsid w:val="007A2274"/>
    <w:rsid w:val="007A22C7"/>
    <w:rsid w:val="007A2674"/>
    <w:rsid w:val="007A26F7"/>
    <w:rsid w:val="007A2792"/>
    <w:rsid w:val="007A2B74"/>
    <w:rsid w:val="007A2BCA"/>
    <w:rsid w:val="007A2DA8"/>
    <w:rsid w:val="007A2F3A"/>
    <w:rsid w:val="007A2F78"/>
    <w:rsid w:val="007A3B53"/>
    <w:rsid w:val="007A3C5E"/>
    <w:rsid w:val="007A4E1F"/>
    <w:rsid w:val="007A4ECB"/>
    <w:rsid w:val="007A5043"/>
    <w:rsid w:val="007A52F2"/>
    <w:rsid w:val="007A5533"/>
    <w:rsid w:val="007A6495"/>
    <w:rsid w:val="007A672F"/>
    <w:rsid w:val="007A7385"/>
    <w:rsid w:val="007A7548"/>
    <w:rsid w:val="007A79C3"/>
    <w:rsid w:val="007A7A57"/>
    <w:rsid w:val="007A7C63"/>
    <w:rsid w:val="007B0192"/>
    <w:rsid w:val="007B09EA"/>
    <w:rsid w:val="007B0F00"/>
    <w:rsid w:val="007B13A2"/>
    <w:rsid w:val="007B166C"/>
    <w:rsid w:val="007B1AD3"/>
    <w:rsid w:val="007B1D6C"/>
    <w:rsid w:val="007B2087"/>
    <w:rsid w:val="007B2298"/>
    <w:rsid w:val="007B28D2"/>
    <w:rsid w:val="007B2A31"/>
    <w:rsid w:val="007B3B80"/>
    <w:rsid w:val="007B4816"/>
    <w:rsid w:val="007B4985"/>
    <w:rsid w:val="007B540F"/>
    <w:rsid w:val="007B58F8"/>
    <w:rsid w:val="007B5C03"/>
    <w:rsid w:val="007B612C"/>
    <w:rsid w:val="007B6AA5"/>
    <w:rsid w:val="007B705B"/>
    <w:rsid w:val="007B72CB"/>
    <w:rsid w:val="007C0611"/>
    <w:rsid w:val="007C07CB"/>
    <w:rsid w:val="007C1233"/>
    <w:rsid w:val="007C159D"/>
    <w:rsid w:val="007C18F2"/>
    <w:rsid w:val="007C1B38"/>
    <w:rsid w:val="007C2168"/>
    <w:rsid w:val="007C28D6"/>
    <w:rsid w:val="007C2B12"/>
    <w:rsid w:val="007C3228"/>
    <w:rsid w:val="007C3416"/>
    <w:rsid w:val="007C3C06"/>
    <w:rsid w:val="007C3C8F"/>
    <w:rsid w:val="007C3F02"/>
    <w:rsid w:val="007C4805"/>
    <w:rsid w:val="007C4990"/>
    <w:rsid w:val="007C4B46"/>
    <w:rsid w:val="007C5126"/>
    <w:rsid w:val="007C524B"/>
    <w:rsid w:val="007C54A9"/>
    <w:rsid w:val="007C5D36"/>
    <w:rsid w:val="007C610E"/>
    <w:rsid w:val="007C6221"/>
    <w:rsid w:val="007C68C7"/>
    <w:rsid w:val="007C6BA8"/>
    <w:rsid w:val="007C6C5E"/>
    <w:rsid w:val="007C6DA7"/>
    <w:rsid w:val="007C7779"/>
    <w:rsid w:val="007C79A3"/>
    <w:rsid w:val="007D04C7"/>
    <w:rsid w:val="007D0C88"/>
    <w:rsid w:val="007D27B4"/>
    <w:rsid w:val="007D2C07"/>
    <w:rsid w:val="007D33D6"/>
    <w:rsid w:val="007D3D8E"/>
    <w:rsid w:val="007D3E51"/>
    <w:rsid w:val="007D4043"/>
    <w:rsid w:val="007D4CF6"/>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0C9"/>
    <w:rsid w:val="007E1684"/>
    <w:rsid w:val="007E1B9F"/>
    <w:rsid w:val="007E261C"/>
    <w:rsid w:val="007E2F09"/>
    <w:rsid w:val="007E332C"/>
    <w:rsid w:val="007E3A34"/>
    <w:rsid w:val="007E3C4E"/>
    <w:rsid w:val="007E42F5"/>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485"/>
    <w:rsid w:val="007F067A"/>
    <w:rsid w:val="007F072D"/>
    <w:rsid w:val="007F0D7E"/>
    <w:rsid w:val="007F0E2D"/>
    <w:rsid w:val="007F0E44"/>
    <w:rsid w:val="007F0F22"/>
    <w:rsid w:val="007F1224"/>
    <w:rsid w:val="007F161C"/>
    <w:rsid w:val="007F1CB6"/>
    <w:rsid w:val="007F21C6"/>
    <w:rsid w:val="007F3058"/>
    <w:rsid w:val="007F31CF"/>
    <w:rsid w:val="007F37CD"/>
    <w:rsid w:val="007F38E4"/>
    <w:rsid w:val="007F49CB"/>
    <w:rsid w:val="007F5762"/>
    <w:rsid w:val="007F5CCA"/>
    <w:rsid w:val="007F63D0"/>
    <w:rsid w:val="007F752C"/>
    <w:rsid w:val="007F788B"/>
    <w:rsid w:val="007F7A2C"/>
    <w:rsid w:val="00800415"/>
    <w:rsid w:val="00800853"/>
    <w:rsid w:val="00800B53"/>
    <w:rsid w:val="00800D8A"/>
    <w:rsid w:val="00800F19"/>
    <w:rsid w:val="00801183"/>
    <w:rsid w:val="0080123A"/>
    <w:rsid w:val="00801908"/>
    <w:rsid w:val="00801A9B"/>
    <w:rsid w:val="008024DE"/>
    <w:rsid w:val="0080294D"/>
    <w:rsid w:val="00802A79"/>
    <w:rsid w:val="00802BAA"/>
    <w:rsid w:val="008030FC"/>
    <w:rsid w:val="008033E4"/>
    <w:rsid w:val="00803A68"/>
    <w:rsid w:val="00803D10"/>
    <w:rsid w:val="00804454"/>
    <w:rsid w:val="0080458C"/>
    <w:rsid w:val="00804742"/>
    <w:rsid w:val="008047FC"/>
    <w:rsid w:val="00804EF7"/>
    <w:rsid w:val="0080535B"/>
    <w:rsid w:val="008053CD"/>
    <w:rsid w:val="00805891"/>
    <w:rsid w:val="00805A21"/>
    <w:rsid w:val="008065AE"/>
    <w:rsid w:val="00806701"/>
    <w:rsid w:val="008070DD"/>
    <w:rsid w:val="008079AA"/>
    <w:rsid w:val="00807B5E"/>
    <w:rsid w:val="00810114"/>
    <w:rsid w:val="008103B5"/>
    <w:rsid w:val="00810DCE"/>
    <w:rsid w:val="0081155C"/>
    <w:rsid w:val="0081224E"/>
    <w:rsid w:val="008122A3"/>
    <w:rsid w:val="00812699"/>
    <w:rsid w:val="008127BA"/>
    <w:rsid w:val="0081280E"/>
    <w:rsid w:val="00812CA3"/>
    <w:rsid w:val="0081333A"/>
    <w:rsid w:val="00813876"/>
    <w:rsid w:val="00814486"/>
    <w:rsid w:val="008144EF"/>
    <w:rsid w:val="00814B10"/>
    <w:rsid w:val="00814F5B"/>
    <w:rsid w:val="00815861"/>
    <w:rsid w:val="0081588F"/>
    <w:rsid w:val="00816443"/>
    <w:rsid w:val="0081656E"/>
    <w:rsid w:val="00817358"/>
    <w:rsid w:val="008175D8"/>
    <w:rsid w:val="00817A0B"/>
    <w:rsid w:val="00820468"/>
    <w:rsid w:val="00820646"/>
    <w:rsid w:val="008206E4"/>
    <w:rsid w:val="00820936"/>
    <w:rsid w:val="00820A55"/>
    <w:rsid w:val="00820CFA"/>
    <w:rsid w:val="00821F90"/>
    <w:rsid w:val="008225BC"/>
    <w:rsid w:val="0082272F"/>
    <w:rsid w:val="00822C3B"/>
    <w:rsid w:val="00823368"/>
    <w:rsid w:val="00823806"/>
    <w:rsid w:val="00824363"/>
    <w:rsid w:val="00824531"/>
    <w:rsid w:val="00824599"/>
    <w:rsid w:val="00824EEE"/>
    <w:rsid w:val="0082531E"/>
    <w:rsid w:val="0082548F"/>
    <w:rsid w:val="008258B3"/>
    <w:rsid w:val="0082639F"/>
    <w:rsid w:val="008264C6"/>
    <w:rsid w:val="00826511"/>
    <w:rsid w:val="0082686C"/>
    <w:rsid w:val="00826A73"/>
    <w:rsid w:val="00827023"/>
    <w:rsid w:val="008273C4"/>
    <w:rsid w:val="00827C42"/>
    <w:rsid w:val="0083057B"/>
    <w:rsid w:val="00831660"/>
    <w:rsid w:val="00831BA7"/>
    <w:rsid w:val="00831BD3"/>
    <w:rsid w:val="00831D29"/>
    <w:rsid w:val="00831D63"/>
    <w:rsid w:val="00832CBB"/>
    <w:rsid w:val="008333BB"/>
    <w:rsid w:val="00833762"/>
    <w:rsid w:val="0083397E"/>
    <w:rsid w:val="00833AE1"/>
    <w:rsid w:val="00833C3E"/>
    <w:rsid w:val="00833FE3"/>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03FB"/>
    <w:rsid w:val="00840610"/>
    <w:rsid w:val="00841334"/>
    <w:rsid w:val="008415B7"/>
    <w:rsid w:val="00841698"/>
    <w:rsid w:val="00841BE4"/>
    <w:rsid w:val="00842349"/>
    <w:rsid w:val="0084253A"/>
    <w:rsid w:val="008425CA"/>
    <w:rsid w:val="008428DC"/>
    <w:rsid w:val="00842971"/>
    <w:rsid w:val="00843276"/>
    <w:rsid w:val="0084444C"/>
    <w:rsid w:val="00844B3B"/>
    <w:rsid w:val="008450A7"/>
    <w:rsid w:val="008456D3"/>
    <w:rsid w:val="00845711"/>
    <w:rsid w:val="00845C45"/>
    <w:rsid w:val="008460F3"/>
    <w:rsid w:val="0084633E"/>
    <w:rsid w:val="00846A10"/>
    <w:rsid w:val="00846B16"/>
    <w:rsid w:val="00846EE5"/>
    <w:rsid w:val="008475DB"/>
    <w:rsid w:val="0085044C"/>
    <w:rsid w:val="00850589"/>
    <w:rsid w:val="00850C34"/>
    <w:rsid w:val="00851135"/>
    <w:rsid w:val="0085133A"/>
    <w:rsid w:val="00851354"/>
    <w:rsid w:val="00851A20"/>
    <w:rsid w:val="00851E0B"/>
    <w:rsid w:val="00851FC4"/>
    <w:rsid w:val="00852996"/>
    <w:rsid w:val="00852E28"/>
    <w:rsid w:val="0085341F"/>
    <w:rsid w:val="00853AE1"/>
    <w:rsid w:val="00853CE5"/>
    <w:rsid w:val="00853D26"/>
    <w:rsid w:val="00853F12"/>
    <w:rsid w:val="00853F43"/>
    <w:rsid w:val="00854541"/>
    <w:rsid w:val="008546DD"/>
    <w:rsid w:val="0085470C"/>
    <w:rsid w:val="00855058"/>
    <w:rsid w:val="008554FF"/>
    <w:rsid w:val="0085569B"/>
    <w:rsid w:val="00855E07"/>
    <w:rsid w:val="00856D18"/>
    <w:rsid w:val="008571C0"/>
    <w:rsid w:val="00857C23"/>
    <w:rsid w:val="008603AA"/>
    <w:rsid w:val="0086043D"/>
    <w:rsid w:val="008608F5"/>
    <w:rsid w:val="00860D57"/>
    <w:rsid w:val="008613EC"/>
    <w:rsid w:val="00861430"/>
    <w:rsid w:val="00861AFE"/>
    <w:rsid w:val="00862060"/>
    <w:rsid w:val="008620D2"/>
    <w:rsid w:val="00862B24"/>
    <w:rsid w:val="00862DD4"/>
    <w:rsid w:val="008631C0"/>
    <w:rsid w:val="0086359E"/>
    <w:rsid w:val="00863957"/>
    <w:rsid w:val="00864183"/>
    <w:rsid w:val="008641AE"/>
    <w:rsid w:val="00864487"/>
    <w:rsid w:val="00864A39"/>
    <w:rsid w:val="00864EF4"/>
    <w:rsid w:val="008653B5"/>
    <w:rsid w:val="00865506"/>
    <w:rsid w:val="00865762"/>
    <w:rsid w:val="00865E30"/>
    <w:rsid w:val="00866054"/>
    <w:rsid w:val="00866152"/>
    <w:rsid w:val="00866CF4"/>
    <w:rsid w:val="0086717D"/>
    <w:rsid w:val="00867212"/>
    <w:rsid w:val="00870038"/>
    <w:rsid w:val="00870124"/>
    <w:rsid w:val="0087045C"/>
    <w:rsid w:val="008704E9"/>
    <w:rsid w:val="008709D7"/>
    <w:rsid w:val="008710A8"/>
    <w:rsid w:val="008711CA"/>
    <w:rsid w:val="00871EC3"/>
    <w:rsid w:val="00871FDB"/>
    <w:rsid w:val="008722D1"/>
    <w:rsid w:val="0087295F"/>
    <w:rsid w:val="00872A95"/>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1DBC"/>
    <w:rsid w:val="0088201D"/>
    <w:rsid w:val="008822A0"/>
    <w:rsid w:val="008826CD"/>
    <w:rsid w:val="0088281E"/>
    <w:rsid w:val="00882DA7"/>
    <w:rsid w:val="00883507"/>
    <w:rsid w:val="00883679"/>
    <w:rsid w:val="00883A1E"/>
    <w:rsid w:val="00883E32"/>
    <w:rsid w:val="008842C9"/>
    <w:rsid w:val="00884392"/>
    <w:rsid w:val="008843AF"/>
    <w:rsid w:val="00884D72"/>
    <w:rsid w:val="00885688"/>
    <w:rsid w:val="008857E7"/>
    <w:rsid w:val="00885850"/>
    <w:rsid w:val="00885A3B"/>
    <w:rsid w:val="008861C3"/>
    <w:rsid w:val="00886673"/>
    <w:rsid w:val="00886A5A"/>
    <w:rsid w:val="00887332"/>
    <w:rsid w:val="00887CC8"/>
    <w:rsid w:val="00887FAE"/>
    <w:rsid w:val="0089003A"/>
    <w:rsid w:val="00890BC5"/>
    <w:rsid w:val="00890D2B"/>
    <w:rsid w:val="00891D48"/>
    <w:rsid w:val="00891F62"/>
    <w:rsid w:val="00892131"/>
    <w:rsid w:val="00892528"/>
    <w:rsid w:val="008928A3"/>
    <w:rsid w:val="00892DFE"/>
    <w:rsid w:val="00892F6E"/>
    <w:rsid w:val="008932DA"/>
    <w:rsid w:val="00893809"/>
    <w:rsid w:val="0089381D"/>
    <w:rsid w:val="00893D25"/>
    <w:rsid w:val="0089425D"/>
    <w:rsid w:val="008944E7"/>
    <w:rsid w:val="008945A3"/>
    <w:rsid w:val="00894917"/>
    <w:rsid w:val="00895202"/>
    <w:rsid w:val="008953EF"/>
    <w:rsid w:val="0089563C"/>
    <w:rsid w:val="008959F7"/>
    <w:rsid w:val="00895B0B"/>
    <w:rsid w:val="00895B78"/>
    <w:rsid w:val="00895C99"/>
    <w:rsid w:val="00895CCC"/>
    <w:rsid w:val="00895D88"/>
    <w:rsid w:val="00896013"/>
    <w:rsid w:val="00896445"/>
    <w:rsid w:val="008967E7"/>
    <w:rsid w:val="00896945"/>
    <w:rsid w:val="00897031"/>
    <w:rsid w:val="0089733B"/>
    <w:rsid w:val="00897B08"/>
    <w:rsid w:val="00897E83"/>
    <w:rsid w:val="00897EB6"/>
    <w:rsid w:val="008A0185"/>
    <w:rsid w:val="008A0998"/>
    <w:rsid w:val="008A09B8"/>
    <w:rsid w:val="008A0A38"/>
    <w:rsid w:val="008A0D99"/>
    <w:rsid w:val="008A14F2"/>
    <w:rsid w:val="008A192D"/>
    <w:rsid w:val="008A20F2"/>
    <w:rsid w:val="008A24A0"/>
    <w:rsid w:val="008A2A5E"/>
    <w:rsid w:val="008A3437"/>
    <w:rsid w:val="008A36E1"/>
    <w:rsid w:val="008A3A6C"/>
    <w:rsid w:val="008A3DD3"/>
    <w:rsid w:val="008A4584"/>
    <w:rsid w:val="008A4605"/>
    <w:rsid w:val="008A4A0F"/>
    <w:rsid w:val="008A4BDF"/>
    <w:rsid w:val="008A5376"/>
    <w:rsid w:val="008A5506"/>
    <w:rsid w:val="008A57D4"/>
    <w:rsid w:val="008A57D8"/>
    <w:rsid w:val="008A5A3E"/>
    <w:rsid w:val="008A5AFD"/>
    <w:rsid w:val="008A5D61"/>
    <w:rsid w:val="008A692C"/>
    <w:rsid w:val="008A7757"/>
    <w:rsid w:val="008A78F0"/>
    <w:rsid w:val="008A79B2"/>
    <w:rsid w:val="008A7AEB"/>
    <w:rsid w:val="008A7C0F"/>
    <w:rsid w:val="008B11A0"/>
    <w:rsid w:val="008B14CD"/>
    <w:rsid w:val="008B14D3"/>
    <w:rsid w:val="008B15B0"/>
    <w:rsid w:val="008B15E6"/>
    <w:rsid w:val="008B1DE0"/>
    <w:rsid w:val="008B2280"/>
    <w:rsid w:val="008B2F09"/>
    <w:rsid w:val="008B3170"/>
    <w:rsid w:val="008B31B0"/>
    <w:rsid w:val="008B3429"/>
    <w:rsid w:val="008B3F36"/>
    <w:rsid w:val="008B4035"/>
    <w:rsid w:val="008B425D"/>
    <w:rsid w:val="008B450E"/>
    <w:rsid w:val="008B4BBE"/>
    <w:rsid w:val="008B4E53"/>
    <w:rsid w:val="008B5014"/>
    <w:rsid w:val="008B5450"/>
    <w:rsid w:val="008B5B15"/>
    <w:rsid w:val="008B5EAB"/>
    <w:rsid w:val="008B614D"/>
    <w:rsid w:val="008B69B6"/>
    <w:rsid w:val="008B6DE4"/>
    <w:rsid w:val="008B770A"/>
    <w:rsid w:val="008B79EA"/>
    <w:rsid w:val="008B7F86"/>
    <w:rsid w:val="008B7FCE"/>
    <w:rsid w:val="008C0439"/>
    <w:rsid w:val="008C04BC"/>
    <w:rsid w:val="008C0C04"/>
    <w:rsid w:val="008C0DC3"/>
    <w:rsid w:val="008C0EEA"/>
    <w:rsid w:val="008C0F36"/>
    <w:rsid w:val="008C104A"/>
    <w:rsid w:val="008C2787"/>
    <w:rsid w:val="008C2805"/>
    <w:rsid w:val="008C35B3"/>
    <w:rsid w:val="008C3ADE"/>
    <w:rsid w:val="008C3F95"/>
    <w:rsid w:val="008C403D"/>
    <w:rsid w:val="008C41C9"/>
    <w:rsid w:val="008C57E5"/>
    <w:rsid w:val="008C5DFD"/>
    <w:rsid w:val="008C71E0"/>
    <w:rsid w:val="008C76BC"/>
    <w:rsid w:val="008C771F"/>
    <w:rsid w:val="008C787A"/>
    <w:rsid w:val="008D023E"/>
    <w:rsid w:val="008D0B8A"/>
    <w:rsid w:val="008D10D0"/>
    <w:rsid w:val="008D126B"/>
    <w:rsid w:val="008D1B2B"/>
    <w:rsid w:val="008D1D36"/>
    <w:rsid w:val="008D23B4"/>
    <w:rsid w:val="008D23E9"/>
    <w:rsid w:val="008D2F39"/>
    <w:rsid w:val="008D32AE"/>
    <w:rsid w:val="008D3421"/>
    <w:rsid w:val="008D36A0"/>
    <w:rsid w:val="008D3DD9"/>
    <w:rsid w:val="008D4D39"/>
    <w:rsid w:val="008D66DA"/>
    <w:rsid w:val="008D6987"/>
    <w:rsid w:val="008D725B"/>
    <w:rsid w:val="008D7464"/>
    <w:rsid w:val="008D755E"/>
    <w:rsid w:val="008D7815"/>
    <w:rsid w:val="008E063B"/>
    <w:rsid w:val="008E0686"/>
    <w:rsid w:val="008E0DFC"/>
    <w:rsid w:val="008E0F7B"/>
    <w:rsid w:val="008E1185"/>
    <w:rsid w:val="008E11FD"/>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42"/>
    <w:rsid w:val="008F02D0"/>
    <w:rsid w:val="008F0531"/>
    <w:rsid w:val="008F1095"/>
    <w:rsid w:val="008F135C"/>
    <w:rsid w:val="008F21F3"/>
    <w:rsid w:val="008F2C51"/>
    <w:rsid w:val="008F2D28"/>
    <w:rsid w:val="008F2F17"/>
    <w:rsid w:val="008F2F99"/>
    <w:rsid w:val="008F30B6"/>
    <w:rsid w:val="008F3196"/>
    <w:rsid w:val="008F32DE"/>
    <w:rsid w:val="008F34D2"/>
    <w:rsid w:val="008F368D"/>
    <w:rsid w:val="008F38B8"/>
    <w:rsid w:val="008F38C8"/>
    <w:rsid w:val="008F3C56"/>
    <w:rsid w:val="008F47F3"/>
    <w:rsid w:val="008F5923"/>
    <w:rsid w:val="008F5E6D"/>
    <w:rsid w:val="008F5FC3"/>
    <w:rsid w:val="008F680F"/>
    <w:rsid w:val="008F6986"/>
    <w:rsid w:val="008F6B01"/>
    <w:rsid w:val="008F6ECE"/>
    <w:rsid w:val="008F74EE"/>
    <w:rsid w:val="008F77DC"/>
    <w:rsid w:val="008F7A61"/>
    <w:rsid w:val="00900946"/>
    <w:rsid w:val="00900A30"/>
    <w:rsid w:val="00901472"/>
    <w:rsid w:val="009014FD"/>
    <w:rsid w:val="00901AEB"/>
    <w:rsid w:val="00901B63"/>
    <w:rsid w:val="00901D79"/>
    <w:rsid w:val="00902040"/>
    <w:rsid w:val="00902369"/>
    <w:rsid w:val="00902602"/>
    <w:rsid w:val="00902901"/>
    <w:rsid w:val="00902F36"/>
    <w:rsid w:val="00903A92"/>
    <w:rsid w:val="00903FF3"/>
    <w:rsid w:val="0090421A"/>
    <w:rsid w:val="0090454C"/>
    <w:rsid w:val="00904E81"/>
    <w:rsid w:val="00904F22"/>
    <w:rsid w:val="0090520C"/>
    <w:rsid w:val="00905602"/>
    <w:rsid w:val="00905AB2"/>
    <w:rsid w:val="00905B23"/>
    <w:rsid w:val="00905C88"/>
    <w:rsid w:val="00906F72"/>
    <w:rsid w:val="00907843"/>
    <w:rsid w:val="00907846"/>
    <w:rsid w:val="0091010A"/>
    <w:rsid w:val="00910EE0"/>
    <w:rsid w:val="00911382"/>
    <w:rsid w:val="00911797"/>
    <w:rsid w:val="00911BB1"/>
    <w:rsid w:val="009125C8"/>
    <w:rsid w:val="00913B16"/>
    <w:rsid w:val="00913CC3"/>
    <w:rsid w:val="009140B0"/>
    <w:rsid w:val="0091520B"/>
    <w:rsid w:val="00915237"/>
    <w:rsid w:val="00915813"/>
    <w:rsid w:val="00915850"/>
    <w:rsid w:val="0091594E"/>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1EC"/>
    <w:rsid w:val="009224E4"/>
    <w:rsid w:val="00922E41"/>
    <w:rsid w:val="00922F56"/>
    <w:rsid w:val="009235AD"/>
    <w:rsid w:val="00923801"/>
    <w:rsid w:val="00923FC9"/>
    <w:rsid w:val="0092419A"/>
    <w:rsid w:val="009241F8"/>
    <w:rsid w:val="009244ED"/>
    <w:rsid w:val="00924647"/>
    <w:rsid w:val="00924CA7"/>
    <w:rsid w:val="00924DFE"/>
    <w:rsid w:val="00924E53"/>
    <w:rsid w:val="00924F0F"/>
    <w:rsid w:val="00925486"/>
    <w:rsid w:val="00926451"/>
    <w:rsid w:val="0092645B"/>
    <w:rsid w:val="00926F96"/>
    <w:rsid w:val="00927059"/>
    <w:rsid w:val="00927394"/>
    <w:rsid w:val="00927761"/>
    <w:rsid w:val="009279F7"/>
    <w:rsid w:val="009309DD"/>
    <w:rsid w:val="009311AB"/>
    <w:rsid w:val="00931EDC"/>
    <w:rsid w:val="00932158"/>
    <w:rsid w:val="00932602"/>
    <w:rsid w:val="00932B51"/>
    <w:rsid w:val="0093329B"/>
    <w:rsid w:val="009336F5"/>
    <w:rsid w:val="00933B59"/>
    <w:rsid w:val="00933CB0"/>
    <w:rsid w:val="00933F7F"/>
    <w:rsid w:val="009343C4"/>
    <w:rsid w:val="009343EB"/>
    <w:rsid w:val="00934E8E"/>
    <w:rsid w:val="00934FCD"/>
    <w:rsid w:val="00935579"/>
    <w:rsid w:val="009355DC"/>
    <w:rsid w:val="009355ED"/>
    <w:rsid w:val="00935766"/>
    <w:rsid w:val="00935A47"/>
    <w:rsid w:val="00935B8A"/>
    <w:rsid w:val="0093600A"/>
    <w:rsid w:val="0093635C"/>
    <w:rsid w:val="009363BC"/>
    <w:rsid w:val="0093659F"/>
    <w:rsid w:val="00936C87"/>
    <w:rsid w:val="009371FE"/>
    <w:rsid w:val="009374B1"/>
    <w:rsid w:val="00937504"/>
    <w:rsid w:val="00937BDC"/>
    <w:rsid w:val="00940347"/>
    <w:rsid w:val="00940588"/>
    <w:rsid w:val="009405D3"/>
    <w:rsid w:val="00940D89"/>
    <w:rsid w:val="00940FEC"/>
    <w:rsid w:val="009412CF"/>
    <w:rsid w:val="009412FE"/>
    <w:rsid w:val="00941588"/>
    <w:rsid w:val="00941A65"/>
    <w:rsid w:val="009435A9"/>
    <w:rsid w:val="009438B2"/>
    <w:rsid w:val="00943A8F"/>
    <w:rsid w:val="009441D0"/>
    <w:rsid w:val="009451C6"/>
    <w:rsid w:val="0094540A"/>
    <w:rsid w:val="0094556B"/>
    <w:rsid w:val="009456AA"/>
    <w:rsid w:val="0094579B"/>
    <w:rsid w:val="009458B1"/>
    <w:rsid w:val="00945D70"/>
    <w:rsid w:val="00946E26"/>
    <w:rsid w:val="0094740B"/>
    <w:rsid w:val="0095017F"/>
    <w:rsid w:val="00950335"/>
    <w:rsid w:val="00950B77"/>
    <w:rsid w:val="00951031"/>
    <w:rsid w:val="0095167D"/>
    <w:rsid w:val="009518E1"/>
    <w:rsid w:val="00951D91"/>
    <w:rsid w:val="009526BD"/>
    <w:rsid w:val="00952BA0"/>
    <w:rsid w:val="0095326E"/>
    <w:rsid w:val="00953754"/>
    <w:rsid w:val="00954273"/>
    <w:rsid w:val="00954509"/>
    <w:rsid w:val="0095457A"/>
    <w:rsid w:val="00954C7E"/>
    <w:rsid w:val="0095551E"/>
    <w:rsid w:val="009559A4"/>
    <w:rsid w:val="00955ED8"/>
    <w:rsid w:val="0095677C"/>
    <w:rsid w:val="00956D86"/>
    <w:rsid w:val="00957DA7"/>
    <w:rsid w:val="00957F4E"/>
    <w:rsid w:val="0096151D"/>
    <w:rsid w:val="009618A7"/>
    <w:rsid w:val="009626A4"/>
    <w:rsid w:val="0096288B"/>
    <w:rsid w:val="00962F1D"/>
    <w:rsid w:val="0096347E"/>
    <w:rsid w:val="00963A01"/>
    <w:rsid w:val="00963A0E"/>
    <w:rsid w:val="00963A30"/>
    <w:rsid w:val="00963B7E"/>
    <w:rsid w:val="00963F9A"/>
    <w:rsid w:val="00963FAC"/>
    <w:rsid w:val="00964452"/>
    <w:rsid w:val="0096483E"/>
    <w:rsid w:val="009648AC"/>
    <w:rsid w:val="00964A2F"/>
    <w:rsid w:val="00964BD0"/>
    <w:rsid w:val="009654E3"/>
    <w:rsid w:val="009655F7"/>
    <w:rsid w:val="00965873"/>
    <w:rsid w:val="00965CD2"/>
    <w:rsid w:val="00965E1B"/>
    <w:rsid w:val="00965F9B"/>
    <w:rsid w:val="00966743"/>
    <w:rsid w:val="00966BEE"/>
    <w:rsid w:val="00966E69"/>
    <w:rsid w:val="00966E9E"/>
    <w:rsid w:val="0096714D"/>
    <w:rsid w:val="009673D3"/>
    <w:rsid w:val="00967701"/>
    <w:rsid w:val="0096790D"/>
    <w:rsid w:val="00967B20"/>
    <w:rsid w:val="009705D7"/>
    <w:rsid w:val="00970917"/>
    <w:rsid w:val="00970A6A"/>
    <w:rsid w:val="00971244"/>
    <w:rsid w:val="009712A1"/>
    <w:rsid w:val="009712A2"/>
    <w:rsid w:val="0097153C"/>
    <w:rsid w:val="0097173F"/>
    <w:rsid w:val="00971A5C"/>
    <w:rsid w:val="00972291"/>
    <w:rsid w:val="00972ECA"/>
    <w:rsid w:val="009737D3"/>
    <w:rsid w:val="00973EB0"/>
    <w:rsid w:val="0097405C"/>
    <w:rsid w:val="009744D7"/>
    <w:rsid w:val="00974D8D"/>
    <w:rsid w:val="00974FBE"/>
    <w:rsid w:val="00976B95"/>
    <w:rsid w:val="0097719F"/>
    <w:rsid w:val="00977360"/>
    <w:rsid w:val="0097754E"/>
    <w:rsid w:val="00977A22"/>
    <w:rsid w:val="009800F6"/>
    <w:rsid w:val="009804E0"/>
    <w:rsid w:val="009806F7"/>
    <w:rsid w:val="00981302"/>
    <w:rsid w:val="0098137F"/>
    <w:rsid w:val="0098188C"/>
    <w:rsid w:val="0098246B"/>
    <w:rsid w:val="00982816"/>
    <w:rsid w:val="00982ABC"/>
    <w:rsid w:val="00982EA8"/>
    <w:rsid w:val="00983031"/>
    <w:rsid w:val="00983FD2"/>
    <w:rsid w:val="00984124"/>
    <w:rsid w:val="0098435C"/>
    <w:rsid w:val="00984705"/>
    <w:rsid w:val="00984D7F"/>
    <w:rsid w:val="00984F6D"/>
    <w:rsid w:val="009858DF"/>
    <w:rsid w:val="00985C93"/>
    <w:rsid w:val="00986105"/>
    <w:rsid w:val="0098628E"/>
    <w:rsid w:val="0098700D"/>
    <w:rsid w:val="00987193"/>
    <w:rsid w:val="00990CC4"/>
    <w:rsid w:val="009913B3"/>
    <w:rsid w:val="009919AA"/>
    <w:rsid w:val="00991B7D"/>
    <w:rsid w:val="00991EFA"/>
    <w:rsid w:val="0099277A"/>
    <w:rsid w:val="00992872"/>
    <w:rsid w:val="00993877"/>
    <w:rsid w:val="00993A67"/>
    <w:rsid w:val="00993C4A"/>
    <w:rsid w:val="00993F23"/>
    <w:rsid w:val="00994132"/>
    <w:rsid w:val="009959D0"/>
    <w:rsid w:val="00995E85"/>
    <w:rsid w:val="0099611D"/>
    <w:rsid w:val="0099664B"/>
    <w:rsid w:val="00996AA0"/>
    <w:rsid w:val="00997F0E"/>
    <w:rsid w:val="009A000C"/>
    <w:rsid w:val="009A0458"/>
    <w:rsid w:val="009A0651"/>
    <w:rsid w:val="009A06AC"/>
    <w:rsid w:val="009A07D2"/>
    <w:rsid w:val="009A0D3A"/>
    <w:rsid w:val="009A0DC3"/>
    <w:rsid w:val="009A173D"/>
    <w:rsid w:val="009A1BC2"/>
    <w:rsid w:val="009A1C9A"/>
    <w:rsid w:val="009A1FDC"/>
    <w:rsid w:val="009A2585"/>
    <w:rsid w:val="009A27ED"/>
    <w:rsid w:val="009A2815"/>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0A2"/>
    <w:rsid w:val="009B2966"/>
    <w:rsid w:val="009B2CFD"/>
    <w:rsid w:val="009B356A"/>
    <w:rsid w:val="009B3B87"/>
    <w:rsid w:val="009B5498"/>
    <w:rsid w:val="009B5CEC"/>
    <w:rsid w:val="009B63E2"/>
    <w:rsid w:val="009B65D9"/>
    <w:rsid w:val="009B6ACF"/>
    <w:rsid w:val="009B6E0B"/>
    <w:rsid w:val="009B732F"/>
    <w:rsid w:val="009B7AC9"/>
    <w:rsid w:val="009B7E04"/>
    <w:rsid w:val="009B7E68"/>
    <w:rsid w:val="009C0147"/>
    <w:rsid w:val="009C0ED6"/>
    <w:rsid w:val="009C1122"/>
    <w:rsid w:val="009C1EF1"/>
    <w:rsid w:val="009C2E03"/>
    <w:rsid w:val="009C36C8"/>
    <w:rsid w:val="009C3CB9"/>
    <w:rsid w:val="009C42BE"/>
    <w:rsid w:val="009C4701"/>
    <w:rsid w:val="009C47E3"/>
    <w:rsid w:val="009C4C6C"/>
    <w:rsid w:val="009C52EF"/>
    <w:rsid w:val="009C5439"/>
    <w:rsid w:val="009C547C"/>
    <w:rsid w:val="009C5C52"/>
    <w:rsid w:val="009C5C58"/>
    <w:rsid w:val="009C5EC7"/>
    <w:rsid w:val="009C62AD"/>
    <w:rsid w:val="009C6B8C"/>
    <w:rsid w:val="009C708F"/>
    <w:rsid w:val="009C7876"/>
    <w:rsid w:val="009C7881"/>
    <w:rsid w:val="009C7CDB"/>
    <w:rsid w:val="009C7D85"/>
    <w:rsid w:val="009D0028"/>
    <w:rsid w:val="009D00DA"/>
    <w:rsid w:val="009D0C90"/>
    <w:rsid w:val="009D0CFB"/>
    <w:rsid w:val="009D250D"/>
    <w:rsid w:val="009D2D02"/>
    <w:rsid w:val="009D3302"/>
    <w:rsid w:val="009D3813"/>
    <w:rsid w:val="009D38FB"/>
    <w:rsid w:val="009D4020"/>
    <w:rsid w:val="009D4411"/>
    <w:rsid w:val="009D46C2"/>
    <w:rsid w:val="009D48D2"/>
    <w:rsid w:val="009D493A"/>
    <w:rsid w:val="009D5790"/>
    <w:rsid w:val="009D5AEF"/>
    <w:rsid w:val="009D5D56"/>
    <w:rsid w:val="009D5DF4"/>
    <w:rsid w:val="009D6F0B"/>
    <w:rsid w:val="009D72E0"/>
    <w:rsid w:val="009D73B4"/>
    <w:rsid w:val="009E1239"/>
    <w:rsid w:val="009E12D8"/>
    <w:rsid w:val="009E132D"/>
    <w:rsid w:val="009E1344"/>
    <w:rsid w:val="009E14EA"/>
    <w:rsid w:val="009E166D"/>
    <w:rsid w:val="009E1A70"/>
    <w:rsid w:val="009E1A7D"/>
    <w:rsid w:val="009E2338"/>
    <w:rsid w:val="009E267D"/>
    <w:rsid w:val="009E281E"/>
    <w:rsid w:val="009E2D3C"/>
    <w:rsid w:val="009E2FBB"/>
    <w:rsid w:val="009E33F2"/>
    <w:rsid w:val="009E340F"/>
    <w:rsid w:val="009E5052"/>
    <w:rsid w:val="009E6C42"/>
    <w:rsid w:val="009E70D6"/>
    <w:rsid w:val="009E74C6"/>
    <w:rsid w:val="009E78D6"/>
    <w:rsid w:val="009E7B59"/>
    <w:rsid w:val="009F00E1"/>
    <w:rsid w:val="009F0AEC"/>
    <w:rsid w:val="009F0B6A"/>
    <w:rsid w:val="009F14AE"/>
    <w:rsid w:val="009F1C10"/>
    <w:rsid w:val="009F2200"/>
    <w:rsid w:val="009F2508"/>
    <w:rsid w:val="009F263F"/>
    <w:rsid w:val="009F2A32"/>
    <w:rsid w:val="009F2C8D"/>
    <w:rsid w:val="009F2D64"/>
    <w:rsid w:val="009F303E"/>
    <w:rsid w:val="009F41CC"/>
    <w:rsid w:val="009F41F8"/>
    <w:rsid w:val="009F4432"/>
    <w:rsid w:val="009F4465"/>
    <w:rsid w:val="009F461F"/>
    <w:rsid w:val="009F4A83"/>
    <w:rsid w:val="009F5408"/>
    <w:rsid w:val="009F5AE0"/>
    <w:rsid w:val="009F5BE6"/>
    <w:rsid w:val="009F5CBC"/>
    <w:rsid w:val="009F5DEB"/>
    <w:rsid w:val="009F6375"/>
    <w:rsid w:val="009F648B"/>
    <w:rsid w:val="009F6634"/>
    <w:rsid w:val="009F6682"/>
    <w:rsid w:val="009F70D7"/>
    <w:rsid w:val="009F73CF"/>
    <w:rsid w:val="009F7947"/>
    <w:rsid w:val="009F7BD0"/>
    <w:rsid w:val="00A004B6"/>
    <w:rsid w:val="00A008D7"/>
    <w:rsid w:val="00A01C2B"/>
    <w:rsid w:val="00A02798"/>
    <w:rsid w:val="00A0279F"/>
    <w:rsid w:val="00A02C66"/>
    <w:rsid w:val="00A03476"/>
    <w:rsid w:val="00A042A4"/>
    <w:rsid w:val="00A04B0D"/>
    <w:rsid w:val="00A04C7F"/>
    <w:rsid w:val="00A0504A"/>
    <w:rsid w:val="00A050B6"/>
    <w:rsid w:val="00A0518D"/>
    <w:rsid w:val="00A053DE"/>
    <w:rsid w:val="00A05503"/>
    <w:rsid w:val="00A05658"/>
    <w:rsid w:val="00A05DB8"/>
    <w:rsid w:val="00A06068"/>
    <w:rsid w:val="00A06883"/>
    <w:rsid w:val="00A06A1B"/>
    <w:rsid w:val="00A06C44"/>
    <w:rsid w:val="00A0734C"/>
    <w:rsid w:val="00A0754D"/>
    <w:rsid w:val="00A07582"/>
    <w:rsid w:val="00A0776D"/>
    <w:rsid w:val="00A07E32"/>
    <w:rsid w:val="00A07FB9"/>
    <w:rsid w:val="00A104BC"/>
    <w:rsid w:val="00A10765"/>
    <w:rsid w:val="00A10B6A"/>
    <w:rsid w:val="00A10D69"/>
    <w:rsid w:val="00A10DD1"/>
    <w:rsid w:val="00A111B1"/>
    <w:rsid w:val="00A1144B"/>
    <w:rsid w:val="00A116FA"/>
    <w:rsid w:val="00A117A2"/>
    <w:rsid w:val="00A11CB6"/>
    <w:rsid w:val="00A1206B"/>
    <w:rsid w:val="00A1278B"/>
    <w:rsid w:val="00A1289A"/>
    <w:rsid w:val="00A12BB2"/>
    <w:rsid w:val="00A1323E"/>
    <w:rsid w:val="00A133BC"/>
    <w:rsid w:val="00A137E2"/>
    <w:rsid w:val="00A1380F"/>
    <w:rsid w:val="00A13A6B"/>
    <w:rsid w:val="00A143F1"/>
    <w:rsid w:val="00A14484"/>
    <w:rsid w:val="00A144F9"/>
    <w:rsid w:val="00A15553"/>
    <w:rsid w:val="00A158C0"/>
    <w:rsid w:val="00A15DDC"/>
    <w:rsid w:val="00A15E01"/>
    <w:rsid w:val="00A16827"/>
    <w:rsid w:val="00A16E69"/>
    <w:rsid w:val="00A16FE5"/>
    <w:rsid w:val="00A17124"/>
    <w:rsid w:val="00A172AE"/>
    <w:rsid w:val="00A17701"/>
    <w:rsid w:val="00A17B71"/>
    <w:rsid w:val="00A17BB6"/>
    <w:rsid w:val="00A17BE3"/>
    <w:rsid w:val="00A17C00"/>
    <w:rsid w:val="00A17C68"/>
    <w:rsid w:val="00A17EF7"/>
    <w:rsid w:val="00A20067"/>
    <w:rsid w:val="00A20183"/>
    <w:rsid w:val="00A2061F"/>
    <w:rsid w:val="00A20AA0"/>
    <w:rsid w:val="00A211FB"/>
    <w:rsid w:val="00A21226"/>
    <w:rsid w:val="00A212F3"/>
    <w:rsid w:val="00A212F5"/>
    <w:rsid w:val="00A215E8"/>
    <w:rsid w:val="00A22136"/>
    <w:rsid w:val="00A22BCE"/>
    <w:rsid w:val="00A230C9"/>
    <w:rsid w:val="00A23288"/>
    <w:rsid w:val="00A23755"/>
    <w:rsid w:val="00A23D1D"/>
    <w:rsid w:val="00A23E0E"/>
    <w:rsid w:val="00A2442B"/>
    <w:rsid w:val="00A24A3D"/>
    <w:rsid w:val="00A24A3F"/>
    <w:rsid w:val="00A24DA9"/>
    <w:rsid w:val="00A24E25"/>
    <w:rsid w:val="00A24FEE"/>
    <w:rsid w:val="00A25233"/>
    <w:rsid w:val="00A25261"/>
    <w:rsid w:val="00A2616E"/>
    <w:rsid w:val="00A264DE"/>
    <w:rsid w:val="00A269CD"/>
    <w:rsid w:val="00A26AA0"/>
    <w:rsid w:val="00A26B21"/>
    <w:rsid w:val="00A26BFF"/>
    <w:rsid w:val="00A26DA4"/>
    <w:rsid w:val="00A271E7"/>
    <w:rsid w:val="00A272FA"/>
    <w:rsid w:val="00A27597"/>
    <w:rsid w:val="00A27D9E"/>
    <w:rsid w:val="00A27E41"/>
    <w:rsid w:val="00A30043"/>
    <w:rsid w:val="00A3048E"/>
    <w:rsid w:val="00A30C9B"/>
    <w:rsid w:val="00A30EC0"/>
    <w:rsid w:val="00A319D0"/>
    <w:rsid w:val="00A33339"/>
    <w:rsid w:val="00A3334D"/>
    <w:rsid w:val="00A34EC2"/>
    <w:rsid w:val="00A3544D"/>
    <w:rsid w:val="00A35835"/>
    <w:rsid w:val="00A35DC3"/>
    <w:rsid w:val="00A35E75"/>
    <w:rsid w:val="00A36819"/>
    <w:rsid w:val="00A37180"/>
    <w:rsid w:val="00A374C7"/>
    <w:rsid w:val="00A374DC"/>
    <w:rsid w:val="00A37C9C"/>
    <w:rsid w:val="00A400B4"/>
    <w:rsid w:val="00A41079"/>
    <w:rsid w:val="00A4124F"/>
    <w:rsid w:val="00A41622"/>
    <w:rsid w:val="00A41C43"/>
    <w:rsid w:val="00A41F2A"/>
    <w:rsid w:val="00A42093"/>
    <w:rsid w:val="00A42B2A"/>
    <w:rsid w:val="00A42F98"/>
    <w:rsid w:val="00A43706"/>
    <w:rsid w:val="00A4415E"/>
    <w:rsid w:val="00A442ED"/>
    <w:rsid w:val="00A44357"/>
    <w:rsid w:val="00A44381"/>
    <w:rsid w:val="00A44B73"/>
    <w:rsid w:val="00A452D3"/>
    <w:rsid w:val="00A45312"/>
    <w:rsid w:val="00A454A9"/>
    <w:rsid w:val="00A455ED"/>
    <w:rsid w:val="00A4586F"/>
    <w:rsid w:val="00A4675B"/>
    <w:rsid w:val="00A4676E"/>
    <w:rsid w:val="00A46AC9"/>
    <w:rsid w:val="00A46B72"/>
    <w:rsid w:val="00A46CE7"/>
    <w:rsid w:val="00A47053"/>
    <w:rsid w:val="00A47107"/>
    <w:rsid w:val="00A47231"/>
    <w:rsid w:val="00A476CF"/>
    <w:rsid w:val="00A50036"/>
    <w:rsid w:val="00A51350"/>
    <w:rsid w:val="00A51BA9"/>
    <w:rsid w:val="00A5212F"/>
    <w:rsid w:val="00A52752"/>
    <w:rsid w:val="00A52ADF"/>
    <w:rsid w:val="00A52B60"/>
    <w:rsid w:val="00A52B64"/>
    <w:rsid w:val="00A52DFB"/>
    <w:rsid w:val="00A52F2A"/>
    <w:rsid w:val="00A53346"/>
    <w:rsid w:val="00A537B6"/>
    <w:rsid w:val="00A548B2"/>
    <w:rsid w:val="00A548F2"/>
    <w:rsid w:val="00A54C1B"/>
    <w:rsid w:val="00A54D9A"/>
    <w:rsid w:val="00A5517E"/>
    <w:rsid w:val="00A55396"/>
    <w:rsid w:val="00A55CAE"/>
    <w:rsid w:val="00A56096"/>
    <w:rsid w:val="00A56210"/>
    <w:rsid w:val="00A56402"/>
    <w:rsid w:val="00A5672D"/>
    <w:rsid w:val="00A576B6"/>
    <w:rsid w:val="00A57850"/>
    <w:rsid w:val="00A57903"/>
    <w:rsid w:val="00A60A5A"/>
    <w:rsid w:val="00A61B90"/>
    <w:rsid w:val="00A61D46"/>
    <w:rsid w:val="00A61DEB"/>
    <w:rsid w:val="00A629D4"/>
    <w:rsid w:val="00A62A37"/>
    <w:rsid w:val="00A63024"/>
    <w:rsid w:val="00A6307E"/>
    <w:rsid w:val="00A6314E"/>
    <w:rsid w:val="00A63265"/>
    <w:rsid w:val="00A63302"/>
    <w:rsid w:val="00A63BEF"/>
    <w:rsid w:val="00A6417E"/>
    <w:rsid w:val="00A64651"/>
    <w:rsid w:val="00A647C6"/>
    <w:rsid w:val="00A64E74"/>
    <w:rsid w:val="00A65234"/>
    <w:rsid w:val="00A65530"/>
    <w:rsid w:val="00A65AB9"/>
    <w:rsid w:val="00A65DC9"/>
    <w:rsid w:val="00A65EF7"/>
    <w:rsid w:val="00A664B5"/>
    <w:rsid w:val="00A67301"/>
    <w:rsid w:val="00A6742E"/>
    <w:rsid w:val="00A7006F"/>
    <w:rsid w:val="00A704F3"/>
    <w:rsid w:val="00A70AC1"/>
    <w:rsid w:val="00A7184C"/>
    <w:rsid w:val="00A719C7"/>
    <w:rsid w:val="00A7207D"/>
    <w:rsid w:val="00A720F5"/>
    <w:rsid w:val="00A72706"/>
    <w:rsid w:val="00A72A46"/>
    <w:rsid w:val="00A73D72"/>
    <w:rsid w:val="00A74143"/>
    <w:rsid w:val="00A74199"/>
    <w:rsid w:val="00A74429"/>
    <w:rsid w:val="00A7485C"/>
    <w:rsid w:val="00A74A83"/>
    <w:rsid w:val="00A74A88"/>
    <w:rsid w:val="00A74A94"/>
    <w:rsid w:val="00A74B0D"/>
    <w:rsid w:val="00A75672"/>
    <w:rsid w:val="00A75B85"/>
    <w:rsid w:val="00A77351"/>
    <w:rsid w:val="00A77517"/>
    <w:rsid w:val="00A77733"/>
    <w:rsid w:val="00A778FB"/>
    <w:rsid w:val="00A77B8F"/>
    <w:rsid w:val="00A80B8F"/>
    <w:rsid w:val="00A81DAB"/>
    <w:rsid w:val="00A821CA"/>
    <w:rsid w:val="00A82437"/>
    <w:rsid w:val="00A82F01"/>
    <w:rsid w:val="00A82F8A"/>
    <w:rsid w:val="00A8304F"/>
    <w:rsid w:val="00A833F3"/>
    <w:rsid w:val="00A83AB7"/>
    <w:rsid w:val="00A83E78"/>
    <w:rsid w:val="00A8418D"/>
    <w:rsid w:val="00A84794"/>
    <w:rsid w:val="00A848E9"/>
    <w:rsid w:val="00A85042"/>
    <w:rsid w:val="00A85510"/>
    <w:rsid w:val="00A8601D"/>
    <w:rsid w:val="00A86152"/>
    <w:rsid w:val="00A86235"/>
    <w:rsid w:val="00A8653F"/>
    <w:rsid w:val="00A872F8"/>
    <w:rsid w:val="00A87715"/>
    <w:rsid w:val="00A877DD"/>
    <w:rsid w:val="00A878FF"/>
    <w:rsid w:val="00A879D9"/>
    <w:rsid w:val="00A87EBF"/>
    <w:rsid w:val="00A87F33"/>
    <w:rsid w:val="00A87F62"/>
    <w:rsid w:val="00A90684"/>
    <w:rsid w:val="00A9078D"/>
    <w:rsid w:val="00A9089F"/>
    <w:rsid w:val="00A90C5F"/>
    <w:rsid w:val="00A90D0D"/>
    <w:rsid w:val="00A90EF1"/>
    <w:rsid w:val="00A910F4"/>
    <w:rsid w:val="00A91619"/>
    <w:rsid w:val="00A91EFB"/>
    <w:rsid w:val="00A921B9"/>
    <w:rsid w:val="00A92465"/>
    <w:rsid w:val="00A929D0"/>
    <w:rsid w:val="00A93CB3"/>
    <w:rsid w:val="00A94814"/>
    <w:rsid w:val="00A95E2A"/>
    <w:rsid w:val="00A96D69"/>
    <w:rsid w:val="00A96E24"/>
    <w:rsid w:val="00A97258"/>
    <w:rsid w:val="00A972C5"/>
    <w:rsid w:val="00A97D51"/>
    <w:rsid w:val="00AA078B"/>
    <w:rsid w:val="00AA0B26"/>
    <w:rsid w:val="00AA0BCD"/>
    <w:rsid w:val="00AA172D"/>
    <w:rsid w:val="00AA191E"/>
    <w:rsid w:val="00AA1962"/>
    <w:rsid w:val="00AA1B81"/>
    <w:rsid w:val="00AA1BC1"/>
    <w:rsid w:val="00AA1E13"/>
    <w:rsid w:val="00AA23CC"/>
    <w:rsid w:val="00AA281F"/>
    <w:rsid w:val="00AA30E5"/>
    <w:rsid w:val="00AA4812"/>
    <w:rsid w:val="00AA4D4F"/>
    <w:rsid w:val="00AA54AA"/>
    <w:rsid w:val="00AA56E0"/>
    <w:rsid w:val="00AA56E8"/>
    <w:rsid w:val="00AA6771"/>
    <w:rsid w:val="00AA68DE"/>
    <w:rsid w:val="00AA6AE7"/>
    <w:rsid w:val="00AA6E7C"/>
    <w:rsid w:val="00AA78E1"/>
    <w:rsid w:val="00AA7CCA"/>
    <w:rsid w:val="00AA7DDB"/>
    <w:rsid w:val="00AB04FD"/>
    <w:rsid w:val="00AB066A"/>
    <w:rsid w:val="00AB07C4"/>
    <w:rsid w:val="00AB08D3"/>
    <w:rsid w:val="00AB096A"/>
    <w:rsid w:val="00AB0BEF"/>
    <w:rsid w:val="00AB0BF2"/>
    <w:rsid w:val="00AB1047"/>
    <w:rsid w:val="00AB1985"/>
    <w:rsid w:val="00AB2785"/>
    <w:rsid w:val="00AB2A2C"/>
    <w:rsid w:val="00AB2AA9"/>
    <w:rsid w:val="00AB2CDD"/>
    <w:rsid w:val="00AB2FAA"/>
    <w:rsid w:val="00AB2FB1"/>
    <w:rsid w:val="00AB3252"/>
    <w:rsid w:val="00AB35C1"/>
    <w:rsid w:val="00AB3801"/>
    <w:rsid w:val="00AB3B09"/>
    <w:rsid w:val="00AB40A8"/>
    <w:rsid w:val="00AB4721"/>
    <w:rsid w:val="00AB4EB6"/>
    <w:rsid w:val="00AB52C0"/>
    <w:rsid w:val="00AB549B"/>
    <w:rsid w:val="00AB5BE1"/>
    <w:rsid w:val="00AB7668"/>
    <w:rsid w:val="00AB7AF1"/>
    <w:rsid w:val="00AB7D4A"/>
    <w:rsid w:val="00AB7FF4"/>
    <w:rsid w:val="00AC14BB"/>
    <w:rsid w:val="00AC1752"/>
    <w:rsid w:val="00AC1E06"/>
    <w:rsid w:val="00AC2FFE"/>
    <w:rsid w:val="00AC3285"/>
    <w:rsid w:val="00AC33C2"/>
    <w:rsid w:val="00AC3728"/>
    <w:rsid w:val="00AC389A"/>
    <w:rsid w:val="00AC3C9B"/>
    <w:rsid w:val="00AC3C9D"/>
    <w:rsid w:val="00AC47F2"/>
    <w:rsid w:val="00AC4B4C"/>
    <w:rsid w:val="00AC507F"/>
    <w:rsid w:val="00AC5750"/>
    <w:rsid w:val="00AC5AB6"/>
    <w:rsid w:val="00AC5D8A"/>
    <w:rsid w:val="00AC63B5"/>
    <w:rsid w:val="00AC6825"/>
    <w:rsid w:val="00AC6C07"/>
    <w:rsid w:val="00AC6CDB"/>
    <w:rsid w:val="00AC6ECB"/>
    <w:rsid w:val="00AC76AA"/>
    <w:rsid w:val="00AD02BD"/>
    <w:rsid w:val="00AD07BC"/>
    <w:rsid w:val="00AD07FA"/>
    <w:rsid w:val="00AD12F4"/>
    <w:rsid w:val="00AD1669"/>
    <w:rsid w:val="00AD17E2"/>
    <w:rsid w:val="00AD1B91"/>
    <w:rsid w:val="00AD201D"/>
    <w:rsid w:val="00AD2A1A"/>
    <w:rsid w:val="00AD2B18"/>
    <w:rsid w:val="00AD34F0"/>
    <w:rsid w:val="00AD397E"/>
    <w:rsid w:val="00AD3BDB"/>
    <w:rsid w:val="00AD3C83"/>
    <w:rsid w:val="00AD4A46"/>
    <w:rsid w:val="00AD4E19"/>
    <w:rsid w:val="00AD54B4"/>
    <w:rsid w:val="00AD5B63"/>
    <w:rsid w:val="00AD5D99"/>
    <w:rsid w:val="00AD62C7"/>
    <w:rsid w:val="00AD678D"/>
    <w:rsid w:val="00AD6887"/>
    <w:rsid w:val="00AD7050"/>
    <w:rsid w:val="00AD7579"/>
    <w:rsid w:val="00AD779D"/>
    <w:rsid w:val="00AD786C"/>
    <w:rsid w:val="00AD788B"/>
    <w:rsid w:val="00AD790D"/>
    <w:rsid w:val="00AE0165"/>
    <w:rsid w:val="00AE01EB"/>
    <w:rsid w:val="00AE04BF"/>
    <w:rsid w:val="00AE05D6"/>
    <w:rsid w:val="00AE08A7"/>
    <w:rsid w:val="00AE0974"/>
    <w:rsid w:val="00AE0CAA"/>
    <w:rsid w:val="00AE1543"/>
    <w:rsid w:val="00AE3016"/>
    <w:rsid w:val="00AE32D8"/>
    <w:rsid w:val="00AE3CF6"/>
    <w:rsid w:val="00AE3D69"/>
    <w:rsid w:val="00AE3EA4"/>
    <w:rsid w:val="00AE3F08"/>
    <w:rsid w:val="00AE3F1F"/>
    <w:rsid w:val="00AE3F8D"/>
    <w:rsid w:val="00AE3FD2"/>
    <w:rsid w:val="00AE404D"/>
    <w:rsid w:val="00AE427D"/>
    <w:rsid w:val="00AE4422"/>
    <w:rsid w:val="00AE4608"/>
    <w:rsid w:val="00AE49F9"/>
    <w:rsid w:val="00AE4F90"/>
    <w:rsid w:val="00AE50BF"/>
    <w:rsid w:val="00AE5982"/>
    <w:rsid w:val="00AE5E5D"/>
    <w:rsid w:val="00AE6036"/>
    <w:rsid w:val="00AE63D1"/>
    <w:rsid w:val="00AE67D1"/>
    <w:rsid w:val="00AF01D4"/>
    <w:rsid w:val="00AF0F73"/>
    <w:rsid w:val="00AF127B"/>
    <w:rsid w:val="00AF17EA"/>
    <w:rsid w:val="00AF1BC5"/>
    <w:rsid w:val="00AF1BC8"/>
    <w:rsid w:val="00AF2101"/>
    <w:rsid w:val="00AF2202"/>
    <w:rsid w:val="00AF2A0C"/>
    <w:rsid w:val="00AF2A2A"/>
    <w:rsid w:val="00AF3D8A"/>
    <w:rsid w:val="00AF3E59"/>
    <w:rsid w:val="00AF418D"/>
    <w:rsid w:val="00AF462C"/>
    <w:rsid w:val="00AF5111"/>
    <w:rsid w:val="00AF5982"/>
    <w:rsid w:val="00AF6537"/>
    <w:rsid w:val="00AF65C0"/>
    <w:rsid w:val="00AF6646"/>
    <w:rsid w:val="00AF6EA3"/>
    <w:rsid w:val="00AF6F5A"/>
    <w:rsid w:val="00AF71BA"/>
    <w:rsid w:val="00AF77C9"/>
    <w:rsid w:val="00AF7AAC"/>
    <w:rsid w:val="00B00211"/>
    <w:rsid w:val="00B00BFD"/>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48EA"/>
    <w:rsid w:val="00B053AE"/>
    <w:rsid w:val="00B053D7"/>
    <w:rsid w:val="00B053F1"/>
    <w:rsid w:val="00B05902"/>
    <w:rsid w:val="00B0632B"/>
    <w:rsid w:val="00B0651F"/>
    <w:rsid w:val="00B0679D"/>
    <w:rsid w:val="00B07005"/>
    <w:rsid w:val="00B07509"/>
    <w:rsid w:val="00B07631"/>
    <w:rsid w:val="00B1000B"/>
    <w:rsid w:val="00B10169"/>
    <w:rsid w:val="00B10239"/>
    <w:rsid w:val="00B10264"/>
    <w:rsid w:val="00B10BBB"/>
    <w:rsid w:val="00B10F88"/>
    <w:rsid w:val="00B11159"/>
    <w:rsid w:val="00B11C37"/>
    <w:rsid w:val="00B11F34"/>
    <w:rsid w:val="00B12187"/>
    <w:rsid w:val="00B12A94"/>
    <w:rsid w:val="00B12CFC"/>
    <w:rsid w:val="00B13D56"/>
    <w:rsid w:val="00B141B5"/>
    <w:rsid w:val="00B1420A"/>
    <w:rsid w:val="00B1420D"/>
    <w:rsid w:val="00B14C71"/>
    <w:rsid w:val="00B14D92"/>
    <w:rsid w:val="00B15084"/>
    <w:rsid w:val="00B155EC"/>
    <w:rsid w:val="00B158BB"/>
    <w:rsid w:val="00B15924"/>
    <w:rsid w:val="00B161FD"/>
    <w:rsid w:val="00B1656D"/>
    <w:rsid w:val="00B168C7"/>
    <w:rsid w:val="00B16C9D"/>
    <w:rsid w:val="00B1719C"/>
    <w:rsid w:val="00B17CBF"/>
    <w:rsid w:val="00B206EF"/>
    <w:rsid w:val="00B208C1"/>
    <w:rsid w:val="00B2096D"/>
    <w:rsid w:val="00B20B34"/>
    <w:rsid w:val="00B210C0"/>
    <w:rsid w:val="00B217C9"/>
    <w:rsid w:val="00B21B39"/>
    <w:rsid w:val="00B222B8"/>
    <w:rsid w:val="00B222D4"/>
    <w:rsid w:val="00B22713"/>
    <w:rsid w:val="00B22C9C"/>
    <w:rsid w:val="00B22FF7"/>
    <w:rsid w:val="00B23361"/>
    <w:rsid w:val="00B23713"/>
    <w:rsid w:val="00B23CCD"/>
    <w:rsid w:val="00B2432F"/>
    <w:rsid w:val="00B247A8"/>
    <w:rsid w:val="00B24E51"/>
    <w:rsid w:val="00B25449"/>
    <w:rsid w:val="00B26296"/>
    <w:rsid w:val="00B26501"/>
    <w:rsid w:val="00B2699B"/>
    <w:rsid w:val="00B26BDA"/>
    <w:rsid w:val="00B26FBF"/>
    <w:rsid w:val="00B270CF"/>
    <w:rsid w:val="00B27581"/>
    <w:rsid w:val="00B275FB"/>
    <w:rsid w:val="00B27767"/>
    <w:rsid w:val="00B27EAD"/>
    <w:rsid w:val="00B30290"/>
    <w:rsid w:val="00B30F39"/>
    <w:rsid w:val="00B31502"/>
    <w:rsid w:val="00B3172F"/>
    <w:rsid w:val="00B317F5"/>
    <w:rsid w:val="00B31B8E"/>
    <w:rsid w:val="00B32998"/>
    <w:rsid w:val="00B32F0D"/>
    <w:rsid w:val="00B330A4"/>
    <w:rsid w:val="00B33308"/>
    <w:rsid w:val="00B3336B"/>
    <w:rsid w:val="00B334FA"/>
    <w:rsid w:val="00B3484C"/>
    <w:rsid w:val="00B35064"/>
    <w:rsid w:val="00B353C0"/>
    <w:rsid w:val="00B35C5B"/>
    <w:rsid w:val="00B368B4"/>
    <w:rsid w:val="00B36E91"/>
    <w:rsid w:val="00B37504"/>
    <w:rsid w:val="00B40480"/>
    <w:rsid w:val="00B405C2"/>
    <w:rsid w:val="00B410B2"/>
    <w:rsid w:val="00B4143E"/>
    <w:rsid w:val="00B4166F"/>
    <w:rsid w:val="00B41806"/>
    <w:rsid w:val="00B41C44"/>
    <w:rsid w:val="00B42254"/>
    <w:rsid w:val="00B4281C"/>
    <w:rsid w:val="00B42AD4"/>
    <w:rsid w:val="00B43095"/>
    <w:rsid w:val="00B432D9"/>
    <w:rsid w:val="00B4337B"/>
    <w:rsid w:val="00B43832"/>
    <w:rsid w:val="00B4410C"/>
    <w:rsid w:val="00B44127"/>
    <w:rsid w:val="00B44214"/>
    <w:rsid w:val="00B445F5"/>
    <w:rsid w:val="00B4471F"/>
    <w:rsid w:val="00B447E2"/>
    <w:rsid w:val="00B44859"/>
    <w:rsid w:val="00B4487A"/>
    <w:rsid w:val="00B449DE"/>
    <w:rsid w:val="00B44BC0"/>
    <w:rsid w:val="00B45639"/>
    <w:rsid w:val="00B45F1D"/>
    <w:rsid w:val="00B46068"/>
    <w:rsid w:val="00B4617F"/>
    <w:rsid w:val="00B46448"/>
    <w:rsid w:val="00B4664B"/>
    <w:rsid w:val="00B466C6"/>
    <w:rsid w:val="00B46719"/>
    <w:rsid w:val="00B46ADB"/>
    <w:rsid w:val="00B46B43"/>
    <w:rsid w:val="00B47018"/>
    <w:rsid w:val="00B4730B"/>
    <w:rsid w:val="00B475C0"/>
    <w:rsid w:val="00B47ACD"/>
    <w:rsid w:val="00B47F2A"/>
    <w:rsid w:val="00B50091"/>
    <w:rsid w:val="00B500A5"/>
    <w:rsid w:val="00B50238"/>
    <w:rsid w:val="00B505E5"/>
    <w:rsid w:val="00B5096D"/>
    <w:rsid w:val="00B50C7D"/>
    <w:rsid w:val="00B50D29"/>
    <w:rsid w:val="00B50FFD"/>
    <w:rsid w:val="00B5113C"/>
    <w:rsid w:val="00B5184F"/>
    <w:rsid w:val="00B51982"/>
    <w:rsid w:val="00B51EA5"/>
    <w:rsid w:val="00B52356"/>
    <w:rsid w:val="00B540E2"/>
    <w:rsid w:val="00B54712"/>
    <w:rsid w:val="00B54CE5"/>
    <w:rsid w:val="00B54E8B"/>
    <w:rsid w:val="00B552E6"/>
    <w:rsid w:val="00B554C9"/>
    <w:rsid w:val="00B55799"/>
    <w:rsid w:val="00B55856"/>
    <w:rsid w:val="00B55874"/>
    <w:rsid w:val="00B55AFF"/>
    <w:rsid w:val="00B55C90"/>
    <w:rsid w:val="00B564E4"/>
    <w:rsid w:val="00B573B3"/>
    <w:rsid w:val="00B574DE"/>
    <w:rsid w:val="00B60284"/>
    <w:rsid w:val="00B605DE"/>
    <w:rsid w:val="00B60784"/>
    <w:rsid w:val="00B60F24"/>
    <w:rsid w:val="00B61023"/>
    <w:rsid w:val="00B61544"/>
    <w:rsid w:val="00B6155F"/>
    <w:rsid w:val="00B61C42"/>
    <w:rsid w:val="00B61D8E"/>
    <w:rsid w:val="00B62368"/>
    <w:rsid w:val="00B62AC9"/>
    <w:rsid w:val="00B62CB7"/>
    <w:rsid w:val="00B6335B"/>
    <w:rsid w:val="00B63628"/>
    <w:rsid w:val="00B63D20"/>
    <w:rsid w:val="00B63F91"/>
    <w:rsid w:val="00B63FF7"/>
    <w:rsid w:val="00B6412C"/>
    <w:rsid w:val="00B655AF"/>
    <w:rsid w:val="00B65DEE"/>
    <w:rsid w:val="00B65F7E"/>
    <w:rsid w:val="00B668A3"/>
    <w:rsid w:val="00B668CB"/>
    <w:rsid w:val="00B67532"/>
    <w:rsid w:val="00B67C4C"/>
    <w:rsid w:val="00B67F26"/>
    <w:rsid w:val="00B7076C"/>
    <w:rsid w:val="00B708B3"/>
    <w:rsid w:val="00B708EF"/>
    <w:rsid w:val="00B7161C"/>
    <w:rsid w:val="00B71CF0"/>
    <w:rsid w:val="00B721F7"/>
    <w:rsid w:val="00B7232B"/>
    <w:rsid w:val="00B72FC8"/>
    <w:rsid w:val="00B73166"/>
    <w:rsid w:val="00B7379C"/>
    <w:rsid w:val="00B73C0A"/>
    <w:rsid w:val="00B7403F"/>
    <w:rsid w:val="00B74F29"/>
    <w:rsid w:val="00B7505D"/>
    <w:rsid w:val="00B7535B"/>
    <w:rsid w:val="00B75D68"/>
    <w:rsid w:val="00B75E37"/>
    <w:rsid w:val="00B7647F"/>
    <w:rsid w:val="00B764C0"/>
    <w:rsid w:val="00B76721"/>
    <w:rsid w:val="00B77E05"/>
    <w:rsid w:val="00B77E85"/>
    <w:rsid w:val="00B77F7C"/>
    <w:rsid w:val="00B8046C"/>
    <w:rsid w:val="00B80A63"/>
    <w:rsid w:val="00B80C13"/>
    <w:rsid w:val="00B81ABB"/>
    <w:rsid w:val="00B824B5"/>
    <w:rsid w:val="00B82BAD"/>
    <w:rsid w:val="00B82C53"/>
    <w:rsid w:val="00B82D00"/>
    <w:rsid w:val="00B83796"/>
    <w:rsid w:val="00B84059"/>
    <w:rsid w:val="00B8452B"/>
    <w:rsid w:val="00B84757"/>
    <w:rsid w:val="00B84782"/>
    <w:rsid w:val="00B84CD7"/>
    <w:rsid w:val="00B84EAD"/>
    <w:rsid w:val="00B854A1"/>
    <w:rsid w:val="00B858DF"/>
    <w:rsid w:val="00B85A6D"/>
    <w:rsid w:val="00B85CA3"/>
    <w:rsid w:val="00B86220"/>
    <w:rsid w:val="00B8659D"/>
    <w:rsid w:val="00B86851"/>
    <w:rsid w:val="00B8736B"/>
    <w:rsid w:val="00B9021F"/>
    <w:rsid w:val="00B9041A"/>
    <w:rsid w:val="00B907B4"/>
    <w:rsid w:val="00B90B8A"/>
    <w:rsid w:val="00B90BCC"/>
    <w:rsid w:val="00B90BFA"/>
    <w:rsid w:val="00B90CE7"/>
    <w:rsid w:val="00B91261"/>
    <w:rsid w:val="00B9190C"/>
    <w:rsid w:val="00B91BA6"/>
    <w:rsid w:val="00B91E0A"/>
    <w:rsid w:val="00B937EC"/>
    <w:rsid w:val="00B938D1"/>
    <w:rsid w:val="00B939B2"/>
    <w:rsid w:val="00B9413C"/>
    <w:rsid w:val="00B94374"/>
    <w:rsid w:val="00B9461A"/>
    <w:rsid w:val="00B948D8"/>
    <w:rsid w:val="00B95122"/>
    <w:rsid w:val="00B95898"/>
    <w:rsid w:val="00B95BBA"/>
    <w:rsid w:val="00B95D64"/>
    <w:rsid w:val="00B95F0E"/>
    <w:rsid w:val="00B96B30"/>
    <w:rsid w:val="00B97095"/>
    <w:rsid w:val="00B975C5"/>
    <w:rsid w:val="00B97794"/>
    <w:rsid w:val="00BA02DB"/>
    <w:rsid w:val="00BA065E"/>
    <w:rsid w:val="00BA0965"/>
    <w:rsid w:val="00BA1E7C"/>
    <w:rsid w:val="00BA1FDC"/>
    <w:rsid w:val="00BA2C1D"/>
    <w:rsid w:val="00BA30F9"/>
    <w:rsid w:val="00BA4473"/>
    <w:rsid w:val="00BA4840"/>
    <w:rsid w:val="00BA4869"/>
    <w:rsid w:val="00BA49E0"/>
    <w:rsid w:val="00BA4C1D"/>
    <w:rsid w:val="00BA5015"/>
    <w:rsid w:val="00BA504E"/>
    <w:rsid w:val="00BA5D42"/>
    <w:rsid w:val="00BA6307"/>
    <w:rsid w:val="00BA69D9"/>
    <w:rsid w:val="00BA6F51"/>
    <w:rsid w:val="00BA6FE4"/>
    <w:rsid w:val="00BA77AD"/>
    <w:rsid w:val="00BB0466"/>
    <w:rsid w:val="00BB0A8E"/>
    <w:rsid w:val="00BB0E63"/>
    <w:rsid w:val="00BB0E8F"/>
    <w:rsid w:val="00BB1553"/>
    <w:rsid w:val="00BB15C0"/>
    <w:rsid w:val="00BB186C"/>
    <w:rsid w:val="00BB281B"/>
    <w:rsid w:val="00BB2CAD"/>
    <w:rsid w:val="00BB2EE5"/>
    <w:rsid w:val="00BB410A"/>
    <w:rsid w:val="00BB4E3B"/>
    <w:rsid w:val="00BB4EE2"/>
    <w:rsid w:val="00BB53EF"/>
    <w:rsid w:val="00BB595F"/>
    <w:rsid w:val="00BB5E61"/>
    <w:rsid w:val="00BB62D0"/>
    <w:rsid w:val="00BB63DB"/>
    <w:rsid w:val="00BB6F3C"/>
    <w:rsid w:val="00BB7942"/>
    <w:rsid w:val="00BB7CF5"/>
    <w:rsid w:val="00BC09D0"/>
    <w:rsid w:val="00BC0F73"/>
    <w:rsid w:val="00BC0FD2"/>
    <w:rsid w:val="00BC100A"/>
    <w:rsid w:val="00BC108D"/>
    <w:rsid w:val="00BC139C"/>
    <w:rsid w:val="00BC140D"/>
    <w:rsid w:val="00BC17D1"/>
    <w:rsid w:val="00BC1AB3"/>
    <w:rsid w:val="00BC23DA"/>
    <w:rsid w:val="00BC26D7"/>
    <w:rsid w:val="00BC3139"/>
    <w:rsid w:val="00BC3149"/>
    <w:rsid w:val="00BC34AC"/>
    <w:rsid w:val="00BC3C18"/>
    <w:rsid w:val="00BC3E7B"/>
    <w:rsid w:val="00BC4150"/>
    <w:rsid w:val="00BC456F"/>
    <w:rsid w:val="00BC4583"/>
    <w:rsid w:val="00BC48F4"/>
    <w:rsid w:val="00BC4D64"/>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0BB"/>
    <w:rsid w:val="00BD4D09"/>
    <w:rsid w:val="00BD4F31"/>
    <w:rsid w:val="00BD5173"/>
    <w:rsid w:val="00BD52C7"/>
    <w:rsid w:val="00BD54ED"/>
    <w:rsid w:val="00BD5BAA"/>
    <w:rsid w:val="00BD61E3"/>
    <w:rsid w:val="00BD65C1"/>
    <w:rsid w:val="00BD67B4"/>
    <w:rsid w:val="00BD6E6C"/>
    <w:rsid w:val="00BD6F1C"/>
    <w:rsid w:val="00BD73BF"/>
    <w:rsid w:val="00BD74D6"/>
    <w:rsid w:val="00BD7940"/>
    <w:rsid w:val="00BD7B05"/>
    <w:rsid w:val="00BD7DA5"/>
    <w:rsid w:val="00BE02EF"/>
    <w:rsid w:val="00BE030D"/>
    <w:rsid w:val="00BE094A"/>
    <w:rsid w:val="00BE097E"/>
    <w:rsid w:val="00BE09F4"/>
    <w:rsid w:val="00BE1316"/>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4B56"/>
    <w:rsid w:val="00BE6AF3"/>
    <w:rsid w:val="00BE7BA7"/>
    <w:rsid w:val="00BF0162"/>
    <w:rsid w:val="00BF0764"/>
    <w:rsid w:val="00BF08B8"/>
    <w:rsid w:val="00BF1021"/>
    <w:rsid w:val="00BF10AE"/>
    <w:rsid w:val="00BF1FDA"/>
    <w:rsid w:val="00BF22F8"/>
    <w:rsid w:val="00BF2701"/>
    <w:rsid w:val="00BF2CB1"/>
    <w:rsid w:val="00BF2FB6"/>
    <w:rsid w:val="00BF3168"/>
    <w:rsid w:val="00BF3BBA"/>
    <w:rsid w:val="00BF4842"/>
    <w:rsid w:val="00BF486E"/>
    <w:rsid w:val="00BF4C43"/>
    <w:rsid w:val="00BF5019"/>
    <w:rsid w:val="00BF52C2"/>
    <w:rsid w:val="00BF5514"/>
    <w:rsid w:val="00BF55F4"/>
    <w:rsid w:val="00BF5BF6"/>
    <w:rsid w:val="00BF5E41"/>
    <w:rsid w:val="00BF606F"/>
    <w:rsid w:val="00BF60B2"/>
    <w:rsid w:val="00BF649B"/>
    <w:rsid w:val="00BF6B38"/>
    <w:rsid w:val="00BF7C16"/>
    <w:rsid w:val="00BF7C20"/>
    <w:rsid w:val="00BF7DB6"/>
    <w:rsid w:val="00BF7E1A"/>
    <w:rsid w:val="00BF7F72"/>
    <w:rsid w:val="00C00215"/>
    <w:rsid w:val="00C00AF2"/>
    <w:rsid w:val="00C00B3B"/>
    <w:rsid w:val="00C01572"/>
    <w:rsid w:val="00C019B5"/>
    <w:rsid w:val="00C01CE2"/>
    <w:rsid w:val="00C01DB8"/>
    <w:rsid w:val="00C0200B"/>
    <w:rsid w:val="00C0277E"/>
    <w:rsid w:val="00C0386D"/>
    <w:rsid w:val="00C03B5B"/>
    <w:rsid w:val="00C03BC6"/>
    <w:rsid w:val="00C03CAA"/>
    <w:rsid w:val="00C04962"/>
    <w:rsid w:val="00C04C3D"/>
    <w:rsid w:val="00C04CA2"/>
    <w:rsid w:val="00C05A7A"/>
    <w:rsid w:val="00C05AD5"/>
    <w:rsid w:val="00C060C2"/>
    <w:rsid w:val="00C06BFE"/>
    <w:rsid w:val="00C070CB"/>
    <w:rsid w:val="00C07615"/>
    <w:rsid w:val="00C07623"/>
    <w:rsid w:val="00C0762E"/>
    <w:rsid w:val="00C07E73"/>
    <w:rsid w:val="00C1031A"/>
    <w:rsid w:val="00C12479"/>
    <w:rsid w:val="00C125DE"/>
    <w:rsid w:val="00C12AE7"/>
    <w:rsid w:val="00C12E2D"/>
    <w:rsid w:val="00C13BEB"/>
    <w:rsid w:val="00C14582"/>
    <w:rsid w:val="00C15027"/>
    <w:rsid w:val="00C15737"/>
    <w:rsid w:val="00C15965"/>
    <w:rsid w:val="00C16198"/>
    <w:rsid w:val="00C1626F"/>
    <w:rsid w:val="00C16566"/>
    <w:rsid w:val="00C16606"/>
    <w:rsid w:val="00C16EA7"/>
    <w:rsid w:val="00C17339"/>
    <w:rsid w:val="00C173BE"/>
    <w:rsid w:val="00C17CF4"/>
    <w:rsid w:val="00C17E70"/>
    <w:rsid w:val="00C20126"/>
    <w:rsid w:val="00C205F0"/>
    <w:rsid w:val="00C20AE0"/>
    <w:rsid w:val="00C20CB4"/>
    <w:rsid w:val="00C20CC7"/>
    <w:rsid w:val="00C20D8E"/>
    <w:rsid w:val="00C2134F"/>
    <w:rsid w:val="00C215AF"/>
    <w:rsid w:val="00C21E59"/>
    <w:rsid w:val="00C222B5"/>
    <w:rsid w:val="00C22FD6"/>
    <w:rsid w:val="00C23155"/>
    <w:rsid w:val="00C231CD"/>
    <w:rsid w:val="00C2453B"/>
    <w:rsid w:val="00C24652"/>
    <w:rsid w:val="00C24A12"/>
    <w:rsid w:val="00C25621"/>
    <w:rsid w:val="00C2606C"/>
    <w:rsid w:val="00C2616E"/>
    <w:rsid w:val="00C26250"/>
    <w:rsid w:val="00C266C7"/>
    <w:rsid w:val="00C270B6"/>
    <w:rsid w:val="00C270BA"/>
    <w:rsid w:val="00C271A1"/>
    <w:rsid w:val="00C275B0"/>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2F62"/>
    <w:rsid w:val="00C331B5"/>
    <w:rsid w:val="00C33278"/>
    <w:rsid w:val="00C335C2"/>
    <w:rsid w:val="00C33A52"/>
    <w:rsid w:val="00C33AF1"/>
    <w:rsid w:val="00C34101"/>
    <w:rsid w:val="00C3410F"/>
    <w:rsid w:val="00C3417B"/>
    <w:rsid w:val="00C342D2"/>
    <w:rsid w:val="00C3438A"/>
    <w:rsid w:val="00C34450"/>
    <w:rsid w:val="00C34584"/>
    <w:rsid w:val="00C349C1"/>
    <w:rsid w:val="00C34F4C"/>
    <w:rsid w:val="00C35596"/>
    <w:rsid w:val="00C35615"/>
    <w:rsid w:val="00C35639"/>
    <w:rsid w:val="00C35659"/>
    <w:rsid w:val="00C35BFC"/>
    <w:rsid w:val="00C35F0E"/>
    <w:rsid w:val="00C36A67"/>
    <w:rsid w:val="00C36BFE"/>
    <w:rsid w:val="00C36C7E"/>
    <w:rsid w:val="00C37264"/>
    <w:rsid w:val="00C37A24"/>
    <w:rsid w:val="00C401AA"/>
    <w:rsid w:val="00C40359"/>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1E5"/>
    <w:rsid w:val="00C43498"/>
    <w:rsid w:val="00C4440B"/>
    <w:rsid w:val="00C44610"/>
    <w:rsid w:val="00C44F79"/>
    <w:rsid w:val="00C4512B"/>
    <w:rsid w:val="00C45B8E"/>
    <w:rsid w:val="00C45EA6"/>
    <w:rsid w:val="00C46398"/>
    <w:rsid w:val="00C466E3"/>
    <w:rsid w:val="00C4697F"/>
    <w:rsid w:val="00C46AFA"/>
    <w:rsid w:val="00C47443"/>
    <w:rsid w:val="00C4771F"/>
    <w:rsid w:val="00C47EA1"/>
    <w:rsid w:val="00C5009C"/>
    <w:rsid w:val="00C5021F"/>
    <w:rsid w:val="00C50F0E"/>
    <w:rsid w:val="00C51145"/>
    <w:rsid w:val="00C519BF"/>
    <w:rsid w:val="00C51DF1"/>
    <w:rsid w:val="00C52014"/>
    <w:rsid w:val="00C53DBA"/>
    <w:rsid w:val="00C5422D"/>
    <w:rsid w:val="00C5478C"/>
    <w:rsid w:val="00C5489A"/>
    <w:rsid w:val="00C54997"/>
    <w:rsid w:val="00C54F74"/>
    <w:rsid w:val="00C55A7F"/>
    <w:rsid w:val="00C55FB9"/>
    <w:rsid w:val="00C5666A"/>
    <w:rsid w:val="00C5696F"/>
    <w:rsid w:val="00C57699"/>
    <w:rsid w:val="00C579D7"/>
    <w:rsid w:val="00C57DA1"/>
    <w:rsid w:val="00C60003"/>
    <w:rsid w:val="00C604BF"/>
    <w:rsid w:val="00C60B75"/>
    <w:rsid w:val="00C60CD5"/>
    <w:rsid w:val="00C60CF3"/>
    <w:rsid w:val="00C60E7C"/>
    <w:rsid w:val="00C60F8D"/>
    <w:rsid w:val="00C61394"/>
    <w:rsid w:val="00C61850"/>
    <w:rsid w:val="00C6199B"/>
    <w:rsid w:val="00C626F8"/>
    <w:rsid w:val="00C628F1"/>
    <w:rsid w:val="00C633DF"/>
    <w:rsid w:val="00C634D8"/>
    <w:rsid w:val="00C636C8"/>
    <w:rsid w:val="00C63750"/>
    <w:rsid w:val="00C63D3E"/>
    <w:rsid w:val="00C63E73"/>
    <w:rsid w:val="00C63ECB"/>
    <w:rsid w:val="00C640E4"/>
    <w:rsid w:val="00C64364"/>
    <w:rsid w:val="00C64460"/>
    <w:rsid w:val="00C6463D"/>
    <w:rsid w:val="00C64AF0"/>
    <w:rsid w:val="00C64DD4"/>
    <w:rsid w:val="00C64FA3"/>
    <w:rsid w:val="00C65346"/>
    <w:rsid w:val="00C6589B"/>
    <w:rsid w:val="00C65C19"/>
    <w:rsid w:val="00C66115"/>
    <w:rsid w:val="00C664EA"/>
    <w:rsid w:val="00C66C47"/>
    <w:rsid w:val="00C66CFB"/>
    <w:rsid w:val="00C673CC"/>
    <w:rsid w:val="00C70C36"/>
    <w:rsid w:val="00C711F0"/>
    <w:rsid w:val="00C714AD"/>
    <w:rsid w:val="00C71BB1"/>
    <w:rsid w:val="00C71D8C"/>
    <w:rsid w:val="00C7213E"/>
    <w:rsid w:val="00C72660"/>
    <w:rsid w:val="00C727D0"/>
    <w:rsid w:val="00C727EA"/>
    <w:rsid w:val="00C72A6B"/>
    <w:rsid w:val="00C7348C"/>
    <w:rsid w:val="00C73598"/>
    <w:rsid w:val="00C73860"/>
    <w:rsid w:val="00C73E15"/>
    <w:rsid w:val="00C7401F"/>
    <w:rsid w:val="00C7457A"/>
    <w:rsid w:val="00C74635"/>
    <w:rsid w:val="00C74BD7"/>
    <w:rsid w:val="00C754C8"/>
    <w:rsid w:val="00C7593C"/>
    <w:rsid w:val="00C75D2B"/>
    <w:rsid w:val="00C761D5"/>
    <w:rsid w:val="00C76457"/>
    <w:rsid w:val="00C764D9"/>
    <w:rsid w:val="00C76707"/>
    <w:rsid w:val="00C76AB0"/>
    <w:rsid w:val="00C76D0F"/>
    <w:rsid w:val="00C76E48"/>
    <w:rsid w:val="00C76F10"/>
    <w:rsid w:val="00C76F29"/>
    <w:rsid w:val="00C77127"/>
    <w:rsid w:val="00C77422"/>
    <w:rsid w:val="00C775AB"/>
    <w:rsid w:val="00C77869"/>
    <w:rsid w:val="00C7795B"/>
    <w:rsid w:val="00C77A93"/>
    <w:rsid w:val="00C80740"/>
    <w:rsid w:val="00C814E6"/>
    <w:rsid w:val="00C815CD"/>
    <w:rsid w:val="00C81981"/>
    <w:rsid w:val="00C81D2A"/>
    <w:rsid w:val="00C822A0"/>
    <w:rsid w:val="00C83056"/>
    <w:rsid w:val="00C83516"/>
    <w:rsid w:val="00C835C5"/>
    <w:rsid w:val="00C83DB3"/>
    <w:rsid w:val="00C85C09"/>
    <w:rsid w:val="00C862BD"/>
    <w:rsid w:val="00C86695"/>
    <w:rsid w:val="00C866B2"/>
    <w:rsid w:val="00C874A4"/>
    <w:rsid w:val="00C87557"/>
    <w:rsid w:val="00C87A36"/>
    <w:rsid w:val="00C87BEF"/>
    <w:rsid w:val="00C87FA6"/>
    <w:rsid w:val="00C87FB6"/>
    <w:rsid w:val="00C905A1"/>
    <w:rsid w:val="00C91096"/>
    <w:rsid w:val="00C9123C"/>
    <w:rsid w:val="00C91B6E"/>
    <w:rsid w:val="00C91F41"/>
    <w:rsid w:val="00C921C2"/>
    <w:rsid w:val="00C92CCC"/>
    <w:rsid w:val="00C92D12"/>
    <w:rsid w:val="00C93631"/>
    <w:rsid w:val="00C94DE0"/>
    <w:rsid w:val="00C96007"/>
    <w:rsid w:val="00C966BF"/>
    <w:rsid w:val="00C9700D"/>
    <w:rsid w:val="00C97BA2"/>
    <w:rsid w:val="00CA0E9B"/>
    <w:rsid w:val="00CA10B3"/>
    <w:rsid w:val="00CA13DF"/>
    <w:rsid w:val="00CA1CDF"/>
    <w:rsid w:val="00CA1DFD"/>
    <w:rsid w:val="00CA1FA8"/>
    <w:rsid w:val="00CA28F6"/>
    <w:rsid w:val="00CA2A16"/>
    <w:rsid w:val="00CA2B67"/>
    <w:rsid w:val="00CA2DA3"/>
    <w:rsid w:val="00CA31FE"/>
    <w:rsid w:val="00CA3482"/>
    <w:rsid w:val="00CA363A"/>
    <w:rsid w:val="00CA367C"/>
    <w:rsid w:val="00CA3A41"/>
    <w:rsid w:val="00CA3CD2"/>
    <w:rsid w:val="00CA4BB3"/>
    <w:rsid w:val="00CA5086"/>
    <w:rsid w:val="00CA631C"/>
    <w:rsid w:val="00CA649F"/>
    <w:rsid w:val="00CA6D9D"/>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E"/>
    <w:rsid w:val="00CB3C01"/>
    <w:rsid w:val="00CB5298"/>
    <w:rsid w:val="00CB58D9"/>
    <w:rsid w:val="00CB5CF1"/>
    <w:rsid w:val="00CB5F69"/>
    <w:rsid w:val="00CB6284"/>
    <w:rsid w:val="00CB7584"/>
    <w:rsid w:val="00CC0942"/>
    <w:rsid w:val="00CC0C90"/>
    <w:rsid w:val="00CC104B"/>
    <w:rsid w:val="00CC17E0"/>
    <w:rsid w:val="00CC1859"/>
    <w:rsid w:val="00CC1D71"/>
    <w:rsid w:val="00CC2127"/>
    <w:rsid w:val="00CC23F4"/>
    <w:rsid w:val="00CC294D"/>
    <w:rsid w:val="00CC2D42"/>
    <w:rsid w:val="00CC2E07"/>
    <w:rsid w:val="00CC32D8"/>
    <w:rsid w:val="00CC34A1"/>
    <w:rsid w:val="00CC3BEA"/>
    <w:rsid w:val="00CC4253"/>
    <w:rsid w:val="00CC46A0"/>
    <w:rsid w:val="00CC5700"/>
    <w:rsid w:val="00CC605D"/>
    <w:rsid w:val="00CC62E4"/>
    <w:rsid w:val="00CC65E8"/>
    <w:rsid w:val="00CC72BE"/>
    <w:rsid w:val="00CC78B3"/>
    <w:rsid w:val="00CC7DDE"/>
    <w:rsid w:val="00CD0DA1"/>
    <w:rsid w:val="00CD1460"/>
    <w:rsid w:val="00CD1FDE"/>
    <w:rsid w:val="00CD2836"/>
    <w:rsid w:val="00CD2BD3"/>
    <w:rsid w:val="00CD2F55"/>
    <w:rsid w:val="00CD2FE8"/>
    <w:rsid w:val="00CD30E3"/>
    <w:rsid w:val="00CD3640"/>
    <w:rsid w:val="00CD3B8D"/>
    <w:rsid w:val="00CD45CB"/>
    <w:rsid w:val="00CD46D7"/>
    <w:rsid w:val="00CD4A86"/>
    <w:rsid w:val="00CD52A5"/>
    <w:rsid w:val="00CD5780"/>
    <w:rsid w:val="00CD5EAC"/>
    <w:rsid w:val="00CD7478"/>
    <w:rsid w:val="00CE00F4"/>
    <w:rsid w:val="00CE03E0"/>
    <w:rsid w:val="00CE07D1"/>
    <w:rsid w:val="00CE1093"/>
    <w:rsid w:val="00CE12D6"/>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27"/>
    <w:rsid w:val="00CE4F9F"/>
    <w:rsid w:val="00CE54FB"/>
    <w:rsid w:val="00CE6084"/>
    <w:rsid w:val="00CE6B37"/>
    <w:rsid w:val="00CE71BA"/>
    <w:rsid w:val="00CE7465"/>
    <w:rsid w:val="00CF015D"/>
    <w:rsid w:val="00CF0379"/>
    <w:rsid w:val="00CF10E5"/>
    <w:rsid w:val="00CF1C54"/>
    <w:rsid w:val="00CF1E68"/>
    <w:rsid w:val="00CF1F4A"/>
    <w:rsid w:val="00CF227A"/>
    <w:rsid w:val="00CF2640"/>
    <w:rsid w:val="00CF3015"/>
    <w:rsid w:val="00CF3185"/>
    <w:rsid w:val="00CF3F04"/>
    <w:rsid w:val="00CF4353"/>
    <w:rsid w:val="00CF43B6"/>
    <w:rsid w:val="00CF43C1"/>
    <w:rsid w:val="00CF442C"/>
    <w:rsid w:val="00CF466A"/>
    <w:rsid w:val="00CF4F60"/>
    <w:rsid w:val="00CF567D"/>
    <w:rsid w:val="00CF60EF"/>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466"/>
    <w:rsid w:val="00D055DB"/>
    <w:rsid w:val="00D05B55"/>
    <w:rsid w:val="00D05EE2"/>
    <w:rsid w:val="00D05F7F"/>
    <w:rsid w:val="00D06627"/>
    <w:rsid w:val="00D06C4B"/>
    <w:rsid w:val="00D07043"/>
    <w:rsid w:val="00D07382"/>
    <w:rsid w:val="00D07D1F"/>
    <w:rsid w:val="00D10BFB"/>
    <w:rsid w:val="00D10F22"/>
    <w:rsid w:val="00D1163D"/>
    <w:rsid w:val="00D11D83"/>
    <w:rsid w:val="00D11FDE"/>
    <w:rsid w:val="00D1355F"/>
    <w:rsid w:val="00D1367E"/>
    <w:rsid w:val="00D13BB5"/>
    <w:rsid w:val="00D13DE9"/>
    <w:rsid w:val="00D14345"/>
    <w:rsid w:val="00D143D3"/>
    <w:rsid w:val="00D15179"/>
    <w:rsid w:val="00D156CA"/>
    <w:rsid w:val="00D156D9"/>
    <w:rsid w:val="00D16B0F"/>
    <w:rsid w:val="00D17114"/>
    <w:rsid w:val="00D173E8"/>
    <w:rsid w:val="00D20EF7"/>
    <w:rsid w:val="00D2118D"/>
    <w:rsid w:val="00D214D8"/>
    <w:rsid w:val="00D215C0"/>
    <w:rsid w:val="00D215F4"/>
    <w:rsid w:val="00D217DF"/>
    <w:rsid w:val="00D22406"/>
    <w:rsid w:val="00D22921"/>
    <w:rsid w:val="00D23392"/>
    <w:rsid w:val="00D236B3"/>
    <w:rsid w:val="00D241DD"/>
    <w:rsid w:val="00D245BB"/>
    <w:rsid w:val="00D247A6"/>
    <w:rsid w:val="00D2496F"/>
    <w:rsid w:val="00D24DAE"/>
    <w:rsid w:val="00D24E61"/>
    <w:rsid w:val="00D251C6"/>
    <w:rsid w:val="00D25292"/>
    <w:rsid w:val="00D25F0E"/>
    <w:rsid w:val="00D25F32"/>
    <w:rsid w:val="00D26098"/>
    <w:rsid w:val="00D261A5"/>
    <w:rsid w:val="00D26247"/>
    <w:rsid w:val="00D26269"/>
    <w:rsid w:val="00D263E5"/>
    <w:rsid w:val="00D2682E"/>
    <w:rsid w:val="00D2690A"/>
    <w:rsid w:val="00D26C0E"/>
    <w:rsid w:val="00D270FD"/>
    <w:rsid w:val="00D273EA"/>
    <w:rsid w:val="00D275A0"/>
    <w:rsid w:val="00D27B1A"/>
    <w:rsid w:val="00D27E3F"/>
    <w:rsid w:val="00D27F06"/>
    <w:rsid w:val="00D304CB"/>
    <w:rsid w:val="00D307E6"/>
    <w:rsid w:val="00D30A02"/>
    <w:rsid w:val="00D30ECE"/>
    <w:rsid w:val="00D3131A"/>
    <w:rsid w:val="00D31A15"/>
    <w:rsid w:val="00D31A1E"/>
    <w:rsid w:val="00D31C8A"/>
    <w:rsid w:val="00D3264A"/>
    <w:rsid w:val="00D32650"/>
    <w:rsid w:val="00D32B2B"/>
    <w:rsid w:val="00D33037"/>
    <w:rsid w:val="00D3338E"/>
    <w:rsid w:val="00D33AD0"/>
    <w:rsid w:val="00D33B8B"/>
    <w:rsid w:val="00D3422D"/>
    <w:rsid w:val="00D34B15"/>
    <w:rsid w:val="00D34F2B"/>
    <w:rsid w:val="00D34F2E"/>
    <w:rsid w:val="00D3547E"/>
    <w:rsid w:val="00D35AC2"/>
    <w:rsid w:val="00D360F4"/>
    <w:rsid w:val="00D36427"/>
    <w:rsid w:val="00D36540"/>
    <w:rsid w:val="00D36653"/>
    <w:rsid w:val="00D36C02"/>
    <w:rsid w:val="00D374AA"/>
    <w:rsid w:val="00D3798B"/>
    <w:rsid w:val="00D379A9"/>
    <w:rsid w:val="00D37C16"/>
    <w:rsid w:val="00D37D50"/>
    <w:rsid w:val="00D37F41"/>
    <w:rsid w:val="00D402BC"/>
    <w:rsid w:val="00D403C5"/>
    <w:rsid w:val="00D4042C"/>
    <w:rsid w:val="00D404B6"/>
    <w:rsid w:val="00D406FA"/>
    <w:rsid w:val="00D415AE"/>
    <w:rsid w:val="00D4191A"/>
    <w:rsid w:val="00D4253F"/>
    <w:rsid w:val="00D42769"/>
    <w:rsid w:val="00D43592"/>
    <w:rsid w:val="00D436BB"/>
    <w:rsid w:val="00D4389E"/>
    <w:rsid w:val="00D439AD"/>
    <w:rsid w:val="00D43B93"/>
    <w:rsid w:val="00D43ED1"/>
    <w:rsid w:val="00D43FE2"/>
    <w:rsid w:val="00D4410D"/>
    <w:rsid w:val="00D44259"/>
    <w:rsid w:val="00D4443D"/>
    <w:rsid w:val="00D44993"/>
    <w:rsid w:val="00D44A22"/>
    <w:rsid w:val="00D44DB0"/>
    <w:rsid w:val="00D45738"/>
    <w:rsid w:val="00D460B6"/>
    <w:rsid w:val="00D46AF2"/>
    <w:rsid w:val="00D46B1E"/>
    <w:rsid w:val="00D46D86"/>
    <w:rsid w:val="00D47049"/>
    <w:rsid w:val="00D47430"/>
    <w:rsid w:val="00D47D3A"/>
    <w:rsid w:val="00D50464"/>
    <w:rsid w:val="00D50BBA"/>
    <w:rsid w:val="00D51110"/>
    <w:rsid w:val="00D511D4"/>
    <w:rsid w:val="00D518B7"/>
    <w:rsid w:val="00D52988"/>
    <w:rsid w:val="00D53D1A"/>
    <w:rsid w:val="00D54094"/>
    <w:rsid w:val="00D54352"/>
    <w:rsid w:val="00D54596"/>
    <w:rsid w:val="00D545D2"/>
    <w:rsid w:val="00D546D6"/>
    <w:rsid w:val="00D547F4"/>
    <w:rsid w:val="00D551FB"/>
    <w:rsid w:val="00D55550"/>
    <w:rsid w:val="00D55E34"/>
    <w:rsid w:val="00D55F58"/>
    <w:rsid w:val="00D560B7"/>
    <w:rsid w:val="00D56539"/>
    <w:rsid w:val="00D565F2"/>
    <w:rsid w:val="00D5689E"/>
    <w:rsid w:val="00D56AE5"/>
    <w:rsid w:val="00D577ED"/>
    <w:rsid w:val="00D6006E"/>
    <w:rsid w:val="00D60099"/>
    <w:rsid w:val="00D601E0"/>
    <w:rsid w:val="00D601F1"/>
    <w:rsid w:val="00D60ACE"/>
    <w:rsid w:val="00D611CE"/>
    <w:rsid w:val="00D6166D"/>
    <w:rsid w:val="00D616F3"/>
    <w:rsid w:val="00D617C1"/>
    <w:rsid w:val="00D61CA0"/>
    <w:rsid w:val="00D62048"/>
    <w:rsid w:val="00D62221"/>
    <w:rsid w:val="00D62428"/>
    <w:rsid w:val="00D62CA1"/>
    <w:rsid w:val="00D632D0"/>
    <w:rsid w:val="00D63457"/>
    <w:rsid w:val="00D63D62"/>
    <w:rsid w:val="00D64443"/>
    <w:rsid w:val="00D64B3E"/>
    <w:rsid w:val="00D64C81"/>
    <w:rsid w:val="00D65335"/>
    <w:rsid w:val="00D653F5"/>
    <w:rsid w:val="00D6577A"/>
    <w:rsid w:val="00D65971"/>
    <w:rsid w:val="00D659B7"/>
    <w:rsid w:val="00D65A12"/>
    <w:rsid w:val="00D65E59"/>
    <w:rsid w:val="00D65F32"/>
    <w:rsid w:val="00D661EF"/>
    <w:rsid w:val="00D6626B"/>
    <w:rsid w:val="00D66655"/>
    <w:rsid w:val="00D6667E"/>
    <w:rsid w:val="00D667E8"/>
    <w:rsid w:val="00D6684C"/>
    <w:rsid w:val="00D67448"/>
    <w:rsid w:val="00D70572"/>
    <w:rsid w:val="00D70625"/>
    <w:rsid w:val="00D708C2"/>
    <w:rsid w:val="00D70B32"/>
    <w:rsid w:val="00D70C2C"/>
    <w:rsid w:val="00D712C0"/>
    <w:rsid w:val="00D71C39"/>
    <w:rsid w:val="00D71F5C"/>
    <w:rsid w:val="00D725DD"/>
    <w:rsid w:val="00D7295F"/>
    <w:rsid w:val="00D72B37"/>
    <w:rsid w:val="00D72EBC"/>
    <w:rsid w:val="00D732B2"/>
    <w:rsid w:val="00D733FE"/>
    <w:rsid w:val="00D735B5"/>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917"/>
    <w:rsid w:val="00D833BF"/>
    <w:rsid w:val="00D8362C"/>
    <w:rsid w:val="00D83718"/>
    <w:rsid w:val="00D84A18"/>
    <w:rsid w:val="00D84A1B"/>
    <w:rsid w:val="00D84A2D"/>
    <w:rsid w:val="00D85103"/>
    <w:rsid w:val="00D854AD"/>
    <w:rsid w:val="00D86223"/>
    <w:rsid w:val="00D86995"/>
    <w:rsid w:val="00D8745D"/>
    <w:rsid w:val="00D875F3"/>
    <w:rsid w:val="00D87719"/>
    <w:rsid w:val="00D87AB7"/>
    <w:rsid w:val="00D9020D"/>
    <w:rsid w:val="00D90557"/>
    <w:rsid w:val="00D90B75"/>
    <w:rsid w:val="00D91076"/>
    <w:rsid w:val="00D9178C"/>
    <w:rsid w:val="00D92175"/>
    <w:rsid w:val="00D9217C"/>
    <w:rsid w:val="00D92654"/>
    <w:rsid w:val="00D92871"/>
    <w:rsid w:val="00D92AEE"/>
    <w:rsid w:val="00D93304"/>
    <w:rsid w:val="00D94C43"/>
    <w:rsid w:val="00D94CC0"/>
    <w:rsid w:val="00D94E02"/>
    <w:rsid w:val="00D95541"/>
    <w:rsid w:val="00D9574F"/>
    <w:rsid w:val="00D958FC"/>
    <w:rsid w:val="00D95D28"/>
    <w:rsid w:val="00D95F1B"/>
    <w:rsid w:val="00D966F5"/>
    <w:rsid w:val="00D96A64"/>
    <w:rsid w:val="00D96D7E"/>
    <w:rsid w:val="00D96E6D"/>
    <w:rsid w:val="00D97060"/>
    <w:rsid w:val="00D976FA"/>
    <w:rsid w:val="00D97FB4"/>
    <w:rsid w:val="00DA02CC"/>
    <w:rsid w:val="00DA052F"/>
    <w:rsid w:val="00DA096E"/>
    <w:rsid w:val="00DA0BDE"/>
    <w:rsid w:val="00DA0CF6"/>
    <w:rsid w:val="00DA13E0"/>
    <w:rsid w:val="00DA180C"/>
    <w:rsid w:val="00DA1C5E"/>
    <w:rsid w:val="00DA22A7"/>
    <w:rsid w:val="00DA256E"/>
    <w:rsid w:val="00DA2AA5"/>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AD3"/>
    <w:rsid w:val="00DA7F55"/>
    <w:rsid w:val="00DB01C6"/>
    <w:rsid w:val="00DB056E"/>
    <w:rsid w:val="00DB0715"/>
    <w:rsid w:val="00DB1997"/>
    <w:rsid w:val="00DB1DAD"/>
    <w:rsid w:val="00DB2EB2"/>
    <w:rsid w:val="00DB323F"/>
    <w:rsid w:val="00DB34EF"/>
    <w:rsid w:val="00DB36B5"/>
    <w:rsid w:val="00DB3918"/>
    <w:rsid w:val="00DB412B"/>
    <w:rsid w:val="00DB4824"/>
    <w:rsid w:val="00DB4887"/>
    <w:rsid w:val="00DB48B2"/>
    <w:rsid w:val="00DB52BF"/>
    <w:rsid w:val="00DB5560"/>
    <w:rsid w:val="00DB59AB"/>
    <w:rsid w:val="00DB655A"/>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D6E"/>
    <w:rsid w:val="00DC4E85"/>
    <w:rsid w:val="00DC4F4A"/>
    <w:rsid w:val="00DC4FC5"/>
    <w:rsid w:val="00DC52FC"/>
    <w:rsid w:val="00DC5A05"/>
    <w:rsid w:val="00DC5ED2"/>
    <w:rsid w:val="00DC5EEC"/>
    <w:rsid w:val="00DC62BC"/>
    <w:rsid w:val="00DC6BAD"/>
    <w:rsid w:val="00DC727C"/>
    <w:rsid w:val="00DC7825"/>
    <w:rsid w:val="00DC7A6B"/>
    <w:rsid w:val="00DC7B08"/>
    <w:rsid w:val="00DC7D66"/>
    <w:rsid w:val="00DD04DA"/>
    <w:rsid w:val="00DD0958"/>
    <w:rsid w:val="00DD0B0D"/>
    <w:rsid w:val="00DD0BAA"/>
    <w:rsid w:val="00DD0D03"/>
    <w:rsid w:val="00DD1617"/>
    <w:rsid w:val="00DD1AC7"/>
    <w:rsid w:val="00DD1DC4"/>
    <w:rsid w:val="00DD2395"/>
    <w:rsid w:val="00DD2593"/>
    <w:rsid w:val="00DD2D61"/>
    <w:rsid w:val="00DD33C8"/>
    <w:rsid w:val="00DD3420"/>
    <w:rsid w:val="00DD3424"/>
    <w:rsid w:val="00DD355C"/>
    <w:rsid w:val="00DD37E7"/>
    <w:rsid w:val="00DD3CDE"/>
    <w:rsid w:val="00DD422C"/>
    <w:rsid w:val="00DD49FF"/>
    <w:rsid w:val="00DD5225"/>
    <w:rsid w:val="00DD57D6"/>
    <w:rsid w:val="00DD5ACD"/>
    <w:rsid w:val="00DD5E0D"/>
    <w:rsid w:val="00DD5ED0"/>
    <w:rsid w:val="00DD5EF3"/>
    <w:rsid w:val="00DD6085"/>
    <w:rsid w:val="00DD617E"/>
    <w:rsid w:val="00DD6445"/>
    <w:rsid w:val="00DD6898"/>
    <w:rsid w:val="00DD69DD"/>
    <w:rsid w:val="00DD6E85"/>
    <w:rsid w:val="00DD6E90"/>
    <w:rsid w:val="00DD7703"/>
    <w:rsid w:val="00DD7721"/>
    <w:rsid w:val="00DD7A91"/>
    <w:rsid w:val="00DD7B98"/>
    <w:rsid w:val="00DE0265"/>
    <w:rsid w:val="00DE02F6"/>
    <w:rsid w:val="00DE0888"/>
    <w:rsid w:val="00DE0D7A"/>
    <w:rsid w:val="00DE1285"/>
    <w:rsid w:val="00DE17CD"/>
    <w:rsid w:val="00DE191D"/>
    <w:rsid w:val="00DE19F6"/>
    <w:rsid w:val="00DE2A64"/>
    <w:rsid w:val="00DE3589"/>
    <w:rsid w:val="00DE3E88"/>
    <w:rsid w:val="00DE3EE7"/>
    <w:rsid w:val="00DE4499"/>
    <w:rsid w:val="00DE552D"/>
    <w:rsid w:val="00DE56BE"/>
    <w:rsid w:val="00DE5DCC"/>
    <w:rsid w:val="00DE633F"/>
    <w:rsid w:val="00DE659E"/>
    <w:rsid w:val="00DE6E40"/>
    <w:rsid w:val="00DE6FAD"/>
    <w:rsid w:val="00DE72EB"/>
    <w:rsid w:val="00DE73D3"/>
    <w:rsid w:val="00DE7441"/>
    <w:rsid w:val="00DE7DF8"/>
    <w:rsid w:val="00DE7FBE"/>
    <w:rsid w:val="00DF0CB1"/>
    <w:rsid w:val="00DF0D1A"/>
    <w:rsid w:val="00DF0EA2"/>
    <w:rsid w:val="00DF0FE5"/>
    <w:rsid w:val="00DF165A"/>
    <w:rsid w:val="00DF18EE"/>
    <w:rsid w:val="00DF1A2C"/>
    <w:rsid w:val="00DF1ADC"/>
    <w:rsid w:val="00DF1F4F"/>
    <w:rsid w:val="00DF28D4"/>
    <w:rsid w:val="00DF2D40"/>
    <w:rsid w:val="00DF2EE3"/>
    <w:rsid w:val="00DF2F6C"/>
    <w:rsid w:val="00DF3172"/>
    <w:rsid w:val="00DF31B7"/>
    <w:rsid w:val="00DF31CB"/>
    <w:rsid w:val="00DF3203"/>
    <w:rsid w:val="00DF3A54"/>
    <w:rsid w:val="00DF4027"/>
    <w:rsid w:val="00DF4220"/>
    <w:rsid w:val="00DF45BE"/>
    <w:rsid w:val="00DF499C"/>
    <w:rsid w:val="00DF49F7"/>
    <w:rsid w:val="00DF5202"/>
    <w:rsid w:val="00DF5B34"/>
    <w:rsid w:val="00DF5CA4"/>
    <w:rsid w:val="00DF5D90"/>
    <w:rsid w:val="00DF5FDE"/>
    <w:rsid w:val="00DF6761"/>
    <w:rsid w:val="00DF6B7B"/>
    <w:rsid w:val="00DF6C9E"/>
    <w:rsid w:val="00DF751A"/>
    <w:rsid w:val="00DF78D6"/>
    <w:rsid w:val="00DF7B05"/>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10288"/>
    <w:rsid w:val="00E10B0D"/>
    <w:rsid w:val="00E1112E"/>
    <w:rsid w:val="00E11199"/>
    <w:rsid w:val="00E113A0"/>
    <w:rsid w:val="00E11535"/>
    <w:rsid w:val="00E12492"/>
    <w:rsid w:val="00E132FD"/>
    <w:rsid w:val="00E13872"/>
    <w:rsid w:val="00E1402B"/>
    <w:rsid w:val="00E14CE3"/>
    <w:rsid w:val="00E150F4"/>
    <w:rsid w:val="00E15437"/>
    <w:rsid w:val="00E1569C"/>
    <w:rsid w:val="00E15D46"/>
    <w:rsid w:val="00E15D80"/>
    <w:rsid w:val="00E15FC1"/>
    <w:rsid w:val="00E1617C"/>
    <w:rsid w:val="00E16377"/>
    <w:rsid w:val="00E163B0"/>
    <w:rsid w:val="00E164C8"/>
    <w:rsid w:val="00E16531"/>
    <w:rsid w:val="00E174A1"/>
    <w:rsid w:val="00E17A44"/>
    <w:rsid w:val="00E200EE"/>
    <w:rsid w:val="00E2021C"/>
    <w:rsid w:val="00E205A4"/>
    <w:rsid w:val="00E205EE"/>
    <w:rsid w:val="00E20709"/>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3FDA"/>
    <w:rsid w:val="00E240AD"/>
    <w:rsid w:val="00E240D7"/>
    <w:rsid w:val="00E244CE"/>
    <w:rsid w:val="00E24500"/>
    <w:rsid w:val="00E24510"/>
    <w:rsid w:val="00E250E8"/>
    <w:rsid w:val="00E251B6"/>
    <w:rsid w:val="00E25753"/>
    <w:rsid w:val="00E259FE"/>
    <w:rsid w:val="00E25AA0"/>
    <w:rsid w:val="00E25BD6"/>
    <w:rsid w:val="00E25D49"/>
    <w:rsid w:val="00E26183"/>
    <w:rsid w:val="00E26608"/>
    <w:rsid w:val="00E26988"/>
    <w:rsid w:val="00E26A2A"/>
    <w:rsid w:val="00E26DB4"/>
    <w:rsid w:val="00E27032"/>
    <w:rsid w:val="00E271F6"/>
    <w:rsid w:val="00E277E1"/>
    <w:rsid w:val="00E279C7"/>
    <w:rsid w:val="00E27FAD"/>
    <w:rsid w:val="00E30481"/>
    <w:rsid w:val="00E3050F"/>
    <w:rsid w:val="00E3055F"/>
    <w:rsid w:val="00E30623"/>
    <w:rsid w:val="00E30822"/>
    <w:rsid w:val="00E3132D"/>
    <w:rsid w:val="00E32158"/>
    <w:rsid w:val="00E32B3B"/>
    <w:rsid w:val="00E33118"/>
    <w:rsid w:val="00E33464"/>
    <w:rsid w:val="00E33BED"/>
    <w:rsid w:val="00E3510E"/>
    <w:rsid w:val="00E35342"/>
    <w:rsid w:val="00E35468"/>
    <w:rsid w:val="00E359D3"/>
    <w:rsid w:val="00E35AD4"/>
    <w:rsid w:val="00E363BA"/>
    <w:rsid w:val="00E36C4F"/>
    <w:rsid w:val="00E36FDA"/>
    <w:rsid w:val="00E37351"/>
    <w:rsid w:val="00E37482"/>
    <w:rsid w:val="00E40007"/>
    <w:rsid w:val="00E40422"/>
    <w:rsid w:val="00E40A49"/>
    <w:rsid w:val="00E413A6"/>
    <w:rsid w:val="00E414BF"/>
    <w:rsid w:val="00E416DC"/>
    <w:rsid w:val="00E41A09"/>
    <w:rsid w:val="00E41E2B"/>
    <w:rsid w:val="00E4212C"/>
    <w:rsid w:val="00E42325"/>
    <w:rsid w:val="00E424EC"/>
    <w:rsid w:val="00E4331C"/>
    <w:rsid w:val="00E43F91"/>
    <w:rsid w:val="00E44711"/>
    <w:rsid w:val="00E449A7"/>
    <w:rsid w:val="00E44D38"/>
    <w:rsid w:val="00E44E1A"/>
    <w:rsid w:val="00E45E15"/>
    <w:rsid w:val="00E46103"/>
    <w:rsid w:val="00E461DE"/>
    <w:rsid w:val="00E46352"/>
    <w:rsid w:val="00E46561"/>
    <w:rsid w:val="00E46836"/>
    <w:rsid w:val="00E47407"/>
    <w:rsid w:val="00E47476"/>
    <w:rsid w:val="00E4787B"/>
    <w:rsid w:val="00E47D65"/>
    <w:rsid w:val="00E503A6"/>
    <w:rsid w:val="00E51F6D"/>
    <w:rsid w:val="00E52214"/>
    <w:rsid w:val="00E5246F"/>
    <w:rsid w:val="00E5253E"/>
    <w:rsid w:val="00E526D9"/>
    <w:rsid w:val="00E5278F"/>
    <w:rsid w:val="00E52C70"/>
    <w:rsid w:val="00E52DCA"/>
    <w:rsid w:val="00E52F85"/>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57FB9"/>
    <w:rsid w:val="00E6019E"/>
    <w:rsid w:val="00E60824"/>
    <w:rsid w:val="00E610B6"/>
    <w:rsid w:val="00E6128C"/>
    <w:rsid w:val="00E61609"/>
    <w:rsid w:val="00E61A6C"/>
    <w:rsid w:val="00E61E2F"/>
    <w:rsid w:val="00E621BC"/>
    <w:rsid w:val="00E62261"/>
    <w:rsid w:val="00E622A4"/>
    <w:rsid w:val="00E62456"/>
    <w:rsid w:val="00E628C3"/>
    <w:rsid w:val="00E62AF7"/>
    <w:rsid w:val="00E63A35"/>
    <w:rsid w:val="00E63F81"/>
    <w:rsid w:val="00E64175"/>
    <w:rsid w:val="00E6499E"/>
    <w:rsid w:val="00E64C7B"/>
    <w:rsid w:val="00E64E4A"/>
    <w:rsid w:val="00E651B2"/>
    <w:rsid w:val="00E65232"/>
    <w:rsid w:val="00E65713"/>
    <w:rsid w:val="00E65A1E"/>
    <w:rsid w:val="00E65C61"/>
    <w:rsid w:val="00E66316"/>
    <w:rsid w:val="00E66440"/>
    <w:rsid w:val="00E66518"/>
    <w:rsid w:val="00E666B5"/>
    <w:rsid w:val="00E66783"/>
    <w:rsid w:val="00E66C66"/>
    <w:rsid w:val="00E66EDC"/>
    <w:rsid w:val="00E67726"/>
    <w:rsid w:val="00E67A0A"/>
    <w:rsid w:val="00E67B66"/>
    <w:rsid w:val="00E67EC7"/>
    <w:rsid w:val="00E7007D"/>
    <w:rsid w:val="00E702FD"/>
    <w:rsid w:val="00E70528"/>
    <w:rsid w:val="00E7099E"/>
    <w:rsid w:val="00E71271"/>
    <w:rsid w:val="00E71891"/>
    <w:rsid w:val="00E71E02"/>
    <w:rsid w:val="00E72458"/>
    <w:rsid w:val="00E72518"/>
    <w:rsid w:val="00E72548"/>
    <w:rsid w:val="00E72C68"/>
    <w:rsid w:val="00E72CEB"/>
    <w:rsid w:val="00E730AE"/>
    <w:rsid w:val="00E73279"/>
    <w:rsid w:val="00E732E9"/>
    <w:rsid w:val="00E733B2"/>
    <w:rsid w:val="00E73E95"/>
    <w:rsid w:val="00E74049"/>
    <w:rsid w:val="00E74192"/>
    <w:rsid w:val="00E74B95"/>
    <w:rsid w:val="00E74CCE"/>
    <w:rsid w:val="00E7541C"/>
    <w:rsid w:val="00E757B0"/>
    <w:rsid w:val="00E758EE"/>
    <w:rsid w:val="00E75DE7"/>
    <w:rsid w:val="00E75E99"/>
    <w:rsid w:val="00E75F97"/>
    <w:rsid w:val="00E766DF"/>
    <w:rsid w:val="00E76889"/>
    <w:rsid w:val="00E76A08"/>
    <w:rsid w:val="00E76ECF"/>
    <w:rsid w:val="00E77248"/>
    <w:rsid w:val="00E772FA"/>
    <w:rsid w:val="00E77C52"/>
    <w:rsid w:val="00E803B9"/>
    <w:rsid w:val="00E80A4D"/>
    <w:rsid w:val="00E80D9B"/>
    <w:rsid w:val="00E815C6"/>
    <w:rsid w:val="00E81D0E"/>
    <w:rsid w:val="00E8204F"/>
    <w:rsid w:val="00E820A7"/>
    <w:rsid w:val="00E825E9"/>
    <w:rsid w:val="00E83062"/>
    <w:rsid w:val="00E832D7"/>
    <w:rsid w:val="00E83A52"/>
    <w:rsid w:val="00E843BA"/>
    <w:rsid w:val="00E8482E"/>
    <w:rsid w:val="00E84CC6"/>
    <w:rsid w:val="00E85649"/>
    <w:rsid w:val="00E8576F"/>
    <w:rsid w:val="00E858D9"/>
    <w:rsid w:val="00E859A2"/>
    <w:rsid w:val="00E86C9C"/>
    <w:rsid w:val="00E86CD0"/>
    <w:rsid w:val="00E871B6"/>
    <w:rsid w:val="00E875AC"/>
    <w:rsid w:val="00E8792A"/>
    <w:rsid w:val="00E90544"/>
    <w:rsid w:val="00E90B66"/>
    <w:rsid w:val="00E90C18"/>
    <w:rsid w:val="00E90F43"/>
    <w:rsid w:val="00E9100F"/>
    <w:rsid w:val="00E9135E"/>
    <w:rsid w:val="00E918A0"/>
    <w:rsid w:val="00E923FC"/>
    <w:rsid w:val="00E92D64"/>
    <w:rsid w:val="00E9357D"/>
    <w:rsid w:val="00E93E7C"/>
    <w:rsid w:val="00E93F4A"/>
    <w:rsid w:val="00E944BB"/>
    <w:rsid w:val="00E948FB"/>
    <w:rsid w:val="00E9494C"/>
    <w:rsid w:val="00E952DB"/>
    <w:rsid w:val="00E95470"/>
    <w:rsid w:val="00E962BE"/>
    <w:rsid w:val="00E96420"/>
    <w:rsid w:val="00E96713"/>
    <w:rsid w:val="00E96AAE"/>
    <w:rsid w:val="00E96E10"/>
    <w:rsid w:val="00E9721F"/>
    <w:rsid w:val="00E97500"/>
    <w:rsid w:val="00E977FB"/>
    <w:rsid w:val="00E97B73"/>
    <w:rsid w:val="00E97B86"/>
    <w:rsid w:val="00EA0588"/>
    <w:rsid w:val="00EA05F5"/>
    <w:rsid w:val="00EA0681"/>
    <w:rsid w:val="00EA1A01"/>
    <w:rsid w:val="00EA1CA5"/>
    <w:rsid w:val="00EA1ECC"/>
    <w:rsid w:val="00EA1F6C"/>
    <w:rsid w:val="00EA256A"/>
    <w:rsid w:val="00EA26F6"/>
    <w:rsid w:val="00EA27C6"/>
    <w:rsid w:val="00EA2E03"/>
    <w:rsid w:val="00EA333A"/>
    <w:rsid w:val="00EA3C86"/>
    <w:rsid w:val="00EA3CCE"/>
    <w:rsid w:val="00EA41AC"/>
    <w:rsid w:val="00EA4D66"/>
    <w:rsid w:val="00EA4DE9"/>
    <w:rsid w:val="00EA4E20"/>
    <w:rsid w:val="00EA51A9"/>
    <w:rsid w:val="00EA5870"/>
    <w:rsid w:val="00EA5960"/>
    <w:rsid w:val="00EA6054"/>
    <w:rsid w:val="00EA6DDF"/>
    <w:rsid w:val="00EA7842"/>
    <w:rsid w:val="00EA7A35"/>
    <w:rsid w:val="00EA7C42"/>
    <w:rsid w:val="00EA7F7E"/>
    <w:rsid w:val="00EB05D0"/>
    <w:rsid w:val="00EB0915"/>
    <w:rsid w:val="00EB17FB"/>
    <w:rsid w:val="00EB1B11"/>
    <w:rsid w:val="00EB1B75"/>
    <w:rsid w:val="00EB1DDB"/>
    <w:rsid w:val="00EB27D5"/>
    <w:rsid w:val="00EB2B9E"/>
    <w:rsid w:val="00EB3841"/>
    <w:rsid w:val="00EB38BC"/>
    <w:rsid w:val="00EB39D7"/>
    <w:rsid w:val="00EB3E3A"/>
    <w:rsid w:val="00EB48A8"/>
    <w:rsid w:val="00EB4DBF"/>
    <w:rsid w:val="00EB515D"/>
    <w:rsid w:val="00EB563E"/>
    <w:rsid w:val="00EB565B"/>
    <w:rsid w:val="00EB5F6E"/>
    <w:rsid w:val="00EB6615"/>
    <w:rsid w:val="00EB6797"/>
    <w:rsid w:val="00EB6A17"/>
    <w:rsid w:val="00EB6B79"/>
    <w:rsid w:val="00EB6DDA"/>
    <w:rsid w:val="00EB7E2D"/>
    <w:rsid w:val="00EC0799"/>
    <w:rsid w:val="00EC0855"/>
    <w:rsid w:val="00EC08A0"/>
    <w:rsid w:val="00EC093A"/>
    <w:rsid w:val="00EC0964"/>
    <w:rsid w:val="00EC0C01"/>
    <w:rsid w:val="00EC0E7F"/>
    <w:rsid w:val="00EC1025"/>
    <w:rsid w:val="00EC10F6"/>
    <w:rsid w:val="00EC142A"/>
    <w:rsid w:val="00EC1460"/>
    <w:rsid w:val="00EC2893"/>
    <w:rsid w:val="00EC306A"/>
    <w:rsid w:val="00EC36E5"/>
    <w:rsid w:val="00EC387F"/>
    <w:rsid w:val="00EC3908"/>
    <w:rsid w:val="00EC4561"/>
    <w:rsid w:val="00EC4DD7"/>
    <w:rsid w:val="00EC4E36"/>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624"/>
    <w:rsid w:val="00ED3BE5"/>
    <w:rsid w:val="00ED44AE"/>
    <w:rsid w:val="00ED52AF"/>
    <w:rsid w:val="00ED55CA"/>
    <w:rsid w:val="00ED5661"/>
    <w:rsid w:val="00ED60BC"/>
    <w:rsid w:val="00ED6221"/>
    <w:rsid w:val="00ED66B3"/>
    <w:rsid w:val="00ED7390"/>
    <w:rsid w:val="00ED74F4"/>
    <w:rsid w:val="00ED75F6"/>
    <w:rsid w:val="00ED7A95"/>
    <w:rsid w:val="00ED7DC6"/>
    <w:rsid w:val="00ED7E2F"/>
    <w:rsid w:val="00EE03AB"/>
    <w:rsid w:val="00EE03B0"/>
    <w:rsid w:val="00EE0423"/>
    <w:rsid w:val="00EE1B3B"/>
    <w:rsid w:val="00EE1CD3"/>
    <w:rsid w:val="00EE1DF9"/>
    <w:rsid w:val="00EE1E8E"/>
    <w:rsid w:val="00EE20A3"/>
    <w:rsid w:val="00EE210F"/>
    <w:rsid w:val="00EE230E"/>
    <w:rsid w:val="00EE2CB4"/>
    <w:rsid w:val="00EE3052"/>
    <w:rsid w:val="00EE312F"/>
    <w:rsid w:val="00EE32C8"/>
    <w:rsid w:val="00EE340A"/>
    <w:rsid w:val="00EE3816"/>
    <w:rsid w:val="00EE3AD5"/>
    <w:rsid w:val="00EE4C59"/>
    <w:rsid w:val="00EE4FA9"/>
    <w:rsid w:val="00EE4FD5"/>
    <w:rsid w:val="00EE5187"/>
    <w:rsid w:val="00EE522A"/>
    <w:rsid w:val="00EE5661"/>
    <w:rsid w:val="00EE5925"/>
    <w:rsid w:val="00EE62DC"/>
    <w:rsid w:val="00EE65DF"/>
    <w:rsid w:val="00EE6BEC"/>
    <w:rsid w:val="00EE6C3D"/>
    <w:rsid w:val="00EE6D58"/>
    <w:rsid w:val="00EE7268"/>
    <w:rsid w:val="00EE787C"/>
    <w:rsid w:val="00EE79E2"/>
    <w:rsid w:val="00EE79EA"/>
    <w:rsid w:val="00EF00AF"/>
    <w:rsid w:val="00EF10C4"/>
    <w:rsid w:val="00EF1872"/>
    <w:rsid w:val="00EF2029"/>
    <w:rsid w:val="00EF2126"/>
    <w:rsid w:val="00EF26B3"/>
    <w:rsid w:val="00EF29D3"/>
    <w:rsid w:val="00EF2A87"/>
    <w:rsid w:val="00EF2DED"/>
    <w:rsid w:val="00EF2E9F"/>
    <w:rsid w:val="00EF36BA"/>
    <w:rsid w:val="00EF376C"/>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44EB"/>
    <w:rsid w:val="00F04598"/>
    <w:rsid w:val="00F04A50"/>
    <w:rsid w:val="00F04EAB"/>
    <w:rsid w:val="00F05323"/>
    <w:rsid w:val="00F05524"/>
    <w:rsid w:val="00F058FD"/>
    <w:rsid w:val="00F062F5"/>
    <w:rsid w:val="00F069D7"/>
    <w:rsid w:val="00F074F9"/>
    <w:rsid w:val="00F10292"/>
    <w:rsid w:val="00F10CD1"/>
    <w:rsid w:val="00F10EEF"/>
    <w:rsid w:val="00F11060"/>
    <w:rsid w:val="00F111A7"/>
    <w:rsid w:val="00F113A0"/>
    <w:rsid w:val="00F11461"/>
    <w:rsid w:val="00F115BB"/>
    <w:rsid w:val="00F116AE"/>
    <w:rsid w:val="00F116DE"/>
    <w:rsid w:val="00F11F2A"/>
    <w:rsid w:val="00F1275D"/>
    <w:rsid w:val="00F127B5"/>
    <w:rsid w:val="00F12A02"/>
    <w:rsid w:val="00F12DDB"/>
    <w:rsid w:val="00F12F8A"/>
    <w:rsid w:val="00F12FAF"/>
    <w:rsid w:val="00F130A8"/>
    <w:rsid w:val="00F1359E"/>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7B12"/>
    <w:rsid w:val="00F20108"/>
    <w:rsid w:val="00F2018A"/>
    <w:rsid w:val="00F201E1"/>
    <w:rsid w:val="00F205C1"/>
    <w:rsid w:val="00F2062F"/>
    <w:rsid w:val="00F20B58"/>
    <w:rsid w:val="00F20FCD"/>
    <w:rsid w:val="00F20FD7"/>
    <w:rsid w:val="00F21233"/>
    <w:rsid w:val="00F217C7"/>
    <w:rsid w:val="00F21915"/>
    <w:rsid w:val="00F2238A"/>
    <w:rsid w:val="00F22FE0"/>
    <w:rsid w:val="00F23B26"/>
    <w:rsid w:val="00F23CFF"/>
    <w:rsid w:val="00F23D7B"/>
    <w:rsid w:val="00F2459B"/>
    <w:rsid w:val="00F252BA"/>
    <w:rsid w:val="00F25320"/>
    <w:rsid w:val="00F254CF"/>
    <w:rsid w:val="00F25589"/>
    <w:rsid w:val="00F25A8C"/>
    <w:rsid w:val="00F25BFB"/>
    <w:rsid w:val="00F26D21"/>
    <w:rsid w:val="00F273F4"/>
    <w:rsid w:val="00F2775B"/>
    <w:rsid w:val="00F27775"/>
    <w:rsid w:val="00F27831"/>
    <w:rsid w:val="00F27C01"/>
    <w:rsid w:val="00F27ECA"/>
    <w:rsid w:val="00F30152"/>
    <w:rsid w:val="00F307D6"/>
    <w:rsid w:val="00F3090B"/>
    <w:rsid w:val="00F30B1A"/>
    <w:rsid w:val="00F30C17"/>
    <w:rsid w:val="00F31215"/>
    <w:rsid w:val="00F31293"/>
    <w:rsid w:val="00F31357"/>
    <w:rsid w:val="00F31A0D"/>
    <w:rsid w:val="00F32C0B"/>
    <w:rsid w:val="00F3303A"/>
    <w:rsid w:val="00F3315B"/>
    <w:rsid w:val="00F343B2"/>
    <w:rsid w:val="00F349AA"/>
    <w:rsid w:val="00F35331"/>
    <w:rsid w:val="00F36078"/>
    <w:rsid w:val="00F361C4"/>
    <w:rsid w:val="00F36952"/>
    <w:rsid w:val="00F36CF2"/>
    <w:rsid w:val="00F36D42"/>
    <w:rsid w:val="00F37F99"/>
    <w:rsid w:val="00F40005"/>
    <w:rsid w:val="00F4049E"/>
    <w:rsid w:val="00F408CB"/>
    <w:rsid w:val="00F40CBF"/>
    <w:rsid w:val="00F40CCE"/>
    <w:rsid w:val="00F41419"/>
    <w:rsid w:val="00F4191A"/>
    <w:rsid w:val="00F41D00"/>
    <w:rsid w:val="00F41EAA"/>
    <w:rsid w:val="00F4237C"/>
    <w:rsid w:val="00F423A2"/>
    <w:rsid w:val="00F42451"/>
    <w:rsid w:val="00F42768"/>
    <w:rsid w:val="00F43236"/>
    <w:rsid w:val="00F43853"/>
    <w:rsid w:val="00F43972"/>
    <w:rsid w:val="00F43B4A"/>
    <w:rsid w:val="00F448A4"/>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E64"/>
    <w:rsid w:val="00F5280E"/>
    <w:rsid w:val="00F52835"/>
    <w:rsid w:val="00F53027"/>
    <w:rsid w:val="00F5343C"/>
    <w:rsid w:val="00F53A24"/>
    <w:rsid w:val="00F53AD3"/>
    <w:rsid w:val="00F54227"/>
    <w:rsid w:val="00F54632"/>
    <w:rsid w:val="00F55572"/>
    <w:rsid w:val="00F55CF1"/>
    <w:rsid w:val="00F5623A"/>
    <w:rsid w:val="00F566E2"/>
    <w:rsid w:val="00F569DE"/>
    <w:rsid w:val="00F56E66"/>
    <w:rsid w:val="00F5771D"/>
    <w:rsid w:val="00F57DC3"/>
    <w:rsid w:val="00F60AF3"/>
    <w:rsid w:val="00F60EBE"/>
    <w:rsid w:val="00F60F68"/>
    <w:rsid w:val="00F60FEE"/>
    <w:rsid w:val="00F6120B"/>
    <w:rsid w:val="00F6142B"/>
    <w:rsid w:val="00F61F3A"/>
    <w:rsid w:val="00F627D5"/>
    <w:rsid w:val="00F62F06"/>
    <w:rsid w:val="00F631CC"/>
    <w:rsid w:val="00F642A3"/>
    <w:rsid w:val="00F64570"/>
    <w:rsid w:val="00F645E9"/>
    <w:rsid w:val="00F65556"/>
    <w:rsid w:val="00F66841"/>
    <w:rsid w:val="00F66B2F"/>
    <w:rsid w:val="00F66CFE"/>
    <w:rsid w:val="00F6748D"/>
    <w:rsid w:val="00F67694"/>
    <w:rsid w:val="00F67752"/>
    <w:rsid w:val="00F677CC"/>
    <w:rsid w:val="00F6793C"/>
    <w:rsid w:val="00F67D28"/>
    <w:rsid w:val="00F67E1E"/>
    <w:rsid w:val="00F701AF"/>
    <w:rsid w:val="00F701B9"/>
    <w:rsid w:val="00F701CD"/>
    <w:rsid w:val="00F7048A"/>
    <w:rsid w:val="00F705B8"/>
    <w:rsid w:val="00F7088A"/>
    <w:rsid w:val="00F70C37"/>
    <w:rsid w:val="00F70F8E"/>
    <w:rsid w:val="00F71453"/>
    <w:rsid w:val="00F71488"/>
    <w:rsid w:val="00F71952"/>
    <w:rsid w:val="00F72A1E"/>
    <w:rsid w:val="00F7388C"/>
    <w:rsid w:val="00F73BC1"/>
    <w:rsid w:val="00F73D91"/>
    <w:rsid w:val="00F73E25"/>
    <w:rsid w:val="00F73E86"/>
    <w:rsid w:val="00F7401F"/>
    <w:rsid w:val="00F74108"/>
    <w:rsid w:val="00F7447A"/>
    <w:rsid w:val="00F747CE"/>
    <w:rsid w:val="00F74BD1"/>
    <w:rsid w:val="00F75628"/>
    <w:rsid w:val="00F75D60"/>
    <w:rsid w:val="00F76E02"/>
    <w:rsid w:val="00F77149"/>
    <w:rsid w:val="00F771DF"/>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581"/>
    <w:rsid w:val="00F85AA1"/>
    <w:rsid w:val="00F85D14"/>
    <w:rsid w:val="00F85D1E"/>
    <w:rsid w:val="00F8682C"/>
    <w:rsid w:val="00F86A24"/>
    <w:rsid w:val="00F86A8C"/>
    <w:rsid w:val="00F86D2A"/>
    <w:rsid w:val="00F8709E"/>
    <w:rsid w:val="00F870F9"/>
    <w:rsid w:val="00F87623"/>
    <w:rsid w:val="00F87639"/>
    <w:rsid w:val="00F87830"/>
    <w:rsid w:val="00F902E3"/>
    <w:rsid w:val="00F90E04"/>
    <w:rsid w:val="00F91963"/>
    <w:rsid w:val="00F91C65"/>
    <w:rsid w:val="00F91F01"/>
    <w:rsid w:val="00F92141"/>
    <w:rsid w:val="00F9236E"/>
    <w:rsid w:val="00F92899"/>
    <w:rsid w:val="00F92CAF"/>
    <w:rsid w:val="00F933F8"/>
    <w:rsid w:val="00F93610"/>
    <w:rsid w:val="00F938B5"/>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352"/>
    <w:rsid w:val="00FA24A2"/>
    <w:rsid w:val="00FA2869"/>
    <w:rsid w:val="00FA2D2B"/>
    <w:rsid w:val="00FA31A4"/>
    <w:rsid w:val="00FA338C"/>
    <w:rsid w:val="00FA3486"/>
    <w:rsid w:val="00FA35D3"/>
    <w:rsid w:val="00FA3716"/>
    <w:rsid w:val="00FA3E3B"/>
    <w:rsid w:val="00FA418C"/>
    <w:rsid w:val="00FA5015"/>
    <w:rsid w:val="00FA5761"/>
    <w:rsid w:val="00FA5B5F"/>
    <w:rsid w:val="00FA60C2"/>
    <w:rsid w:val="00FA6983"/>
    <w:rsid w:val="00FA748F"/>
    <w:rsid w:val="00FA7853"/>
    <w:rsid w:val="00FA785C"/>
    <w:rsid w:val="00FA7892"/>
    <w:rsid w:val="00FA7A2E"/>
    <w:rsid w:val="00FB098C"/>
    <w:rsid w:val="00FB161F"/>
    <w:rsid w:val="00FB17B2"/>
    <w:rsid w:val="00FB1A5B"/>
    <w:rsid w:val="00FB1B80"/>
    <w:rsid w:val="00FB264B"/>
    <w:rsid w:val="00FB30C0"/>
    <w:rsid w:val="00FB36FB"/>
    <w:rsid w:val="00FB39D7"/>
    <w:rsid w:val="00FB4095"/>
    <w:rsid w:val="00FB4A3A"/>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17C"/>
    <w:rsid w:val="00FD04B1"/>
    <w:rsid w:val="00FD0846"/>
    <w:rsid w:val="00FD1274"/>
    <w:rsid w:val="00FD16B5"/>
    <w:rsid w:val="00FD1732"/>
    <w:rsid w:val="00FD1A67"/>
    <w:rsid w:val="00FD2C10"/>
    <w:rsid w:val="00FD38D7"/>
    <w:rsid w:val="00FD3A62"/>
    <w:rsid w:val="00FD3C51"/>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31C"/>
    <w:rsid w:val="00FD7925"/>
    <w:rsid w:val="00FD7F17"/>
    <w:rsid w:val="00FD7F96"/>
    <w:rsid w:val="00FE0654"/>
    <w:rsid w:val="00FE2DF1"/>
    <w:rsid w:val="00FE3AE6"/>
    <w:rsid w:val="00FE411F"/>
    <w:rsid w:val="00FE4639"/>
    <w:rsid w:val="00FE47D3"/>
    <w:rsid w:val="00FE4E36"/>
    <w:rsid w:val="00FE4F33"/>
    <w:rsid w:val="00FE590D"/>
    <w:rsid w:val="00FE5ED2"/>
    <w:rsid w:val="00FE68BB"/>
    <w:rsid w:val="00FE6F20"/>
    <w:rsid w:val="00FE6FA1"/>
    <w:rsid w:val="00FE7122"/>
    <w:rsid w:val="00FE7C17"/>
    <w:rsid w:val="00FE7C26"/>
    <w:rsid w:val="00FF00A4"/>
    <w:rsid w:val="00FF0149"/>
    <w:rsid w:val="00FF093D"/>
    <w:rsid w:val="00FF11EB"/>
    <w:rsid w:val="00FF2F5A"/>
    <w:rsid w:val="00FF3A82"/>
    <w:rsid w:val="00FF3C6D"/>
    <w:rsid w:val="00FF3CCB"/>
    <w:rsid w:val="00FF3E4D"/>
    <w:rsid w:val="00FF4054"/>
    <w:rsid w:val="00FF4618"/>
    <w:rsid w:val="00FF486E"/>
    <w:rsid w:val="00FF4CD4"/>
    <w:rsid w:val="00FF50A8"/>
    <w:rsid w:val="00FF5237"/>
    <w:rsid w:val="00FF5306"/>
    <w:rsid w:val="00FF59C6"/>
    <w:rsid w:val="00FF5A27"/>
    <w:rsid w:val="00FF6023"/>
    <w:rsid w:val="00FF66B7"/>
    <w:rsid w:val="00FF68CB"/>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8945A3"/>
    <w:pPr>
      <w:keepNext/>
      <w:numPr>
        <w:numId w:val="1"/>
      </w:numPr>
      <w:jc w:val="right"/>
      <w:outlineLvl w:val="0"/>
    </w:pPr>
    <w:rPr>
      <w:b/>
    </w:rPr>
  </w:style>
  <w:style w:type="paragraph" w:styleId="Nagwek2">
    <w:name w:val="heading 2"/>
    <w:basedOn w:val="Normalny"/>
    <w:next w:val="Tekstpodstawowy"/>
    <w:qFormat/>
    <w:rsid w:val="008945A3"/>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8945A3"/>
    <w:pPr>
      <w:keepNext/>
      <w:numPr>
        <w:ilvl w:val="2"/>
        <w:numId w:val="1"/>
      </w:numPr>
      <w:ind w:left="1416" w:hanging="1416"/>
      <w:outlineLvl w:val="2"/>
    </w:pPr>
    <w:rPr>
      <w:b/>
      <w:sz w:val="20"/>
    </w:rPr>
  </w:style>
  <w:style w:type="paragraph" w:styleId="Nagwek4">
    <w:name w:val="heading 4"/>
    <w:basedOn w:val="Normalny"/>
    <w:next w:val="Normalny"/>
    <w:qFormat/>
    <w:rsid w:val="008945A3"/>
    <w:pPr>
      <w:keepNext/>
      <w:numPr>
        <w:ilvl w:val="3"/>
        <w:numId w:val="1"/>
      </w:numPr>
      <w:outlineLvl w:val="3"/>
    </w:pPr>
    <w:rPr>
      <w:sz w:val="28"/>
    </w:rPr>
  </w:style>
  <w:style w:type="paragraph" w:styleId="Nagwek5">
    <w:name w:val="heading 5"/>
    <w:basedOn w:val="Normalny"/>
    <w:next w:val="Normalny"/>
    <w:qFormat/>
    <w:rsid w:val="008945A3"/>
    <w:pPr>
      <w:keepNext/>
      <w:numPr>
        <w:ilvl w:val="4"/>
        <w:numId w:val="1"/>
      </w:numPr>
      <w:tabs>
        <w:tab w:val="center" w:pos="7020"/>
      </w:tabs>
      <w:jc w:val="center"/>
      <w:outlineLvl w:val="4"/>
    </w:pPr>
    <w:rPr>
      <w:b/>
      <w:bCs/>
    </w:rPr>
  </w:style>
  <w:style w:type="paragraph" w:styleId="Nagwek6">
    <w:name w:val="heading 6"/>
    <w:basedOn w:val="Normalny"/>
    <w:next w:val="Normalny"/>
    <w:qFormat/>
    <w:rsid w:val="008945A3"/>
    <w:pPr>
      <w:keepNext/>
      <w:numPr>
        <w:ilvl w:val="5"/>
        <w:numId w:val="1"/>
      </w:numPr>
      <w:outlineLvl w:val="5"/>
    </w:pPr>
    <w:rPr>
      <w:b/>
      <w:bCs/>
    </w:rPr>
  </w:style>
  <w:style w:type="paragraph" w:styleId="Nagwek7">
    <w:name w:val="heading 7"/>
    <w:basedOn w:val="Normalny"/>
    <w:next w:val="Normalny"/>
    <w:qFormat/>
    <w:rsid w:val="008945A3"/>
    <w:pPr>
      <w:numPr>
        <w:ilvl w:val="6"/>
        <w:numId w:val="1"/>
      </w:numPr>
      <w:spacing w:before="240" w:after="60"/>
      <w:outlineLvl w:val="6"/>
    </w:pPr>
  </w:style>
  <w:style w:type="paragraph" w:styleId="Nagwek8">
    <w:name w:val="heading 8"/>
    <w:basedOn w:val="Normalny"/>
    <w:next w:val="Normalny"/>
    <w:qFormat/>
    <w:rsid w:val="008945A3"/>
    <w:pPr>
      <w:numPr>
        <w:ilvl w:val="7"/>
        <w:numId w:val="1"/>
      </w:numPr>
      <w:spacing w:before="240" w:after="60"/>
      <w:outlineLvl w:val="7"/>
    </w:pPr>
    <w:rPr>
      <w:i/>
      <w:iCs/>
    </w:rPr>
  </w:style>
  <w:style w:type="paragraph" w:styleId="Nagwek9">
    <w:name w:val="heading 9"/>
    <w:basedOn w:val="Normalny"/>
    <w:next w:val="Normalny"/>
    <w:qFormat/>
    <w:rsid w:val="008945A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8945A3"/>
    <w:rPr>
      <w:color w:val="000000"/>
    </w:rPr>
  </w:style>
  <w:style w:type="character" w:customStyle="1" w:styleId="WW8Num11z0">
    <w:name w:val="WW8Num11z0"/>
    <w:rsid w:val="008945A3"/>
    <w:rPr>
      <w:color w:val="auto"/>
    </w:rPr>
  </w:style>
  <w:style w:type="character" w:customStyle="1" w:styleId="WW8Num14z0">
    <w:name w:val="WW8Num14z0"/>
    <w:rsid w:val="008945A3"/>
    <w:rPr>
      <w:b/>
    </w:rPr>
  </w:style>
  <w:style w:type="character" w:customStyle="1" w:styleId="WW8Num14z1">
    <w:name w:val="WW8Num14z1"/>
    <w:rsid w:val="008945A3"/>
    <w:rPr>
      <w:b w:val="0"/>
    </w:rPr>
  </w:style>
  <w:style w:type="character" w:customStyle="1" w:styleId="WW8Num14z2">
    <w:name w:val="WW8Num14z2"/>
    <w:rsid w:val="008945A3"/>
    <w:rPr>
      <w:rFonts w:ascii="Verdana" w:eastAsia="Times New Roman" w:hAnsi="Verdana" w:cs="Times New Roman"/>
      <w:b w:val="0"/>
    </w:rPr>
  </w:style>
  <w:style w:type="character" w:customStyle="1" w:styleId="WW8Num17z0">
    <w:name w:val="WW8Num17z0"/>
    <w:rsid w:val="008945A3"/>
    <w:rPr>
      <w:b/>
    </w:rPr>
  </w:style>
  <w:style w:type="character" w:customStyle="1" w:styleId="WW8Num17z1">
    <w:name w:val="WW8Num17z1"/>
    <w:rsid w:val="008945A3"/>
    <w:rPr>
      <w:b w:val="0"/>
    </w:rPr>
  </w:style>
  <w:style w:type="character" w:customStyle="1" w:styleId="WW8Num17z2">
    <w:name w:val="WW8Num17z2"/>
    <w:rsid w:val="008945A3"/>
    <w:rPr>
      <w:rFonts w:ascii="Verdana" w:eastAsia="Times New Roman" w:hAnsi="Verdana" w:cs="Times New Roman"/>
      <w:b w:val="0"/>
      <w:sz w:val="20"/>
      <w:szCs w:val="20"/>
    </w:rPr>
  </w:style>
  <w:style w:type="character" w:customStyle="1" w:styleId="WW8Num26z1">
    <w:name w:val="WW8Num26z1"/>
    <w:rsid w:val="008945A3"/>
    <w:rPr>
      <w:rFonts w:ascii="Times New Roman" w:eastAsia="Times New Roman" w:hAnsi="Times New Roman" w:cs="Times New Roman"/>
    </w:rPr>
  </w:style>
  <w:style w:type="character" w:customStyle="1" w:styleId="WW8Num27z2">
    <w:name w:val="WW8Num27z2"/>
    <w:rsid w:val="008945A3"/>
    <w:rPr>
      <w:color w:val="000000"/>
    </w:rPr>
  </w:style>
  <w:style w:type="character" w:customStyle="1" w:styleId="WW8Num27z4">
    <w:name w:val="WW8Num27z4"/>
    <w:rsid w:val="008945A3"/>
    <w:rPr>
      <w:rFonts w:ascii="Courier New" w:hAnsi="Courier New" w:cs="Courier New"/>
    </w:rPr>
  </w:style>
  <w:style w:type="character" w:customStyle="1" w:styleId="WW8Num27z5">
    <w:name w:val="WW8Num27z5"/>
    <w:rsid w:val="008945A3"/>
    <w:rPr>
      <w:rFonts w:ascii="Wingdings" w:hAnsi="Wingdings" w:cs="Wingdings"/>
    </w:rPr>
  </w:style>
  <w:style w:type="character" w:customStyle="1" w:styleId="WW8Num27z6">
    <w:name w:val="WW8Num27z6"/>
    <w:rsid w:val="008945A3"/>
    <w:rPr>
      <w:rFonts w:ascii="Symbol" w:hAnsi="Symbol" w:cs="Symbol"/>
    </w:rPr>
  </w:style>
  <w:style w:type="character" w:customStyle="1" w:styleId="Domylnaczcionkaakapitu1">
    <w:name w:val="Domyślna czcionka akapitu1"/>
    <w:rsid w:val="008945A3"/>
  </w:style>
  <w:style w:type="character" w:styleId="Pogrubienie">
    <w:name w:val="Strong"/>
    <w:uiPriority w:val="22"/>
    <w:qFormat/>
    <w:rsid w:val="008945A3"/>
    <w:rPr>
      <w:b/>
      <w:bCs/>
    </w:rPr>
  </w:style>
  <w:style w:type="character" w:styleId="Hipercze">
    <w:name w:val="Hyperlink"/>
    <w:rsid w:val="008945A3"/>
    <w:rPr>
      <w:color w:val="0000FF"/>
      <w:u w:val="single"/>
    </w:rPr>
  </w:style>
  <w:style w:type="character" w:customStyle="1" w:styleId="WW-Domylnaczcionkaakapitu1">
    <w:name w:val="WW-Domyślna czcionka akapitu1"/>
    <w:rsid w:val="008945A3"/>
  </w:style>
  <w:style w:type="character" w:styleId="Numerstrony">
    <w:name w:val="page number"/>
    <w:basedOn w:val="WW-Domylnaczcionkaakapitu1"/>
    <w:rsid w:val="008945A3"/>
  </w:style>
  <w:style w:type="character" w:customStyle="1" w:styleId="WW8Num2z1">
    <w:name w:val="WW8Num2z1"/>
    <w:rsid w:val="008945A3"/>
    <w:rPr>
      <w:rFonts w:ascii="Courier New" w:hAnsi="Courier New" w:cs="Courier New"/>
    </w:rPr>
  </w:style>
  <w:style w:type="character" w:customStyle="1" w:styleId="WW8Num18z0">
    <w:name w:val="WW8Num18z0"/>
    <w:rsid w:val="008945A3"/>
    <w:rPr>
      <w:color w:val="auto"/>
    </w:rPr>
  </w:style>
  <w:style w:type="character" w:styleId="Uwydatnienie">
    <w:name w:val="Emphasis"/>
    <w:uiPriority w:val="20"/>
    <w:qFormat/>
    <w:rsid w:val="008945A3"/>
    <w:rPr>
      <w:i/>
      <w:iCs/>
    </w:rPr>
  </w:style>
  <w:style w:type="character" w:customStyle="1" w:styleId="WW8Num20z1">
    <w:name w:val="WW8Num20z1"/>
    <w:rsid w:val="008945A3"/>
    <w:rPr>
      <w:rFonts w:ascii="Courier New" w:hAnsi="Courier New" w:cs="Courier New"/>
    </w:rPr>
  </w:style>
  <w:style w:type="character" w:customStyle="1" w:styleId="apple-style-span">
    <w:name w:val="apple-style-span"/>
    <w:basedOn w:val="Domylnaczcionkaakapitu1"/>
    <w:rsid w:val="008945A3"/>
  </w:style>
  <w:style w:type="character" w:customStyle="1" w:styleId="apple-converted-space">
    <w:name w:val="apple-converted-space"/>
    <w:basedOn w:val="Domylnaczcionkaakapitu1"/>
    <w:rsid w:val="008945A3"/>
  </w:style>
  <w:style w:type="character" w:customStyle="1" w:styleId="skypepnhcontainer">
    <w:name w:val="skype_pnh_container"/>
    <w:basedOn w:val="Domylnaczcionkaakapitu1"/>
    <w:rsid w:val="008945A3"/>
  </w:style>
  <w:style w:type="character" w:customStyle="1" w:styleId="skypepnhleftspan">
    <w:name w:val="skype_pnh_left_span"/>
    <w:basedOn w:val="Domylnaczcionkaakapitu1"/>
    <w:rsid w:val="008945A3"/>
  </w:style>
  <w:style w:type="character" w:customStyle="1" w:styleId="skypepnhdropartspan">
    <w:name w:val="skype_pnh_dropart_span"/>
    <w:basedOn w:val="Domylnaczcionkaakapitu1"/>
    <w:rsid w:val="008945A3"/>
  </w:style>
  <w:style w:type="character" w:customStyle="1" w:styleId="skypepnhdropartflagspan">
    <w:name w:val="skype_pnh_dropart_flag_span"/>
    <w:basedOn w:val="Domylnaczcionkaakapitu1"/>
    <w:rsid w:val="008945A3"/>
  </w:style>
  <w:style w:type="character" w:customStyle="1" w:styleId="skypepnhtextspan">
    <w:name w:val="skype_pnh_text_span"/>
    <w:basedOn w:val="Domylnaczcionkaakapitu1"/>
    <w:rsid w:val="008945A3"/>
  </w:style>
  <w:style w:type="character" w:customStyle="1" w:styleId="skypepnhrightspan">
    <w:name w:val="skype_pnh_right_span"/>
    <w:basedOn w:val="Domylnaczcionkaakapitu1"/>
    <w:rsid w:val="008945A3"/>
  </w:style>
  <w:style w:type="character" w:styleId="UyteHipercze">
    <w:name w:val="FollowedHyperlink"/>
    <w:rsid w:val="008945A3"/>
    <w:rPr>
      <w:color w:val="800080"/>
      <w:u w:val="single"/>
    </w:rPr>
  </w:style>
  <w:style w:type="character" w:customStyle="1" w:styleId="Znakiprzypiswkocowych">
    <w:name w:val="Znaki przypisów końcowych"/>
    <w:rsid w:val="008945A3"/>
    <w:rPr>
      <w:vertAlign w:val="superscript"/>
    </w:rPr>
  </w:style>
  <w:style w:type="character" w:customStyle="1" w:styleId="Tekstpodstawowywcity2Znak">
    <w:name w:val="Tekst podstawowy wcięty 2 Znak"/>
    <w:rsid w:val="008945A3"/>
    <w:rPr>
      <w:sz w:val="24"/>
      <w:szCs w:val="24"/>
    </w:rPr>
  </w:style>
  <w:style w:type="character" w:customStyle="1" w:styleId="TekstdymkaZnak">
    <w:name w:val="Tekst dymka Znak"/>
    <w:rsid w:val="008945A3"/>
    <w:rPr>
      <w:rFonts w:ascii="Tahoma" w:hAnsi="Tahoma" w:cs="Tahoma"/>
      <w:sz w:val="16"/>
      <w:szCs w:val="16"/>
    </w:rPr>
  </w:style>
  <w:style w:type="character" w:customStyle="1" w:styleId="Symbolewypunktowania">
    <w:name w:val="Symbole wypunktowania"/>
    <w:rsid w:val="008945A3"/>
    <w:rPr>
      <w:rFonts w:ascii="OpenSymbol" w:eastAsia="OpenSymbol" w:hAnsi="OpenSymbol" w:cs="OpenSymbol"/>
    </w:rPr>
  </w:style>
  <w:style w:type="character" w:customStyle="1" w:styleId="Znakinumeracji">
    <w:name w:val="Znaki numeracji"/>
    <w:rsid w:val="008945A3"/>
    <w:rPr>
      <w:b w:val="0"/>
      <w:bCs w:val="0"/>
    </w:rPr>
  </w:style>
  <w:style w:type="character" w:customStyle="1" w:styleId="WW8Num46z0">
    <w:name w:val="WW8Num46z0"/>
    <w:rsid w:val="008945A3"/>
    <w:rPr>
      <w:rFonts w:ascii="Times New Roman" w:hAnsi="Times New Roman" w:cs="Times New Roman"/>
      <w:sz w:val="24"/>
      <w:szCs w:val="24"/>
    </w:rPr>
  </w:style>
  <w:style w:type="character" w:customStyle="1" w:styleId="WW8Num50z1">
    <w:name w:val="WW8Num50z1"/>
    <w:rsid w:val="008945A3"/>
    <w:rPr>
      <w:b w:val="0"/>
      <w:i w:val="0"/>
      <w:sz w:val="28"/>
    </w:rPr>
  </w:style>
  <w:style w:type="paragraph" w:customStyle="1" w:styleId="Nagwek20">
    <w:name w:val="Nagłówek2"/>
    <w:basedOn w:val="Normalny"/>
    <w:next w:val="Tekstpodstawowy"/>
    <w:rsid w:val="008945A3"/>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8945A3"/>
    <w:pPr>
      <w:widowControl w:val="0"/>
    </w:pPr>
    <w:rPr>
      <w:b/>
      <w:bCs/>
    </w:rPr>
  </w:style>
  <w:style w:type="paragraph" w:styleId="Lista">
    <w:name w:val="List"/>
    <w:basedOn w:val="Tekstpodstawowy"/>
    <w:rsid w:val="008945A3"/>
    <w:rPr>
      <w:rFonts w:cs="Mangal"/>
    </w:rPr>
  </w:style>
  <w:style w:type="paragraph" w:customStyle="1" w:styleId="Podpis1">
    <w:name w:val="Podpis1"/>
    <w:basedOn w:val="Normalny"/>
    <w:uiPriority w:val="99"/>
    <w:rsid w:val="008945A3"/>
    <w:pPr>
      <w:suppressLineNumbers/>
      <w:spacing w:before="120" w:after="120"/>
    </w:pPr>
    <w:rPr>
      <w:rFonts w:cs="Mangal"/>
      <w:i/>
      <w:iCs/>
    </w:rPr>
  </w:style>
  <w:style w:type="paragraph" w:customStyle="1" w:styleId="Indeks">
    <w:name w:val="Indeks"/>
    <w:basedOn w:val="Normalny"/>
    <w:rsid w:val="008945A3"/>
    <w:pPr>
      <w:suppressLineNumbers/>
    </w:pPr>
    <w:rPr>
      <w:rFonts w:cs="Mangal"/>
    </w:rPr>
  </w:style>
  <w:style w:type="paragraph" w:styleId="Stopka">
    <w:name w:val="footer"/>
    <w:basedOn w:val="Normalny"/>
    <w:link w:val="StopkaZnak"/>
    <w:uiPriority w:val="99"/>
    <w:rsid w:val="008945A3"/>
    <w:pPr>
      <w:tabs>
        <w:tab w:val="center" w:pos="4536"/>
        <w:tab w:val="right" w:pos="9072"/>
      </w:tabs>
    </w:pPr>
  </w:style>
  <w:style w:type="paragraph" w:styleId="Tytu">
    <w:name w:val="Title"/>
    <w:basedOn w:val="Normalny"/>
    <w:next w:val="Podtytu"/>
    <w:qFormat/>
    <w:rsid w:val="008945A3"/>
    <w:pPr>
      <w:jc w:val="center"/>
    </w:pPr>
    <w:rPr>
      <w:b/>
    </w:rPr>
  </w:style>
  <w:style w:type="paragraph" w:styleId="Podtytu">
    <w:name w:val="Subtitle"/>
    <w:basedOn w:val="Nagwek10"/>
    <w:next w:val="Tekstpodstawowy"/>
    <w:link w:val="PodtytuZnak"/>
    <w:uiPriority w:val="99"/>
    <w:qFormat/>
    <w:rsid w:val="008945A3"/>
    <w:pPr>
      <w:jc w:val="center"/>
    </w:pPr>
    <w:rPr>
      <w:rFonts w:cs="Times New Roman"/>
      <w:i/>
      <w:iCs/>
    </w:rPr>
  </w:style>
  <w:style w:type="paragraph" w:customStyle="1" w:styleId="Nagwek10">
    <w:name w:val="Nagłówek1"/>
    <w:basedOn w:val="Normalny"/>
    <w:next w:val="Tekstpodstawowy"/>
    <w:rsid w:val="008945A3"/>
    <w:pPr>
      <w:keepNext/>
      <w:spacing w:before="240" w:after="120"/>
    </w:pPr>
    <w:rPr>
      <w:rFonts w:ascii="Arial" w:eastAsia="MS Mincho" w:hAnsi="Arial" w:cs="Tahoma"/>
      <w:sz w:val="28"/>
      <w:szCs w:val="28"/>
    </w:rPr>
  </w:style>
  <w:style w:type="paragraph" w:styleId="NormalnyWeb">
    <w:name w:val="Normal (Web)"/>
    <w:basedOn w:val="Normalny"/>
    <w:rsid w:val="008945A3"/>
    <w:pPr>
      <w:spacing w:before="280" w:after="280"/>
    </w:pPr>
  </w:style>
  <w:style w:type="paragraph" w:customStyle="1" w:styleId="tekst">
    <w:name w:val="tekst"/>
    <w:basedOn w:val="Normalny"/>
    <w:rsid w:val="008945A3"/>
    <w:pPr>
      <w:suppressLineNumbers/>
      <w:spacing w:before="60" w:after="60"/>
      <w:jc w:val="both"/>
    </w:pPr>
  </w:style>
  <w:style w:type="paragraph" w:styleId="Tekstpodstawowywcity">
    <w:name w:val="Body Text Indent"/>
    <w:basedOn w:val="Normalny"/>
    <w:rsid w:val="008945A3"/>
    <w:pPr>
      <w:ind w:left="360"/>
      <w:jc w:val="both"/>
    </w:pPr>
  </w:style>
  <w:style w:type="paragraph" w:customStyle="1" w:styleId="Tekstpodstawowy22">
    <w:name w:val="Tekst podstawowy 22"/>
    <w:basedOn w:val="Normalny"/>
    <w:rsid w:val="008945A3"/>
    <w:pPr>
      <w:jc w:val="both"/>
    </w:pPr>
  </w:style>
  <w:style w:type="paragraph" w:customStyle="1" w:styleId="normaltableau">
    <w:name w:val="normal_tableau"/>
    <w:basedOn w:val="Normalny"/>
    <w:rsid w:val="008945A3"/>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8945A3"/>
    <w:pPr>
      <w:jc w:val="both"/>
    </w:pPr>
    <w:rPr>
      <w:u w:val="single"/>
    </w:rPr>
  </w:style>
  <w:style w:type="paragraph" w:customStyle="1" w:styleId="ust1art">
    <w:name w:val="ust1 art"/>
    <w:rsid w:val="008945A3"/>
    <w:pPr>
      <w:suppressAutoHyphens/>
      <w:spacing w:before="60" w:after="60"/>
      <w:ind w:left="1702" w:hanging="284"/>
    </w:pPr>
    <w:rPr>
      <w:sz w:val="24"/>
      <w:lang w:eastAsia="ar-SA"/>
    </w:rPr>
  </w:style>
  <w:style w:type="paragraph" w:customStyle="1" w:styleId="pkt1art">
    <w:name w:val="pkt1 art"/>
    <w:rsid w:val="008945A3"/>
    <w:pPr>
      <w:suppressAutoHyphens/>
      <w:spacing w:before="60" w:after="60"/>
      <w:ind w:left="1872" w:hanging="284"/>
    </w:pPr>
    <w:rPr>
      <w:sz w:val="24"/>
      <w:lang w:eastAsia="ar-SA"/>
    </w:rPr>
  </w:style>
  <w:style w:type="paragraph" w:styleId="Nagwek">
    <w:name w:val="header"/>
    <w:basedOn w:val="Normalny"/>
    <w:rsid w:val="008945A3"/>
    <w:pPr>
      <w:tabs>
        <w:tab w:val="center" w:pos="4536"/>
        <w:tab w:val="right" w:pos="9072"/>
      </w:tabs>
    </w:pPr>
  </w:style>
  <w:style w:type="paragraph" w:customStyle="1" w:styleId="pkt">
    <w:name w:val="pkt"/>
    <w:basedOn w:val="Normalny"/>
    <w:rsid w:val="008945A3"/>
    <w:pPr>
      <w:spacing w:before="60" w:after="60"/>
      <w:ind w:left="851" w:hanging="295"/>
      <w:jc w:val="both"/>
    </w:pPr>
    <w:rPr>
      <w:szCs w:val="20"/>
    </w:rPr>
  </w:style>
  <w:style w:type="paragraph" w:styleId="Tekstprzypisukocowego">
    <w:name w:val="endnote text"/>
    <w:basedOn w:val="Normalny"/>
    <w:rsid w:val="008945A3"/>
    <w:rPr>
      <w:sz w:val="20"/>
      <w:szCs w:val="20"/>
    </w:rPr>
  </w:style>
  <w:style w:type="paragraph" w:customStyle="1" w:styleId="Tekstpodstawowywcity21">
    <w:name w:val="Tekst podstawowy wcięty 21"/>
    <w:basedOn w:val="Normalny"/>
    <w:rsid w:val="008945A3"/>
    <w:pPr>
      <w:spacing w:after="120" w:line="480" w:lineRule="auto"/>
      <w:ind w:left="283"/>
    </w:pPr>
  </w:style>
  <w:style w:type="paragraph" w:customStyle="1" w:styleId="Tekstpodstawowy21">
    <w:name w:val="Tekst podstawowy 21"/>
    <w:basedOn w:val="Normalny"/>
    <w:rsid w:val="008945A3"/>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8945A3"/>
    <w:pPr>
      <w:ind w:left="708"/>
    </w:pPr>
  </w:style>
  <w:style w:type="paragraph" w:styleId="Tekstdymka">
    <w:name w:val="Balloon Text"/>
    <w:basedOn w:val="Normalny"/>
    <w:rsid w:val="008945A3"/>
    <w:rPr>
      <w:rFonts w:ascii="Tahoma" w:hAnsi="Tahoma" w:cs="Tahoma"/>
      <w:sz w:val="16"/>
      <w:szCs w:val="16"/>
    </w:rPr>
  </w:style>
  <w:style w:type="paragraph" w:customStyle="1" w:styleId="Zawartotabeli">
    <w:name w:val="Zawartość tabeli"/>
    <w:basedOn w:val="Normalny"/>
    <w:rsid w:val="008945A3"/>
    <w:pPr>
      <w:suppressLineNumbers/>
    </w:pPr>
  </w:style>
  <w:style w:type="paragraph" w:customStyle="1" w:styleId="Nagwektabeli">
    <w:name w:val="Nagłówek tabeli"/>
    <w:basedOn w:val="Zawartotabeli"/>
    <w:rsid w:val="008945A3"/>
    <w:pPr>
      <w:jc w:val="center"/>
    </w:pPr>
    <w:rPr>
      <w:b/>
      <w:bCs/>
    </w:rPr>
  </w:style>
  <w:style w:type="paragraph" w:customStyle="1" w:styleId="Zawartoramki">
    <w:name w:val="Zawartość ramki"/>
    <w:basedOn w:val="Tekstpodstawowy"/>
    <w:rsid w:val="008945A3"/>
  </w:style>
  <w:style w:type="paragraph" w:customStyle="1" w:styleId="Tekstpodstawowy32">
    <w:name w:val="Tekst podstawowy 32"/>
    <w:basedOn w:val="Normalny"/>
    <w:rsid w:val="008945A3"/>
  </w:style>
  <w:style w:type="paragraph" w:customStyle="1" w:styleId="Tekstpodstawowy24">
    <w:name w:val="Tekst podstawowy 24"/>
    <w:basedOn w:val="Normalny"/>
    <w:rsid w:val="008945A3"/>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3"/>
      </w:numPr>
    </w:pPr>
  </w:style>
  <w:style w:type="numbering" w:styleId="Artykusekcja">
    <w:name w:val="Outline List 3"/>
    <w:basedOn w:val="Bezlisty"/>
    <w:rsid w:val="00DE02F6"/>
    <w:pPr>
      <w:numPr>
        <w:numId w:val="4"/>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5"/>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Akapit z listą31,Normal2,Asia 2  Akapit z listą,tekst normalny,Akapit normaln"/>
    <w:basedOn w:val="Normalny"/>
    <w:uiPriority w:val="34"/>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g-binding">
    <w:name w:val="ng-binding"/>
    <w:basedOn w:val="Domylnaczcionkaakapitu"/>
    <w:rsid w:val="00ED3624"/>
  </w:style>
  <w:style w:type="character" w:customStyle="1" w:styleId="ng-scope">
    <w:name w:val="ng-scope"/>
    <w:basedOn w:val="Domylnaczcionkaakapitu"/>
    <w:rsid w:val="00ED3624"/>
  </w:style>
  <w:style w:type="character" w:customStyle="1" w:styleId="Nierozpoznanawzmianka2">
    <w:name w:val="Nierozpoznana wzmianka2"/>
    <w:basedOn w:val="Domylnaczcionkaakapitu"/>
    <w:uiPriority w:val="99"/>
    <w:semiHidden/>
    <w:unhideWhenUsed/>
    <w:rsid w:val="00C335C2"/>
    <w:rPr>
      <w:color w:val="605E5C"/>
      <w:shd w:val="clear" w:color="auto" w:fill="E1DFDD"/>
    </w:rPr>
  </w:style>
  <w:style w:type="character" w:customStyle="1" w:styleId="UnresolvedMention">
    <w:name w:val="Unresolved Mention"/>
    <w:basedOn w:val="Domylnaczcionkaakapitu"/>
    <w:uiPriority w:val="99"/>
    <w:semiHidden/>
    <w:unhideWhenUsed/>
    <w:rsid w:val="00B75D68"/>
    <w:rPr>
      <w:color w:val="605E5C"/>
      <w:shd w:val="clear" w:color="auto" w:fill="E1DFDD"/>
    </w:rPr>
  </w:style>
  <w:style w:type="character" w:customStyle="1" w:styleId="Normalny2">
    <w:name w:val="Normalny2"/>
    <w:basedOn w:val="Domylnaczcionkaakapitu"/>
    <w:rsid w:val="00E16531"/>
  </w:style>
  <w:style w:type="paragraph" w:styleId="Tekstpodstawowy2">
    <w:name w:val="Body Text 2"/>
    <w:basedOn w:val="Normalny"/>
    <w:link w:val="Tekstpodstawowy2Znak"/>
    <w:uiPriority w:val="99"/>
    <w:semiHidden/>
    <w:unhideWhenUsed/>
    <w:rsid w:val="00E11199"/>
    <w:pPr>
      <w:spacing w:after="120" w:line="480" w:lineRule="auto"/>
    </w:pPr>
  </w:style>
  <w:style w:type="character" w:customStyle="1" w:styleId="Tekstpodstawowy2Znak">
    <w:name w:val="Tekst podstawowy 2 Znak"/>
    <w:basedOn w:val="Domylnaczcionkaakapitu"/>
    <w:link w:val="Tekstpodstawowy2"/>
    <w:uiPriority w:val="99"/>
    <w:semiHidden/>
    <w:rsid w:val="00E11199"/>
    <w:rPr>
      <w:sz w:val="24"/>
      <w:szCs w:val="24"/>
      <w:lang w:eastAsia="ar-SA"/>
    </w:rPr>
  </w:style>
  <w:style w:type="paragraph" w:styleId="Tekstkomentarza">
    <w:name w:val="annotation text"/>
    <w:basedOn w:val="Normalny"/>
    <w:link w:val="TekstkomentarzaZnak"/>
    <w:unhideWhenUsed/>
    <w:rsid w:val="00E11199"/>
    <w:pPr>
      <w:pBdr>
        <w:top w:val="nil"/>
        <w:left w:val="nil"/>
        <w:bottom w:val="nil"/>
        <w:right w:val="nil"/>
        <w:between w:val="nil"/>
        <w:bar w:val="nil"/>
      </w:pBdr>
      <w:suppressAutoHyphens w:val="0"/>
    </w:pPr>
    <w:rPr>
      <w:rFonts w:eastAsia="Arial Unicode MS" w:hAnsi="Arial Unicode MS" w:cs="Arial Unicode MS"/>
      <w:color w:val="000000"/>
      <w:sz w:val="20"/>
      <w:szCs w:val="20"/>
      <w:u w:color="000000"/>
      <w:bdr w:val="nil"/>
      <w:lang w:eastAsia="pl-PL"/>
    </w:rPr>
  </w:style>
  <w:style w:type="character" w:customStyle="1" w:styleId="TekstkomentarzaZnak">
    <w:name w:val="Tekst komentarza Znak"/>
    <w:basedOn w:val="Domylnaczcionkaakapitu"/>
    <w:link w:val="Tekstkomentarza"/>
    <w:rsid w:val="00E11199"/>
    <w:rPr>
      <w:rFonts w:eastAsia="Arial Unicode MS" w:hAnsi="Arial Unicode MS"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47117384">
      <w:bodyDiv w:val="1"/>
      <w:marLeft w:val="0"/>
      <w:marRight w:val="0"/>
      <w:marTop w:val="0"/>
      <w:marBottom w:val="0"/>
      <w:divBdr>
        <w:top w:val="none" w:sz="0" w:space="0" w:color="auto"/>
        <w:left w:val="none" w:sz="0" w:space="0" w:color="auto"/>
        <w:bottom w:val="none" w:sz="0" w:space="0" w:color="auto"/>
        <w:right w:val="none" w:sz="0" w:space="0" w:color="auto"/>
      </w:divBdr>
    </w:div>
    <w:div w:id="468480825">
      <w:bodyDiv w:val="1"/>
      <w:marLeft w:val="0"/>
      <w:marRight w:val="0"/>
      <w:marTop w:val="0"/>
      <w:marBottom w:val="0"/>
      <w:divBdr>
        <w:top w:val="none" w:sz="0" w:space="0" w:color="auto"/>
        <w:left w:val="none" w:sz="0" w:space="0" w:color="auto"/>
        <w:bottom w:val="none" w:sz="0" w:space="0" w:color="auto"/>
        <w:right w:val="none" w:sz="0" w:space="0" w:color="auto"/>
      </w:divBdr>
    </w:div>
    <w:div w:id="469326815">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577986469">
      <w:bodyDiv w:val="1"/>
      <w:marLeft w:val="0"/>
      <w:marRight w:val="0"/>
      <w:marTop w:val="0"/>
      <w:marBottom w:val="0"/>
      <w:divBdr>
        <w:top w:val="none" w:sz="0" w:space="0" w:color="auto"/>
        <w:left w:val="none" w:sz="0" w:space="0" w:color="auto"/>
        <w:bottom w:val="none" w:sz="0" w:space="0" w:color="auto"/>
        <w:right w:val="none" w:sz="0" w:space="0" w:color="auto"/>
      </w:divBdr>
    </w:div>
    <w:div w:id="604505177">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685443647">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52388174">
      <w:bodyDiv w:val="1"/>
      <w:marLeft w:val="0"/>
      <w:marRight w:val="0"/>
      <w:marTop w:val="0"/>
      <w:marBottom w:val="0"/>
      <w:divBdr>
        <w:top w:val="none" w:sz="0" w:space="0" w:color="auto"/>
        <w:left w:val="none" w:sz="0" w:space="0" w:color="auto"/>
        <w:bottom w:val="none" w:sz="0" w:space="0" w:color="auto"/>
        <w:right w:val="none" w:sz="0" w:space="0" w:color="auto"/>
      </w:divBdr>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163084769">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333490618">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87053245">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6476430">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092885%20" TargetMode="External"/><Relationship Id="rId39" Type="http://schemas.openxmlformats.org/officeDocument/2006/relationships/hyperlink" Target="https://platformazakupowa.pl/transakcja/1092885%2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92885%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092885%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od@woloizo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transakcja/1092885%20"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www.woloizol.com.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092885%20" TargetMode="External"/><Relationship Id="rId19" Type="http://schemas.openxmlformats.org/officeDocument/2006/relationships/hyperlink" Target="https://sip.lex.pl/" TargetMode="External"/><Relationship Id="rId31" Type="http://schemas.openxmlformats.org/officeDocument/2006/relationships/hyperlink" Target="mailto:cwk@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woloizol.com.pl" TargetMode="External"/><Relationship Id="rId35" Type="http://schemas.openxmlformats.org/officeDocument/2006/relationships/hyperlink" Target="https://platformazakupowa.pl/transakcja/1092885%20"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8CDE-751F-4133-A434-846AB451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Pages>
  <Words>14883</Words>
  <Characters>89298</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103974</CharactersWithSpaces>
  <SharedDoc>false</SharedDoc>
  <HLinks>
    <vt:vector size="222" baseType="variant">
      <vt:variant>
        <vt:i4>4915230</vt:i4>
      </vt:variant>
      <vt:variant>
        <vt:i4>108</vt:i4>
      </vt:variant>
      <vt:variant>
        <vt:i4>0</vt:i4>
      </vt:variant>
      <vt:variant>
        <vt:i4>5</vt:i4>
      </vt:variant>
      <vt:variant>
        <vt:lpwstr>https://sip.lex.pl/</vt:lpwstr>
      </vt:variant>
      <vt:variant>
        <vt:lpwstr>/document/68636690?unitId=art(9)ust(1)&amp;cm=DOCUMENT</vt:lpwstr>
      </vt:variant>
      <vt:variant>
        <vt:i4>65555</vt:i4>
      </vt:variant>
      <vt:variant>
        <vt:i4>105</vt:i4>
      </vt:variant>
      <vt:variant>
        <vt:i4>0</vt:i4>
      </vt:variant>
      <vt:variant>
        <vt:i4>5</vt:i4>
      </vt:variant>
      <vt:variant>
        <vt:lpwstr>https://sip.lex.pl/</vt:lpwstr>
      </vt:variant>
      <vt:variant>
        <vt:lpwstr>/document/68636690?unitId=art(18)ust(2)&amp;cm=DOCUMENT</vt:lpwstr>
      </vt:variant>
      <vt:variant>
        <vt:i4>131091</vt:i4>
      </vt:variant>
      <vt:variant>
        <vt:i4>102</vt:i4>
      </vt:variant>
      <vt:variant>
        <vt:i4>0</vt:i4>
      </vt:variant>
      <vt:variant>
        <vt:i4>5</vt:i4>
      </vt:variant>
      <vt:variant>
        <vt:lpwstr>https://sip.lex.pl/</vt:lpwstr>
      </vt:variant>
      <vt:variant>
        <vt:lpwstr>/document/68636690?unitId=art(18)ust(1)&amp;cm=DOCUMENT</vt:lpwstr>
      </vt:variant>
      <vt:variant>
        <vt:i4>3145731</vt:i4>
      </vt:variant>
      <vt:variant>
        <vt:i4>99</vt:i4>
      </vt:variant>
      <vt:variant>
        <vt:i4>0</vt:i4>
      </vt:variant>
      <vt:variant>
        <vt:i4>5</vt:i4>
      </vt:variant>
      <vt:variant>
        <vt:lpwstr>mailto:iod@woloizol.pl</vt:lpwstr>
      </vt:variant>
      <vt:variant>
        <vt:lpwstr/>
      </vt:variant>
      <vt:variant>
        <vt:i4>3473464</vt:i4>
      </vt:variant>
      <vt:variant>
        <vt:i4>96</vt:i4>
      </vt:variant>
      <vt:variant>
        <vt:i4>0</vt:i4>
      </vt:variant>
      <vt:variant>
        <vt:i4>5</vt:i4>
      </vt:variant>
      <vt:variant>
        <vt:lpwstr>http://www.woloizol.com.pl/</vt:lpwstr>
      </vt:variant>
      <vt:variant>
        <vt:lpwstr/>
      </vt:variant>
      <vt:variant>
        <vt:i4>2097189</vt:i4>
      </vt:variant>
      <vt:variant>
        <vt:i4>93</vt:i4>
      </vt:variant>
      <vt:variant>
        <vt:i4>0</vt:i4>
      </vt:variant>
      <vt:variant>
        <vt:i4>5</vt:i4>
      </vt:variant>
      <vt:variant>
        <vt:lpwstr>https://platformazakupowa.pl/transakcja/1036919</vt:lpwstr>
      </vt:variant>
      <vt:variant>
        <vt:lpwstr/>
      </vt:variant>
      <vt:variant>
        <vt:i4>2097189</vt:i4>
      </vt:variant>
      <vt:variant>
        <vt:i4>90</vt:i4>
      </vt:variant>
      <vt:variant>
        <vt:i4>0</vt:i4>
      </vt:variant>
      <vt:variant>
        <vt:i4>5</vt:i4>
      </vt:variant>
      <vt:variant>
        <vt:lpwstr>https://platformazakupowa.pl/transakcja/1036919</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2097189</vt:i4>
      </vt:variant>
      <vt:variant>
        <vt:i4>81</vt:i4>
      </vt:variant>
      <vt:variant>
        <vt:i4>0</vt:i4>
      </vt:variant>
      <vt:variant>
        <vt:i4>5</vt:i4>
      </vt:variant>
      <vt:variant>
        <vt:lpwstr>https://platformazakupowa.pl/transakcja/1036919</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2097189</vt:i4>
      </vt:variant>
      <vt:variant>
        <vt:i4>72</vt:i4>
      </vt:variant>
      <vt:variant>
        <vt:i4>0</vt:i4>
      </vt:variant>
      <vt:variant>
        <vt:i4>5</vt:i4>
      </vt:variant>
      <vt:variant>
        <vt:lpwstr>https://platformazakupowa.pl/transakcja/1036919</vt:lpwstr>
      </vt:variant>
      <vt:variant>
        <vt:lpwstr/>
      </vt:variant>
      <vt:variant>
        <vt:i4>6553695</vt:i4>
      </vt:variant>
      <vt:variant>
        <vt:i4>69</vt:i4>
      </vt:variant>
      <vt:variant>
        <vt:i4>0</vt:i4>
      </vt:variant>
      <vt:variant>
        <vt:i4>5</vt:i4>
      </vt:variant>
      <vt:variant>
        <vt:lpwstr>mailto:cwk@platformazakupowa.pl</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2097189</vt:i4>
      </vt:variant>
      <vt:variant>
        <vt:i4>51</vt:i4>
      </vt:variant>
      <vt:variant>
        <vt:i4>0</vt:i4>
      </vt:variant>
      <vt:variant>
        <vt:i4>5</vt:i4>
      </vt:variant>
      <vt:variant>
        <vt:lpwstr>https://platformazakupowa.pl/transakcja/1036919</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2097189</vt:i4>
      </vt:variant>
      <vt:variant>
        <vt:i4>9</vt:i4>
      </vt:variant>
      <vt:variant>
        <vt:i4>0</vt:i4>
      </vt:variant>
      <vt:variant>
        <vt:i4>5</vt:i4>
      </vt:variant>
      <vt:variant>
        <vt:lpwstr>https://platformazakupowa.pl/transakcja/1036919</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2097189</vt:i4>
      </vt:variant>
      <vt:variant>
        <vt:i4>3</vt:i4>
      </vt:variant>
      <vt:variant>
        <vt:i4>0</vt:i4>
      </vt:variant>
      <vt:variant>
        <vt:i4>5</vt:i4>
      </vt:variant>
      <vt:variant>
        <vt:lpwstr>https://platformazakupowa.pl/transakcja/1036919</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479</cp:revision>
  <cp:lastPrinted>2025-04-22T10:16:00Z</cp:lastPrinted>
  <dcterms:created xsi:type="dcterms:W3CDTF">2025-04-09T10:43:00Z</dcterms:created>
  <dcterms:modified xsi:type="dcterms:W3CDTF">2025-05-12T09:28:00Z</dcterms:modified>
</cp:coreProperties>
</file>