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ADBA4" w14:textId="77777777" w:rsidR="00350F48" w:rsidRPr="0071330F" w:rsidRDefault="00350F48" w:rsidP="00350F48">
      <w:pPr>
        <w:spacing w:line="276" w:lineRule="auto"/>
        <w:jc w:val="right"/>
        <w:rPr>
          <w:rFonts w:ascii="Jost" w:hAnsi="Jost"/>
          <w:sz w:val="16"/>
          <w:szCs w:val="16"/>
        </w:rPr>
      </w:pPr>
      <w:r w:rsidRPr="0071330F">
        <w:rPr>
          <w:rFonts w:ascii="Jost" w:hAnsi="Jost"/>
          <w:sz w:val="16"/>
          <w:szCs w:val="16"/>
        </w:rPr>
        <w:t>Załącznik nr 1 do SWZ</w:t>
      </w:r>
    </w:p>
    <w:p w14:paraId="7808E2F0" w14:textId="77777777" w:rsidR="00350F48" w:rsidRPr="00350F48" w:rsidRDefault="00350F48" w:rsidP="00350F48">
      <w:pPr>
        <w:jc w:val="center"/>
        <w:rPr>
          <w:rFonts w:ascii="Jost" w:hAnsi="Jost"/>
          <w:b/>
        </w:rPr>
      </w:pPr>
    </w:p>
    <w:p w14:paraId="07F71284" w14:textId="77777777" w:rsidR="00350F48" w:rsidRPr="00350F48" w:rsidRDefault="00350F48" w:rsidP="00350F48">
      <w:pPr>
        <w:jc w:val="center"/>
        <w:rPr>
          <w:rFonts w:ascii="Jost" w:hAnsi="Jost"/>
          <w:b/>
        </w:rPr>
      </w:pPr>
      <w:r w:rsidRPr="00350F48">
        <w:rPr>
          <w:rFonts w:ascii="Jost" w:hAnsi="Jost"/>
          <w:b/>
        </w:rPr>
        <w:t>OFERTA</w:t>
      </w:r>
    </w:p>
    <w:p w14:paraId="2C8E1936" w14:textId="77777777" w:rsidR="00350F48" w:rsidRPr="00350F48" w:rsidRDefault="00350F48" w:rsidP="00350F48">
      <w:pPr>
        <w:jc w:val="both"/>
        <w:rPr>
          <w:rFonts w:ascii="Jost" w:hAnsi="Jost"/>
        </w:rPr>
      </w:pPr>
    </w:p>
    <w:p w14:paraId="6269FC7D" w14:textId="77777777" w:rsidR="00350F48" w:rsidRPr="00350F48" w:rsidRDefault="00350F48" w:rsidP="00350F48">
      <w:pPr>
        <w:jc w:val="both"/>
        <w:rPr>
          <w:rFonts w:ascii="Jost" w:hAnsi="Jost"/>
        </w:rPr>
      </w:pPr>
      <w:r w:rsidRPr="00350F48">
        <w:rPr>
          <w:rFonts w:ascii="Jost" w:hAnsi="Jost"/>
        </w:rPr>
        <w:t>złożona przez</w:t>
      </w:r>
    </w:p>
    <w:p w14:paraId="17083961" w14:textId="77777777" w:rsidR="00350F48" w:rsidRPr="00350F48" w:rsidRDefault="00350F48" w:rsidP="00350F48">
      <w:pPr>
        <w:jc w:val="both"/>
        <w:rPr>
          <w:rFonts w:ascii="Jost" w:hAnsi="Jost"/>
        </w:rPr>
      </w:pPr>
    </w:p>
    <w:p w14:paraId="2F1418EB" w14:textId="34628258" w:rsidR="00350F48" w:rsidRPr="009A685F" w:rsidRDefault="00350F48" w:rsidP="00350F48">
      <w:pPr>
        <w:jc w:val="both"/>
        <w:rPr>
          <w:rFonts w:ascii="Jost" w:eastAsia="Bookman Old Style" w:hAnsi="Jost"/>
        </w:rPr>
      </w:pPr>
      <w:r w:rsidRPr="00350F48">
        <w:rPr>
          <w:rFonts w:ascii="Jost" w:eastAsia="Bookman Old Style" w:hAnsi="Jost"/>
        </w:rPr>
        <w:t>…………………………………………………………………………………</w:t>
      </w:r>
      <w:r>
        <w:rPr>
          <w:rFonts w:ascii="Jost" w:eastAsia="Bookman Old Style" w:hAnsi="Jost"/>
        </w:rPr>
        <w:t>………………………………….</w:t>
      </w:r>
      <w:r w:rsidRPr="00350F48">
        <w:rPr>
          <w:rFonts w:ascii="Jost" w:eastAsia="Bookman Old Style" w:hAnsi="Jost"/>
        </w:rPr>
        <w:t>………………</w:t>
      </w:r>
    </w:p>
    <w:p w14:paraId="51A718C3" w14:textId="77777777" w:rsidR="00350F48" w:rsidRPr="00DE5AFA" w:rsidRDefault="00350F48" w:rsidP="00350F48">
      <w:pPr>
        <w:jc w:val="center"/>
        <w:rPr>
          <w:rFonts w:ascii="Jost" w:hAnsi="Jost"/>
          <w:i/>
          <w:sz w:val="16"/>
          <w:szCs w:val="16"/>
        </w:rPr>
      </w:pPr>
      <w:r w:rsidRPr="00DE5AFA">
        <w:rPr>
          <w:rFonts w:ascii="Jost" w:hAnsi="Jost"/>
          <w:i/>
          <w:sz w:val="16"/>
          <w:szCs w:val="16"/>
        </w:rPr>
        <w:t>(nazwa i siedziba wykonawcy)</w:t>
      </w:r>
    </w:p>
    <w:p w14:paraId="126DE522" w14:textId="77777777" w:rsidR="00350F48" w:rsidRPr="00350F48" w:rsidRDefault="00350F48" w:rsidP="00350F48">
      <w:pPr>
        <w:jc w:val="center"/>
        <w:rPr>
          <w:rFonts w:ascii="Jost" w:hAnsi="Jost"/>
          <w:i/>
        </w:rPr>
      </w:pPr>
    </w:p>
    <w:p w14:paraId="1CFBF93C" w14:textId="3E73CF2D" w:rsidR="00350F48" w:rsidRPr="00350F48" w:rsidRDefault="00350F48" w:rsidP="00350F48">
      <w:pPr>
        <w:spacing w:line="360" w:lineRule="auto"/>
        <w:jc w:val="both"/>
        <w:rPr>
          <w:rFonts w:ascii="Jost" w:hAnsi="Jost"/>
        </w:rPr>
      </w:pPr>
      <w:r w:rsidRPr="00350F48">
        <w:rPr>
          <w:rFonts w:ascii="Jost" w:hAnsi="Jost"/>
        </w:rPr>
        <w:t xml:space="preserve">numer telefonu: </w:t>
      </w:r>
      <w:bookmarkStart w:id="0" w:name="_Hlk198199908"/>
      <w:r w:rsidRPr="00350F48">
        <w:rPr>
          <w:rFonts w:ascii="Jost" w:hAnsi="Jost"/>
        </w:rPr>
        <w:t>……………………</w:t>
      </w:r>
      <w:r w:rsidR="00DE5AFA">
        <w:rPr>
          <w:rFonts w:ascii="Jost" w:hAnsi="Jost"/>
        </w:rPr>
        <w:t>………….…..</w:t>
      </w:r>
      <w:r w:rsidRPr="00350F48">
        <w:rPr>
          <w:rFonts w:ascii="Jost" w:hAnsi="Jost"/>
        </w:rPr>
        <w:t>…………</w:t>
      </w:r>
      <w:bookmarkEnd w:id="0"/>
      <w:r w:rsidRPr="00350F48">
        <w:rPr>
          <w:rFonts w:ascii="Jost" w:hAnsi="Jost"/>
        </w:rPr>
        <w:t xml:space="preserve"> adres e-mail: </w:t>
      </w:r>
      <w:r w:rsidR="00DE5AFA" w:rsidRPr="00350F48">
        <w:rPr>
          <w:rFonts w:ascii="Jost" w:hAnsi="Jost"/>
        </w:rPr>
        <w:t>……………………</w:t>
      </w:r>
      <w:r w:rsidR="00DE5AFA">
        <w:rPr>
          <w:rFonts w:ascii="Jost" w:hAnsi="Jost"/>
        </w:rPr>
        <w:t>………..….….</w:t>
      </w:r>
      <w:r w:rsidR="00DE5AFA" w:rsidRPr="00350F48">
        <w:rPr>
          <w:rFonts w:ascii="Jost" w:hAnsi="Jost"/>
        </w:rPr>
        <w:t>…………</w:t>
      </w:r>
    </w:p>
    <w:p w14:paraId="099528E6" w14:textId="77777777" w:rsidR="00350F48" w:rsidRPr="00350F48" w:rsidRDefault="00350F48" w:rsidP="00350F48">
      <w:pPr>
        <w:jc w:val="center"/>
        <w:rPr>
          <w:rFonts w:ascii="Jost" w:hAnsi="Jost"/>
          <w:i/>
        </w:rPr>
      </w:pPr>
    </w:p>
    <w:p w14:paraId="3A4EB893" w14:textId="77777777" w:rsidR="00350F48" w:rsidRPr="00350F48" w:rsidRDefault="00350F48" w:rsidP="00350F48">
      <w:pPr>
        <w:jc w:val="center"/>
        <w:rPr>
          <w:rFonts w:ascii="Jost" w:hAnsi="Jost"/>
        </w:rPr>
      </w:pPr>
      <w:r w:rsidRPr="00350F48">
        <w:rPr>
          <w:rFonts w:ascii="Jost" w:hAnsi="Jost"/>
        </w:rPr>
        <w:t>dotycząca postępowania pn. :</w:t>
      </w:r>
    </w:p>
    <w:p w14:paraId="22F6A45A" w14:textId="77777777" w:rsidR="006B1564" w:rsidRPr="00350F48" w:rsidRDefault="006B1564" w:rsidP="006B1564">
      <w:pPr>
        <w:jc w:val="center"/>
        <w:rPr>
          <w:rFonts w:ascii="Jost" w:hAnsi="Jost"/>
          <w:i/>
          <w:lang w:val="en-US"/>
        </w:rPr>
      </w:pPr>
    </w:p>
    <w:p w14:paraId="3E93F098" w14:textId="77777777" w:rsidR="006B1564" w:rsidRPr="00350F48" w:rsidRDefault="006B1564" w:rsidP="00350F48">
      <w:pPr>
        <w:rPr>
          <w:rFonts w:ascii="Jost" w:hAnsi="Jost"/>
        </w:rPr>
      </w:pPr>
    </w:p>
    <w:p w14:paraId="4C81D674" w14:textId="779AF15E" w:rsidR="006B1A84" w:rsidRPr="00350F48" w:rsidRDefault="006B1A84" w:rsidP="009A685F">
      <w:pPr>
        <w:spacing w:line="360" w:lineRule="auto"/>
        <w:jc w:val="center"/>
        <w:rPr>
          <w:rFonts w:ascii="Jost" w:hAnsi="Jost"/>
          <w:b/>
        </w:rPr>
      </w:pPr>
      <w:bookmarkStart w:id="1" w:name="_Hlk198200116"/>
      <w:r w:rsidRPr="00350F48">
        <w:rPr>
          <w:rFonts w:ascii="Jost" w:hAnsi="Jost"/>
          <w:b/>
        </w:rPr>
        <w:t xml:space="preserve">Roboty budowlane w zakresie usuwania awarii, eksploatacji i remontów sieci wodociągowej wraz z odtworzeniem nawierzchni i terenów po wykonanych pracach na terenie działalności </w:t>
      </w:r>
      <w:r w:rsidR="00350F48">
        <w:rPr>
          <w:rFonts w:ascii="Jost" w:hAnsi="Jost"/>
          <w:b/>
        </w:rPr>
        <w:t>Bytomskich Wodociągów Sp. z o.o.</w:t>
      </w:r>
      <w:r w:rsidRPr="00350F48">
        <w:rPr>
          <w:rFonts w:ascii="Jost" w:hAnsi="Jost"/>
          <w:b/>
        </w:rPr>
        <w:t xml:space="preserve"> w trzech oddzielnych obszarach</w:t>
      </w:r>
    </w:p>
    <w:bookmarkEnd w:id="1"/>
    <w:p w14:paraId="2C0CF4D0" w14:textId="77777777" w:rsidR="006B1564" w:rsidRPr="00350F48" w:rsidRDefault="006B1564" w:rsidP="009A685F">
      <w:pPr>
        <w:spacing w:line="360" w:lineRule="auto"/>
        <w:rPr>
          <w:rFonts w:ascii="Jost" w:hAnsi="Jost"/>
        </w:rPr>
      </w:pPr>
    </w:p>
    <w:p w14:paraId="5AF45445" w14:textId="77777777" w:rsidR="00526E4A" w:rsidRPr="00350F48" w:rsidRDefault="00526E4A" w:rsidP="009A685F">
      <w:pPr>
        <w:spacing w:line="360" w:lineRule="auto"/>
        <w:rPr>
          <w:rFonts w:ascii="Jost" w:hAnsi="Jost"/>
        </w:rPr>
      </w:pPr>
    </w:p>
    <w:p w14:paraId="5E113D5F" w14:textId="2FAD9EA4" w:rsidR="00526E4A" w:rsidRPr="00350F48" w:rsidRDefault="007747F5" w:rsidP="009A685F">
      <w:pPr>
        <w:spacing w:line="360" w:lineRule="auto"/>
        <w:rPr>
          <w:rFonts w:ascii="Jost" w:hAnsi="Jost"/>
        </w:rPr>
      </w:pPr>
      <w:r w:rsidRPr="00350F48">
        <w:rPr>
          <w:rFonts w:ascii="Jost" w:hAnsi="Jost"/>
        </w:rPr>
        <w:t>W</w:t>
      </w:r>
      <w:r w:rsidR="00526E4A" w:rsidRPr="00350F48">
        <w:rPr>
          <w:rFonts w:ascii="Jost" w:hAnsi="Jost"/>
        </w:rPr>
        <w:t>yliczen</w:t>
      </w:r>
      <w:r w:rsidRPr="00350F48">
        <w:rPr>
          <w:rFonts w:ascii="Jost" w:hAnsi="Jost"/>
        </w:rPr>
        <w:t>ie</w:t>
      </w:r>
      <w:r w:rsidR="00526E4A" w:rsidRPr="00350F48">
        <w:rPr>
          <w:rFonts w:ascii="Jost" w:hAnsi="Jost"/>
        </w:rPr>
        <w:t xml:space="preserve"> ceny jednostkowej robocizny brutto, stanowiącej </w:t>
      </w:r>
      <w:r w:rsidR="009A2BA1" w:rsidRPr="00350F48">
        <w:rPr>
          <w:rFonts w:ascii="Jost" w:hAnsi="Jost"/>
        </w:rPr>
        <w:t>składnik cenotwórczy służąc</w:t>
      </w:r>
      <w:r w:rsidR="00BC08E2" w:rsidRPr="00350F48">
        <w:rPr>
          <w:rFonts w:ascii="Jost" w:hAnsi="Jost"/>
        </w:rPr>
        <w:t>y</w:t>
      </w:r>
      <w:r w:rsidR="009A2BA1" w:rsidRPr="00350F48">
        <w:rPr>
          <w:rFonts w:ascii="Jost" w:hAnsi="Jost"/>
        </w:rPr>
        <w:t xml:space="preserve"> do </w:t>
      </w:r>
      <w:r w:rsidR="00526E4A" w:rsidRPr="00350F48">
        <w:rPr>
          <w:rFonts w:ascii="Jost" w:hAnsi="Jost"/>
        </w:rPr>
        <w:t>rozliczeni</w:t>
      </w:r>
      <w:r w:rsidR="009A2BA1" w:rsidRPr="00350F48">
        <w:rPr>
          <w:rFonts w:ascii="Jost" w:hAnsi="Jost"/>
        </w:rPr>
        <w:t>a</w:t>
      </w:r>
      <w:r w:rsidR="00526E4A" w:rsidRPr="00350F48">
        <w:rPr>
          <w:rFonts w:ascii="Jost" w:hAnsi="Jost"/>
        </w:rPr>
        <w:t xml:space="preserve"> robót będących przedmiotem zamówienia:</w:t>
      </w: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1518"/>
        <w:gridCol w:w="960"/>
        <w:gridCol w:w="1849"/>
        <w:gridCol w:w="1227"/>
        <w:gridCol w:w="2525"/>
      </w:tblGrid>
      <w:tr w:rsidR="006B1564" w:rsidRPr="00350F48" w14:paraId="40EBABA7" w14:textId="77777777" w:rsidTr="00A524D9">
        <w:trPr>
          <w:trHeight w:val="1335"/>
        </w:trPr>
        <w:tc>
          <w:tcPr>
            <w:tcW w:w="1397" w:type="dxa"/>
            <w:shd w:val="clear" w:color="auto" w:fill="auto"/>
            <w:vAlign w:val="center"/>
          </w:tcPr>
          <w:p w14:paraId="566C48DE" w14:textId="380DBDBA" w:rsidR="006B1564" w:rsidRPr="00350F48" w:rsidRDefault="006B1564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 xml:space="preserve">Stawka roboczo-godziny </w:t>
            </w:r>
            <w:r w:rsidR="005C6E06" w:rsidRPr="00350F48">
              <w:rPr>
                <w:rFonts w:ascii="Jost" w:hAnsi="Jost"/>
              </w:rPr>
              <w:t xml:space="preserve">(R) </w:t>
            </w:r>
            <w:r w:rsidRPr="00350F48">
              <w:rPr>
                <w:rFonts w:ascii="Jost" w:hAnsi="Jost"/>
              </w:rPr>
              <w:t>[zł]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133440F2" w14:textId="256B389A" w:rsidR="006B1564" w:rsidRPr="00350F48" w:rsidRDefault="006B1564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 xml:space="preserve">Koszty pośrednie </w:t>
            </w:r>
            <w:r w:rsidR="005C6E06" w:rsidRPr="00350F48">
              <w:rPr>
                <w:rFonts w:ascii="Jost" w:hAnsi="Jost"/>
              </w:rPr>
              <w:t>(</w:t>
            </w:r>
            <w:proofErr w:type="spellStart"/>
            <w:r w:rsidR="005C6E06" w:rsidRPr="00350F48">
              <w:rPr>
                <w:rFonts w:ascii="Jost" w:hAnsi="Jost"/>
              </w:rPr>
              <w:t>K</w:t>
            </w:r>
            <w:r w:rsidR="00920C02" w:rsidRPr="00350F48">
              <w:rPr>
                <w:rFonts w:ascii="Jost" w:hAnsi="Jost"/>
              </w:rPr>
              <w:t>p</w:t>
            </w:r>
            <w:proofErr w:type="spellEnd"/>
            <w:r w:rsidR="005C6E06" w:rsidRPr="00350F48">
              <w:rPr>
                <w:rFonts w:ascii="Jost" w:hAnsi="Jost"/>
              </w:rPr>
              <w:t xml:space="preserve">) </w:t>
            </w:r>
            <w:r w:rsidRPr="00350F48">
              <w:rPr>
                <w:rFonts w:ascii="Jost" w:hAnsi="Jost"/>
              </w:rPr>
              <w:t>do R i S [%]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6AC44A7" w14:textId="415F5514" w:rsidR="006B1564" w:rsidRPr="00350F48" w:rsidRDefault="006B1564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>Zysk</w:t>
            </w:r>
            <w:r w:rsidR="005C6E06" w:rsidRPr="00350F48">
              <w:rPr>
                <w:rFonts w:ascii="Jost" w:hAnsi="Jost"/>
              </w:rPr>
              <w:t xml:space="preserve"> (Z)</w:t>
            </w:r>
            <w:r w:rsidRPr="00350F48">
              <w:rPr>
                <w:rFonts w:ascii="Jost" w:hAnsi="Jost"/>
              </w:rPr>
              <w:t xml:space="preserve"> do R, S </w:t>
            </w:r>
            <w:r w:rsidR="00505380" w:rsidRPr="00350F48">
              <w:rPr>
                <w:rFonts w:ascii="Jost" w:hAnsi="Jost"/>
              </w:rPr>
              <w:t>+</w:t>
            </w:r>
            <w:r w:rsidRPr="00350F48">
              <w:rPr>
                <w:rFonts w:ascii="Jost" w:hAnsi="Jost"/>
              </w:rPr>
              <w:t xml:space="preserve"> </w:t>
            </w:r>
            <w:proofErr w:type="spellStart"/>
            <w:r w:rsidRPr="00350F48">
              <w:rPr>
                <w:rFonts w:ascii="Jost" w:hAnsi="Jost"/>
              </w:rPr>
              <w:t>Kp</w:t>
            </w:r>
            <w:proofErr w:type="spellEnd"/>
            <w:r w:rsidRPr="00350F48">
              <w:rPr>
                <w:rFonts w:ascii="Jost" w:hAnsi="Jost"/>
              </w:rPr>
              <w:t xml:space="preserve"> [%]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9D2921C" w14:textId="77777777" w:rsidR="006B1564" w:rsidRPr="00350F48" w:rsidRDefault="006B1564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>Cena jednostkowa robocizny (netto)*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0E3C150A" w14:textId="77777777" w:rsidR="006B1564" w:rsidRPr="00350F48" w:rsidRDefault="006B1564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>VAT</w:t>
            </w:r>
            <w:r w:rsidR="00526E4A" w:rsidRPr="00350F48">
              <w:rPr>
                <w:rFonts w:ascii="Jost" w:hAnsi="Jost"/>
              </w:rPr>
              <w:t xml:space="preserve"> [%]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31FFE472" w14:textId="77777777" w:rsidR="006B1564" w:rsidRPr="00350F48" w:rsidRDefault="006B1564" w:rsidP="00A524D9">
            <w:pPr>
              <w:suppressAutoHyphens w:val="0"/>
              <w:jc w:val="center"/>
              <w:rPr>
                <w:rFonts w:ascii="Jost" w:hAnsi="Jost"/>
                <w:b/>
              </w:rPr>
            </w:pPr>
            <w:r w:rsidRPr="00350F48">
              <w:rPr>
                <w:rFonts w:ascii="Jost" w:hAnsi="Jost"/>
                <w:b/>
              </w:rPr>
              <w:t>Cena jednostkowa robocizny (brutto)*</w:t>
            </w:r>
          </w:p>
        </w:tc>
      </w:tr>
      <w:tr w:rsidR="006B1564" w:rsidRPr="00350F48" w14:paraId="1BC159D5" w14:textId="77777777" w:rsidTr="00526E4A">
        <w:trPr>
          <w:trHeight w:val="206"/>
        </w:trPr>
        <w:tc>
          <w:tcPr>
            <w:tcW w:w="1397" w:type="dxa"/>
            <w:shd w:val="clear" w:color="auto" w:fill="auto"/>
          </w:tcPr>
          <w:p w14:paraId="2C24EF06" w14:textId="77777777" w:rsidR="006B1564" w:rsidRPr="00350F48" w:rsidRDefault="00526E4A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>1</w:t>
            </w:r>
          </w:p>
        </w:tc>
        <w:tc>
          <w:tcPr>
            <w:tcW w:w="1518" w:type="dxa"/>
            <w:shd w:val="clear" w:color="auto" w:fill="auto"/>
          </w:tcPr>
          <w:p w14:paraId="1FF28C5A" w14:textId="77777777" w:rsidR="006B1564" w:rsidRPr="00350F48" w:rsidRDefault="00526E4A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>2</w:t>
            </w:r>
          </w:p>
        </w:tc>
        <w:tc>
          <w:tcPr>
            <w:tcW w:w="960" w:type="dxa"/>
            <w:shd w:val="clear" w:color="auto" w:fill="auto"/>
          </w:tcPr>
          <w:p w14:paraId="36FF2400" w14:textId="77777777" w:rsidR="006B1564" w:rsidRPr="00350F48" w:rsidRDefault="00526E4A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 xml:space="preserve">3 </w:t>
            </w:r>
          </w:p>
        </w:tc>
        <w:tc>
          <w:tcPr>
            <w:tcW w:w="1849" w:type="dxa"/>
            <w:shd w:val="clear" w:color="auto" w:fill="auto"/>
          </w:tcPr>
          <w:p w14:paraId="7514DC87" w14:textId="77777777" w:rsidR="006B1564" w:rsidRPr="00350F48" w:rsidRDefault="00526E4A" w:rsidP="00526E4A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>4 = 1 + 2 + 3</w:t>
            </w:r>
          </w:p>
        </w:tc>
        <w:tc>
          <w:tcPr>
            <w:tcW w:w="1227" w:type="dxa"/>
            <w:shd w:val="clear" w:color="auto" w:fill="auto"/>
          </w:tcPr>
          <w:p w14:paraId="3C5D20A7" w14:textId="77777777" w:rsidR="006B1564" w:rsidRPr="00350F48" w:rsidRDefault="00526E4A" w:rsidP="00A524D9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>5</w:t>
            </w:r>
          </w:p>
        </w:tc>
        <w:tc>
          <w:tcPr>
            <w:tcW w:w="2525" w:type="dxa"/>
            <w:shd w:val="clear" w:color="auto" w:fill="auto"/>
          </w:tcPr>
          <w:p w14:paraId="5BBA7903" w14:textId="4E29C288" w:rsidR="006B1564" w:rsidRPr="00350F48" w:rsidRDefault="00526E4A" w:rsidP="00526E4A">
            <w:pPr>
              <w:suppressAutoHyphens w:val="0"/>
              <w:jc w:val="center"/>
              <w:rPr>
                <w:rFonts w:ascii="Jost" w:hAnsi="Jost"/>
              </w:rPr>
            </w:pPr>
            <w:r w:rsidRPr="00350F48">
              <w:rPr>
                <w:rFonts w:ascii="Jost" w:hAnsi="Jost"/>
              </w:rPr>
              <w:t xml:space="preserve">6 = 1 </w:t>
            </w:r>
            <w:r w:rsidR="00505380" w:rsidRPr="00350F48">
              <w:rPr>
                <w:rFonts w:ascii="Jost" w:hAnsi="Jost"/>
              </w:rPr>
              <w:t>+</w:t>
            </w:r>
            <w:r w:rsidRPr="00350F48">
              <w:rPr>
                <w:rFonts w:ascii="Jost" w:hAnsi="Jost"/>
              </w:rPr>
              <w:t xml:space="preserve"> 2 </w:t>
            </w:r>
            <w:r w:rsidR="00505380" w:rsidRPr="00350F48">
              <w:rPr>
                <w:rFonts w:ascii="Jost" w:hAnsi="Jost"/>
              </w:rPr>
              <w:t>+</w:t>
            </w:r>
            <w:r w:rsidRPr="00350F48">
              <w:rPr>
                <w:rFonts w:ascii="Jost" w:hAnsi="Jost"/>
              </w:rPr>
              <w:t xml:space="preserve"> 3 </w:t>
            </w:r>
            <w:r w:rsidR="00505380" w:rsidRPr="00350F48">
              <w:rPr>
                <w:rFonts w:ascii="Jost" w:hAnsi="Jost"/>
              </w:rPr>
              <w:t>+</w:t>
            </w:r>
            <w:r w:rsidRPr="00350F48">
              <w:rPr>
                <w:rFonts w:ascii="Jost" w:hAnsi="Jost"/>
              </w:rPr>
              <w:t xml:space="preserve"> 5</w:t>
            </w:r>
          </w:p>
        </w:tc>
      </w:tr>
      <w:tr w:rsidR="006B1564" w:rsidRPr="00350F48" w14:paraId="682D4EA1" w14:textId="77777777" w:rsidTr="0066067B">
        <w:trPr>
          <w:trHeight w:val="1032"/>
        </w:trPr>
        <w:tc>
          <w:tcPr>
            <w:tcW w:w="1397" w:type="dxa"/>
            <w:shd w:val="clear" w:color="auto" w:fill="auto"/>
          </w:tcPr>
          <w:p w14:paraId="63A00FE0" w14:textId="4E72D2A3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</w:tc>
        <w:tc>
          <w:tcPr>
            <w:tcW w:w="1518" w:type="dxa"/>
            <w:shd w:val="clear" w:color="auto" w:fill="auto"/>
          </w:tcPr>
          <w:p w14:paraId="0E8DF9DE" w14:textId="021082B4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</w:tc>
        <w:tc>
          <w:tcPr>
            <w:tcW w:w="960" w:type="dxa"/>
            <w:shd w:val="clear" w:color="auto" w:fill="auto"/>
          </w:tcPr>
          <w:p w14:paraId="77B765EE" w14:textId="5F420040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</w:tc>
        <w:tc>
          <w:tcPr>
            <w:tcW w:w="1849" w:type="dxa"/>
            <w:shd w:val="clear" w:color="auto" w:fill="auto"/>
          </w:tcPr>
          <w:p w14:paraId="51CE42B6" w14:textId="36AB289E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70E225A4" w14:textId="77777777" w:rsidR="006B1564" w:rsidRPr="00350F48" w:rsidRDefault="006B1564" w:rsidP="00A524D9">
            <w:pPr>
              <w:suppressAutoHyphens w:val="0"/>
              <w:jc w:val="center"/>
              <w:rPr>
                <w:rFonts w:ascii="Jost" w:hAnsi="Jost"/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14:paraId="2ECB0981" w14:textId="77777777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  <w:p w14:paraId="3E385655" w14:textId="77777777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  <w:p w14:paraId="1254C4C3" w14:textId="77777777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  <w:p w14:paraId="590D2410" w14:textId="77777777" w:rsidR="006B1564" w:rsidRPr="00350F48" w:rsidRDefault="006B1564" w:rsidP="00A524D9">
            <w:pPr>
              <w:suppressAutoHyphens w:val="0"/>
              <w:jc w:val="both"/>
              <w:rPr>
                <w:rFonts w:ascii="Jost" w:hAnsi="Jost"/>
                <w:b/>
              </w:rPr>
            </w:pPr>
          </w:p>
        </w:tc>
      </w:tr>
    </w:tbl>
    <w:p w14:paraId="452EDFB8" w14:textId="77777777" w:rsidR="00350F48" w:rsidRPr="00350F48" w:rsidRDefault="00350F48" w:rsidP="006B1564">
      <w:pPr>
        <w:jc w:val="both"/>
        <w:rPr>
          <w:rFonts w:ascii="Jost" w:hAnsi="Jost"/>
        </w:rPr>
      </w:pPr>
    </w:p>
    <w:p w14:paraId="6F6F80DF" w14:textId="23B08746" w:rsidR="0066067B" w:rsidRPr="00350F48" w:rsidRDefault="006B1564" w:rsidP="009A685F">
      <w:pPr>
        <w:spacing w:line="360" w:lineRule="auto"/>
        <w:jc w:val="both"/>
        <w:rPr>
          <w:rFonts w:ascii="Jost" w:hAnsi="Jost"/>
        </w:rPr>
      </w:pPr>
      <w:r w:rsidRPr="00350F48">
        <w:rPr>
          <w:rFonts w:ascii="Jost" w:hAnsi="Jost"/>
        </w:rPr>
        <w:t>* W stawce roboczogodziny należy uwzględnić zakres robót instalacyjnych i drogowych rozliczanych kosztorysem powykonawczym oraz zapisy umowy zgodne z §</w:t>
      </w:r>
      <w:r w:rsidR="005C6E06" w:rsidRPr="00350F48">
        <w:rPr>
          <w:rFonts w:ascii="Jost" w:hAnsi="Jost"/>
        </w:rPr>
        <w:t>9.</w:t>
      </w:r>
      <w:r w:rsidRPr="00350F48">
        <w:rPr>
          <w:rFonts w:ascii="Jost" w:hAnsi="Jost"/>
        </w:rPr>
        <w:t xml:space="preserve"> </w:t>
      </w:r>
    </w:p>
    <w:p w14:paraId="687F87E0" w14:textId="422BC1A4" w:rsidR="006B1564" w:rsidRPr="00350F48" w:rsidRDefault="006B1564" w:rsidP="009A685F">
      <w:pPr>
        <w:suppressAutoHyphens w:val="0"/>
        <w:spacing w:line="360" w:lineRule="auto"/>
        <w:jc w:val="both"/>
        <w:rPr>
          <w:rFonts w:ascii="Jost" w:hAnsi="Jost"/>
        </w:rPr>
      </w:pPr>
      <w:r w:rsidRPr="00350F48">
        <w:rPr>
          <w:rFonts w:ascii="Jost" w:hAnsi="Jost"/>
        </w:rPr>
        <w:t>cena jednostkowa robocizny brutto</w:t>
      </w:r>
      <w:r w:rsidRPr="00350F48">
        <w:rPr>
          <w:rFonts w:ascii="Jost" w:hAnsi="Jost"/>
        </w:rPr>
        <w:tab/>
        <w:t xml:space="preserve"> </w:t>
      </w:r>
      <w:r w:rsidR="005A5EE0" w:rsidRPr="00350F48">
        <w:rPr>
          <w:rFonts w:ascii="Jost" w:hAnsi="Jost"/>
        </w:rPr>
        <w:tab/>
      </w:r>
      <w:r w:rsidRPr="00350F48">
        <w:rPr>
          <w:rFonts w:ascii="Jost" w:hAnsi="Jost"/>
        </w:rPr>
        <w:t>………………………. zł</w:t>
      </w:r>
    </w:p>
    <w:p w14:paraId="43B1D2EE" w14:textId="464241F9" w:rsidR="0066067B" w:rsidRPr="009A685F" w:rsidRDefault="005A5EE0" w:rsidP="009A685F">
      <w:pPr>
        <w:suppressAutoHyphens w:val="0"/>
        <w:spacing w:line="360" w:lineRule="auto"/>
        <w:jc w:val="both"/>
        <w:rPr>
          <w:rFonts w:ascii="Jost" w:hAnsi="Jost"/>
        </w:rPr>
      </w:pPr>
      <w:r w:rsidRPr="00350F48">
        <w:rPr>
          <w:rFonts w:ascii="Jost" w:hAnsi="Jost"/>
        </w:rPr>
        <w:t xml:space="preserve">pełnienie pogotowia awaryjnego </w:t>
      </w:r>
      <w:r w:rsidRPr="00350F48">
        <w:rPr>
          <w:rFonts w:ascii="Jost" w:hAnsi="Jost"/>
        </w:rPr>
        <w:tab/>
      </w:r>
      <w:r w:rsidRPr="00350F48">
        <w:rPr>
          <w:rFonts w:ascii="Jost" w:hAnsi="Jost"/>
        </w:rPr>
        <w:tab/>
      </w:r>
      <w:r w:rsidR="00350F48">
        <w:rPr>
          <w:rFonts w:ascii="Jost" w:hAnsi="Jost"/>
        </w:rPr>
        <w:tab/>
      </w:r>
      <w:r w:rsidRPr="00350F48">
        <w:rPr>
          <w:rFonts w:ascii="Jost" w:hAnsi="Jost"/>
        </w:rPr>
        <w:t>………………………. zł</w:t>
      </w:r>
    </w:p>
    <w:p w14:paraId="7143C9FC" w14:textId="77777777" w:rsidR="009A685F" w:rsidRDefault="009A685F" w:rsidP="009A685F">
      <w:pPr>
        <w:spacing w:line="360" w:lineRule="auto"/>
        <w:rPr>
          <w:rFonts w:ascii="Jost" w:hAnsi="Jost"/>
          <w:b/>
          <w:bCs/>
        </w:rPr>
      </w:pPr>
      <w:bookmarkStart w:id="2" w:name="_Hlk135736836"/>
    </w:p>
    <w:p w14:paraId="615DFC82" w14:textId="6C6B73BB" w:rsidR="003A2D17" w:rsidRDefault="0066067B" w:rsidP="009A685F">
      <w:pPr>
        <w:spacing w:line="360" w:lineRule="auto"/>
        <w:rPr>
          <w:rFonts w:ascii="Jost" w:hAnsi="Jost"/>
        </w:rPr>
      </w:pPr>
      <w:r w:rsidRPr="00350F48">
        <w:rPr>
          <w:rFonts w:ascii="Jost" w:hAnsi="Jost"/>
          <w:b/>
          <w:bCs/>
        </w:rPr>
        <w:t xml:space="preserve">Szacunkowa wartość </w:t>
      </w:r>
      <w:r w:rsidR="001F26B6" w:rsidRPr="00350F48">
        <w:rPr>
          <w:rFonts w:ascii="Jost" w:hAnsi="Jost"/>
          <w:b/>
          <w:bCs/>
        </w:rPr>
        <w:t>oferty wraz z pełnieniem pogotowia awaryjnego</w:t>
      </w:r>
      <w:r w:rsidRPr="00350F48">
        <w:rPr>
          <w:rFonts w:ascii="Jost" w:hAnsi="Jost"/>
          <w:b/>
          <w:bCs/>
        </w:rPr>
        <w:t xml:space="preserve"> </w:t>
      </w:r>
      <w:r w:rsidR="003A2D17" w:rsidRPr="00350F48">
        <w:rPr>
          <w:rFonts w:ascii="Jost" w:hAnsi="Jost"/>
          <w:b/>
          <w:bCs/>
        </w:rPr>
        <w:t xml:space="preserve">brutto </w:t>
      </w:r>
      <w:bookmarkEnd w:id="2"/>
      <w:r w:rsidRPr="00350F48">
        <w:rPr>
          <w:rFonts w:ascii="Jost" w:hAnsi="Jost"/>
        </w:rPr>
        <w:t>(wyliczona zgodnie z załącznikiem nr 1</w:t>
      </w:r>
      <w:r w:rsidR="00807D3B" w:rsidRPr="00350F48">
        <w:rPr>
          <w:rFonts w:ascii="Jost" w:hAnsi="Jost"/>
        </w:rPr>
        <w:t>0</w:t>
      </w:r>
      <w:r w:rsidRPr="00350F48">
        <w:rPr>
          <w:rFonts w:ascii="Jost" w:hAnsi="Jost"/>
        </w:rPr>
        <w:t>)</w:t>
      </w:r>
    </w:p>
    <w:p w14:paraId="0436A8EB" w14:textId="77777777" w:rsidR="009A685F" w:rsidRPr="00350F48" w:rsidRDefault="009A685F" w:rsidP="009A685F">
      <w:pPr>
        <w:spacing w:line="360" w:lineRule="auto"/>
        <w:rPr>
          <w:rFonts w:ascii="Jost" w:hAnsi="Jost"/>
        </w:rPr>
      </w:pPr>
    </w:p>
    <w:p w14:paraId="423D0578" w14:textId="50A8CEE5" w:rsidR="003A2D17" w:rsidRPr="00350F48" w:rsidRDefault="0066067B" w:rsidP="009A685F">
      <w:pPr>
        <w:spacing w:line="360" w:lineRule="auto"/>
        <w:jc w:val="center"/>
        <w:rPr>
          <w:rFonts w:ascii="Jost" w:hAnsi="Jost"/>
        </w:rPr>
      </w:pPr>
      <w:r w:rsidRPr="00350F48">
        <w:rPr>
          <w:rFonts w:ascii="Jost" w:hAnsi="Jost"/>
        </w:rPr>
        <w:t>…………</w:t>
      </w:r>
      <w:r w:rsidR="003A2D17" w:rsidRPr="00350F48">
        <w:rPr>
          <w:rFonts w:ascii="Jost" w:hAnsi="Jost"/>
        </w:rPr>
        <w:t>…………………….</w:t>
      </w:r>
      <w:r w:rsidRPr="00350F48">
        <w:rPr>
          <w:rFonts w:ascii="Jost" w:hAnsi="Jost"/>
        </w:rPr>
        <w:t>………………………………zł</w:t>
      </w:r>
      <w:r w:rsidR="003A2D17" w:rsidRPr="00350F48">
        <w:rPr>
          <w:rFonts w:ascii="Jost" w:hAnsi="Jost"/>
        </w:rPr>
        <w:t xml:space="preserve"> </w:t>
      </w:r>
    </w:p>
    <w:p w14:paraId="1FA9BC60" w14:textId="73CE0905" w:rsidR="003A2D17" w:rsidRPr="009A685F" w:rsidRDefault="003A2D17" w:rsidP="009A685F">
      <w:pPr>
        <w:spacing w:line="360" w:lineRule="auto"/>
        <w:jc w:val="center"/>
        <w:rPr>
          <w:rFonts w:ascii="Jost" w:hAnsi="Jost"/>
          <w:sz w:val="16"/>
          <w:szCs w:val="16"/>
        </w:rPr>
      </w:pPr>
      <w:r w:rsidRPr="009A685F">
        <w:rPr>
          <w:rFonts w:ascii="Jost" w:hAnsi="Jost"/>
          <w:sz w:val="16"/>
          <w:szCs w:val="16"/>
        </w:rPr>
        <w:t>w tym należny podatek VAT ( …….. %)</w:t>
      </w:r>
    </w:p>
    <w:p w14:paraId="56C52AB2" w14:textId="0DA43D67" w:rsidR="00350F48" w:rsidRDefault="0066067B" w:rsidP="009A685F">
      <w:pPr>
        <w:spacing w:line="360" w:lineRule="auto"/>
        <w:jc w:val="both"/>
        <w:rPr>
          <w:rFonts w:ascii="Jost" w:hAnsi="Jost"/>
          <w:b/>
          <w:bCs/>
        </w:rPr>
      </w:pPr>
      <w:r w:rsidRPr="00DE5AFA">
        <w:rPr>
          <w:rFonts w:ascii="Jost" w:hAnsi="Jost"/>
          <w:b/>
          <w:bCs/>
        </w:rPr>
        <w:lastRenderedPageBreak/>
        <w:t>Rozliczenie robót nastąpi zgodnie z zapisami umowy tj. na podstawie obmiaru robót i kosztorysu powykonawczego, do którego wykonania użyta zostanie jednostkowa cena robocizny brutto podana w powyższej tabeli.</w:t>
      </w:r>
    </w:p>
    <w:p w14:paraId="1B7341BD" w14:textId="77777777" w:rsidR="009A685F" w:rsidRPr="009A685F" w:rsidRDefault="009A685F" w:rsidP="009A685F">
      <w:pPr>
        <w:spacing w:line="360" w:lineRule="auto"/>
        <w:jc w:val="both"/>
        <w:rPr>
          <w:rFonts w:ascii="Jost" w:hAnsi="Jost"/>
          <w:b/>
          <w:bCs/>
        </w:rPr>
      </w:pPr>
    </w:p>
    <w:p w14:paraId="1C9E0051" w14:textId="77777777" w:rsidR="00DE5AFA" w:rsidRPr="00DE5AFA" w:rsidRDefault="00DE5AFA" w:rsidP="009A685F">
      <w:pPr>
        <w:spacing w:line="360" w:lineRule="auto"/>
        <w:jc w:val="both"/>
        <w:rPr>
          <w:rFonts w:ascii="Jost" w:hAnsi="Jost"/>
        </w:rPr>
      </w:pPr>
      <w:r w:rsidRPr="00DE5AFA">
        <w:rPr>
          <w:rFonts w:ascii="Jost" w:hAnsi="Jost"/>
        </w:rPr>
        <w:t>Wykonawca oświadcza, że zamierza / nie zamierza* zlecić podwykonawcom wykonanie następującego zakresu robót:</w:t>
      </w:r>
    </w:p>
    <w:p w14:paraId="437131C9" w14:textId="77777777" w:rsidR="00DE5AFA" w:rsidRPr="00DE5AFA" w:rsidRDefault="00DE5AFA" w:rsidP="00DE5AFA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3917"/>
        <w:gridCol w:w="3969"/>
      </w:tblGrid>
      <w:tr w:rsidR="00DE5AFA" w:rsidRPr="00DE5AFA" w14:paraId="65CB0E05" w14:textId="77777777" w:rsidTr="00030940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14:paraId="688FC1CF" w14:textId="77777777" w:rsidR="00DE5AFA" w:rsidRPr="00DE5AFA" w:rsidRDefault="00DE5AFA" w:rsidP="00DE5AFA">
            <w:pPr>
              <w:rPr>
                <w:rFonts w:ascii="Jost" w:hAnsi="Jost"/>
              </w:rPr>
            </w:pPr>
            <w:r w:rsidRPr="00DE5AFA">
              <w:rPr>
                <w:rFonts w:ascii="Jost" w:hAnsi="Jost"/>
              </w:rPr>
              <w:t>Lp.</w:t>
            </w:r>
          </w:p>
        </w:tc>
        <w:tc>
          <w:tcPr>
            <w:tcW w:w="3917" w:type="dxa"/>
            <w:shd w:val="clear" w:color="auto" w:fill="auto"/>
            <w:vAlign w:val="center"/>
          </w:tcPr>
          <w:p w14:paraId="6E0B2193" w14:textId="77777777" w:rsidR="00DE5AFA" w:rsidRPr="00DE5AFA" w:rsidRDefault="00DE5AFA" w:rsidP="00DE5AFA">
            <w:pPr>
              <w:jc w:val="center"/>
              <w:rPr>
                <w:rFonts w:ascii="Jost" w:hAnsi="Jost"/>
              </w:rPr>
            </w:pPr>
            <w:r w:rsidRPr="00DE5AFA">
              <w:rPr>
                <w:rFonts w:ascii="Jost" w:hAnsi="Jost"/>
              </w:rPr>
              <w:t>Zakres prac powierzonych podwykonawcom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C13FC83" w14:textId="77777777" w:rsidR="00DE5AFA" w:rsidRPr="00DE5AFA" w:rsidRDefault="00DE5AFA" w:rsidP="00DE5AFA">
            <w:pPr>
              <w:jc w:val="center"/>
              <w:rPr>
                <w:rFonts w:ascii="Jost" w:hAnsi="Jost"/>
              </w:rPr>
            </w:pPr>
            <w:r w:rsidRPr="00DE5AFA">
              <w:rPr>
                <w:rFonts w:ascii="Jost" w:hAnsi="Jost"/>
              </w:rPr>
              <w:t>Nazwa (Firma) podwykonawcy</w:t>
            </w:r>
          </w:p>
        </w:tc>
      </w:tr>
      <w:tr w:rsidR="00DE5AFA" w:rsidRPr="00DE5AFA" w14:paraId="271CA9FA" w14:textId="77777777" w:rsidTr="00030940">
        <w:trPr>
          <w:jc w:val="center"/>
        </w:trPr>
        <w:tc>
          <w:tcPr>
            <w:tcW w:w="586" w:type="dxa"/>
            <w:shd w:val="clear" w:color="auto" w:fill="auto"/>
          </w:tcPr>
          <w:p w14:paraId="39E5CD41" w14:textId="77777777" w:rsidR="00DE5AFA" w:rsidRPr="00DE5AFA" w:rsidRDefault="00DE5AFA" w:rsidP="00DE5AFA">
            <w:pPr>
              <w:rPr>
                <w:rFonts w:ascii="Jost" w:hAnsi="Jost"/>
              </w:rPr>
            </w:pPr>
            <w:r w:rsidRPr="00DE5AFA">
              <w:rPr>
                <w:rFonts w:ascii="Jost" w:hAnsi="Jost"/>
              </w:rPr>
              <w:t>1</w:t>
            </w:r>
          </w:p>
        </w:tc>
        <w:tc>
          <w:tcPr>
            <w:tcW w:w="3917" w:type="dxa"/>
            <w:shd w:val="clear" w:color="auto" w:fill="auto"/>
          </w:tcPr>
          <w:p w14:paraId="3FFFFE9F" w14:textId="77777777" w:rsidR="00DE5AFA" w:rsidRPr="00DE5AFA" w:rsidRDefault="00DE5AFA" w:rsidP="00DE5AFA">
            <w:pPr>
              <w:rPr>
                <w:rFonts w:ascii="Jost" w:hAnsi="Jost"/>
              </w:rPr>
            </w:pPr>
          </w:p>
        </w:tc>
        <w:tc>
          <w:tcPr>
            <w:tcW w:w="3969" w:type="dxa"/>
            <w:shd w:val="clear" w:color="auto" w:fill="auto"/>
          </w:tcPr>
          <w:p w14:paraId="5AD7E297" w14:textId="77777777" w:rsidR="00DE5AFA" w:rsidRPr="00DE5AFA" w:rsidRDefault="00DE5AFA" w:rsidP="00DE5AFA">
            <w:pPr>
              <w:rPr>
                <w:rFonts w:ascii="Jost" w:hAnsi="Jost"/>
              </w:rPr>
            </w:pPr>
          </w:p>
        </w:tc>
      </w:tr>
      <w:tr w:rsidR="00DE5AFA" w:rsidRPr="00DE5AFA" w14:paraId="082C3ED1" w14:textId="77777777" w:rsidTr="00030940">
        <w:trPr>
          <w:jc w:val="center"/>
        </w:trPr>
        <w:tc>
          <w:tcPr>
            <w:tcW w:w="586" w:type="dxa"/>
            <w:shd w:val="clear" w:color="auto" w:fill="auto"/>
          </w:tcPr>
          <w:p w14:paraId="11B19D9C" w14:textId="77777777" w:rsidR="00DE5AFA" w:rsidRPr="00DE5AFA" w:rsidRDefault="00DE5AFA" w:rsidP="00DE5AFA">
            <w:pPr>
              <w:rPr>
                <w:rFonts w:ascii="Jost" w:hAnsi="Jost"/>
              </w:rPr>
            </w:pPr>
            <w:r w:rsidRPr="00DE5AFA">
              <w:rPr>
                <w:rFonts w:ascii="Jost" w:hAnsi="Jost"/>
              </w:rPr>
              <w:t>2</w:t>
            </w:r>
          </w:p>
        </w:tc>
        <w:tc>
          <w:tcPr>
            <w:tcW w:w="3917" w:type="dxa"/>
            <w:shd w:val="clear" w:color="auto" w:fill="auto"/>
          </w:tcPr>
          <w:p w14:paraId="65F82F94" w14:textId="77777777" w:rsidR="00DE5AFA" w:rsidRPr="00DE5AFA" w:rsidRDefault="00DE5AFA" w:rsidP="00DE5AFA">
            <w:pPr>
              <w:rPr>
                <w:rFonts w:ascii="Jost" w:hAnsi="Jost"/>
              </w:rPr>
            </w:pPr>
          </w:p>
        </w:tc>
        <w:tc>
          <w:tcPr>
            <w:tcW w:w="3969" w:type="dxa"/>
            <w:shd w:val="clear" w:color="auto" w:fill="auto"/>
          </w:tcPr>
          <w:p w14:paraId="7D462CA9" w14:textId="77777777" w:rsidR="00DE5AFA" w:rsidRPr="00DE5AFA" w:rsidRDefault="00DE5AFA" w:rsidP="00DE5AFA">
            <w:pPr>
              <w:rPr>
                <w:rFonts w:ascii="Jost" w:hAnsi="Jost"/>
              </w:rPr>
            </w:pPr>
          </w:p>
        </w:tc>
      </w:tr>
      <w:tr w:rsidR="00DE5AFA" w:rsidRPr="00DE5AFA" w14:paraId="6EB7B727" w14:textId="77777777" w:rsidTr="00030940">
        <w:trPr>
          <w:jc w:val="center"/>
        </w:trPr>
        <w:tc>
          <w:tcPr>
            <w:tcW w:w="586" w:type="dxa"/>
            <w:shd w:val="clear" w:color="auto" w:fill="auto"/>
          </w:tcPr>
          <w:p w14:paraId="24728F4D" w14:textId="77777777" w:rsidR="00DE5AFA" w:rsidRPr="00DE5AFA" w:rsidRDefault="00DE5AFA" w:rsidP="00DE5AFA">
            <w:pPr>
              <w:rPr>
                <w:rFonts w:ascii="Jost" w:hAnsi="Jost"/>
              </w:rPr>
            </w:pPr>
            <w:r w:rsidRPr="00DE5AFA">
              <w:rPr>
                <w:rFonts w:ascii="Jost" w:hAnsi="Jost"/>
              </w:rPr>
              <w:t>3</w:t>
            </w:r>
          </w:p>
        </w:tc>
        <w:tc>
          <w:tcPr>
            <w:tcW w:w="3917" w:type="dxa"/>
            <w:shd w:val="clear" w:color="auto" w:fill="auto"/>
          </w:tcPr>
          <w:p w14:paraId="59F0395D" w14:textId="77777777" w:rsidR="00DE5AFA" w:rsidRPr="00DE5AFA" w:rsidRDefault="00DE5AFA" w:rsidP="00DE5AFA">
            <w:pPr>
              <w:rPr>
                <w:rFonts w:ascii="Jost" w:hAnsi="Jost"/>
              </w:rPr>
            </w:pPr>
          </w:p>
        </w:tc>
        <w:tc>
          <w:tcPr>
            <w:tcW w:w="3969" w:type="dxa"/>
            <w:shd w:val="clear" w:color="auto" w:fill="auto"/>
          </w:tcPr>
          <w:p w14:paraId="6FD58E0F" w14:textId="77777777" w:rsidR="00DE5AFA" w:rsidRPr="00DE5AFA" w:rsidRDefault="00DE5AFA" w:rsidP="00DE5AFA">
            <w:pPr>
              <w:rPr>
                <w:rFonts w:ascii="Jost" w:hAnsi="Jost"/>
              </w:rPr>
            </w:pPr>
          </w:p>
        </w:tc>
      </w:tr>
    </w:tbl>
    <w:p w14:paraId="18FA4DFA" w14:textId="77777777" w:rsidR="00DE5AFA" w:rsidRPr="00DE5AFA" w:rsidRDefault="00DE5AFA" w:rsidP="00DE5AFA"/>
    <w:p w14:paraId="558E3E92" w14:textId="77777777" w:rsidR="00DE5AFA" w:rsidRPr="00DE5AFA" w:rsidRDefault="00DE5AFA" w:rsidP="00DE5AFA">
      <w:pPr>
        <w:rPr>
          <w:rFonts w:ascii="Jost" w:hAnsi="Jost"/>
        </w:rPr>
      </w:pPr>
      <w:r w:rsidRPr="00DE5AFA">
        <w:t>*</w:t>
      </w:r>
      <w:r w:rsidRPr="00DE5AFA">
        <w:rPr>
          <w:rFonts w:ascii="Jost" w:hAnsi="Jost"/>
        </w:rPr>
        <w:t>niepotrzebne skreślić</w:t>
      </w:r>
    </w:p>
    <w:p w14:paraId="4D033D35" w14:textId="77777777" w:rsidR="00DE5AFA" w:rsidRPr="00DE5AFA" w:rsidRDefault="00DE5AFA" w:rsidP="00DE5AFA">
      <w:pPr>
        <w:suppressAutoHyphens w:val="0"/>
        <w:spacing w:line="360" w:lineRule="auto"/>
        <w:ind w:right="23"/>
        <w:contextualSpacing/>
        <w:jc w:val="both"/>
        <w:rPr>
          <w:rFonts w:ascii="Jost" w:hAnsi="Jost"/>
          <w:noProof/>
        </w:rPr>
      </w:pPr>
    </w:p>
    <w:p w14:paraId="104FEFC0" w14:textId="77777777" w:rsidR="00DE5AFA" w:rsidRPr="00DE5AFA" w:rsidRDefault="00DE5AFA" w:rsidP="009A685F">
      <w:pPr>
        <w:suppressAutoHyphens w:val="0"/>
        <w:spacing w:line="360" w:lineRule="auto"/>
        <w:ind w:right="23"/>
        <w:contextualSpacing/>
        <w:jc w:val="both"/>
        <w:rPr>
          <w:rFonts w:ascii="Jost" w:hAnsi="Jost"/>
          <w:noProof/>
        </w:rPr>
      </w:pPr>
      <w:r w:rsidRPr="00DE5AFA">
        <w:rPr>
          <w:rFonts w:ascii="Jost" w:hAnsi="Jost"/>
          <w:noProof/>
        </w:rPr>
        <w:t>Wykonawca oświadcza, że:</w:t>
      </w:r>
    </w:p>
    <w:p w14:paraId="65AD55E4" w14:textId="77777777" w:rsidR="00DE5AFA" w:rsidRPr="00DE5AFA" w:rsidRDefault="00DE5AFA" w:rsidP="009A685F">
      <w:pPr>
        <w:numPr>
          <w:ilvl w:val="0"/>
          <w:numId w:val="1"/>
        </w:numPr>
        <w:tabs>
          <w:tab w:val="left" w:pos="284"/>
          <w:tab w:val="num" w:pos="851"/>
        </w:tabs>
        <w:spacing w:line="360" w:lineRule="auto"/>
        <w:ind w:left="851" w:hanging="425"/>
        <w:jc w:val="both"/>
        <w:rPr>
          <w:rFonts w:ascii="Jost" w:hAnsi="Jost"/>
        </w:rPr>
      </w:pPr>
      <w:r w:rsidRPr="00DE5AFA">
        <w:rPr>
          <w:rFonts w:ascii="Jost" w:hAnsi="Jost"/>
        </w:rPr>
        <w:t>zapoznał się z treścią SWZ, zaakceptował zawarte w niej warunki i nie wnosi do nich zastrzeżeń;</w:t>
      </w:r>
    </w:p>
    <w:p w14:paraId="45C4EE0F" w14:textId="77777777" w:rsidR="00DE5AFA" w:rsidRPr="00DE5AFA" w:rsidRDefault="00DE5AFA" w:rsidP="009A685F">
      <w:pPr>
        <w:numPr>
          <w:ilvl w:val="0"/>
          <w:numId w:val="2"/>
        </w:numPr>
        <w:tabs>
          <w:tab w:val="left" w:pos="284"/>
          <w:tab w:val="num" w:pos="851"/>
        </w:tabs>
        <w:spacing w:line="360" w:lineRule="auto"/>
        <w:ind w:left="851" w:hanging="425"/>
        <w:jc w:val="both"/>
        <w:rPr>
          <w:rFonts w:ascii="Jost" w:hAnsi="Jost"/>
        </w:rPr>
      </w:pPr>
      <w:r w:rsidRPr="00DE5AFA">
        <w:rPr>
          <w:rFonts w:ascii="Jost" w:hAnsi="Jost"/>
        </w:rPr>
        <w:t>zapoznał się ze wzorem umowy i zobowiązuje się, w przypadku wyboru jego oferty, do zawarcia umowy na warunkach w niej określonych, w miejscu i terminie wskazanym przez zamawiającego;</w:t>
      </w:r>
    </w:p>
    <w:p w14:paraId="2EED944F" w14:textId="77777777" w:rsidR="00DE5AFA" w:rsidRPr="00DE5AFA" w:rsidRDefault="00DE5AFA" w:rsidP="009A685F">
      <w:pPr>
        <w:numPr>
          <w:ilvl w:val="0"/>
          <w:numId w:val="2"/>
        </w:numPr>
        <w:tabs>
          <w:tab w:val="left" w:pos="284"/>
          <w:tab w:val="num" w:pos="851"/>
        </w:tabs>
        <w:spacing w:line="360" w:lineRule="auto"/>
        <w:ind w:left="851" w:hanging="425"/>
        <w:jc w:val="both"/>
        <w:rPr>
          <w:rFonts w:ascii="Jost" w:hAnsi="Jost"/>
        </w:rPr>
      </w:pPr>
      <w:r w:rsidRPr="00DE5AFA">
        <w:rPr>
          <w:rFonts w:ascii="Jost" w:hAnsi="Jost"/>
        </w:rPr>
        <w:t>uważa się za związanego niniejszą ofertą na okres określony w specyfikacji istotnych warunków zamówienia;</w:t>
      </w:r>
    </w:p>
    <w:p w14:paraId="6B5F72E3" w14:textId="77777777" w:rsidR="00DE5AFA" w:rsidRPr="00DE5AFA" w:rsidRDefault="00DE5AFA" w:rsidP="009A685F">
      <w:pPr>
        <w:numPr>
          <w:ilvl w:val="0"/>
          <w:numId w:val="3"/>
        </w:numPr>
        <w:tabs>
          <w:tab w:val="left" w:pos="284"/>
          <w:tab w:val="num" w:pos="851"/>
        </w:tabs>
        <w:spacing w:line="360" w:lineRule="auto"/>
        <w:ind w:left="851" w:hanging="425"/>
        <w:jc w:val="both"/>
        <w:rPr>
          <w:rFonts w:ascii="Jost" w:hAnsi="Jost"/>
        </w:rPr>
      </w:pPr>
      <w:r w:rsidRPr="00DE5AFA">
        <w:rPr>
          <w:rFonts w:ascii="Jost" w:hAnsi="Jost"/>
          <w:color w:val="000000"/>
        </w:rPr>
        <w:t>wypełnił obowiązki informacyjne przewidziane w art. 13 lub art. 14 RODO</w:t>
      </w:r>
      <w:r w:rsidRPr="00DE5AFA">
        <w:rPr>
          <w:rFonts w:ascii="Jost" w:hAnsi="Jost"/>
          <w:color w:val="000000"/>
          <w:vertAlign w:val="superscript"/>
        </w:rPr>
        <w:t>1)</w:t>
      </w:r>
      <w:r w:rsidRPr="00DE5AFA">
        <w:rPr>
          <w:rFonts w:ascii="Jost" w:hAnsi="Jost"/>
          <w:color w:val="000000"/>
        </w:rPr>
        <w:t xml:space="preserve"> wobec osób fizycznych, </w:t>
      </w:r>
      <w:r w:rsidRPr="00DE5AFA">
        <w:rPr>
          <w:rFonts w:ascii="Jost" w:hAnsi="Jost"/>
        </w:rPr>
        <w:t>od których dane osobowe bezpośrednio lub pośrednio pozyskałem</w:t>
      </w:r>
      <w:r w:rsidRPr="00DE5AFA">
        <w:rPr>
          <w:rFonts w:ascii="Jost" w:hAnsi="Jost"/>
          <w:color w:val="000000"/>
        </w:rPr>
        <w:t xml:space="preserve"> w celu ubiegania się o udzielenie zamówienia w niniejszym postępowaniu</w:t>
      </w:r>
      <w:r w:rsidRPr="00DE5AFA">
        <w:rPr>
          <w:rFonts w:ascii="Jost" w:hAnsi="Jost"/>
        </w:rPr>
        <w:t>.</w:t>
      </w:r>
      <w:r w:rsidRPr="00DE5AFA">
        <w:rPr>
          <w:rFonts w:ascii="Jost" w:hAnsi="Jost"/>
          <w:vertAlign w:val="superscript"/>
        </w:rPr>
        <w:t>2)</w:t>
      </w:r>
    </w:p>
    <w:p w14:paraId="0CE41F2B" w14:textId="77777777" w:rsidR="00DE5AFA" w:rsidRPr="00DE5AFA" w:rsidRDefault="00DE5AFA" w:rsidP="009A685F">
      <w:pPr>
        <w:suppressAutoHyphens w:val="0"/>
        <w:spacing w:line="360" w:lineRule="auto"/>
        <w:contextualSpacing/>
        <w:jc w:val="both"/>
        <w:rPr>
          <w:rFonts w:ascii="Jost" w:hAnsi="Jost"/>
          <w:noProof/>
          <w:sz w:val="16"/>
          <w:szCs w:val="16"/>
        </w:rPr>
      </w:pPr>
    </w:p>
    <w:p w14:paraId="47B9D5A1" w14:textId="77777777" w:rsidR="00DE5AFA" w:rsidRPr="00DE5AFA" w:rsidRDefault="00DE5AFA" w:rsidP="00DE5AFA">
      <w:pPr>
        <w:spacing w:line="360" w:lineRule="auto"/>
        <w:rPr>
          <w:rFonts w:ascii="Jost" w:hAnsi="Jost"/>
          <w:sz w:val="16"/>
          <w:szCs w:val="16"/>
        </w:rPr>
      </w:pPr>
      <w:r w:rsidRPr="00DE5AFA">
        <w:rPr>
          <w:rFonts w:ascii="Jost" w:hAnsi="Jost"/>
          <w:sz w:val="16"/>
          <w:szCs w:val="16"/>
        </w:rPr>
        <w:t>…....................................... , dnia …..................................</w:t>
      </w:r>
    </w:p>
    <w:p w14:paraId="6593773E" w14:textId="77777777" w:rsidR="00DE5AFA" w:rsidRPr="00DE5AFA" w:rsidRDefault="00DE5AFA" w:rsidP="00DE5AFA">
      <w:pPr>
        <w:spacing w:line="360" w:lineRule="auto"/>
        <w:rPr>
          <w:rFonts w:ascii="Jost" w:hAnsi="Jost"/>
        </w:rPr>
      </w:pPr>
    </w:p>
    <w:p w14:paraId="655270D2" w14:textId="77777777" w:rsidR="00DE5AFA" w:rsidRPr="00DE5AFA" w:rsidRDefault="00DE5AFA" w:rsidP="00DE5AFA">
      <w:pPr>
        <w:ind w:left="2124" w:firstLine="708"/>
        <w:jc w:val="right"/>
        <w:rPr>
          <w:rFonts w:ascii="Jost" w:hAnsi="Jost"/>
          <w:i/>
        </w:rPr>
      </w:pPr>
      <w:r w:rsidRPr="00DE5AFA">
        <w:rPr>
          <w:rFonts w:ascii="Jost" w:hAnsi="Jost"/>
        </w:rPr>
        <w:t xml:space="preserve">  ...................................................................................</w:t>
      </w:r>
    </w:p>
    <w:p w14:paraId="26BF0653" w14:textId="77777777" w:rsidR="00DE5AFA" w:rsidRPr="00DE5AFA" w:rsidRDefault="00DE5AFA" w:rsidP="00DE5AFA">
      <w:pPr>
        <w:ind w:left="3544" w:hanging="4"/>
        <w:jc w:val="center"/>
        <w:rPr>
          <w:rFonts w:ascii="Jost" w:hAnsi="Jost"/>
          <w:i/>
          <w:sz w:val="16"/>
          <w:szCs w:val="16"/>
        </w:rPr>
      </w:pPr>
      <w:r w:rsidRPr="00DE5AFA">
        <w:rPr>
          <w:rFonts w:ascii="Jost" w:hAnsi="Jost"/>
          <w:i/>
          <w:sz w:val="16"/>
          <w:szCs w:val="16"/>
        </w:rPr>
        <w:t>(pieczęć i podpisy osoby/osób upoważnionych</w:t>
      </w:r>
    </w:p>
    <w:p w14:paraId="0962766C" w14:textId="77777777" w:rsidR="00DE5AFA" w:rsidRPr="00DE5AFA" w:rsidRDefault="00DE5AFA" w:rsidP="00DE5AFA">
      <w:pPr>
        <w:ind w:left="3544" w:hanging="4"/>
        <w:jc w:val="center"/>
        <w:rPr>
          <w:rFonts w:ascii="Jost" w:hAnsi="Jost"/>
          <w:sz w:val="16"/>
          <w:szCs w:val="16"/>
        </w:rPr>
      </w:pPr>
      <w:r w:rsidRPr="00DE5AFA">
        <w:rPr>
          <w:rFonts w:ascii="Jost" w:hAnsi="Jost"/>
          <w:i/>
          <w:sz w:val="16"/>
          <w:szCs w:val="16"/>
        </w:rPr>
        <w:t>do reprezentowania wykonawcy)</w:t>
      </w:r>
    </w:p>
    <w:p w14:paraId="2165BFAA" w14:textId="77777777" w:rsidR="00DE5AFA" w:rsidRPr="00DE5AFA" w:rsidRDefault="00DE5AFA" w:rsidP="00DE5AFA">
      <w:pPr>
        <w:rPr>
          <w:rFonts w:ascii="Jost" w:hAnsi="Jost"/>
          <w:i/>
          <w:sz w:val="16"/>
          <w:szCs w:val="16"/>
        </w:rPr>
      </w:pPr>
    </w:p>
    <w:p w14:paraId="57769999" w14:textId="77777777" w:rsidR="00DE5AFA" w:rsidRPr="00DE5AFA" w:rsidRDefault="00DE5AFA" w:rsidP="00DE5AFA">
      <w:pPr>
        <w:suppressAutoHyphens w:val="0"/>
        <w:spacing w:line="360" w:lineRule="auto"/>
        <w:jc w:val="both"/>
        <w:rPr>
          <w:rFonts w:ascii="Jost" w:eastAsia="Calibri" w:hAnsi="Jost"/>
          <w:color w:val="000000"/>
          <w:sz w:val="16"/>
          <w:szCs w:val="16"/>
        </w:rPr>
      </w:pPr>
      <w:r w:rsidRPr="00DE5AFA">
        <w:rPr>
          <w:rFonts w:ascii="Jost" w:eastAsia="Calibri" w:hAnsi="Jost"/>
          <w:color w:val="000000"/>
          <w:sz w:val="16"/>
          <w:szCs w:val="16"/>
        </w:rPr>
        <w:t>_____________________________</w:t>
      </w:r>
    </w:p>
    <w:p w14:paraId="7BEF6F4D" w14:textId="77777777" w:rsidR="00DE5AFA" w:rsidRPr="00DE5AFA" w:rsidRDefault="00DE5AFA" w:rsidP="00DE5AFA">
      <w:pPr>
        <w:suppressAutoHyphens w:val="0"/>
        <w:jc w:val="both"/>
        <w:rPr>
          <w:rFonts w:ascii="Jost" w:eastAsia="Calibri" w:hAnsi="Jost"/>
          <w:sz w:val="16"/>
          <w:szCs w:val="16"/>
          <w:lang w:eastAsia="en-US"/>
        </w:rPr>
      </w:pPr>
      <w:r w:rsidRPr="00DE5AFA">
        <w:rPr>
          <w:rFonts w:ascii="Jost" w:eastAsia="Calibri" w:hAnsi="Jost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DE5AFA">
        <w:rPr>
          <w:rFonts w:ascii="Jost" w:eastAsia="Calibri" w:hAnsi="Jos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8DCC51" w14:textId="77777777" w:rsidR="00DE5AFA" w:rsidRPr="00DE5AFA" w:rsidRDefault="00DE5AFA" w:rsidP="00DE5AFA">
      <w:pPr>
        <w:suppressAutoHyphens w:val="0"/>
        <w:jc w:val="both"/>
        <w:rPr>
          <w:rFonts w:ascii="Jost" w:eastAsia="Calibri" w:hAnsi="Jost"/>
          <w:sz w:val="16"/>
          <w:szCs w:val="16"/>
          <w:lang w:eastAsia="en-US"/>
        </w:rPr>
      </w:pPr>
    </w:p>
    <w:p w14:paraId="79E41644" w14:textId="77777777" w:rsidR="00DE5AFA" w:rsidRPr="00DE5AFA" w:rsidRDefault="00DE5AFA" w:rsidP="00DE5AFA">
      <w:pPr>
        <w:suppressAutoHyphens w:val="0"/>
        <w:spacing w:line="276" w:lineRule="auto"/>
        <w:jc w:val="both"/>
        <w:rPr>
          <w:rFonts w:ascii="Jost" w:hAnsi="Jost"/>
          <w:i/>
          <w:sz w:val="16"/>
          <w:szCs w:val="16"/>
        </w:rPr>
      </w:pPr>
      <w:r w:rsidRPr="00DE5AFA">
        <w:rPr>
          <w:rFonts w:ascii="Jost" w:eastAsia="Calibri" w:hAnsi="Jost"/>
          <w:color w:val="000000"/>
          <w:sz w:val="16"/>
          <w:szCs w:val="16"/>
          <w:vertAlign w:val="superscript"/>
        </w:rPr>
        <w:t>2)</w:t>
      </w:r>
      <w:r w:rsidRPr="00DE5AFA">
        <w:rPr>
          <w:rFonts w:ascii="Jost" w:eastAsia="Calibri" w:hAnsi="Jost"/>
          <w:color w:val="000000"/>
          <w:sz w:val="16"/>
          <w:szCs w:val="16"/>
        </w:rPr>
        <w:t xml:space="preserve"> W przypadku, gdy wykonawca </w:t>
      </w:r>
      <w:r w:rsidRPr="00DE5AFA">
        <w:rPr>
          <w:rFonts w:ascii="Jost" w:eastAsia="Calibri" w:hAnsi="Jost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F17B24" w14:textId="0319283D" w:rsidR="00114E96" w:rsidRDefault="00114E96" w:rsidP="00DE5AFA">
      <w:pPr>
        <w:suppressAutoHyphens w:val="0"/>
        <w:spacing w:line="360" w:lineRule="auto"/>
        <w:ind w:right="23"/>
        <w:contextualSpacing/>
        <w:jc w:val="both"/>
      </w:pPr>
    </w:p>
    <w:sectPr w:rsidR="00114E96" w:rsidSect="009A685F">
      <w:foot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30537" w14:textId="77777777" w:rsidR="00402AE0" w:rsidRDefault="00402AE0" w:rsidP="00526E4A">
      <w:r>
        <w:separator/>
      </w:r>
    </w:p>
  </w:endnote>
  <w:endnote w:type="continuationSeparator" w:id="0">
    <w:p w14:paraId="0CA21AF7" w14:textId="77777777" w:rsidR="00402AE0" w:rsidRDefault="00402AE0" w:rsidP="0052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ËÎĚĺ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st">
    <w:panose1 w:val="00000000000000000000"/>
    <w:charset w:val="EE"/>
    <w:family w:val="auto"/>
    <w:pitch w:val="variable"/>
    <w:sig w:usb0="A00002EF" w:usb1="0000205B" w:usb2="0000001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4E23D" w14:textId="08706EB5" w:rsidR="00526E4A" w:rsidRPr="00350F48" w:rsidRDefault="00526E4A">
    <w:pPr>
      <w:pStyle w:val="Stopka"/>
      <w:rPr>
        <w:rFonts w:ascii="Jost" w:hAnsi="Jost"/>
        <w:sz w:val="16"/>
        <w:szCs w:val="16"/>
      </w:rPr>
    </w:pPr>
    <w:r w:rsidRPr="00350F48">
      <w:rPr>
        <w:rFonts w:ascii="Jost" w:hAnsi="Jost"/>
        <w:sz w:val="16"/>
        <w:szCs w:val="16"/>
      </w:rPr>
      <w:t xml:space="preserve">Nr sprawy </w:t>
    </w:r>
    <w:r w:rsidR="00DE5AFA">
      <w:rPr>
        <w:rFonts w:ascii="Jost" w:hAnsi="Jost"/>
        <w:sz w:val="16"/>
        <w:szCs w:val="16"/>
      </w:rPr>
      <w:t>4</w:t>
    </w:r>
    <w:r w:rsidR="00486963" w:rsidRPr="00350F48">
      <w:rPr>
        <w:rFonts w:ascii="Jost" w:hAnsi="Jost"/>
        <w:sz w:val="16"/>
        <w:szCs w:val="16"/>
      </w:rPr>
      <w:t>/202</w:t>
    </w:r>
    <w:r w:rsidR="00DE5AFA">
      <w:rPr>
        <w:rFonts w:ascii="Jost" w:hAnsi="Jost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360A5" w14:textId="77777777" w:rsidR="00402AE0" w:rsidRDefault="00402AE0" w:rsidP="00526E4A">
      <w:r>
        <w:separator/>
      </w:r>
    </w:p>
  </w:footnote>
  <w:footnote w:type="continuationSeparator" w:id="0">
    <w:p w14:paraId="7DC5B472" w14:textId="77777777" w:rsidR="00402AE0" w:rsidRDefault="00402AE0" w:rsidP="00526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67457"/>
    <w:multiLevelType w:val="multilevel"/>
    <w:tmpl w:val="93D027EA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ËÎĚĺ" w:hAnsi="ËÎĚĺ" w:cs="ËÎĚĺ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Bookman Old Style" w:hAnsi="Bookman Old Style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Bookman Old Style" w:hAnsi="Bookman Old Style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Bookman Old Style" w:hAnsi="Bookman Old Style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Bookman Old Style" w:hAnsi="Bookman Old Style" w:hint="default"/>
      </w:rPr>
    </w:lvl>
    <w:lvl w:ilvl="6">
      <w:start w:val="9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ascii="Nirmala UI" w:hAnsi="Nirmala UI" w:hint="default"/>
        <w:b w:val="0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Bookman Old Style" w:hAnsi="Bookman Old Style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Bookman Old Style" w:hAnsi="Bookman Old Style" w:hint="default"/>
      </w:rPr>
    </w:lvl>
  </w:abstractNum>
  <w:abstractNum w:abstractNumId="1" w15:restartNumberingAfterBreak="0">
    <w:nsid w:val="43CB0DA7"/>
    <w:multiLevelType w:val="hybridMultilevel"/>
    <w:tmpl w:val="C4C8DD6C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967CC4"/>
    <w:multiLevelType w:val="multilevel"/>
    <w:tmpl w:val="B6F0967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ËÎĚĺ" w:hAnsi="ËÎĚĺ" w:cs="ËÎĚĺ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Bookman Old Style" w:hAnsi="Bookman Old Style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Bookman Old Style" w:hAnsi="Bookman Old Style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Bookman Old Style" w:hAnsi="Bookman Old Style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Bookman Old Style" w:hAnsi="Bookman Old Style" w:hint="default"/>
      </w:rPr>
    </w:lvl>
    <w:lvl w:ilvl="6">
      <w:start w:val="9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ascii="Nirmala UI" w:hAnsi="Nirmala UI" w:hint="default"/>
        <w:b w:val="0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Bookman Old Style" w:hAnsi="Bookman Old Style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Bookman Old Style" w:hAnsi="Bookman Old Style" w:hint="default"/>
      </w:rPr>
    </w:lvl>
  </w:abstractNum>
  <w:num w:numId="1" w16cid:durableId="872381115">
    <w:abstractNumId w:val="1"/>
  </w:num>
  <w:num w:numId="2" w16cid:durableId="1494224576">
    <w:abstractNumId w:val="0"/>
  </w:num>
  <w:num w:numId="3" w16cid:durableId="597492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64"/>
    <w:rsid w:val="000870AB"/>
    <w:rsid w:val="00095BCA"/>
    <w:rsid w:val="000E4F8F"/>
    <w:rsid w:val="00114E96"/>
    <w:rsid w:val="00134A44"/>
    <w:rsid w:val="0014425C"/>
    <w:rsid w:val="00156CF6"/>
    <w:rsid w:val="001A55EA"/>
    <w:rsid w:val="001C3938"/>
    <w:rsid w:val="001F26B6"/>
    <w:rsid w:val="002151B0"/>
    <w:rsid w:val="00350F48"/>
    <w:rsid w:val="003A2D17"/>
    <w:rsid w:val="003A33E1"/>
    <w:rsid w:val="003C032D"/>
    <w:rsid w:val="00402AE0"/>
    <w:rsid w:val="00486963"/>
    <w:rsid w:val="004D5BB8"/>
    <w:rsid w:val="00505380"/>
    <w:rsid w:val="00526E4A"/>
    <w:rsid w:val="00546977"/>
    <w:rsid w:val="005A5EE0"/>
    <w:rsid w:val="005C6E06"/>
    <w:rsid w:val="0062315F"/>
    <w:rsid w:val="006465C9"/>
    <w:rsid w:val="0066067B"/>
    <w:rsid w:val="006B1564"/>
    <w:rsid w:val="006B1A84"/>
    <w:rsid w:val="006C5749"/>
    <w:rsid w:val="0071330F"/>
    <w:rsid w:val="00731C12"/>
    <w:rsid w:val="007747F5"/>
    <w:rsid w:val="007B513C"/>
    <w:rsid w:val="00807D3B"/>
    <w:rsid w:val="0083685F"/>
    <w:rsid w:val="008D4EC9"/>
    <w:rsid w:val="00920C02"/>
    <w:rsid w:val="0092148A"/>
    <w:rsid w:val="009A2BA1"/>
    <w:rsid w:val="009A685F"/>
    <w:rsid w:val="009D0875"/>
    <w:rsid w:val="00A43A86"/>
    <w:rsid w:val="00A9215F"/>
    <w:rsid w:val="00AE45C6"/>
    <w:rsid w:val="00BC08E2"/>
    <w:rsid w:val="00BC214A"/>
    <w:rsid w:val="00C37ED2"/>
    <w:rsid w:val="00D21CAF"/>
    <w:rsid w:val="00D55B0E"/>
    <w:rsid w:val="00D57F53"/>
    <w:rsid w:val="00D723B3"/>
    <w:rsid w:val="00DB02C7"/>
    <w:rsid w:val="00DB4BFB"/>
    <w:rsid w:val="00DC7A5B"/>
    <w:rsid w:val="00DE5AFA"/>
    <w:rsid w:val="00E949D3"/>
    <w:rsid w:val="00EF2DB3"/>
    <w:rsid w:val="00F32BD4"/>
    <w:rsid w:val="00F53CEA"/>
    <w:rsid w:val="00F8427F"/>
    <w:rsid w:val="00FF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57F6"/>
  <w15:docId w15:val="{3F47F45E-90A1-424D-85B5-4A73DDEA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5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6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6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E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E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E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26E4A"/>
    <w:pPr>
      <w:suppressAutoHyphens w:val="0"/>
      <w:spacing w:after="200" w:line="276" w:lineRule="auto"/>
      <w:ind w:left="720"/>
      <w:contextualSpacing/>
    </w:pPr>
    <w:rPr>
      <w:rFonts w:ascii="Calibri" w:hAnsi="Calibri"/>
      <w:noProof/>
    </w:rPr>
  </w:style>
  <w:style w:type="character" w:customStyle="1" w:styleId="ListParagraphChar">
    <w:name w:val="List Paragraph Char"/>
    <w:link w:val="Akapitzlist1"/>
    <w:locked/>
    <w:rsid w:val="00526E4A"/>
    <w:rPr>
      <w:rFonts w:ascii="Calibri" w:eastAsia="Times New Roman" w:hAnsi="Calibri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BA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B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BA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C0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15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Gicz</dc:creator>
  <cp:keywords/>
  <dc:description/>
  <cp:lastModifiedBy>Paweł Nowak</cp:lastModifiedBy>
  <cp:revision>4</cp:revision>
  <cp:lastPrinted>2023-05-23T10:32:00Z</cp:lastPrinted>
  <dcterms:created xsi:type="dcterms:W3CDTF">2025-05-15T09:12:00Z</dcterms:created>
  <dcterms:modified xsi:type="dcterms:W3CDTF">2025-05-15T09:26:00Z</dcterms:modified>
</cp:coreProperties>
</file>