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BE815" w14:textId="4394C23E" w:rsidR="00FA7EEB" w:rsidRPr="00FA7EEB" w:rsidRDefault="002876EE" w:rsidP="00EB7425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UMOWA  NR</w:t>
      </w:r>
      <w:proofErr w:type="gramEnd"/>
      <w:r>
        <w:rPr>
          <w:b/>
        </w:rPr>
        <w:t xml:space="preserve">  </w:t>
      </w:r>
      <w:r w:rsidR="002F17A5">
        <w:rPr>
          <w:b/>
        </w:rPr>
        <w:t>…….</w:t>
      </w:r>
      <w:r w:rsidR="007635AC">
        <w:rPr>
          <w:b/>
        </w:rPr>
        <w:t>/202</w:t>
      </w:r>
      <w:r w:rsidR="00F843A6">
        <w:rPr>
          <w:b/>
        </w:rPr>
        <w:t>5</w:t>
      </w:r>
      <w:r w:rsidR="00AC1533">
        <w:rPr>
          <w:b/>
        </w:rPr>
        <w:t xml:space="preserve"> </w:t>
      </w:r>
      <w:r w:rsidR="00AC1533">
        <w:rPr>
          <w:b/>
        </w:rPr>
        <w:tab/>
      </w:r>
      <w:r w:rsidR="00AC1533">
        <w:rPr>
          <w:b/>
        </w:rPr>
        <w:tab/>
        <w:t>/WZÓR/</w:t>
      </w:r>
    </w:p>
    <w:p w14:paraId="223327B3" w14:textId="77777777" w:rsidR="00AF0EE0" w:rsidRDefault="00AF0EE0" w:rsidP="00EB7425">
      <w:pPr>
        <w:spacing w:after="0" w:line="240" w:lineRule="auto"/>
        <w:rPr>
          <w:lang w:val="pl"/>
        </w:rPr>
      </w:pPr>
      <w:bookmarkStart w:id="0" w:name="bookmark1"/>
    </w:p>
    <w:p w14:paraId="1F86CF1A" w14:textId="50914ADA" w:rsidR="00AF0EE0" w:rsidRPr="00AF0EE0" w:rsidRDefault="00AF0EE0" w:rsidP="00EB7425">
      <w:pPr>
        <w:spacing w:after="0" w:line="240" w:lineRule="auto"/>
        <w:ind w:firstLine="708"/>
        <w:jc w:val="both"/>
        <w:rPr>
          <w:bCs/>
          <w:lang w:val="pl"/>
        </w:rPr>
      </w:pPr>
      <w:r w:rsidRPr="00AF0EE0">
        <w:rPr>
          <w:lang w:val="pl"/>
        </w:rPr>
        <w:t>W dniu .....</w:t>
      </w:r>
      <w:r>
        <w:rPr>
          <w:lang w:val="pl"/>
        </w:rPr>
        <w:t>......</w:t>
      </w:r>
      <w:r w:rsidR="00BC32E7">
        <w:rPr>
          <w:lang w:val="pl"/>
        </w:rPr>
        <w:t>.202</w:t>
      </w:r>
      <w:r w:rsidR="00F843A6">
        <w:rPr>
          <w:lang w:val="pl"/>
        </w:rPr>
        <w:t>5</w:t>
      </w:r>
      <w:proofErr w:type="gramStart"/>
      <w:r w:rsidRPr="00AF0EE0">
        <w:rPr>
          <w:lang w:val="pl"/>
        </w:rPr>
        <w:t>r</w:t>
      </w:r>
      <w:proofErr w:type="gramEnd"/>
      <w:r w:rsidRPr="00AF0EE0">
        <w:rPr>
          <w:lang w:val="pl"/>
        </w:rPr>
        <w:t>. pomiędzy</w:t>
      </w:r>
      <w:r w:rsidRPr="00AF0EE0">
        <w:rPr>
          <w:b/>
          <w:bCs/>
          <w:lang w:val="pl"/>
        </w:rPr>
        <w:t xml:space="preserve"> Gminą Miejską Wałcz </w:t>
      </w:r>
      <w:r w:rsidRPr="00AF0EE0">
        <w:rPr>
          <w:bCs/>
          <w:lang w:val="pl"/>
        </w:rPr>
        <w:t>z siedzibą w Wałczu, ul. Plac</w:t>
      </w:r>
      <w:bookmarkEnd w:id="0"/>
      <w:r w:rsidRPr="00AF0EE0">
        <w:rPr>
          <w:bCs/>
          <w:lang w:val="pl"/>
        </w:rPr>
        <w:t xml:space="preserve"> </w:t>
      </w:r>
      <w:r w:rsidRPr="00AF0EE0">
        <w:rPr>
          <w:lang w:val="pl"/>
        </w:rPr>
        <w:t>Wolności 1,</w:t>
      </w:r>
      <w:r w:rsidRPr="00AF0EE0">
        <w:rPr>
          <w:bCs/>
          <w:lang w:val="pl"/>
        </w:rPr>
        <w:t xml:space="preserve"> reprezentowaną przez:</w:t>
      </w:r>
    </w:p>
    <w:p w14:paraId="11C3E074" w14:textId="77777777" w:rsidR="00AF0EE0" w:rsidRPr="00AF0EE0" w:rsidRDefault="00AF0EE0" w:rsidP="00EB7425">
      <w:pPr>
        <w:spacing w:after="0" w:line="240" w:lineRule="auto"/>
        <w:jc w:val="both"/>
        <w:rPr>
          <w:b/>
          <w:bCs/>
          <w:lang w:val="pl"/>
        </w:rPr>
      </w:pPr>
      <w:bookmarkStart w:id="1" w:name="bookmark2"/>
      <w:proofErr w:type="gramStart"/>
      <w:r w:rsidRPr="00AF0EE0">
        <w:rPr>
          <w:b/>
          <w:bCs/>
          <w:lang w:val="pl"/>
        </w:rPr>
        <w:t>p</w:t>
      </w:r>
      <w:proofErr w:type="gramEnd"/>
      <w:r w:rsidRPr="00AF0EE0">
        <w:rPr>
          <w:b/>
          <w:bCs/>
          <w:lang w:val="pl"/>
        </w:rPr>
        <w:t>. Macieja Żebrowskiego - Burmistrza Miasta Wałcz</w:t>
      </w:r>
      <w:bookmarkEnd w:id="1"/>
    </w:p>
    <w:p w14:paraId="22868AF9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proofErr w:type="gramStart"/>
      <w:r w:rsidRPr="00AF0EE0">
        <w:rPr>
          <w:lang w:val="pl"/>
        </w:rPr>
        <w:t>przy</w:t>
      </w:r>
      <w:proofErr w:type="gramEnd"/>
      <w:r w:rsidRPr="00AF0EE0">
        <w:rPr>
          <w:lang w:val="pl"/>
        </w:rPr>
        <w:t xml:space="preserve"> kontrasygnacie:</w:t>
      </w:r>
    </w:p>
    <w:p w14:paraId="1E8E3B37" w14:textId="77777777" w:rsidR="00AF0EE0" w:rsidRPr="00AF0EE0" w:rsidRDefault="00AF0EE0" w:rsidP="00EB7425">
      <w:pPr>
        <w:spacing w:after="0" w:line="240" w:lineRule="auto"/>
        <w:jc w:val="both"/>
        <w:rPr>
          <w:b/>
          <w:lang w:val="pl"/>
        </w:rPr>
      </w:pPr>
      <w:proofErr w:type="gramStart"/>
      <w:r w:rsidRPr="00AF0EE0">
        <w:rPr>
          <w:b/>
          <w:lang w:val="pl"/>
        </w:rPr>
        <w:t>p</w:t>
      </w:r>
      <w:proofErr w:type="gramEnd"/>
      <w:r w:rsidRPr="00AF0EE0">
        <w:rPr>
          <w:b/>
          <w:lang w:val="pl"/>
        </w:rPr>
        <w:t xml:space="preserve">. </w:t>
      </w:r>
      <w:r w:rsidR="00515EB2">
        <w:rPr>
          <w:b/>
          <w:lang w:val="pl"/>
        </w:rPr>
        <w:t>Elżbiety Stanisławek</w:t>
      </w:r>
      <w:r w:rsidRPr="00AF0EE0">
        <w:rPr>
          <w:b/>
          <w:lang w:val="pl"/>
        </w:rPr>
        <w:t xml:space="preserve"> – Skarbnika </w:t>
      </w:r>
      <w:r w:rsidR="00515EB2">
        <w:rPr>
          <w:b/>
          <w:lang w:val="pl"/>
        </w:rPr>
        <w:t>Miasta</w:t>
      </w:r>
      <w:r w:rsidRPr="00AF0EE0">
        <w:rPr>
          <w:b/>
          <w:lang w:val="pl"/>
        </w:rPr>
        <w:t xml:space="preserve"> Wałcz</w:t>
      </w:r>
    </w:p>
    <w:p w14:paraId="51826EC4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proofErr w:type="gramStart"/>
      <w:r w:rsidRPr="00AF0EE0">
        <w:rPr>
          <w:lang w:val="pl"/>
        </w:rPr>
        <w:t>zwaną</w:t>
      </w:r>
      <w:proofErr w:type="gramEnd"/>
      <w:r w:rsidRPr="00AF0EE0">
        <w:rPr>
          <w:lang w:val="pl"/>
        </w:rPr>
        <w:t xml:space="preserve"> dalej w treści umowy „Zamawiającym"</w:t>
      </w:r>
    </w:p>
    <w:p w14:paraId="13E0417A" w14:textId="77777777" w:rsidR="00AF0EE0" w:rsidRPr="00AF0EE0" w:rsidRDefault="00AF0EE0" w:rsidP="00EB7425">
      <w:pPr>
        <w:spacing w:after="0" w:line="240" w:lineRule="auto"/>
        <w:jc w:val="both"/>
        <w:rPr>
          <w:lang w:val="pl"/>
        </w:rPr>
      </w:pPr>
      <w:proofErr w:type="gramStart"/>
      <w:r w:rsidRPr="00AF0EE0">
        <w:rPr>
          <w:lang w:val="pl"/>
        </w:rPr>
        <w:t>a</w:t>
      </w:r>
      <w:proofErr w:type="gramEnd"/>
      <w:r w:rsidRPr="00AF0EE0">
        <w:rPr>
          <w:lang w:val="pl"/>
        </w:rPr>
        <w:t>:</w:t>
      </w:r>
    </w:p>
    <w:p w14:paraId="1D3CAADB" w14:textId="77777777" w:rsidR="00FA7EEB" w:rsidRDefault="00FA7EEB" w:rsidP="00EB7425">
      <w:pPr>
        <w:spacing w:after="0" w:line="24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……………………………………………………………………………………………………………………………………………………………., </w:t>
      </w:r>
      <w:proofErr w:type="gramStart"/>
      <w:r>
        <w:t>zwanym</w:t>
      </w:r>
      <w:proofErr w:type="gramEnd"/>
      <w:r>
        <w:t xml:space="preserve"> </w:t>
      </w:r>
      <w:r w:rsidR="0012556C" w:rsidRPr="0012556C">
        <w:rPr>
          <w:lang w:val="pl"/>
        </w:rPr>
        <w:t xml:space="preserve">dalej w treści umowy </w:t>
      </w:r>
      <w:r w:rsidR="0012556C">
        <w:rPr>
          <w:b/>
          <w:lang w:val="pl"/>
        </w:rPr>
        <w:t>Wykonawcą</w:t>
      </w:r>
      <w:r>
        <w:t xml:space="preserve">, </w:t>
      </w:r>
    </w:p>
    <w:p w14:paraId="3B735C9D" w14:textId="58A892C1" w:rsidR="00FA7EEB" w:rsidRDefault="00FA7EEB" w:rsidP="00EB7425">
      <w:pPr>
        <w:spacing w:after="0" w:line="240" w:lineRule="auto"/>
        <w:jc w:val="both"/>
      </w:pPr>
      <w:proofErr w:type="gramStart"/>
      <w:r>
        <w:t>w</w:t>
      </w:r>
      <w:proofErr w:type="gramEnd"/>
      <w:r>
        <w:t xml:space="preserve"> rezultacie dokonania przez Zamawiającego wyboru oferty Wykonawcy, na podstawie</w:t>
      </w:r>
      <w:r w:rsidR="0012556C">
        <w:t xml:space="preserve"> </w:t>
      </w:r>
      <w:r w:rsidR="007635AC">
        <w:t>art. 2, ust. 1,</w:t>
      </w:r>
      <w:r>
        <w:t xml:space="preserve"> pkt </w:t>
      </w:r>
      <w:r w:rsidR="007635AC">
        <w:t>1</w:t>
      </w:r>
      <w:r>
        <w:t xml:space="preserve"> Ustawy z dnia 29.01.2004</w:t>
      </w:r>
      <w:proofErr w:type="gramStart"/>
      <w:r>
        <w:t>r</w:t>
      </w:r>
      <w:proofErr w:type="gramEnd"/>
      <w:r>
        <w:t>. Prawo za</w:t>
      </w:r>
      <w:r w:rsidR="00515EB2">
        <w:t xml:space="preserve">mówień publicznych (Dz. U. </w:t>
      </w:r>
      <w:proofErr w:type="gramStart"/>
      <w:r w:rsidR="00515EB2">
        <w:t>z</w:t>
      </w:r>
      <w:proofErr w:type="gramEnd"/>
      <w:r w:rsidR="00515EB2">
        <w:t xml:space="preserve"> 202</w:t>
      </w:r>
      <w:r w:rsidR="00D21245">
        <w:t xml:space="preserve">4 </w:t>
      </w:r>
      <w:r w:rsidR="007635AC">
        <w:t xml:space="preserve">r., poz. </w:t>
      </w:r>
      <w:r w:rsidR="00D21245">
        <w:t>1320</w:t>
      </w:r>
      <w:r>
        <w:t>)</w:t>
      </w:r>
      <w:r w:rsidR="007635AC">
        <w:t>,</w:t>
      </w:r>
      <w:r>
        <w:t xml:space="preserve"> została zawarta umowa o następującej treści:</w:t>
      </w:r>
    </w:p>
    <w:p w14:paraId="53B4D0B2" w14:textId="77777777" w:rsidR="0012556C" w:rsidRDefault="0012556C" w:rsidP="00EB7425">
      <w:pPr>
        <w:spacing w:after="0" w:line="240" w:lineRule="auto"/>
        <w:jc w:val="both"/>
      </w:pPr>
    </w:p>
    <w:p w14:paraId="5AB71873" w14:textId="77777777" w:rsidR="00FA7EEB" w:rsidRPr="007C5654" w:rsidRDefault="00FA7EEB" w:rsidP="00EB7425">
      <w:pPr>
        <w:spacing w:after="0" w:line="240" w:lineRule="auto"/>
        <w:jc w:val="center"/>
        <w:rPr>
          <w:b/>
        </w:rPr>
      </w:pPr>
      <w:proofErr w:type="gramStart"/>
      <w:r w:rsidRPr="007C5654">
        <w:rPr>
          <w:b/>
        </w:rPr>
        <w:t>PRZEDMIOT  UMOWY</w:t>
      </w:r>
      <w:proofErr w:type="gramEnd"/>
    </w:p>
    <w:p w14:paraId="3D31E12C" w14:textId="77777777" w:rsidR="00FA7EEB" w:rsidRPr="0012556C" w:rsidRDefault="00FA7EEB" w:rsidP="00EB7425">
      <w:pPr>
        <w:spacing w:after="0" w:line="240" w:lineRule="auto"/>
        <w:jc w:val="center"/>
        <w:rPr>
          <w:b/>
        </w:rPr>
      </w:pPr>
      <w:r w:rsidRPr="0012556C">
        <w:rPr>
          <w:b/>
        </w:rPr>
        <w:t>§ 1</w:t>
      </w:r>
    </w:p>
    <w:p w14:paraId="3D983651" w14:textId="7D10FEED" w:rsidR="00373B67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Zamawiający, na podstawie art. 18 ust. 2 ustawy</w:t>
      </w:r>
      <w:r w:rsidR="00D21245">
        <w:t xml:space="preserve"> z dnia 07.07.1994 </w:t>
      </w:r>
      <w:proofErr w:type="gramStart"/>
      <w:r w:rsidR="00D21245">
        <w:t>r</w:t>
      </w:r>
      <w:proofErr w:type="gramEnd"/>
      <w:r w:rsidR="00D21245">
        <w:t>.</w:t>
      </w:r>
      <w:r>
        <w:t xml:space="preserve"> Prawo Budowlane</w:t>
      </w:r>
      <w:r w:rsidR="002876EE">
        <w:br/>
        <w:t xml:space="preserve">(Dz. U. </w:t>
      </w:r>
      <w:proofErr w:type="gramStart"/>
      <w:r w:rsidR="002876EE">
        <w:t>z</w:t>
      </w:r>
      <w:proofErr w:type="gramEnd"/>
      <w:r w:rsidR="002876EE">
        <w:t xml:space="preserve"> 202</w:t>
      </w:r>
      <w:r w:rsidR="00AF49E0">
        <w:t>4</w:t>
      </w:r>
      <w:r>
        <w:t>r., poz.</w:t>
      </w:r>
      <w:r w:rsidR="00AF49E0">
        <w:t xml:space="preserve"> 725</w:t>
      </w:r>
      <w:r w:rsidR="00D21245">
        <w:t>, ze zm.</w:t>
      </w:r>
      <w:r>
        <w:t xml:space="preserve">) zleca, a Wykonawca przyjmuje na siebie obowiązek zapewnienia przez osoby posiadające odpowiednie uprawnienia, </w:t>
      </w:r>
      <w:proofErr w:type="spellStart"/>
      <w:r w:rsidR="00BC4795">
        <w:t>pełnobranżowego</w:t>
      </w:r>
      <w:proofErr w:type="spellEnd"/>
      <w:r w:rsidR="00BC4795">
        <w:t xml:space="preserve"> </w:t>
      </w:r>
      <w:r>
        <w:t>nadzoru inwestorskieg</w:t>
      </w:r>
      <w:r w:rsidR="00373B67">
        <w:t>o</w:t>
      </w:r>
      <w:r w:rsidR="00D5495C">
        <w:t xml:space="preserve">, </w:t>
      </w:r>
      <w:r>
        <w:t>przy wykonywaniu robót budowlanych związanych z zadani</w:t>
      </w:r>
      <w:r w:rsidR="0065463C">
        <w:t>e</w:t>
      </w:r>
      <w:r w:rsidR="000B22CA">
        <w:t>m</w:t>
      </w:r>
      <w:r w:rsidR="00CF115B">
        <w:t xml:space="preserve"> p</w:t>
      </w:r>
      <w:r w:rsidR="0065463C">
        <w:t>n</w:t>
      </w:r>
      <w:r w:rsidR="00CF115B">
        <w:t>.</w:t>
      </w:r>
      <w:r w:rsidR="000B22CA">
        <w:t>:</w:t>
      </w:r>
      <w:r w:rsidR="00373B67">
        <w:t xml:space="preserve"> </w:t>
      </w:r>
    </w:p>
    <w:p w14:paraId="4C204A30" w14:textId="3C5E3F65" w:rsidR="00C73708" w:rsidRPr="00C73708" w:rsidRDefault="00C73708" w:rsidP="00C73708">
      <w:pPr>
        <w:pStyle w:val="Akapitzlist"/>
        <w:numPr>
          <w:ilvl w:val="0"/>
          <w:numId w:val="36"/>
        </w:numPr>
        <w:spacing w:after="0" w:line="240" w:lineRule="auto"/>
        <w:jc w:val="both"/>
        <w:rPr>
          <w:b/>
          <w:bCs/>
          <w:u w:val="single"/>
        </w:rPr>
      </w:pPr>
      <w:r w:rsidRPr="00C73708">
        <w:rPr>
          <w:b/>
          <w:bCs/>
          <w:u w:val="single"/>
        </w:rPr>
        <w:t>„</w:t>
      </w:r>
      <w:r w:rsidR="00383A18" w:rsidRPr="00383A18">
        <w:rPr>
          <w:b/>
          <w:bCs/>
          <w:u w:val="single"/>
        </w:rPr>
        <w:t>Rozbudowa Żłobka Miejskiego w Wałczu w ramach Programu rozwoju instytucji opieki nad dziećmi w wieku do lat 3 „Maluch + 2022-2029”.</w:t>
      </w:r>
    </w:p>
    <w:p w14:paraId="34735200" w14:textId="77777777" w:rsidR="00FA7EEB" w:rsidRDefault="00FA7EEB" w:rsidP="00EB7425">
      <w:pPr>
        <w:pStyle w:val="Akapitzlist"/>
        <w:numPr>
          <w:ilvl w:val="0"/>
          <w:numId w:val="35"/>
        </w:numPr>
        <w:spacing w:after="0" w:line="240" w:lineRule="auto"/>
        <w:ind w:left="426"/>
        <w:jc w:val="both"/>
      </w:pPr>
      <w:r>
        <w:t>Zapewnienie nadzoru inwestycyjnego nad wykonywaniem robót zamiennych lub dodatkowych, jeżeli takie wystąpią w trakcie wykonywania zasadniczych robót budowlanych na przedmiotowym zadaniu.</w:t>
      </w:r>
    </w:p>
    <w:p w14:paraId="471D8EDC" w14:textId="77777777" w:rsidR="000B22CA" w:rsidRDefault="000B22CA" w:rsidP="00EB7425">
      <w:pPr>
        <w:pStyle w:val="Akapitzlist"/>
        <w:spacing w:after="0" w:line="240" w:lineRule="auto"/>
        <w:ind w:left="360"/>
        <w:jc w:val="both"/>
      </w:pPr>
    </w:p>
    <w:p w14:paraId="53FE64FD" w14:textId="77777777" w:rsidR="00FA7EEB" w:rsidRPr="000B22CA" w:rsidRDefault="00FA7EEB" w:rsidP="00EB7425">
      <w:pPr>
        <w:spacing w:after="0" w:line="240" w:lineRule="auto"/>
        <w:jc w:val="center"/>
        <w:rPr>
          <w:b/>
        </w:rPr>
      </w:pPr>
      <w:r w:rsidRPr="000B22CA">
        <w:rPr>
          <w:b/>
        </w:rPr>
        <w:t>§ 2</w:t>
      </w:r>
    </w:p>
    <w:p w14:paraId="61751A4C" w14:textId="608F85E8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Zakres obowiązków i uprawnień nadzoru inwestorskiego określają przepisy ustawy</w:t>
      </w:r>
      <w:r w:rsidR="00D21245" w:rsidRPr="00D21245">
        <w:t xml:space="preserve"> </w:t>
      </w:r>
      <w:r w:rsidR="00D21245">
        <w:t>z dn. 07.07.1994 r.</w:t>
      </w:r>
      <w:r>
        <w:t xml:space="preserve"> Prawo Budowlane</w:t>
      </w:r>
      <w:r w:rsidR="00EE7348">
        <w:t xml:space="preserve"> (Dz. U. </w:t>
      </w:r>
      <w:proofErr w:type="gramStart"/>
      <w:r w:rsidR="00EE7348">
        <w:t>z</w:t>
      </w:r>
      <w:proofErr w:type="gramEnd"/>
      <w:r w:rsidR="00EE7348">
        <w:t xml:space="preserve"> 202</w:t>
      </w:r>
      <w:r w:rsidR="0065463C">
        <w:t>4</w:t>
      </w:r>
      <w:r>
        <w:t xml:space="preserve">r., poz. </w:t>
      </w:r>
      <w:r w:rsidR="0065463C">
        <w:t>725</w:t>
      </w:r>
      <w:r w:rsidR="00D21245">
        <w:t>, ze zm.</w:t>
      </w:r>
      <w:r>
        <w:t>).</w:t>
      </w:r>
    </w:p>
    <w:p w14:paraId="647EAE06" w14:textId="77777777" w:rsidR="00FA7EEB" w:rsidRDefault="00FA7EEB" w:rsidP="00EB7425">
      <w:pPr>
        <w:pStyle w:val="Akapitzlist"/>
        <w:numPr>
          <w:ilvl w:val="2"/>
          <w:numId w:val="4"/>
        </w:numPr>
        <w:spacing w:after="0" w:line="240" w:lineRule="auto"/>
        <w:ind w:left="426" w:hanging="426"/>
        <w:jc w:val="both"/>
      </w:pPr>
      <w:r>
        <w:t>Do obowiązków Wykonawcy należy w szczególności:</w:t>
      </w:r>
    </w:p>
    <w:p w14:paraId="6AE702E7" w14:textId="2BEEF7D3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Obecność na budowie (w trakcie jej realizacji) w takich odstępach czasu</w:t>
      </w:r>
      <w:r w:rsidR="00515EB2">
        <w:t>,</w:t>
      </w:r>
      <w:r>
        <w:t xml:space="preserve"> aby była zapewniona skuteczność realizacji przedmiotu </w:t>
      </w:r>
      <w:r w:rsidRPr="00B847E4">
        <w:t>umowy.</w:t>
      </w:r>
    </w:p>
    <w:p w14:paraId="3B67593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techniczna wykonywanych robót pod względem zgodności z dokumentacją projektową, przepisami prawa budowlanego i sztuką budowlaną.</w:t>
      </w:r>
    </w:p>
    <w:p w14:paraId="06D78D26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zgodności uprawnień budowlanych kierowników budowy/kierowników robót </w:t>
      </w:r>
      <w:r w:rsidR="000B22CA">
        <w:br/>
      </w:r>
      <w:r>
        <w:t>z zakresem powierzonych im obowiązków.</w:t>
      </w:r>
    </w:p>
    <w:p w14:paraId="164E9451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Informowanie Zamawiającego o każdej zmianie Kierownika Budowy.</w:t>
      </w:r>
    </w:p>
    <w:p w14:paraId="5F9CB30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zgodności wykonywanych robót budowlanych z projektem, uzgodnieniami oraz innymi, wymaganymi przez przepisy decyzjami i dokumentami.</w:t>
      </w:r>
    </w:p>
    <w:p w14:paraId="198CF7F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odpowiedniości i autentyczności wszystkich certyfikatów, ubezpieczeń, zabezpieczeń, gwarancji itd., za które wykonawca robót budowlanych jest odpowiedzialny zgodnie z warunkami umowy.</w:t>
      </w:r>
    </w:p>
    <w:p w14:paraId="5010E80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Bieżące rozwiązywanie problemów technicznych budowy we wszystkich branżach występujących przy realizacji przedmiotu umowy.</w:t>
      </w:r>
    </w:p>
    <w:p w14:paraId="33A29B67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Uzgadnianie z Zamawiającym wszelkich zmian dotyczących wartości i zakresu nadzorowanych robót.</w:t>
      </w:r>
    </w:p>
    <w:p w14:paraId="00309B1C" w14:textId="77777777" w:rsidR="00FA7EEB" w:rsidRDefault="00931183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Zapewnienie</w:t>
      </w:r>
      <w:r w:rsidR="00FA7EEB">
        <w:t xml:space="preserve"> </w:t>
      </w:r>
      <w:proofErr w:type="spellStart"/>
      <w:r w:rsidR="00FA7EEB">
        <w:t>pełnobranżowego</w:t>
      </w:r>
      <w:proofErr w:type="spellEnd"/>
      <w:r w:rsidR="00FA7EEB">
        <w:t xml:space="preserve"> nadzoru inwestorskiego.</w:t>
      </w:r>
    </w:p>
    <w:p w14:paraId="63BB28BB" w14:textId="2D955798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Wydawanie Kierownikowi Budowy poleceń, dotyczących:</w:t>
      </w:r>
    </w:p>
    <w:p w14:paraId="1E168A8B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proofErr w:type="gramStart"/>
      <w:r>
        <w:t>usunięcia</w:t>
      </w:r>
      <w:proofErr w:type="gramEnd"/>
      <w:r>
        <w:t xml:space="preserve"> nieprawidłowości lub zagrożeń,</w:t>
      </w:r>
    </w:p>
    <w:p w14:paraId="61CDBAFB" w14:textId="77777777" w:rsidR="00FA7EEB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proofErr w:type="gramStart"/>
      <w:r>
        <w:t>wykonania</w:t>
      </w:r>
      <w:proofErr w:type="gramEnd"/>
      <w:r>
        <w:t xml:space="preserve"> prób lub badań, także wymagających odkrycia robót budowlanych lub elementów zakrytych,</w:t>
      </w:r>
    </w:p>
    <w:p w14:paraId="36528EB8" w14:textId="77777777" w:rsidR="00B847E4" w:rsidRDefault="00FA7EEB" w:rsidP="00EB7425">
      <w:pPr>
        <w:pStyle w:val="Akapitzlist"/>
        <w:numPr>
          <w:ilvl w:val="0"/>
          <w:numId w:val="6"/>
        </w:numPr>
        <w:spacing w:after="0" w:line="240" w:lineRule="auto"/>
        <w:ind w:hanging="229"/>
        <w:jc w:val="both"/>
      </w:pPr>
      <w:proofErr w:type="gramStart"/>
      <w:r>
        <w:t>przedstawienia</w:t>
      </w:r>
      <w:proofErr w:type="gramEnd"/>
      <w:r>
        <w:t xml:space="preserve"> ekspertyz dotyczących prowadzonych robót budowlanych, dowodów dopuszczenia do obrotu i stosowania w budownictwie wyrobów budowlanych oraz urządzeń technicznych</w:t>
      </w:r>
      <w:r w:rsidR="00B847E4">
        <w:t>,</w:t>
      </w:r>
    </w:p>
    <w:p w14:paraId="6D02BB8E" w14:textId="40BF6D3B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lastRenderedPageBreak/>
        <w:t>Żądanie od Kierownika Budowy:</w:t>
      </w:r>
    </w:p>
    <w:p w14:paraId="1CE2337E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proofErr w:type="gramStart"/>
      <w:r>
        <w:t>dokonania</w:t>
      </w:r>
      <w:proofErr w:type="gramEnd"/>
      <w:r>
        <w:t xml:space="preserve"> poprawek bądź ponownego wykonania wadliwie wykonanych robót budowlanych,</w:t>
      </w:r>
    </w:p>
    <w:p w14:paraId="2CDE3AD2" w14:textId="77777777" w:rsidR="00FA7EEB" w:rsidRDefault="00FA7EEB" w:rsidP="00EB7425">
      <w:pPr>
        <w:pStyle w:val="Akapitzlist"/>
        <w:numPr>
          <w:ilvl w:val="0"/>
          <w:numId w:val="8"/>
        </w:numPr>
        <w:spacing w:after="0" w:line="240" w:lineRule="auto"/>
        <w:ind w:hanging="229"/>
        <w:jc w:val="both"/>
      </w:pPr>
      <w:proofErr w:type="gramStart"/>
      <w:r>
        <w:t>wstrzymania</w:t>
      </w:r>
      <w:proofErr w:type="gramEnd"/>
      <w:r>
        <w:t xml:space="preserve"> dalszych robót budowlanych</w:t>
      </w:r>
      <w:r w:rsidR="00CF115B">
        <w:t xml:space="preserve"> w</w:t>
      </w:r>
      <w:r>
        <w:t xml:space="preserve"> przypadku, gdyby ich kontynuacja mogła wywołać zagrożenie bądź spowodować niedopuszczalną niezgodność z projektem lub pozwoleniem na budowę.</w:t>
      </w:r>
    </w:p>
    <w:p w14:paraId="64836028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Niezwłoczne zawiadomienie Zamawiającego o konieczności wykonania zamówień dodatkowych/robót zamiennych, nieprzewidzianych umową zawart</w:t>
      </w:r>
      <w:r w:rsidR="00B5292A">
        <w:t>ą z wykonawcą robót budowlanych.  B</w:t>
      </w:r>
      <w:r>
        <w:t>ez zgody Zamawiającego wyrażonej w formie pisemnej pod rygorem nieważności Wykonawca nie jest uprawniony do wydawania wykonawcy robót budowlanych wiążących poleceń w zakresie wykonania zamówień dodatkowych lub robót zamiennych.</w:t>
      </w:r>
    </w:p>
    <w:p w14:paraId="1F0CBE8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Sprawdzanie jakości wykonywanych robót budowlanych, wbudowanych wyrobów budowlanych, a w szczególności zapobieganie zastosowaniu wyrobów budowlanych o parametrach innych (gorszych) niż w dokumentacji projektowej, wadliwych lub niedopuszczonych do obrotu </w:t>
      </w:r>
      <w:r w:rsidR="00B5292A">
        <w:br/>
      </w:r>
      <w:r>
        <w:t>i stosowania w budownictwie.</w:t>
      </w:r>
    </w:p>
    <w:p w14:paraId="46F59B94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Przeprowadzanie kontroli przestrzegania przepisów BHP na terenie budowy.</w:t>
      </w:r>
    </w:p>
    <w:p w14:paraId="5A35BE15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Sprawdzanie prawidłowości prowadzenia dokumentacji budowy.</w:t>
      </w:r>
    </w:p>
    <w:p w14:paraId="5ACA098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Kontrola placu budowy w zakresie przebywania na jego terenie osób upoważnionych,</w:t>
      </w:r>
    </w:p>
    <w:p w14:paraId="7C979398" w14:textId="77777777" w:rsidR="00932FF1" w:rsidRDefault="00FA7EEB" w:rsidP="00932FF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terminie 7 dni roboczych od daty otrzymania od wykonawcy robót budowlanych wniosku dotyczącego zmiany umowy wraz z opisem zdarzenia lub okoliczności stanowiących podstawę do żądania takiej zmiany, Wykonawca (Inspektor nadzoru inwestorskiego) zobowiązany jest do pisemnego ustosunkowania się do zgłoszonego żądania zmiany umowy i przekazania go Zamawiającemu wraz z uzasadnieniem.</w:t>
      </w:r>
    </w:p>
    <w:p w14:paraId="1EF19792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 xml:space="preserve">Przygotowanie oraz uczestniczenie w próbach, rozruchach, odbiorach technicznych (w tym </w:t>
      </w:r>
      <w:r w:rsidR="00B5292A">
        <w:br/>
      </w:r>
      <w:r>
        <w:t xml:space="preserve">w odbiorze końcowym) potwierdzonych protokołami, które jest obowiązany sporządzić </w:t>
      </w:r>
      <w:r w:rsidR="00B5292A">
        <w:br/>
      </w:r>
      <w:r>
        <w:t>w obecności przedstawicieli stron i innych uczestników.</w:t>
      </w:r>
    </w:p>
    <w:p w14:paraId="35507091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Reprezentowanie interesów Zamawiającego na budowie poprzez sprawowanie kontroli zgodności realizacji zadania z umową zawartą pomiędzy Wykonawcą robót budowlanych</w:t>
      </w:r>
      <w:r w:rsidR="00000151">
        <w:t>,</w:t>
      </w:r>
      <w:r>
        <w:t xml:space="preserve"> a Zamawiającym.</w:t>
      </w:r>
    </w:p>
    <w:p w14:paraId="69FB2AD0" w14:textId="355A52C5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W p</w:t>
      </w:r>
      <w:r w:rsidR="00B5292A">
        <w:t>rzypadku wystąpienia konieczności</w:t>
      </w:r>
      <w:r>
        <w:t xml:space="preserve"> wykonania robót niezbędnych ze względu na bezpieczeństwo lub zabezpieczenie przed awarią - powiadomienie o tym niezwłocznie Zamawiającego.</w:t>
      </w:r>
    </w:p>
    <w:p w14:paraId="63A659FB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Organizowanie</w:t>
      </w:r>
      <w:r w:rsidR="00B5292A">
        <w:t xml:space="preserve"> min. 1 raz w miesiącu oraz na żądanie Zamawiającego</w:t>
      </w:r>
      <w:r>
        <w:t xml:space="preserve"> narad koordynacyjno-technicznych</w:t>
      </w:r>
      <w:r w:rsidR="00B5292A">
        <w:t xml:space="preserve"> </w:t>
      </w:r>
      <w:r>
        <w:t>związanych z realizacją inwestycji oraz uczestniczenie w nich.</w:t>
      </w:r>
    </w:p>
    <w:p w14:paraId="7FD6EC03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</w:pPr>
      <w:r>
        <w:t>Sporządzenie, na dzień odbioru końcowego inwestycji, kompleksowego raportu z przebiegu realizacji inwestycji.</w:t>
      </w:r>
    </w:p>
    <w:p w14:paraId="73293CA0" w14:textId="77777777" w:rsidR="00B5292A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Weryfikacja dokumentacji powykonawczej budowy.</w:t>
      </w:r>
    </w:p>
    <w:p w14:paraId="1007CAFA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 xml:space="preserve">Uczestniczenie (po pisemnym wezwaniu) w okresowych przeglądach </w:t>
      </w:r>
      <w:proofErr w:type="spellStart"/>
      <w:r>
        <w:t>międzygwaranacyjnych</w:t>
      </w:r>
      <w:proofErr w:type="spellEnd"/>
      <w:r>
        <w:t xml:space="preserve"> - </w:t>
      </w:r>
      <w:r w:rsidR="00515EB2">
        <w:br/>
      </w:r>
      <w:r>
        <w:t>w okresie obowiązywania gwarancji na roboty budowlane.</w:t>
      </w:r>
    </w:p>
    <w:p w14:paraId="16028E3F" w14:textId="77777777" w:rsidR="00FA7EEB" w:rsidRDefault="00FA7EEB" w:rsidP="00EB7425">
      <w:pPr>
        <w:pStyle w:val="Akapitzlist"/>
        <w:numPr>
          <w:ilvl w:val="1"/>
          <w:numId w:val="3"/>
        </w:numPr>
        <w:spacing w:after="0" w:line="240" w:lineRule="auto"/>
        <w:ind w:left="851" w:hanging="425"/>
        <w:jc w:val="both"/>
      </w:pPr>
      <w:r>
        <w:t>Nadzorowanie prac związanych z usunięciem usterek</w:t>
      </w:r>
      <w:r w:rsidR="00B5292A">
        <w:t>,</w:t>
      </w:r>
      <w:r>
        <w:t xml:space="preserve"> które wystąpią po dacie podpisania protokołu odbioru końcowego.</w:t>
      </w:r>
    </w:p>
    <w:p w14:paraId="7B17CDEA" w14:textId="65261566" w:rsidR="00B5292A" w:rsidRDefault="00B5292A" w:rsidP="00EB7425">
      <w:pPr>
        <w:spacing w:after="0" w:line="240" w:lineRule="auto"/>
        <w:jc w:val="both"/>
      </w:pPr>
    </w:p>
    <w:p w14:paraId="010FCEFD" w14:textId="77777777" w:rsidR="009D31FD" w:rsidRDefault="009D31FD" w:rsidP="00EB7425">
      <w:pPr>
        <w:spacing w:after="0" w:line="240" w:lineRule="auto"/>
        <w:jc w:val="both"/>
      </w:pPr>
    </w:p>
    <w:p w14:paraId="5B4391B4" w14:textId="77777777" w:rsidR="00FA7EEB" w:rsidRPr="00B5292A" w:rsidRDefault="00FA7EEB" w:rsidP="00EB7425">
      <w:pPr>
        <w:spacing w:after="0" w:line="240" w:lineRule="auto"/>
        <w:jc w:val="center"/>
        <w:rPr>
          <w:b/>
        </w:rPr>
      </w:pPr>
      <w:r w:rsidRPr="00B5292A">
        <w:rPr>
          <w:b/>
        </w:rPr>
        <w:t>§ 3</w:t>
      </w:r>
    </w:p>
    <w:p w14:paraId="4A397E6E" w14:textId="34B6B0F8" w:rsidR="00FA7EEB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 xml:space="preserve">Zamawiający wyznacza Przedstawiciela Zamawiającego w osobie </w:t>
      </w:r>
      <w:r w:rsidR="0093351F">
        <w:t>Inspektora ds. Inwestycji,</w:t>
      </w:r>
      <w:r>
        <w:t xml:space="preserve"> Wydziału Inwestycji i R</w:t>
      </w:r>
      <w:r w:rsidR="0093351F">
        <w:t>ealizacji Projektów</w:t>
      </w:r>
      <w:r>
        <w:t xml:space="preserve">: </w:t>
      </w:r>
      <w:r w:rsidR="00D91D12">
        <w:t>Marzenę Mleczarek</w:t>
      </w:r>
      <w:r w:rsidR="0093351F">
        <w:t>, tel. (67</w:t>
      </w:r>
      <w:r>
        <w:t xml:space="preserve">) </w:t>
      </w:r>
      <w:r w:rsidR="0093351F">
        <w:t>258-44-71 wew</w:t>
      </w:r>
      <w:proofErr w:type="gramStart"/>
      <w:r w:rsidR="0093351F">
        <w:t>. 48</w:t>
      </w:r>
      <w:r w:rsidR="00D91D12">
        <w:t>,</w:t>
      </w:r>
      <w:r w:rsidR="00373B67">
        <w:br/>
      </w:r>
      <w:r>
        <w:t>email</w:t>
      </w:r>
      <w:proofErr w:type="gramEnd"/>
      <w:r>
        <w:t xml:space="preserve">: </w:t>
      </w:r>
      <w:r w:rsidR="00D91D12">
        <w:t>m.mleczarek</w:t>
      </w:r>
      <w:r w:rsidR="0093351F">
        <w:t>@umwalcz</w:t>
      </w:r>
      <w:r>
        <w:t>.</w:t>
      </w:r>
      <w:proofErr w:type="gramStart"/>
      <w:r>
        <w:t>pl</w:t>
      </w:r>
      <w:proofErr w:type="gramEnd"/>
      <w:r w:rsidR="0093351F">
        <w:t>,</w:t>
      </w:r>
      <w:r>
        <w:t xml:space="preserve"> któr</w:t>
      </w:r>
      <w:r w:rsidR="00D91D12">
        <w:t>a</w:t>
      </w:r>
      <w:r>
        <w:t xml:space="preserve"> jest upoważnion</w:t>
      </w:r>
      <w:r w:rsidR="00D91D12">
        <w:t>a</w:t>
      </w:r>
      <w:r>
        <w:t xml:space="preserve"> do bezpośrednich kontaktów z Wykonawcą. Zamawiającemu przysługuje prawo zmiany Przedstawiciela Zamawiającego. O dokonaniu powyższej zmiany, Zamawiający powiadomi Wykonawcę pisemnie.</w:t>
      </w:r>
    </w:p>
    <w:p w14:paraId="1AB42C36" w14:textId="77777777" w:rsidR="00F46FE7" w:rsidRDefault="00FA7EEB" w:rsidP="00EB7425">
      <w:pPr>
        <w:pStyle w:val="Akapitzlist"/>
        <w:numPr>
          <w:ilvl w:val="2"/>
          <w:numId w:val="12"/>
        </w:numPr>
        <w:spacing w:after="0" w:line="240" w:lineRule="auto"/>
        <w:ind w:left="426" w:hanging="426"/>
        <w:jc w:val="both"/>
      </w:pPr>
      <w:r>
        <w:t>Koordynatorem Wykonawcy w zakresie obowiązków wynikających z niniejszej umowy przed Zamawiającym</w:t>
      </w:r>
      <w:r w:rsidR="0093351F">
        <w:t xml:space="preserve"> jest  ..</w:t>
      </w:r>
      <w:r>
        <w:t>…………………………………………………………………………………………………………………………..</w:t>
      </w:r>
    </w:p>
    <w:p w14:paraId="0D10DCD3" w14:textId="77777777" w:rsidR="00F46FE7" w:rsidRDefault="00F46FE7" w:rsidP="00EB7425">
      <w:pPr>
        <w:spacing w:after="0" w:line="240" w:lineRule="auto"/>
        <w:jc w:val="both"/>
      </w:pPr>
    </w:p>
    <w:p w14:paraId="5AF44FE3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OKRES OBOWIĄZYWANIA UMOWY</w:t>
      </w:r>
    </w:p>
    <w:p w14:paraId="69A98B02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4</w:t>
      </w:r>
    </w:p>
    <w:p w14:paraId="2846B9DF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Termin rozpoczęcia umowy ustala się na dzień jej podpisania.</w:t>
      </w:r>
    </w:p>
    <w:p w14:paraId="3C557A4D" w14:textId="1807F611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lastRenderedPageBreak/>
        <w:t xml:space="preserve">Termin zakończenia wykonania przedmiotu umowy ustala się na dzień całkowitego zakończenia </w:t>
      </w:r>
      <w:r w:rsidR="00000151">
        <w:br/>
      </w:r>
      <w:r>
        <w:t>i rozliczenia zadania wraz z odbiorem końcowym (umowny termin zakończenia robót budow</w:t>
      </w:r>
      <w:r w:rsidR="00EE7348">
        <w:t xml:space="preserve">lanych to </w:t>
      </w:r>
      <w:r w:rsidR="00F779EF">
        <w:t>1</w:t>
      </w:r>
      <w:r w:rsidR="00985F45">
        <w:t>5</w:t>
      </w:r>
      <w:r>
        <w:t>.</w:t>
      </w:r>
      <w:r w:rsidR="00985F45">
        <w:t>12</w:t>
      </w:r>
      <w:r>
        <w:t>.202</w:t>
      </w:r>
      <w:r w:rsidR="00C838E2">
        <w:t xml:space="preserve">5 </w:t>
      </w:r>
      <w:bookmarkStart w:id="2" w:name="_GoBack"/>
      <w:bookmarkEnd w:id="2"/>
      <w:proofErr w:type="gramStart"/>
      <w:r>
        <w:t>r</w:t>
      </w:r>
      <w:proofErr w:type="gramEnd"/>
      <w:r>
        <w:t>.)</w:t>
      </w:r>
    </w:p>
    <w:p w14:paraId="3641B118" w14:textId="77777777" w:rsidR="00FA7EEB" w:rsidRDefault="00FA7EEB" w:rsidP="00EB7425">
      <w:pPr>
        <w:pStyle w:val="Akapitzlist"/>
        <w:numPr>
          <w:ilvl w:val="2"/>
          <w:numId w:val="10"/>
        </w:numPr>
        <w:spacing w:after="0" w:line="240" w:lineRule="auto"/>
        <w:ind w:left="426" w:hanging="426"/>
        <w:jc w:val="both"/>
      </w:pPr>
      <w:r>
        <w:t>Jeżeli okres realizacji inwestycji ulegnie wydłużeniu, umowa obowiązywać będzie do czasu zakończenia i odbioru inwestycji.</w:t>
      </w:r>
    </w:p>
    <w:p w14:paraId="1133A663" w14:textId="77777777" w:rsidR="0093351F" w:rsidRDefault="0093351F" w:rsidP="00EB7425">
      <w:pPr>
        <w:spacing w:after="0" w:line="240" w:lineRule="auto"/>
        <w:jc w:val="both"/>
      </w:pPr>
    </w:p>
    <w:p w14:paraId="0582CE14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REALIZACJA</w:t>
      </w:r>
    </w:p>
    <w:p w14:paraId="06288BE4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5</w:t>
      </w:r>
    </w:p>
    <w:p w14:paraId="5C8B6D43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oświadcza, że przedmiot umowy będzie wykonywał w sposób ciągły poprzez osoby posiadające odpowiednie kwalifikacje w tym: uprawnienia do nadzorowania i kontrolowania robót na budowie.</w:t>
      </w:r>
    </w:p>
    <w:p w14:paraId="6BEB8F76" w14:textId="77777777" w:rsidR="00FA7EEB" w:rsidRDefault="00FA7EEB" w:rsidP="00EB7425">
      <w:pPr>
        <w:pStyle w:val="Akapitzlist"/>
        <w:numPr>
          <w:ilvl w:val="2"/>
          <w:numId w:val="8"/>
        </w:numPr>
        <w:spacing w:after="0" w:line="240" w:lineRule="auto"/>
        <w:ind w:left="426" w:hanging="426"/>
        <w:jc w:val="both"/>
      </w:pPr>
      <w:r>
        <w:t>Wykonawca nie jest uprawniony do zaciągania żadnych zobowiązań w imieniu Zamawiającego.</w:t>
      </w:r>
    </w:p>
    <w:p w14:paraId="46EB7FD4" w14:textId="77777777" w:rsidR="0093351F" w:rsidRDefault="0093351F" w:rsidP="00EB7425">
      <w:pPr>
        <w:spacing w:after="0" w:line="240" w:lineRule="auto"/>
        <w:jc w:val="both"/>
      </w:pPr>
    </w:p>
    <w:p w14:paraId="5393B976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6</w:t>
      </w:r>
    </w:p>
    <w:p w14:paraId="653ECEB7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 xml:space="preserve">Jeżeli w trakcie realizacji zajdzie konieczność wykonania robót dodatkowych nieprzewidzianych umową z wykonawcą robót budowlanych, to Wykonawca powinien niezwłocznie zawiadomić o tym Zamawiającego celem podjęcia decyzji, co do ich zlecenia wykonawcy. </w:t>
      </w:r>
    </w:p>
    <w:p w14:paraId="358D1D12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Bez zgody Zamawiającego Wykonawca nie jest upoważniony do wydania wykonawcy robót polecenia wykonania robót dodatkowych.</w:t>
      </w:r>
    </w:p>
    <w:p w14:paraId="01A1062C" w14:textId="77777777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Jeżeli zajdzie konieczność wykonania robót niezbędnych ze względu na bezpieczeństwo lub zabezpieczenia przed awarią, to Zamawiający upoważnia Wykonawcę do udzielenia wykonawcy robót budowlanych polecenia ich wykonania</w:t>
      </w:r>
      <w:r w:rsidR="00373B67">
        <w:t>,</w:t>
      </w:r>
      <w:r>
        <w:t xml:space="preserve"> wpisem w Dziennik</w:t>
      </w:r>
      <w:r w:rsidR="00FC247F">
        <w:t>u</w:t>
      </w:r>
      <w:r>
        <w:t xml:space="preserve"> Budowy w swoim imieniu oraz zobowiązuje do niezwłocznego zawiadomienia o tym fakcie Zamawiającego.</w:t>
      </w:r>
    </w:p>
    <w:p w14:paraId="1976762A" w14:textId="3A28C33A" w:rsidR="00FA7EEB" w:rsidRDefault="00FA7EEB" w:rsidP="00EB7425">
      <w:pPr>
        <w:pStyle w:val="Akapitzlist"/>
        <w:numPr>
          <w:ilvl w:val="2"/>
          <w:numId w:val="6"/>
        </w:numPr>
        <w:spacing w:after="0" w:line="240" w:lineRule="auto"/>
        <w:ind w:left="426" w:hanging="426"/>
        <w:jc w:val="both"/>
      </w:pPr>
      <w:r>
        <w:t>Wszystkie roboty dodatkowe wykonywane będą na podstawie zatwierdzonego przez Zamawiającego protokołu konieczności wykonania robót dodatkowych podpisanego przez Kierownika Budowy, Wykonawcę oraz przedstawiciela Zamawiającego.</w:t>
      </w:r>
    </w:p>
    <w:p w14:paraId="2302BCB4" w14:textId="77777777" w:rsidR="0065463C" w:rsidRDefault="0065463C" w:rsidP="0065463C">
      <w:pPr>
        <w:spacing w:after="0" w:line="240" w:lineRule="auto"/>
        <w:jc w:val="both"/>
      </w:pPr>
    </w:p>
    <w:p w14:paraId="709FFB3A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WYNAGRODZENIE UMOWNE</w:t>
      </w:r>
    </w:p>
    <w:p w14:paraId="4475E0D6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7</w:t>
      </w:r>
    </w:p>
    <w:p w14:paraId="793F3E3E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Strony ustalają wynagrodzenie ryczałtowe w wysokości ……………………………………………………………………………………</w:t>
      </w:r>
      <w:r w:rsidR="0093351F">
        <w:t>…………………………………………………………………..</w:t>
      </w:r>
      <w:r>
        <w:t xml:space="preserve">…., </w:t>
      </w:r>
      <w:proofErr w:type="gramStart"/>
      <w:r>
        <w:t>w</w:t>
      </w:r>
      <w:proofErr w:type="gramEnd"/>
      <w:r>
        <w:t xml:space="preserve"> tym podatek VAT wg obowiązującej stawki.</w:t>
      </w:r>
    </w:p>
    <w:p w14:paraId="0A43BBD3" w14:textId="77777777" w:rsidR="00FA7EEB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Wynagrodzenie ustalone w ust. 1 obejmuje prowadzenie wszelkich czynności określonych w §</w:t>
      </w:r>
      <w:r w:rsidR="0095120A">
        <w:t xml:space="preserve"> 1 i</w:t>
      </w:r>
      <w:r>
        <w:t xml:space="preserve"> 2</w:t>
      </w:r>
      <w:r w:rsidR="0095120A">
        <w:t>,</w:t>
      </w:r>
      <w:r>
        <w:t xml:space="preserve"> </w:t>
      </w:r>
      <w:r w:rsidR="0093351F">
        <w:br/>
      </w:r>
      <w:r>
        <w:t>w terminach ustalonych w § 4.</w:t>
      </w:r>
    </w:p>
    <w:p w14:paraId="63894552" w14:textId="77777777" w:rsidR="00F46FE7" w:rsidRDefault="00FA7EEB" w:rsidP="00EB7425">
      <w:pPr>
        <w:pStyle w:val="Akapitzlist"/>
        <w:numPr>
          <w:ilvl w:val="0"/>
          <w:numId w:val="18"/>
        </w:numPr>
        <w:spacing w:after="0" w:line="240" w:lineRule="auto"/>
        <w:ind w:left="426" w:hanging="426"/>
        <w:jc w:val="both"/>
      </w:pPr>
      <w:r>
        <w:t>Wykonawca zobowiązany jest do zdobycia wszelkich informacji, które mogą być konieczne do wykonania prawidłowej wyceny zamówienia, gdyż wykluczona jest możliwość roszczeń Wykonawcy związanych z błędnym skalkulowaniem ceny lub pominięciem elementów niezbędnych do wykonania zadania.</w:t>
      </w:r>
    </w:p>
    <w:p w14:paraId="2435596B" w14:textId="77777777" w:rsidR="00F46FE7" w:rsidRDefault="00F46FE7" w:rsidP="00EB7425">
      <w:pPr>
        <w:spacing w:after="0" w:line="240" w:lineRule="auto"/>
        <w:jc w:val="both"/>
      </w:pPr>
    </w:p>
    <w:p w14:paraId="2DB436AA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KARY UMOWNE I ODSZKODOWANIA</w:t>
      </w:r>
    </w:p>
    <w:p w14:paraId="75A1D499" w14:textId="77777777" w:rsidR="00FA7EEB" w:rsidRPr="0093351F" w:rsidRDefault="00FA7EEB" w:rsidP="00EB7425">
      <w:pPr>
        <w:spacing w:after="0" w:line="240" w:lineRule="auto"/>
        <w:jc w:val="center"/>
        <w:rPr>
          <w:b/>
        </w:rPr>
      </w:pPr>
      <w:r w:rsidRPr="0093351F">
        <w:rPr>
          <w:b/>
        </w:rPr>
        <w:t>§ 8</w:t>
      </w:r>
    </w:p>
    <w:p w14:paraId="5C65DE4D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zapłaci karę umowną Zamawiającemu w razie odstąpieni</w:t>
      </w:r>
      <w:r w:rsidR="0095120A">
        <w:t>a od umowy wskutek okoliczności leżących po stronie Wykonawcy, w kwocie 1</w:t>
      </w:r>
      <w:r>
        <w:t>0% wynagrodzenia brutto ustalonego w § 7 ust. 1 umowy.</w:t>
      </w:r>
    </w:p>
    <w:p w14:paraId="4B0E1F64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W przypadku niewłaściwego i nieterminowego wywiązywania się z obowiązków wynikających </w:t>
      </w:r>
      <w:r w:rsidR="00591C05">
        <w:br/>
      </w:r>
      <w:r>
        <w:t xml:space="preserve">z niniejszej umowy, Zamawiający ma prawo zastosować kary umowne wobec Wykonawcy </w:t>
      </w:r>
      <w:r w:rsidR="00FC247F">
        <w:br/>
      </w:r>
      <w:r>
        <w:t>w wysokości:</w:t>
      </w:r>
    </w:p>
    <w:p w14:paraId="77D71CFC" w14:textId="1535CA8D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>100 zł brutto za każdy</w:t>
      </w:r>
      <w:r w:rsidR="00D21245">
        <w:t xml:space="preserve"> rozpoczęty</w:t>
      </w:r>
      <w:r>
        <w:t xml:space="preserve"> dzień przekroczenia terminu</w:t>
      </w:r>
      <w:r w:rsidR="00FC247F">
        <w:t xml:space="preserve"> (w szczególności uchybienie terminów wskazanych w § 2 ust. 2 lit. t, u)</w:t>
      </w:r>
      <w:r>
        <w:t>,</w:t>
      </w:r>
    </w:p>
    <w:p w14:paraId="127FF1B3" w14:textId="77777777" w:rsidR="00FA7EEB" w:rsidRDefault="00FA7EEB" w:rsidP="00EB7425">
      <w:pPr>
        <w:pStyle w:val="Akapitzlist"/>
        <w:numPr>
          <w:ilvl w:val="1"/>
          <w:numId w:val="19"/>
        </w:numPr>
        <w:spacing w:after="0" w:line="240" w:lineRule="auto"/>
        <w:ind w:left="993" w:hanging="567"/>
        <w:jc w:val="both"/>
      </w:pPr>
      <w:r>
        <w:t xml:space="preserve">300 zł brutto za każdy dzień nieobecności na budowie (uchybienie zapisów § 2 ust. 2 lit. a). </w:t>
      </w:r>
    </w:p>
    <w:p w14:paraId="51682722" w14:textId="77777777" w:rsidR="00FA7EEB" w:rsidRDefault="0095120A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 xml:space="preserve">Zamawiający </w:t>
      </w:r>
      <w:r w:rsidR="00FA7EEB">
        <w:t>zastrzega sobie prawo do odszkodowania uzupełniającego, przenoszącego wysokość kar umownych do wysokości r</w:t>
      </w:r>
      <w:r>
        <w:t>zeczywiście poniesionej szkody, w przypadku wyrządzenia szkody przewyższającej wysokość kary umownej lub wynikającej z innych tytułów niż zastrzeżone.</w:t>
      </w:r>
    </w:p>
    <w:p w14:paraId="23B22BA7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Zamawiający zastrzega sobie prawo do potrącania kar umownych z faktur wystawionych przez Wykonawcę</w:t>
      </w:r>
      <w:r w:rsidR="0095120A">
        <w:t>, bez uprzedniego wezwania do zapłaty.</w:t>
      </w:r>
    </w:p>
    <w:p w14:paraId="05417984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 zwróci Zamawiającemu wszelkie koszty, jakie Zamawiający poniesie z tytułu roszczeń, strat i szkód poniesionych przez Zamawiającego lub przez osoby trzecie mające z tego tytułu roszczenia wobec Zamawiającego (w szczególności szkód osobowych, rzeczowych i finansowych) wynikłych z jakiegokolw</w:t>
      </w:r>
      <w:r w:rsidR="0095120A">
        <w:t>iek nie wywiązania się Wykonawcy</w:t>
      </w:r>
      <w:r>
        <w:t xml:space="preserve"> z jego zobowiązań. </w:t>
      </w:r>
    </w:p>
    <w:p w14:paraId="3BDF7A3F" w14:textId="77777777" w:rsidR="00FA7EEB" w:rsidRDefault="00FA7EEB" w:rsidP="00EB7425">
      <w:pPr>
        <w:pStyle w:val="Akapitzlist"/>
        <w:numPr>
          <w:ilvl w:val="0"/>
          <w:numId w:val="20"/>
        </w:numPr>
        <w:spacing w:after="0" w:line="240" w:lineRule="auto"/>
        <w:ind w:left="426" w:hanging="426"/>
        <w:jc w:val="both"/>
      </w:pPr>
      <w:r>
        <w:t>Wykonawca, na żądanie Zamawiającego, naprawi na koszt własny każdą nieprawidłowość w realizacji przedmiotu umowy wynikającą z winy Wykonawcy.</w:t>
      </w:r>
    </w:p>
    <w:p w14:paraId="07618CB2" w14:textId="77777777" w:rsidR="00591C05" w:rsidRDefault="00591C05" w:rsidP="00EB7425">
      <w:pPr>
        <w:spacing w:after="0" w:line="240" w:lineRule="auto"/>
        <w:jc w:val="center"/>
        <w:rPr>
          <w:b/>
        </w:rPr>
      </w:pPr>
    </w:p>
    <w:p w14:paraId="445F38EB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UBEZPIECZENIE</w:t>
      </w:r>
    </w:p>
    <w:p w14:paraId="1417685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9</w:t>
      </w:r>
    </w:p>
    <w:p w14:paraId="61098FD7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Wykonawca przedstawił opłaconą polisę ubezpieczenia odpowiedzialności cywilnej zgodnie </w:t>
      </w:r>
      <w:r w:rsidR="002D79D9">
        <w:br/>
      </w:r>
      <w:r>
        <w:t>z zakresem wynikającym z realizowanego kontraktu, z okresem ubezpieczenia nie krótszym niż okres realizacji zadania, przy sumie gwa</w:t>
      </w:r>
      <w:r w:rsidR="007C5654">
        <w:t xml:space="preserve">rancyjnej nie mniejszej niż 200 </w:t>
      </w:r>
      <w:r>
        <w:t>000,00 PLN na jedno i wszystkie zdarzenia w okresie ubezpieczenia.</w:t>
      </w:r>
    </w:p>
    <w:p w14:paraId="46E00F96" w14:textId="77777777" w:rsidR="00FA7EEB" w:rsidRDefault="00FA7EEB" w:rsidP="00EB742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</w:pPr>
      <w:r>
        <w:t xml:space="preserve">Wymóg zawarcia umowy ubezpieczenia będzie uważany za spełniony, jeśli wykonawca przedłoży, przed podpisaniem umowy, polisę odpowiedzialności cywilnej zgodnie z zakresem realizowanego kontraktu, z okresem ubezpieczenia nie krótszym niż okres realizacji kontraktu wraz </w:t>
      </w:r>
      <w:r w:rsidR="002D79D9">
        <w:br/>
      </w:r>
      <w:r>
        <w:t>z potwierdzeniem opłaty składki.</w:t>
      </w:r>
    </w:p>
    <w:p w14:paraId="1CC2B739" w14:textId="77777777" w:rsidR="00591C05" w:rsidRDefault="00591C05" w:rsidP="00EB7425">
      <w:pPr>
        <w:spacing w:after="0" w:line="240" w:lineRule="auto"/>
        <w:jc w:val="both"/>
      </w:pPr>
    </w:p>
    <w:p w14:paraId="74FBD55A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WARUNKI PŁATNOŚCI</w:t>
      </w:r>
    </w:p>
    <w:p w14:paraId="7C34E11E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10</w:t>
      </w:r>
    </w:p>
    <w:p w14:paraId="13AD2CD2" w14:textId="77777777" w:rsidR="00FA7EEB" w:rsidRPr="007E2B46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 w:rsidRPr="007E2B46">
        <w:t>Strony postanawiają, że rozliczenie za wykonanie przedmiotu umowy odbywać się będzie fakturami częściow</w:t>
      </w:r>
      <w:r w:rsidR="003A7949" w:rsidRPr="007E2B46">
        <w:t xml:space="preserve">ymi, wystawianymi raz na kwartał, w wysokości odpowiadającej </w:t>
      </w:r>
      <w:proofErr w:type="gramStart"/>
      <w:r w:rsidR="003A7949" w:rsidRPr="007E2B46">
        <w:t>procentowi  zaawansowania</w:t>
      </w:r>
      <w:proofErr w:type="gramEnd"/>
      <w:r w:rsidR="003A7949" w:rsidRPr="007E2B46">
        <w:t xml:space="preserve"> robót budowlanych wykonanych w okresie rozliczeniowym. Ł</w:t>
      </w:r>
      <w:r w:rsidR="0095120A" w:rsidRPr="007E2B46">
        <w:t xml:space="preserve">ączna </w:t>
      </w:r>
      <w:r w:rsidRPr="007E2B46">
        <w:t>wartość</w:t>
      </w:r>
      <w:r w:rsidR="003A7949" w:rsidRPr="007E2B46">
        <w:t xml:space="preserve"> sumy faktur częściowych</w:t>
      </w:r>
      <w:r w:rsidRPr="007E2B46">
        <w:t xml:space="preserve"> nie może przekroczyć 80% wartości ustalonej w § 7 ust. 1</w:t>
      </w:r>
      <w:r w:rsidR="003A7949" w:rsidRPr="007E2B46">
        <w:t>. Pozostała część wynagrodzenia płatna będzie na podstawie faktury końcowej</w:t>
      </w:r>
      <w:r w:rsidRPr="007E2B46">
        <w:t xml:space="preserve"> po zakończeniu </w:t>
      </w:r>
      <w:r w:rsidR="00591C05" w:rsidRPr="007E2B46">
        <w:t>i odbiorze przedmiotu umowy.</w:t>
      </w:r>
    </w:p>
    <w:p w14:paraId="759D1D92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Fakturę końcową Wykonawca wystawi po podpisaniu protokołu odbioru końcowego robót budowlanych i zatwierdzeniu przez Zamawiającego raportu zakończenia.</w:t>
      </w:r>
    </w:p>
    <w:p w14:paraId="27846D77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zobowiązany jest do wystawienia faktury, z przywołaniem numeru umowy</w:t>
      </w:r>
      <w:r w:rsidR="00591C05">
        <w:t>,</w:t>
      </w:r>
      <w:r>
        <w:t xml:space="preserve"> której dotyc</w:t>
      </w:r>
      <w:r w:rsidR="00591C05">
        <w:t>zy faktura.</w:t>
      </w:r>
    </w:p>
    <w:p w14:paraId="1E6838C9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Zafakturowaną należność Zamawiający ureguluje przelewem na konto Wykonawcy</w:t>
      </w:r>
      <w:r w:rsidR="0095120A">
        <w:t>, podane na fakturze</w:t>
      </w:r>
      <w:r>
        <w:t xml:space="preserve"> w terminie </w:t>
      </w:r>
      <w:r w:rsidR="0095120A">
        <w:t xml:space="preserve">do </w:t>
      </w:r>
      <w:r>
        <w:t>30 dni, licząc od daty otrzymania prawidłowo wystawionej faktury.</w:t>
      </w:r>
    </w:p>
    <w:p w14:paraId="1F574698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Za termin płatności wynagrodzenia Wykonawcy Strony zgodnie uznają dzień obciążenia rachunku bankowego Zamawiającego poleceniem zapłaty wynagrodzenia.</w:t>
      </w:r>
    </w:p>
    <w:p w14:paraId="723C0B4F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 przypadku zmiany nr rachunku Wykonawca zobowiązany jest powiadomić o tym fakcie Zamawiającego w formie pisemnej.</w:t>
      </w:r>
    </w:p>
    <w:p w14:paraId="048ACA97" w14:textId="77777777" w:rsidR="00FA7EEB" w:rsidRDefault="00FA7EEB" w:rsidP="00EB7425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</w:pPr>
      <w:r>
        <w:t>Wykonawca nie może przenieść wierzytelności lub praw służących mu na podstawie niniejszej umowy na osoby trzecie.</w:t>
      </w:r>
    </w:p>
    <w:p w14:paraId="5B8AC41E" w14:textId="77777777" w:rsidR="00EB7425" w:rsidRDefault="00EB7425" w:rsidP="00EB7425">
      <w:pPr>
        <w:spacing w:after="0" w:line="240" w:lineRule="auto"/>
        <w:jc w:val="both"/>
      </w:pPr>
    </w:p>
    <w:p w14:paraId="759294C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OCHRONA DANYCH OSOBOWYCH</w:t>
      </w:r>
    </w:p>
    <w:p w14:paraId="1361927F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11</w:t>
      </w:r>
    </w:p>
    <w:p w14:paraId="213DD8A5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Zamawiający jako administrator danych osobowych, w celu realizacji niniejszej umowy powierza Wykonawcy przetwarzanie danych osobowych osób zawartych w przekazywanych lub udostępnianych Wykonawcy dokumentach, w zakresie niezbędnym do realizacji niniejszej umowy.</w:t>
      </w:r>
    </w:p>
    <w:p w14:paraId="5CAD08DB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>Wykonawca może przetwarzać powierzone dane wyłącznie w zakresie i celu, określonym w niniejszej umowie i zachowania ich w poufności, również po realizacji umowy.</w:t>
      </w:r>
    </w:p>
    <w:p w14:paraId="7539AE5E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rPr>
          <w:bCs/>
        </w:rPr>
        <w:t xml:space="preserve">Wykonawca zobowiązany jest do przestrzegania zapisów dotyczących ochrony danych osobowych, zgodnie z </w:t>
      </w:r>
      <w:r w:rsidRPr="00F46FE7">
        <w:t>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 i zobowiązuje się przy realizacji niniejszej umowy do ich stosowania.</w:t>
      </w:r>
    </w:p>
    <w:p w14:paraId="40E3532B" w14:textId="77777777" w:rsidR="00F46FE7" w:rsidRPr="00F46FE7" w:rsidRDefault="00F46FE7" w:rsidP="00EB7425">
      <w:pPr>
        <w:numPr>
          <w:ilvl w:val="3"/>
          <w:numId w:val="33"/>
        </w:numPr>
        <w:spacing w:after="0" w:line="240" w:lineRule="auto"/>
        <w:ind w:left="426" w:hanging="426"/>
        <w:jc w:val="both"/>
        <w:rPr>
          <w:bCs/>
        </w:rPr>
      </w:pPr>
      <w:r w:rsidRPr="00F46FE7">
        <w:t xml:space="preserve">Klauzula informacyjna o przetwarzaniu danych osobowych </w:t>
      </w:r>
    </w:p>
    <w:p w14:paraId="6BFA7EBF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Administratorem Pani/Pana danych osobowych jest: </w:t>
      </w:r>
      <w:r w:rsidRPr="00F46FE7">
        <w:rPr>
          <w:b/>
        </w:rPr>
        <w:t xml:space="preserve">Gmina Miejska Wałcz, Plac Wolności 1, </w:t>
      </w:r>
      <w:r>
        <w:rPr>
          <w:b/>
        </w:rPr>
        <w:br/>
      </w:r>
      <w:r w:rsidRPr="00F46FE7">
        <w:rPr>
          <w:b/>
        </w:rPr>
        <w:t xml:space="preserve">78-600 Wałcz, </w:t>
      </w:r>
      <w:r w:rsidRPr="00F46FE7">
        <w:t>reprezentowana przez Burmistrza Miasta Wałcz.</w:t>
      </w:r>
    </w:p>
    <w:p w14:paraId="03DD5555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 xml:space="preserve">Administrator powołał Inspektora Ochrony Danych, dane kontaktowe: e-mail: </w:t>
      </w:r>
      <w:hyperlink r:id="rId7" w:history="1">
        <w:r w:rsidRPr="00F46FE7">
          <w:rPr>
            <w:rStyle w:val="Hipercze"/>
          </w:rPr>
          <w:t>iod@umwalcz.pl</w:t>
        </w:r>
      </w:hyperlink>
      <w:r w:rsidRPr="00F46FE7">
        <w:t>.</w:t>
      </w:r>
    </w:p>
    <w:p w14:paraId="5D1F5FBD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przetwarzane będą w celu: prawidłowej realizacji umowy, wykonania obowiązków prawnych, w tym podatkowych, a także mogą być przetwarzane dla dochodzenia roszczeń wynikających z przepisów prawa cywilnego oraz obrony przed takimi roszczeniami, jeśli takie się pojawią.</w:t>
      </w:r>
    </w:p>
    <w:p w14:paraId="17A8C8E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Podstawą prawną przetwarzania Pani/Pana danych osobowych jest:</w:t>
      </w:r>
    </w:p>
    <w:p w14:paraId="41300755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b RODO, tj. przetwarzanie jest konieczne do realizacji łączącej nas umowy,</w:t>
      </w:r>
    </w:p>
    <w:p w14:paraId="6A96114E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– art. 6 ust. 1 lit. c RODO, tj. przetwarzanie jest niezbędne do realizacji obowiązków ciążących na Administratorze takich jak prowadzenie rozliczeń finansowych, w tym podatkowych oraz obowiązek ewidencjonowania liczby przepracowanych godzin.</w:t>
      </w:r>
    </w:p>
    <w:p w14:paraId="1A22DDD7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Pani/Pana dane osobowe będą przechowywane przez okres niezbędny do realizacji celu, dla jakiego zostały pozyskane, tj. przez okres trwania łączącej nas umowy, jak również przez okres trwania wymagalności ewentualnych roszczeń i wierzytelności z tym związanych.</w:t>
      </w:r>
    </w:p>
    <w:p w14:paraId="46A5484A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szczególnych sytuacjach Administrator może przekazać/powierzyć Pani/Pana dane innym podmiotom przetwarzającym. Podstawą przekazania/powierzenia danych są przepisy prawa lub właściwie skonstruowane, zapewniające bezpieczeństwo danym osobowym umowy powierzenia danych do przetwarzania.</w:t>
      </w:r>
    </w:p>
    <w:p w14:paraId="4DD307CA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W ramach przetwarzania danych Administrator nie stosuje metod polegających na zautomatyzowanym podejmowaniu decyzji, w tym profilowania.</w:t>
      </w:r>
    </w:p>
    <w:p w14:paraId="33DEA01C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Nie przewiduje się przekazywania danych osobowych do odbiorców państwa trzeciego.</w:t>
      </w:r>
    </w:p>
    <w:p w14:paraId="7EB10FD6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Posiada Pani/Pan prawo dostępu do treści swoich danych oraz prawo ich sprosto</w:t>
      </w:r>
      <w:r w:rsidRPr="00F46FE7">
        <w:softHyphen/>
        <w:t>wania,</w:t>
      </w:r>
      <w:r w:rsidRPr="00F46FE7">
        <w:rPr>
          <w:i/>
          <w:iCs/>
        </w:rPr>
        <w:t xml:space="preserve"> </w:t>
      </w:r>
      <w:r w:rsidRPr="00F46FE7">
        <w:rPr>
          <w:iCs/>
        </w:rPr>
        <w:t>które są nieprawidłowe oraz uzupełnienia niekompletnych danych osobowych</w:t>
      </w:r>
      <w:r w:rsidRPr="00F46FE7">
        <w:t xml:space="preserve">, żądania usunięcia </w:t>
      </w:r>
      <w:r w:rsidRPr="00F46FE7">
        <w:rPr>
          <w:iCs/>
        </w:rPr>
        <w:t>swoich danych osobowych, w szczególności w przypadku cofnięcia przez Panią/Pana zgody na przetwarzanie, gdy nie ma innej podstawy prawnej przetwarzania</w:t>
      </w:r>
      <w:r w:rsidRPr="00F46FE7">
        <w:t xml:space="preserve">, ograniczenia przetwarzania, prawo do przenoszenia danych, prawo wniesienia sprzeciwu. </w:t>
      </w:r>
    </w:p>
    <w:p w14:paraId="69B97163" w14:textId="77777777" w:rsidR="00F46FE7" w:rsidRPr="00F46FE7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Ma Pani/Pan prawo wniesienia skargi do organu nadzorczego – Prezesa Urzędu Ochrony Danych Osobowych, gdy uzna Pani/Pan, iż przetwarza</w:t>
      </w:r>
      <w:r w:rsidRPr="00F46FE7">
        <w:softHyphen/>
        <w:t>nie danych osobowych Pani/Pana dotyczących, narusza przepisy ogólnego rozporzą</w:t>
      </w:r>
      <w:r w:rsidRPr="00F46FE7">
        <w:softHyphen/>
        <w:t>dzenia o ochronie danych osobowych z dnia 27 kwietnia 2016 r. (RODO).</w:t>
      </w:r>
    </w:p>
    <w:p w14:paraId="0A3FCB7E" w14:textId="77777777" w:rsidR="0064308A" w:rsidRDefault="00F46FE7" w:rsidP="00EB7425">
      <w:pPr>
        <w:numPr>
          <w:ilvl w:val="0"/>
          <w:numId w:val="34"/>
        </w:numPr>
        <w:spacing w:after="0" w:line="240" w:lineRule="auto"/>
        <w:jc w:val="both"/>
      </w:pPr>
      <w:r w:rsidRPr="00F46FE7">
        <w:t>Przetwarzanie Pani/Pana danych osobowych jest dobrowolne, jednak jest ono konieczne dla realizacji łączącej nas umowy, a odmowa podania danych skutkuje odmową jej zawarcia.</w:t>
      </w:r>
    </w:p>
    <w:p w14:paraId="4C6E6329" w14:textId="77777777" w:rsidR="000457E0" w:rsidRPr="003A7949" w:rsidRDefault="000457E0" w:rsidP="00EB7425">
      <w:pPr>
        <w:spacing w:after="0" w:line="240" w:lineRule="auto"/>
        <w:ind w:left="720"/>
        <w:jc w:val="both"/>
      </w:pPr>
    </w:p>
    <w:p w14:paraId="41DEF330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INNE POSTANOWIENIA UMOWY</w:t>
      </w:r>
    </w:p>
    <w:p w14:paraId="2124435E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12</w:t>
      </w:r>
    </w:p>
    <w:p w14:paraId="21724636" w14:textId="77777777" w:rsidR="00D21245" w:rsidRDefault="00FA7EEB" w:rsidP="00D2124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Oprócz wypadków wymienionych w treści tytułu XV kodeksu cywilnego, Zamawiającemu przysługuje prawo odstąpienia od umowy w następujących sytuacjach:</w:t>
      </w:r>
    </w:p>
    <w:p w14:paraId="5B41BCA2" w14:textId="77777777" w:rsidR="00D21245" w:rsidRDefault="00FA7EEB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</w:pPr>
      <w:proofErr w:type="gramStart"/>
      <w:r>
        <w:t>w</w:t>
      </w:r>
      <w:proofErr w:type="gramEnd"/>
      <w:r>
        <w:t xml:space="preserve"> razie wystąpienia istotnej zmiany okoliczności powodującej, że wykonanie umowy nie leży </w:t>
      </w:r>
      <w:r w:rsidR="002D79D9">
        <w:br/>
      </w:r>
      <w:r>
        <w:t xml:space="preserve">w interesie publicznym, czego nie można było przewidzieć w chwili zawarcia umowy, Zamawiający może odstąpić od umowy w terminie 30 dni od powzięcia wiadomości </w:t>
      </w:r>
      <w:r w:rsidR="002D79D9">
        <w:br/>
      </w:r>
      <w:r>
        <w:t>o powyższych okolicznościach. W takim wypadku Wykonawca może żądać jedynie wynagrodzenia należnego mu z tytułu wykonania części umowy,</w:t>
      </w:r>
    </w:p>
    <w:p w14:paraId="691C9FD0" w14:textId="77777777" w:rsidR="00D21245" w:rsidRDefault="00FA7EEB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</w:pPr>
      <w:proofErr w:type="gramStart"/>
      <w:r>
        <w:t>w</w:t>
      </w:r>
      <w:proofErr w:type="gramEnd"/>
      <w:r>
        <w:t xml:space="preserve"> przypadku nie wywiązywania się z obowiązków dotyczących nadzoru,</w:t>
      </w:r>
    </w:p>
    <w:p w14:paraId="16E80209" w14:textId="77777777" w:rsidR="00D21245" w:rsidRDefault="00FA7EEB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</w:pPr>
      <w:r>
        <w:t>Wykonawca przerwał nadzór nad robotami bez uzasadnionych przyczyn i przerwa ta trwa dłużej niż 10 dni.</w:t>
      </w:r>
    </w:p>
    <w:p w14:paraId="10FA6272" w14:textId="702357B1" w:rsidR="00FA7EEB" w:rsidRDefault="00FA7EEB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</w:pPr>
      <w:r>
        <w:t>Zamawiający zawiadomi Wykonawcę, iż wobec zaistnienia uprzednio nieprzewidzianych okoliczności nie będzie mógł spełnić swoich zob</w:t>
      </w:r>
      <w:r w:rsidR="002D79D9">
        <w:t>owiązań umownych wobec Wykonawcy</w:t>
      </w:r>
      <w:r>
        <w:t>,</w:t>
      </w:r>
    </w:p>
    <w:p w14:paraId="31F0F97E" w14:textId="1D1B9831" w:rsidR="00D21245" w:rsidRDefault="00D21245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21245">
        <w:rPr>
          <w:rFonts w:cstheme="minorHAnsi"/>
        </w:rPr>
        <w:t xml:space="preserve">Niezależnie od powyższego Zamawiającemu przysługuje prawo jednostronnego odstąpienia </w:t>
      </w:r>
      <w:r w:rsidRPr="00D21245">
        <w:rPr>
          <w:rFonts w:cstheme="minorHAnsi"/>
        </w:rPr>
        <w:br/>
        <w:t xml:space="preserve">od umowy w przypadku gdy: </w:t>
      </w:r>
    </w:p>
    <w:p w14:paraId="46AA4F31" w14:textId="7861DC0F" w:rsidR="00D21245" w:rsidRDefault="00D21245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cstheme="minorHAnsi"/>
        </w:rPr>
      </w:pPr>
      <w:r w:rsidRPr="00D21245">
        <w:rPr>
          <w:rFonts w:cstheme="minorHAnsi"/>
        </w:rPr>
        <w:t xml:space="preserve">Wykonawca wymieniony został w wykazach określonych w rozporządzeniu Rady (WE) nr 765/2006 z dnia 18 maja 2006 r. dotyczącego środków ograniczających w związku z sytuacją na Białorusi i udziałem Białorusi w agresji Rosji wobec Ukrainy i rozporządzeniu Rady (UE) nr 269/2014 z dnia 17 marca 2014 r. w sprawie środków ograniczających w odniesieniu do działań podważających integralność terytorialną, suwerenność i niezależność Ukrainy lub im zagrażających albo wpisany na listę na podstawie decyzji w sprawie wpisu na listę rozstrzygającej o zastosowaniu środka, o którym mowa w art. 1 pkt. 3 ustawy z dnia 13 kwietnia 2022 r. o szczególnych rozwiązaniach w zakresie przeciwdziałania wspieraniu agresji na Ukrainę oraz służących ochronie bezpieczeństwa </w:t>
      </w:r>
      <w:proofErr w:type="gramStart"/>
      <w:r w:rsidRPr="00D21245">
        <w:rPr>
          <w:rFonts w:cstheme="minorHAnsi"/>
        </w:rPr>
        <w:t>narodowego</w:t>
      </w:r>
      <w:proofErr w:type="gramEnd"/>
      <w:r w:rsidRPr="00D21245">
        <w:rPr>
          <w:rFonts w:cstheme="minorHAnsi"/>
        </w:rPr>
        <w:t xml:space="preserve"> (Dz. U. </w:t>
      </w:r>
      <w:proofErr w:type="gramStart"/>
      <w:r w:rsidRPr="00D21245">
        <w:rPr>
          <w:rFonts w:cstheme="minorHAnsi"/>
        </w:rPr>
        <w:t>z</w:t>
      </w:r>
      <w:proofErr w:type="gramEnd"/>
      <w:r w:rsidRPr="00D21245">
        <w:rPr>
          <w:rFonts w:cstheme="minorHAnsi"/>
        </w:rPr>
        <w:t xml:space="preserve"> 2024 r., poz. 507.),</w:t>
      </w:r>
    </w:p>
    <w:p w14:paraId="5D4411F3" w14:textId="3CA8AA20" w:rsidR="00D21245" w:rsidRDefault="00D21245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cstheme="minorHAnsi"/>
        </w:rPr>
      </w:pPr>
      <w:proofErr w:type="gramStart"/>
      <w:r w:rsidRPr="00D21245">
        <w:rPr>
          <w:rFonts w:cstheme="minorHAnsi"/>
        </w:rPr>
        <w:t>osoba</w:t>
      </w:r>
      <w:proofErr w:type="gramEnd"/>
      <w:r w:rsidRPr="00D21245">
        <w:rPr>
          <w:rFonts w:cstheme="minorHAnsi"/>
        </w:rPr>
        <w:t xml:space="preserve"> będąca beneficjentem rzeczywistym Wykonawcy (w rozumieniu ustawy z dnia 1 marca 2018 r. o przeciwdziałaniu praniu pieniędzy oraz finansowaniu terroryzmu (Dz. U. </w:t>
      </w:r>
      <w:proofErr w:type="gramStart"/>
      <w:r w:rsidRPr="00D21245">
        <w:rPr>
          <w:rFonts w:cstheme="minorHAnsi"/>
        </w:rPr>
        <w:t>z</w:t>
      </w:r>
      <w:proofErr w:type="gramEnd"/>
      <w:r w:rsidRPr="00D21245">
        <w:rPr>
          <w:rFonts w:cstheme="minorHAnsi"/>
        </w:rPr>
        <w:t xml:space="preserve"> 2023 r. poz. 1124 ze zm.) została wymieniona w wykazach lub wpisana na listę, o których mowa w pkt 1) powyżej</w:t>
      </w:r>
      <w:r>
        <w:rPr>
          <w:rFonts w:cstheme="minorHAnsi"/>
        </w:rPr>
        <w:t>,</w:t>
      </w:r>
    </w:p>
    <w:p w14:paraId="2D935449" w14:textId="7ED681F6" w:rsidR="00D21245" w:rsidRPr="00D21245" w:rsidRDefault="00D21245" w:rsidP="00D21245">
      <w:pPr>
        <w:pStyle w:val="Akapitzlist"/>
        <w:numPr>
          <w:ilvl w:val="1"/>
          <w:numId w:val="26"/>
        </w:numPr>
        <w:spacing w:after="0" w:line="240" w:lineRule="auto"/>
        <w:ind w:left="851" w:hanging="425"/>
        <w:jc w:val="both"/>
        <w:rPr>
          <w:rFonts w:cstheme="minorHAnsi"/>
        </w:rPr>
      </w:pPr>
      <w:proofErr w:type="gramStart"/>
      <w:r w:rsidRPr="00D21245">
        <w:rPr>
          <w:rFonts w:cstheme="minorHAnsi"/>
        </w:rPr>
        <w:t>podmiot</w:t>
      </w:r>
      <w:proofErr w:type="gramEnd"/>
      <w:r w:rsidRPr="00D21245">
        <w:rPr>
          <w:rFonts w:cstheme="minorHAnsi"/>
        </w:rPr>
        <w:t xml:space="preserve"> będący jednostką dominującą Wykonawcy (w rozumieniu art. 3 ust. 1 pkt 37 ustawy z dnia 29 września 1994 r. o rachunkowości (Dz.U. </w:t>
      </w:r>
      <w:proofErr w:type="gramStart"/>
      <w:r w:rsidRPr="00D21245">
        <w:rPr>
          <w:rFonts w:cstheme="minorHAnsi"/>
        </w:rPr>
        <w:t>z</w:t>
      </w:r>
      <w:proofErr w:type="gramEnd"/>
      <w:r w:rsidRPr="00D21245">
        <w:rPr>
          <w:rFonts w:cstheme="minorHAnsi"/>
        </w:rPr>
        <w:t xml:space="preserve"> 2023 r. poz. 120 ze zm.) wymieniony jest w wykazach lub wpisany na listę, o których mowa w pkt 1) powyżej.</w:t>
      </w:r>
    </w:p>
    <w:p w14:paraId="709F6A88" w14:textId="5B14398F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Strony mogą odstąpić od umowy w terminie 30 dni od powzięcia wiadomości o okolicznościach stanowiących podstawę odstąpienia.</w:t>
      </w:r>
    </w:p>
    <w:p w14:paraId="2EC6C94F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 xml:space="preserve">Odstąpienie od umowy powinno nastąpić w formie pisemnej pod rygorem nieważności i powinno zawierać uzasadnienie. </w:t>
      </w:r>
    </w:p>
    <w:p w14:paraId="1B25B6BD" w14:textId="77777777" w:rsidR="00FA7EEB" w:rsidRDefault="00FA7EEB" w:rsidP="00EB7425">
      <w:pPr>
        <w:pStyle w:val="Akapitzlist"/>
        <w:numPr>
          <w:ilvl w:val="0"/>
          <w:numId w:val="26"/>
        </w:numPr>
        <w:spacing w:after="0" w:line="240" w:lineRule="auto"/>
        <w:ind w:left="426" w:hanging="426"/>
        <w:jc w:val="both"/>
      </w:pPr>
      <w:r>
        <w:t>Niezależnie od innych postanowień umownych w przypadku odstąpienia od umowy z przyczyn leżących po stronie Zamawiającego, Wykonawcy należy się wynagrodzenie za pracę już wykonaną.</w:t>
      </w:r>
    </w:p>
    <w:p w14:paraId="10E03EBD" w14:textId="77777777" w:rsidR="00591C05" w:rsidRDefault="00591C05" w:rsidP="00EB7425">
      <w:pPr>
        <w:spacing w:after="0" w:line="240" w:lineRule="auto"/>
        <w:jc w:val="both"/>
      </w:pPr>
    </w:p>
    <w:p w14:paraId="05D3967B" w14:textId="77777777" w:rsidR="00FA7EEB" w:rsidRPr="00591C05" w:rsidRDefault="00FA7EEB" w:rsidP="00EB7425">
      <w:pPr>
        <w:spacing w:after="0" w:line="240" w:lineRule="auto"/>
        <w:jc w:val="center"/>
        <w:rPr>
          <w:b/>
        </w:rPr>
      </w:pPr>
      <w:r w:rsidRPr="00591C05">
        <w:rPr>
          <w:b/>
        </w:rPr>
        <w:t>§ 13</w:t>
      </w:r>
    </w:p>
    <w:p w14:paraId="21409A8B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>W razie powstania sporu na tle wykonania niniejszej umowy w sprawie zamówienia publicznego Wykonawca jest Zobowiązany przede wszystkim do wyczerpan</w:t>
      </w:r>
      <w:r w:rsidR="0095120A">
        <w:t xml:space="preserve">ia drogi postępowania polubownego, </w:t>
      </w:r>
      <w:r>
        <w:t>poprzez skierowanie konkretnego roszczenia do Zamawiającego.</w:t>
      </w:r>
    </w:p>
    <w:p w14:paraId="46758044" w14:textId="77777777" w:rsidR="00FA7EEB" w:rsidRDefault="00FA7EEB" w:rsidP="00EB7425">
      <w:pPr>
        <w:pStyle w:val="Akapitzlist"/>
        <w:numPr>
          <w:ilvl w:val="0"/>
          <w:numId w:val="28"/>
        </w:numPr>
        <w:spacing w:after="0" w:line="240" w:lineRule="auto"/>
        <w:ind w:left="426" w:hanging="426"/>
        <w:jc w:val="both"/>
      </w:pPr>
      <w:r>
        <w:t xml:space="preserve">Zamawiający ma obowiązek do pisemnego ustosunkowania się do zgłoszonego przez Wykonawcę roszczenia w terminie 21 dni od daty zgłoszenia roszczenia. </w:t>
      </w:r>
    </w:p>
    <w:p w14:paraId="24C68C44" w14:textId="77777777" w:rsidR="003F32DD" w:rsidRDefault="003F32DD" w:rsidP="00EB7425">
      <w:pPr>
        <w:spacing w:after="0" w:line="240" w:lineRule="auto"/>
        <w:rPr>
          <w:b/>
        </w:rPr>
      </w:pPr>
    </w:p>
    <w:p w14:paraId="6FFFE531" w14:textId="77777777" w:rsidR="00FA7EEB" w:rsidRPr="00591C05" w:rsidRDefault="00591C05" w:rsidP="00EB7425">
      <w:pPr>
        <w:spacing w:after="0" w:line="240" w:lineRule="auto"/>
        <w:jc w:val="center"/>
        <w:rPr>
          <w:b/>
        </w:rPr>
      </w:pPr>
      <w:r>
        <w:rPr>
          <w:b/>
        </w:rPr>
        <w:t>§ 14</w:t>
      </w:r>
    </w:p>
    <w:p w14:paraId="4708767F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 sprawach nieuregulowanych niniejszą umową stosuje się przepisy kodeksu cywilnego.</w:t>
      </w:r>
    </w:p>
    <w:p w14:paraId="2AB6BCFB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Wszelkie zmiany umowy wymagają zachowania formy pisemnej</w:t>
      </w:r>
      <w:r w:rsidR="00FC247F">
        <w:t xml:space="preserve"> (aneks)</w:t>
      </w:r>
      <w:r>
        <w:t xml:space="preserve"> pod rygorem nieważności. </w:t>
      </w:r>
    </w:p>
    <w:p w14:paraId="3F7CB0AA" w14:textId="77777777" w:rsidR="00FA7EEB" w:rsidRDefault="00FA7EEB" w:rsidP="00EB7425">
      <w:pPr>
        <w:pStyle w:val="Akapitzlist"/>
        <w:numPr>
          <w:ilvl w:val="0"/>
          <w:numId w:val="30"/>
        </w:numPr>
        <w:spacing w:after="0" w:line="240" w:lineRule="auto"/>
        <w:ind w:left="426" w:hanging="426"/>
        <w:jc w:val="both"/>
      </w:pPr>
      <w:r>
        <w:t>Właściwym do rozpoznania sporów wynikłych na tle realizacji niniejszej umowy jest Sąd właściwy dla siedziby Zamawiającego.</w:t>
      </w:r>
    </w:p>
    <w:p w14:paraId="2D924E8A" w14:textId="77777777" w:rsidR="00F46FE7" w:rsidRDefault="00F46FE7" w:rsidP="00EB7425">
      <w:pPr>
        <w:spacing w:after="0" w:line="240" w:lineRule="auto"/>
        <w:jc w:val="both"/>
      </w:pPr>
    </w:p>
    <w:p w14:paraId="60DBC35F" w14:textId="77777777" w:rsidR="00FA7EEB" w:rsidRPr="00591C05" w:rsidRDefault="003406F8" w:rsidP="00EB7425">
      <w:pPr>
        <w:spacing w:after="0" w:line="240" w:lineRule="auto"/>
        <w:jc w:val="center"/>
        <w:rPr>
          <w:b/>
        </w:rPr>
      </w:pPr>
      <w:r>
        <w:rPr>
          <w:b/>
        </w:rPr>
        <w:t>§ 15</w:t>
      </w:r>
    </w:p>
    <w:p w14:paraId="69E2F90A" w14:textId="77777777" w:rsidR="00FA7EEB" w:rsidRDefault="00FA7EEB" w:rsidP="00EB7425">
      <w:pPr>
        <w:spacing w:after="0" w:line="240" w:lineRule="auto"/>
        <w:jc w:val="both"/>
      </w:pPr>
      <w:r>
        <w:t xml:space="preserve">Umowę niniejszą sporządza się w </w:t>
      </w:r>
      <w:r w:rsidR="00591C05">
        <w:t>4</w:t>
      </w:r>
      <w:r>
        <w:t xml:space="preserve"> jednobrz</w:t>
      </w:r>
      <w:r w:rsidR="00591C05">
        <w:t>miących egzemplarzach, z czego 3</w:t>
      </w:r>
      <w:r>
        <w:t xml:space="preserve"> egzemplarze otrzymuje Zamawiający</w:t>
      </w:r>
      <w:r w:rsidR="00591C05">
        <w:t>,</w:t>
      </w:r>
      <w:r>
        <w:t xml:space="preserve"> a 1 egzemplarz Wykonawca.</w:t>
      </w:r>
    </w:p>
    <w:p w14:paraId="4378D331" w14:textId="77777777" w:rsidR="00FA7EEB" w:rsidRDefault="00FA7EEB" w:rsidP="00EB7425">
      <w:pPr>
        <w:spacing w:after="0" w:line="240" w:lineRule="auto"/>
        <w:jc w:val="both"/>
      </w:pPr>
    </w:p>
    <w:p w14:paraId="0D4AE17C" w14:textId="77777777" w:rsidR="00FA7EEB" w:rsidRPr="0064308A" w:rsidRDefault="00EB7425" w:rsidP="00EB7425">
      <w:pPr>
        <w:spacing w:after="0" w:line="240" w:lineRule="auto"/>
        <w:ind w:left="1416" w:firstLine="708"/>
        <w:rPr>
          <w:b/>
        </w:rPr>
      </w:pPr>
      <w:r w:rsidRPr="0064308A">
        <w:rPr>
          <w:b/>
        </w:rPr>
        <w:t>ZAMAWIAJĄCY: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="00FA7EEB" w:rsidRPr="0064308A">
        <w:rPr>
          <w:b/>
        </w:rPr>
        <w:t xml:space="preserve">WYKONAWCA:                                                 </w:t>
      </w:r>
      <w:proofErr w:type="gramEnd"/>
      <w:r w:rsidR="00FA7EEB" w:rsidRPr="0064308A">
        <w:rPr>
          <w:b/>
        </w:rPr>
        <w:t xml:space="preserve">                 </w:t>
      </w:r>
    </w:p>
    <w:sectPr w:rsidR="00FA7EEB" w:rsidRPr="0064308A" w:rsidSect="0065463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9CBCA" w14:textId="77777777" w:rsidR="00D5495C" w:rsidRDefault="00D5495C" w:rsidP="00FA7EEB">
      <w:pPr>
        <w:spacing w:after="0" w:line="240" w:lineRule="auto"/>
      </w:pPr>
      <w:r>
        <w:separator/>
      </w:r>
    </w:p>
  </w:endnote>
  <w:endnote w:type="continuationSeparator" w:id="0">
    <w:p w14:paraId="392843C9" w14:textId="77777777" w:rsidR="00D5495C" w:rsidRDefault="00D5495C" w:rsidP="00FA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6"/>
        <w:szCs w:val="16"/>
      </w:rPr>
      <w:id w:val="1634211973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C4657C2" w14:textId="6088F597" w:rsidR="00D5495C" w:rsidRPr="00AF0EE0" w:rsidRDefault="00D5495C">
            <w:pPr>
              <w:pStyle w:val="Stopka"/>
              <w:jc w:val="right"/>
              <w:rPr>
                <w:i/>
                <w:sz w:val="16"/>
                <w:szCs w:val="16"/>
              </w:rPr>
            </w:pPr>
            <w:r w:rsidRPr="00AF0EE0">
              <w:rPr>
                <w:i/>
                <w:sz w:val="16"/>
                <w:szCs w:val="16"/>
              </w:rPr>
              <w:t xml:space="preserve">Strona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PAGE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C838E2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AF0EE0">
              <w:rPr>
                <w:i/>
                <w:sz w:val="16"/>
                <w:szCs w:val="16"/>
              </w:rPr>
              <w:t xml:space="preserve"> z 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AF0EE0">
              <w:rPr>
                <w:b/>
                <w:bCs/>
                <w:i/>
                <w:sz w:val="16"/>
                <w:szCs w:val="16"/>
              </w:rPr>
              <w:instrText>NUMPAGES</w:instrTex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C838E2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AF0EE0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01A164A1" w14:textId="77777777" w:rsidR="00D5495C" w:rsidRDefault="00D549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90DFE" w14:textId="77777777" w:rsidR="00D5495C" w:rsidRDefault="00D5495C" w:rsidP="00FA7EEB">
      <w:pPr>
        <w:spacing w:after="0" w:line="240" w:lineRule="auto"/>
      </w:pPr>
      <w:r>
        <w:separator/>
      </w:r>
    </w:p>
  </w:footnote>
  <w:footnote w:type="continuationSeparator" w:id="0">
    <w:p w14:paraId="563C8EBB" w14:textId="77777777" w:rsidR="00D5495C" w:rsidRDefault="00D5495C" w:rsidP="00FA7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7BCDA" w14:textId="77777777" w:rsidR="00D5495C" w:rsidRDefault="00C838E2">
    <w:pPr>
      <w:pStyle w:val="Nagwek"/>
    </w:pPr>
    <w:r>
      <w:rPr>
        <w:noProof/>
      </w:rPr>
      <w:pict w14:anchorId="379D83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3" o:spid="_x0000_s2050" type="#_x0000_t136" style="position:absolute;margin-left:0;margin-top:0;width:417.1pt;height:250.25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F0A92" w14:textId="0D8D957F" w:rsidR="00D5495C" w:rsidRPr="00F779EF" w:rsidRDefault="00C838E2">
    <w:pPr>
      <w:pStyle w:val="Nagwek"/>
      <w:rPr>
        <w:i/>
        <w:sz w:val="16"/>
        <w:szCs w:val="16"/>
      </w:rPr>
    </w:pPr>
    <w:r>
      <w:rPr>
        <w:noProof/>
        <w:sz w:val="16"/>
        <w:szCs w:val="16"/>
      </w:rPr>
      <w:pict w14:anchorId="30C71D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4" o:spid="_x0000_s2051" type="#_x0000_t136" style="position:absolute;margin-left:0;margin-top:0;width:417.1pt;height:250.25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  <w:r w:rsidR="00F779EF" w:rsidRPr="00F779EF">
      <w:rPr>
        <w:rFonts w:ascii="Arial" w:hAnsi="Arial" w:cs="Arial"/>
        <w:color w:val="000000" w:themeColor="text1"/>
        <w:sz w:val="16"/>
        <w:szCs w:val="16"/>
      </w:rPr>
      <w:t>IRP.7011.6.2024</w:t>
    </w:r>
    <w:r w:rsidR="00D5495C" w:rsidRPr="00F779EF">
      <w:rPr>
        <w:i/>
        <w:sz w:val="16"/>
        <w:szCs w:val="16"/>
      </w:rPr>
      <w:tab/>
    </w:r>
    <w:r w:rsidR="00D5495C" w:rsidRPr="00F779EF">
      <w:rPr>
        <w:i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41518" w14:textId="77777777" w:rsidR="00D5495C" w:rsidRDefault="00C838E2">
    <w:pPr>
      <w:pStyle w:val="Nagwek"/>
    </w:pPr>
    <w:r>
      <w:rPr>
        <w:noProof/>
      </w:rPr>
      <w:pict w14:anchorId="61C28B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097812" o:spid="_x0000_s2049" type="#_x0000_t136" style="position:absolute;margin-left:0;margin-top:0;width:417.1pt;height:250.25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00"/>
    <w:multiLevelType w:val="hybridMultilevel"/>
    <w:tmpl w:val="CA944066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7D81CA6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3308"/>
    <w:multiLevelType w:val="hybridMultilevel"/>
    <w:tmpl w:val="DC6CC9FA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662F0"/>
    <w:multiLevelType w:val="hybridMultilevel"/>
    <w:tmpl w:val="C02AA1B0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941D1"/>
    <w:multiLevelType w:val="hybridMultilevel"/>
    <w:tmpl w:val="221AC226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D6F4E"/>
    <w:multiLevelType w:val="hybridMultilevel"/>
    <w:tmpl w:val="AEB04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9DD"/>
    <w:multiLevelType w:val="hybridMultilevel"/>
    <w:tmpl w:val="B5F4DD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0469A"/>
    <w:multiLevelType w:val="hybridMultilevel"/>
    <w:tmpl w:val="1EB4641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F3570"/>
    <w:multiLevelType w:val="hybridMultilevel"/>
    <w:tmpl w:val="CCFC698C"/>
    <w:lvl w:ilvl="0" w:tplc="0415000F">
      <w:start w:val="1"/>
      <w:numFmt w:val="decimal"/>
      <w:lvlText w:val="%1."/>
      <w:lvlJc w:val="left"/>
      <w:pPr>
        <w:ind w:left="24" w:hanging="360"/>
      </w:pPr>
    </w:lvl>
    <w:lvl w:ilvl="1" w:tplc="A47A4C90">
      <w:start w:val="1"/>
      <w:numFmt w:val="lowerLetter"/>
      <w:lvlText w:val="%2)"/>
      <w:lvlJc w:val="left"/>
      <w:pPr>
        <w:ind w:left="1089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64" w:hanging="180"/>
      </w:pPr>
    </w:lvl>
    <w:lvl w:ilvl="3" w:tplc="0415000F" w:tentative="1">
      <w:start w:val="1"/>
      <w:numFmt w:val="decimal"/>
      <w:lvlText w:val="%4."/>
      <w:lvlJc w:val="left"/>
      <w:pPr>
        <w:ind w:left="2184" w:hanging="360"/>
      </w:pPr>
    </w:lvl>
    <w:lvl w:ilvl="4" w:tplc="04150019" w:tentative="1">
      <w:start w:val="1"/>
      <w:numFmt w:val="lowerLetter"/>
      <w:lvlText w:val="%5."/>
      <w:lvlJc w:val="left"/>
      <w:pPr>
        <w:ind w:left="2904" w:hanging="360"/>
      </w:pPr>
    </w:lvl>
    <w:lvl w:ilvl="5" w:tplc="0415001B" w:tentative="1">
      <w:start w:val="1"/>
      <w:numFmt w:val="lowerRoman"/>
      <w:lvlText w:val="%6."/>
      <w:lvlJc w:val="right"/>
      <w:pPr>
        <w:ind w:left="3624" w:hanging="180"/>
      </w:pPr>
    </w:lvl>
    <w:lvl w:ilvl="6" w:tplc="0415000F" w:tentative="1">
      <w:start w:val="1"/>
      <w:numFmt w:val="decimal"/>
      <w:lvlText w:val="%7."/>
      <w:lvlJc w:val="left"/>
      <w:pPr>
        <w:ind w:left="4344" w:hanging="360"/>
      </w:pPr>
    </w:lvl>
    <w:lvl w:ilvl="7" w:tplc="04150019" w:tentative="1">
      <w:start w:val="1"/>
      <w:numFmt w:val="lowerLetter"/>
      <w:lvlText w:val="%8."/>
      <w:lvlJc w:val="left"/>
      <w:pPr>
        <w:ind w:left="5064" w:hanging="360"/>
      </w:pPr>
    </w:lvl>
    <w:lvl w:ilvl="8" w:tplc="041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8" w15:restartNumberingAfterBreak="0">
    <w:nsid w:val="37BE22E4"/>
    <w:multiLevelType w:val="hybridMultilevel"/>
    <w:tmpl w:val="DD7457E6"/>
    <w:lvl w:ilvl="0" w:tplc="AD38B88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D256A"/>
    <w:multiLevelType w:val="hybridMultilevel"/>
    <w:tmpl w:val="347E22F4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FC0416"/>
    <w:multiLevelType w:val="hybridMultilevel"/>
    <w:tmpl w:val="CF8817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105232"/>
    <w:multiLevelType w:val="hybridMultilevel"/>
    <w:tmpl w:val="20EEA13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60874"/>
    <w:multiLevelType w:val="hybridMultilevel"/>
    <w:tmpl w:val="B6965124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185"/>
    <w:multiLevelType w:val="hybridMultilevel"/>
    <w:tmpl w:val="AEB25FE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418FA"/>
    <w:multiLevelType w:val="hybridMultilevel"/>
    <w:tmpl w:val="AC28EBAC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B07397"/>
    <w:multiLevelType w:val="hybridMultilevel"/>
    <w:tmpl w:val="68863A2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3668B"/>
    <w:multiLevelType w:val="hybridMultilevel"/>
    <w:tmpl w:val="47342DF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33C5"/>
    <w:multiLevelType w:val="hybridMultilevel"/>
    <w:tmpl w:val="9014B0F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B7656"/>
    <w:multiLevelType w:val="hybridMultilevel"/>
    <w:tmpl w:val="195428A2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D414DE"/>
    <w:multiLevelType w:val="hybridMultilevel"/>
    <w:tmpl w:val="889679C4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97B1F"/>
    <w:multiLevelType w:val="hybridMultilevel"/>
    <w:tmpl w:val="2FFC509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95A86"/>
    <w:multiLevelType w:val="hybridMultilevel"/>
    <w:tmpl w:val="1FBCF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D12E1"/>
    <w:multiLevelType w:val="multilevel"/>
    <w:tmpl w:val="EF24DD3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406808"/>
    <w:multiLevelType w:val="hybridMultilevel"/>
    <w:tmpl w:val="859883F2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A57DE4"/>
    <w:multiLevelType w:val="hybridMultilevel"/>
    <w:tmpl w:val="E27C583E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6930D03"/>
    <w:multiLevelType w:val="hybridMultilevel"/>
    <w:tmpl w:val="3D24184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FC8304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11A8E"/>
    <w:multiLevelType w:val="hybridMultilevel"/>
    <w:tmpl w:val="C582C982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02DCA"/>
    <w:multiLevelType w:val="hybridMultilevel"/>
    <w:tmpl w:val="A8868D38"/>
    <w:lvl w:ilvl="0" w:tplc="A0E4E8C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904EA9"/>
    <w:multiLevelType w:val="hybridMultilevel"/>
    <w:tmpl w:val="F4FC137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B6009"/>
    <w:multiLevelType w:val="hybridMultilevel"/>
    <w:tmpl w:val="7438F1B0"/>
    <w:lvl w:ilvl="0" w:tplc="5CF232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36832"/>
    <w:multiLevelType w:val="hybridMultilevel"/>
    <w:tmpl w:val="90022432"/>
    <w:lvl w:ilvl="0" w:tplc="FD1221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D06A7"/>
    <w:multiLevelType w:val="hybridMultilevel"/>
    <w:tmpl w:val="E40887E8"/>
    <w:lvl w:ilvl="0" w:tplc="0415001B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9A2D03A">
      <w:start w:val="1"/>
      <w:numFmt w:val="decimal"/>
      <w:lvlText w:val="%3."/>
      <w:lvlJc w:val="left"/>
      <w:pPr>
        <w:ind w:left="304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0A0DDA"/>
    <w:multiLevelType w:val="hybridMultilevel"/>
    <w:tmpl w:val="4C3E6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7195E"/>
    <w:multiLevelType w:val="hybridMultilevel"/>
    <w:tmpl w:val="77E409D0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25758"/>
    <w:multiLevelType w:val="hybridMultilevel"/>
    <w:tmpl w:val="7A2698CE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91EA0"/>
    <w:multiLevelType w:val="hybridMultilevel"/>
    <w:tmpl w:val="3D9013FC"/>
    <w:lvl w:ilvl="0" w:tplc="7DD02D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3"/>
  </w:num>
  <w:num w:numId="5">
    <w:abstractNumId w:val="19"/>
  </w:num>
  <w:num w:numId="6">
    <w:abstractNumId w:val="17"/>
  </w:num>
  <w:num w:numId="7">
    <w:abstractNumId w:val="1"/>
  </w:num>
  <w:num w:numId="8">
    <w:abstractNumId w:val="9"/>
  </w:num>
  <w:num w:numId="9">
    <w:abstractNumId w:val="14"/>
  </w:num>
  <w:num w:numId="10">
    <w:abstractNumId w:val="18"/>
  </w:num>
  <w:num w:numId="11">
    <w:abstractNumId w:val="27"/>
  </w:num>
  <w:num w:numId="12">
    <w:abstractNumId w:val="24"/>
  </w:num>
  <w:num w:numId="13">
    <w:abstractNumId w:val="26"/>
  </w:num>
  <w:num w:numId="14">
    <w:abstractNumId w:val="16"/>
  </w:num>
  <w:num w:numId="15">
    <w:abstractNumId w:val="2"/>
  </w:num>
  <w:num w:numId="16">
    <w:abstractNumId w:val="28"/>
  </w:num>
  <w:num w:numId="17">
    <w:abstractNumId w:val="15"/>
  </w:num>
  <w:num w:numId="18">
    <w:abstractNumId w:val="13"/>
  </w:num>
  <w:num w:numId="19">
    <w:abstractNumId w:val="0"/>
  </w:num>
  <w:num w:numId="20">
    <w:abstractNumId w:val="30"/>
  </w:num>
  <w:num w:numId="21">
    <w:abstractNumId w:val="11"/>
  </w:num>
  <w:num w:numId="22">
    <w:abstractNumId w:val="33"/>
  </w:num>
  <w:num w:numId="23">
    <w:abstractNumId w:val="21"/>
  </w:num>
  <w:num w:numId="24">
    <w:abstractNumId w:val="6"/>
  </w:num>
  <w:num w:numId="25">
    <w:abstractNumId w:val="20"/>
  </w:num>
  <w:num w:numId="26">
    <w:abstractNumId w:val="25"/>
  </w:num>
  <w:num w:numId="27">
    <w:abstractNumId w:val="5"/>
  </w:num>
  <w:num w:numId="28">
    <w:abstractNumId w:val="34"/>
  </w:num>
  <w:num w:numId="29">
    <w:abstractNumId w:val="35"/>
  </w:num>
  <w:num w:numId="30">
    <w:abstractNumId w:val="12"/>
  </w:num>
  <w:num w:numId="31">
    <w:abstractNumId w:val="31"/>
  </w:num>
  <w:num w:numId="32">
    <w:abstractNumId w:val="23"/>
  </w:num>
  <w:num w:numId="33">
    <w:abstractNumId w:val="22"/>
  </w:num>
  <w:num w:numId="34">
    <w:abstractNumId w:val="32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4D"/>
    <w:rsid w:val="00000151"/>
    <w:rsid w:val="000457E0"/>
    <w:rsid w:val="000B22CA"/>
    <w:rsid w:val="0012556C"/>
    <w:rsid w:val="002048D0"/>
    <w:rsid w:val="00207578"/>
    <w:rsid w:val="00252453"/>
    <w:rsid w:val="002876EE"/>
    <w:rsid w:val="002D79D9"/>
    <w:rsid w:val="002E5170"/>
    <w:rsid w:val="002F17A5"/>
    <w:rsid w:val="003406F8"/>
    <w:rsid w:val="00373B67"/>
    <w:rsid w:val="00383A18"/>
    <w:rsid w:val="003A7949"/>
    <w:rsid w:val="003F32DD"/>
    <w:rsid w:val="004F7149"/>
    <w:rsid w:val="00515EB2"/>
    <w:rsid w:val="00556F95"/>
    <w:rsid w:val="00561DB1"/>
    <w:rsid w:val="00591C05"/>
    <w:rsid w:val="00620542"/>
    <w:rsid w:val="0064308A"/>
    <w:rsid w:val="0065463C"/>
    <w:rsid w:val="00675B7F"/>
    <w:rsid w:val="0069376C"/>
    <w:rsid w:val="0072410B"/>
    <w:rsid w:val="007635AC"/>
    <w:rsid w:val="007B29D9"/>
    <w:rsid w:val="007C5654"/>
    <w:rsid w:val="007E2B46"/>
    <w:rsid w:val="007F054D"/>
    <w:rsid w:val="008069B8"/>
    <w:rsid w:val="00852B9F"/>
    <w:rsid w:val="008E7C43"/>
    <w:rsid w:val="008F7DDE"/>
    <w:rsid w:val="009065F9"/>
    <w:rsid w:val="00931183"/>
    <w:rsid w:val="00932FF1"/>
    <w:rsid w:val="0093351F"/>
    <w:rsid w:val="0095120A"/>
    <w:rsid w:val="00985F45"/>
    <w:rsid w:val="00987DCA"/>
    <w:rsid w:val="009D31FD"/>
    <w:rsid w:val="00A51C99"/>
    <w:rsid w:val="00AC1533"/>
    <w:rsid w:val="00AE4A58"/>
    <w:rsid w:val="00AF0EE0"/>
    <w:rsid w:val="00AF49E0"/>
    <w:rsid w:val="00B24AE1"/>
    <w:rsid w:val="00B5292A"/>
    <w:rsid w:val="00B847E4"/>
    <w:rsid w:val="00BB4DE4"/>
    <w:rsid w:val="00BC32E7"/>
    <w:rsid w:val="00BC4795"/>
    <w:rsid w:val="00BC7208"/>
    <w:rsid w:val="00C73708"/>
    <w:rsid w:val="00C7662F"/>
    <w:rsid w:val="00C80A33"/>
    <w:rsid w:val="00C838E2"/>
    <w:rsid w:val="00C8492D"/>
    <w:rsid w:val="00CC3AC8"/>
    <w:rsid w:val="00CF115B"/>
    <w:rsid w:val="00D21245"/>
    <w:rsid w:val="00D5495C"/>
    <w:rsid w:val="00D610A9"/>
    <w:rsid w:val="00D91D12"/>
    <w:rsid w:val="00DC2A94"/>
    <w:rsid w:val="00DE1C9F"/>
    <w:rsid w:val="00DE43D0"/>
    <w:rsid w:val="00EB7425"/>
    <w:rsid w:val="00EE7348"/>
    <w:rsid w:val="00F46FE7"/>
    <w:rsid w:val="00F731DE"/>
    <w:rsid w:val="00F779EF"/>
    <w:rsid w:val="00F843A6"/>
    <w:rsid w:val="00FA7EEB"/>
    <w:rsid w:val="00FC247F"/>
    <w:rsid w:val="00FC24D5"/>
    <w:rsid w:val="00FE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E35228D"/>
  <w15:docId w15:val="{9D316101-CFD9-4463-978B-A08868AFF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EEB"/>
  </w:style>
  <w:style w:type="paragraph" w:styleId="Stopka">
    <w:name w:val="footer"/>
    <w:basedOn w:val="Normalny"/>
    <w:link w:val="StopkaZnak"/>
    <w:uiPriority w:val="99"/>
    <w:unhideWhenUsed/>
    <w:rsid w:val="00FA7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EEB"/>
  </w:style>
  <w:style w:type="paragraph" w:styleId="Akapitzlist">
    <w:name w:val="List Paragraph"/>
    <w:basedOn w:val="Normalny"/>
    <w:uiPriority w:val="34"/>
    <w:qFormat/>
    <w:rsid w:val="001255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6FE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umwal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2750</Words>
  <Characters>16504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Bręk</dc:creator>
  <cp:lastModifiedBy>Andrzej AS. Szachów</cp:lastModifiedBy>
  <cp:revision>9</cp:revision>
  <cp:lastPrinted>2025-01-15T07:29:00Z</cp:lastPrinted>
  <dcterms:created xsi:type="dcterms:W3CDTF">2024-10-14T11:00:00Z</dcterms:created>
  <dcterms:modified xsi:type="dcterms:W3CDTF">2025-01-24T13:56:00Z</dcterms:modified>
</cp:coreProperties>
</file>