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F3D46" w14:textId="49094604" w:rsidR="00575A79" w:rsidRPr="008F1AE9" w:rsidRDefault="008F1AE9" w:rsidP="008F1AE9">
      <w:pPr>
        <w:jc w:val="right"/>
        <w:rPr>
          <w:rFonts w:ascii="Verdana" w:hAnsi="Verdana"/>
        </w:rPr>
      </w:pPr>
      <w:r w:rsidRPr="008F1AE9">
        <w:rPr>
          <w:rFonts w:ascii="Verdana" w:hAnsi="Verdana"/>
        </w:rPr>
        <w:t>Załącznik nr 1 do umowy z dnia ………………….</w:t>
      </w:r>
    </w:p>
    <w:p w14:paraId="5A16BF80" w14:textId="77777777" w:rsidR="008F1AE9" w:rsidRDefault="008F1AE9" w:rsidP="008F1AE9">
      <w:pPr>
        <w:jc w:val="center"/>
      </w:pPr>
    </w:p>
    <w:p w14:paraId="42AE4D88" w14:textId="39A8238A" w:rsidR="008F1AE9" w:rsidRDefault="008F1AE9" w:rsidP="008F1AE9">
      <w:pPr>
        <w:jc w:val="center"/>
        <w:rPr>
          <w:rFonts w:ascii="Verdana" w:hAnsi="Verdana"/>
          <w:b/>
          <w:bCs/>
        </w:rPr>
      </w:pPr>
      <w:r w:rsidRPr="008F1AE9">
        <w:rPr>
          <w:rFonts w:ascii="Verdana" w:hAnsi="Verdana"/>
          <w:b/>
          <w:bCs/>
        </w:rPr>
        <w:t>Zeszyt wymagań produktu</w:t>
      </w:r>
    </w:p>
    <w:p w14:paraId="7FF42A85" w14:textId="2386B67A" w:rsidR="008F1AE9" w:rsidRPr="00F60EBB" w:rsidRDefault="008F1AE9" w:rsidP="00F60EBB">
      <w:pPr>
        <w:pStyle w:val="Akapitzlist"/>
        <w:numPr>
          <w:ilvl w:val="0"/>
          <w:numId w:val="5"/>
        </w:numPr>
        <w:rPr>
          <w:rFonts w:ascii="Verdana" w:hAnsi="Verdana"/>
          <w:b/>
          <w:bCs/>
        </w:rPr>
      </w:pPr>
      <w:r w:rsidRPr="00F60EBB">
        <w:rPr>
          <w:rFonts w:ascii="Verdana" w:hAnsi="Verdana"/>
          <w:b/>
          <w:bCs/>
        </w:rPr>
        <w:t>Przedmiot zamówienia</w:t>
      </w:r>
    </w:p>
    <w:p w14:paraId="0BE12E4E" w14:textId="071BFD95" w:rsidR="008F1AE9" w:rsidRPr="008F1AE9" w:rsidRDefault="008F1AE9" w:rsidP="008F1AE9">
      <w:pPr>
        <w:pStyle w:val="Akapitzlist"/>
        <w:rPr>
          <w:rFonts w:ascii="Verdana" w:hAnsi="Verdana"/>
        </w:rPr>
      </w:pPr>
      <w:r>
        <w:rPr>
          <w:rFonts w:ascii="Verdana" w:hAnsi="Verdana"/>
        </w:rPr>
        <w:t>Materac szpitalny z pokrowcem, o wymiarach 200cm, szerokość 90cm, wysokość 12cm</w:t>
      </w:r>
    </w:p>
    <w:p w14:paraId="26CCB2EF" w14:textId="08D42EF1" w:rsidR="008F1AE9" w:rsidRPr="00F60EBB" w:rsidRDefault="008F1AE9" w:rsidP="00F60EBB">
      <w:pPr>
        <w:pStyle w:val="Akapitzlist"/>
        <w:numPr>
          <w:ilvl w:val="0"/>
          <w:numId w:val="5"/>
        </w:numPr>
        <w:rPr>
          <w:rFonts w:ascii="Verdana" w:hAnsi="Verdana"/>
          <w:b/>
          <w:bCs/>
        </w:rPr>
      </w:pPr>
      <w:r w:rsidRPr="00F60EBB">
        <w:rPr>
          <w:rFonts w:ascii="Verdana" w:hAnsi="Verdana"/>
          <w:b/>
          <w:bCs/>
        </w:rPr>
        <w:t>Charakterystyka produktu</w:t>
      </w:r>
    </w:p>
    <w:p w14:paraId="2B625F37" w14:textId="7D69C69E" w:rsidR="008F1AE9" w:rsidRDefault="00AD17FB" w:rsidP="00F60EBB">
      <w:pPr>
        <w:pStyle w:val="Akapitzlist"/>
        <w:ind w:left="1080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8F1AE9">
        <w:rPr>
          <w:rFonts w:ascii="Verdana" w:hAnsi="Verdana"/>
        </w:rPr>
        <w:t>Wymaga się, aby dostarczony produkt posiadał następujące cechy:</w:t>
      </w:r>
    </w:p>
    <w:p w14:paraId="44A02AB0" w14:textId="04408A55" w:rsidR="00F60EBB" w:rsidRPr="00AB6A2A" w:rsidRDefault="00F60EBB" w:rsidP="00AB6A2A">
      <w:pPr>
        <w:pStyle w:val="Akapitzlist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Wkład materaca z wysokiej jakości pianki poliuretanowej T40-40hg/m3</w:t>
      </w:r>
    </w:p>
    <w:p w14:paraId="423808E1" w14:textId="458D00FE" w:rsidR="00F60EBB" w:rsidRDefault="00F60EBB" w:rsidP="00F60EBB">
      <w:pPr>
        <w:pStyle w:val="Akapitzlist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Wytrzymałość na rozciąganie nie mniej niż 90kP</w:t>
      </w:r>
      <w:r w:rsidR="00AB6A2A">
        <w:rPr>
          <w:rFonts w:ascii="Verdana" w:hAnsi="Verdana"/>
        </w:rPr>
        <w:t>a</w:t>
      </w:r>
    </w:p>
    <w:p w14:paraId="5171CB44" w14:textId="3FAB7E36" w:rsidR="00F60EBB" w:rsidRDefault="00F60EBB" w:rsidP="00F60EBB">
      <w:pPr>
        <w:pStyle w:val="Akapitzlist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Powierzchnia wkładu płaska na całej długości z każdej strony</w:t>
      </w:r>
    </w:p>
    <w:p w14:paraId="293FF446" w14:textId="412B241C" w:rsidR="00F60EBB" w:rsidRDefault="00AB6A2A" w:rsidP="00F60EBB">
      <w:pPr>
        <w:pStyle w:val="Akapitzlist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Pokrowiec -wymagany </w:t>
      </w:r>
      <w:r w:rsidR="00F60EBB">
        <w:rPr>
          <w:rFonts w:ascii="Verdana" w:hAnsi="Verdana"/>
        </w:rPr>
        <w:t>certyfikat Oeko-Tex standard 100</w:t>
      </w:r>
    </w:p>
    <w:p w14:paraId="60A07918" w14:textId="28BDE388" w:rsidR="00F60EBB" w:rsidRDefault="00AB6A2A" w:rsidP="00F60EBB">
      <w:pPr>
        <w:pStyle w:val="Akapitzlist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Pokrowiec- m</w:t>
      </w:r>
      <w:r w:rsidR="00F60EBB">
        <w:rPr>
          <w:rFonts w:ascii="Verdana" w:hAnsi="Verdana"/>
        </w:rPr>
        <w:t>ateriał trudno palny, zgodny z normą CRIB 5 oraz B</w:t>
      </w:r>
      <w:r w:rsidR="00CA0D6A">
        <w:rPr>
          <w:rFonts w:ascii="Verdana" w:hAnsi="Verdana"/>
        </w:rPr>
        <w:t>S</w:t>
      </w:r>
      <w:r w:rsidR="00F60EBB">
        <w:rPr>
          <w:rFonts w:ascii="Verdana" w:hAnsi="Verdana"/>
        </w:rPr>
        <w:t>7175</w:t>
      </w:r>
    </w:p>
    <w:p w14:paraId="3A04B873" w14:textId="1A705DEE" w:rsidR="00F60EBB" w:rsidRDefault="00AB6A2A" w:rsidP="00F60EBB">
      <w:pPr>
        <w:pStyle w:val="Akapitzlist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Pokrowiec- c</w:t>
      </w:r>
      <w:r w:rsidR="00F60EBB">
        <w:rPr>
          <w:rFonts w:ascii="Verdana" w:hAnsi="Verdana"/>
        </w:rPr>
        <w:t>zyszczenie łagodnymi środkami piorącymi w miejscu zabrudzeń z zawartością chloru.</w:t>
      </w:r>
    </w:p>
    <w:p w14:paraId="01CF3E29" w14:textId="6F4872AC" w:rsidR="00F60EBB" w:rsidRDefault="00AB6A2A" w:rsidP="00F60EBB">
      <w:pPr>
        <w:pStyle w:val="Akapitzlist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Pokrowiec-p</w:t>
      </w:r>
      <w:r w:rsidR="00F60EBB">
        <w:rPr>
          <w:rFonts w:ascii="Verdana" w:hAnsi="Verdana"/>
        </w:rPr>
        <w:t>aroprzepuszczalny</w:t>
      </w:r>
    </w:p>
    <w:p w14:paraId="32696004" w14:textId="701A69EE" w:rsidR="00F60EBB" w:rsidRDefault="00AB6A2A" w:rsidP="00F60EBB">
      <w:pPr>
        <w:pStyle w:val="Akapitzlist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Pokrowiec-n</w:t>
      </w:r>
      <w:r w:rsidR="00F60EBB">
        <w:rPr>
          <w:rFonts w:ascii="Verdana" w:hAnsi="Verdana"/>
        </w:rPr>
        <w:t>ieprzemakalny z poliestru z wodoszczelna i paroprzepuszczalna powłoką poliuretanową stan</w:t>
      </w:r>
      <w:r>
        <w:rPr>
          <w:rFonts w:ascii="Verdana" w:hAnsi="Verdana"/>
        </w:rPr>
        <w:t xml:space="preserve">owiącą </w:t>
      </w:r>
      <w:r w:rsidR="00F60EBB">
        <w:rPr>
          <w:rFonts w:ascii="Verdana" w:hAnsi="Verdana"/>
        </w:rPr>
        <w:t>barierę dla bakterii i wirusów</w:t>
      </w:r>
    </w:p>
    <w:p w14:paraId="27AAD1DB" w14:textId="37273002" w:rsidR="00F60EBB" w:rsidRDefault="00AB6A2A" w:rsidP="00F60EBB">
      <w:pPr>
        <w:pStyle w:val="Akapitzlist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Pokrowiec-b</w:t>
      </w:r>
      <w:r w:rsidR="00F60EBB">
        <w:rPr>
          <w:rFonts w:ascii="Verdana" w:hAnsi="Verdana"/>
        </w:rPr>
        <w:t>ez zawartości latexu</w:t>
      </w:r>
    </w:p>
    <w:p w14:paraId="04523C27" w14:textId="55111790" w:rsidR="00F60EBB" w:rsidRDefault="00AB6A2A" w:rsidP="00F60EBB">
      <w:pPr>
        <w:pStyle w:val="Akapitzlist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Pokrowiec-a</w:t>
      </w:r>
      <w:r w:rsidR="00F60EBB">
        <w:rPr>
          <w:rFonts w:ascii="Verdana" w:hAnsi="Verdana"/>
        </w:rPr>
        <w:t>ntyalergiczny</w:t>
      </w:r>
    </w:p>
    <w:p w14:paraId="5011765C" w14:textId="1ACFA3DE" w:rsidR="00F60EBB" w:rsidRDefault="00AB6A2A" w:rsidP="00F60EBB">
      <w:pPr>
        <w:pStyle w:val="Akapitzlist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Pokrowiec-d</w:t>
      </w:r>
      <w:r w:rsidR="00F60EBB">
        <w:rPr>
          <w:rFonts w:ascii="Verdana" w:hAnsi="Verdana"/>
        </w:rPr>
        <w:t>ezynfekcja parą wodną</w:t>
      </w:r>
    </w:p>
    <w:p w14:paraId="4AFCADB2" w14:textId="61BB2BA6" w:rsidR="00F60EBB" w:rsidRDefault="00AB6A2A" w:rsidP="00F60EBB">
      <w:pPr>
        <w:pStyle w:val="Akapitzlist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Pokrowiec-p</w:t>
      </w:r>
      <w:r w:rsidR="00F60EBB">
        <w:rPr>
          <w:rFonts w:ascii="Verdana" w:hAnsi="Verdana"/>
        </w:rPr>
        <w:t>ranie w temperaturze do 95 stopni Celsjusza</w:t>
      </w:r>
    </w:p>
    <w:p w14:paraId="19DC716D" w14:textId="719038F5" w:rsidR="00F60EBB" w:rsidRDefault="00AB6A2A" w:rsidP="00F60EBB">
      <w:pPr>
        <w:pStyle w:val="Akapitzlist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Pokrowiec-m</w:t>
      </w:r>
      <w:r w:rsidR="00F60EBB">
        <w:rPr>
          <w:rFonts w:ascii="Verdana" w:hAnsi="Verdana"/>
        </w:rPr>
        <w:t>ożliwość suszenia w suszarce.</w:t>
      </w:r>
    </w:p>
    <w:p w14:paraId="6CF2EDAE" w14:textId="493880E8" w:rsidR="00F60EBB" w:rsidRDefault="00AB6A2A" w:rsidP="00F60EBB">
      <w:pPr>
        <w:pStyle w:val="Akapitzlist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Pokrowiec-k</w:t>
      </w:r>
      <w:r w:rsidR="00F60EBB">
        <w:rPr>
          <w:rFonts w:ascii="Verdana" w:hAnsi="Verdana"/>
        </w:rPr>
        <w:t>olor: niebieski, biały lub zielony.</w:t>
      </w:r>
    </w:p>
    <w:p w14:paraId="4D6DDE88" w14:textId="5E519F51" w:rsidR="00CA0D6A" w:rsidRDefault="00CA0D6A" w:rsidP="00F60EBB">
      <w:pPr>
        <w:pStyle w:val="Akapitzlist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Znak CE na metce produktu wszytej w sposób umożliwiający łatwe odczytanie.</w:t>
      </w:r>
    </w:p>
    <w:p w14:paraId="5F8691D2" w14:textId="7D847A38" w:rsidR="00CA0D6A" w:rsidRDefault="00CA0D6A" w:rsidP="00F60EBB">
      <w:pPr>
        <w:pStyle w:val="Akapitzlist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Pokrowiec-zamykany na suwak.</w:t>
      </w:r>
    </w:p>
    <w:p w14:paraId="4226EBFE" w14:textId="7C59D2B2" w:rsidR="00AB6A2A" w:rsidRPr="008F1AE9" w:rsidRDefault="00AB6A2A" w:rsidP="00F60EBB">
      <w:pPr>
        <w:pStyle w:val="Akapitzlist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Gwarancja na materac z pokrowcem 24 m-c</w:t>
      </w:r>
      <w:r w:rsidR="00CA0D6A">
        <w:rPr>
          <w:rFonts w:ascii="Verdana" w:hAnsi="Verdana"/>
        </w:rPr>
        <w:t>.</w:t>
      </w:r>
    </w:p>
    <w:p w14:paraId="6E941175" w14:textId="3B58DB8D" w:rsidR="00F60EBB" w:rsidRDefault="008F1AE9" w:rsidP="00F60EBB">
      <w:pPr>
        <w:pStyle w:val="Akapitzlist"/>
        <w:numPr>
          <w:ilvl w:val="0"/>
          <w:numId w:val="6"/>
        </w:numPr>
        <w:rPr>
          <w:rFonts w:ascii="Verdana" w:hAnsi="Verdana"/>
          <w:b/>
          <w:bCs/>
        </w:rPr>
      </w:pPr>
      <w:r w:rsidRPr="00F60EBB">
        <w:rPr>
          <w:rFonts w:ascii="Verdana" w:hAnsi="Verdana"/>
          <w:b/>
          <w:bCs/>
        </w:rPr>
        <w:t>Wymagan</w:t>
      </w:r>
      <w:r w:rsidR="00AB6A2A">
        <w:rPr>
          <w:rFonts w:ascii="Verdana" w:hAnsi="Verdana"/>
          <w:b/>
          <w:bCs/>
        </w:rPr>
        <w:t>ia dodatkowe</w:t>
      </w:r>
    </w:p>
    <w:p w14:paraId="73F19628" w14:textId="5AEB8C75" w:rsidR="00AB6A2A" w:rsidRDefault="00AB6A2A" w:rsidP="00AB6A2A">
      <w:pPr>
        <w:pStyle w:val="Akapitzlist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Materac powinien mieć zgłoszenie jako wyrób medyczny i posiadać numer UDI, który należy podać w ofercie.</w:t>
      </w:r>
    </w:p>
    <w:p w14:paraId="386EFFF0" w14:textId="412A58A4" w:rsidR="00AB6A2A" w:rsidRDefault="00AB6A2A" w:rsidP="00AB6A2A">
      <w:pPr>
        <w:pStyle w:val="Akapitzlist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Należy dołączyć certyfikat Oeko-Tex standard 100</w:t>
      </w:r>
    </w:p>
    <w:p w14:paraId="193A8125" w14:textId="0A361AA6" w:rsidR="00AB6A2A" w:rsidRDefault="00AB6A2A" w:rsidP="00AB6A2A">
      <w:pPr>
        <w:pStyle w:val="Akapitzlist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 xml:space="preserve">Należy dołączyć </w:t>
      </w:r>
      <w:r w:rsidR="00CA0D6A">
        <w:rPr>
          <w:rFonts w:ascii="Verdana" w:hAnsi="Verdana"/>
        </w:rPr>
        <w:t>potwierdzenie pozytywnego przejścia testu CRIB 5 oraz BS7175</w:t>
      </w:r>
    </w:p>
    <w:p w14:paraId="45228E63" w14:textId="1A0CA4C3" w:rsidR="00CA0D6A" w:rsidRDefault="00CA0D6A" w:rsidP="00C46249">
      <w:pPr>
        <w:pStyle w:val="Akapitzlist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Należy dołączyć dokument potwierdzający właściwości wkładu.</w:t>
      </w:r>
    </w:p>
    <w:p w14:paraId="584DEA3C" w14:textId="3F751736" w:rsidR="00C46249" w:rsidRDefault="00C46249" w:rsidP="00C46249">
      <w:pPr>
        <w:pStyle w:val="Akapitzlist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Dostawa do 60 dni od dnia podpisania umowy</w:t>
      </w:r>
    </w:p>
    <w:p w14:paraId="7A89C043" w14:textId="370E3760" w:rsidR="00C46249" w:rsidRDefault="00C46249" w:rsidP="00C46249">
      <w:pPr>
        <w:pStyle w:val="Akapitzlist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Materace muszą być dostarczone w formie płaskiej gotowej do użycia- zamawiający nie dopuszcza rolowania ani odsysania powietrza.</w:t>
      </w:r>
    </w:p>
    <w:p w14:paraId="3FAB054F" w14:textId="60E76139" w:rsidR="00C46249" w:rsidRDefault="00C46249" w:rsidP="00C46249">
      <w:pPr>
        <w:pStyle w:val="Akapitzlist"/>
        <w:numPr>
          <w:ilvl w:val="0"/>
          <w:numId w:val="11"/>
        </w:numPr>
        <w:rPr>
          <w:rFonts w:ascii="Verdana" w:hAnsi="Verdana"/>
        </w:rPr>
      </w:pPr>
      <w:r>
        <w:rPr>
          <w:rFonts w:ascii="Verdana" w:hAnsi="Verdana"/>
        </w:rPr>
        <w:t>Materace muszą by zapakowane w opakowaniu foliowym zabezpieczonym przed uszkodzeniami mechanicznymi.</w:t>
      </w:r>
    </w:p>
    <w:p w14:paraId="6754BA87" w14:textId="77777777" w:rsidR="00C46249" w:rsidRPr="00C46249" w:rsidRDefault="00C46249" w:rsidP="00C46249">
      <w:pPr>
        <w:pStyle w:val="Akapitzlist"/>
        <w:ind w:left="1830"/>
        <w:rPr>
          <w:rFonts w:ascii="Verdana" w:hAnsi="Verdana"/>
        </w:rPr>
      </w:pPr>
    </w:p>
    <w:p w14:paraId="23C086A8" w14:textId="3B9F6FE2" w:rsidR="008F1AE9" w:rsidRDefault="008F1AE9" w:rsidP="00F60EBB">
      <w:pPr>
        <w:pStyle w:val="Akapitzlist"/>
        <w:numPr>
          <w:ilvl w:val="0"/>
          <w:numId w:val="6"/>
        </w:numPr>
        <w:rPr>
          <w:rFonts w:ascii="Verdana" w:hAnsi="Verdana"/>
          <w:b/>
          <w:bCs/>
        </w:rPr>
      </w:pPr>
      <w:r w:rsidRPr="00F60EBB">
        <w:rPr>
          <w:rFonts w:ascii="Verdana" w:hAnsi="Verdana"/>
          <w:b/>
          <w:bCs/>
        </w:rPr>
        <w:t>Wartość zapotrzebowania</w:t>
      </w:r>
    </w:p>
    <w:p w14:paraId="570B1ADB" w14:textId="77777777" w:rsidR="00C46249" w:rsidRDefault="00C46249" w:rsidP="00C46249">
      <w:pPr>
        <w:pStyle w:val="Akapitzlist"/>
        <w:ind w:left="1080"/>
        <w:rPr>
          <w:rFonts w:ascii="Verdana" w:hAnsi="Verdana"/>
          <w:b/>
          <w:bCs/>
        </w:rPr>
      </w:pPr>
    </w:p>
    <w:p w14:paraId="31E7A4C3" w14:textId="1A59A882" w:rsidR="00C46249" w:rsidRPr="00F60EBB" w:rsidRDefault="00C46249" w:rsidP="00C46249">
      <w:pPr>
        <w:pStyle w:val="Akapitzlist"/>
        <w:ind w:left="108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Ilość: 210 szt</w:t>
      </w:r>
    </w:p>
    <w:p w14:paraId="1C57E2D4" w14:textId="77777777" w:rsidR="008F1AE9" w:rsidRPr="008F1AE9" w:rsidRDefault="008F1AE9" w:rsidP="008F1AE9">
      <w:pPr>
        <w:rPr>
          <w:rFonts w:ascii="Verdana" w:hAnsi="Verdana"/>
          <w:b/>
          <w:bCs/>
        </w:rPr>
      </w:pPr>
    </w:p>
    <w:sectPr w:rsidR="008F1AE9" w:rsidRPr="008F1AE9" w:rsidSect="00130DA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6722"/>
    <w:multiLevelType w:val="hybridMultilevel"/>
    <w:tmpl w:val="C9345E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7346B"/>
    <w:multiLevelType w:val="hybridMultilevel"/>
    <w:tmpl w:val="41641CC6"/>
    <w:lvl w:ilvl="0" w:tplc="0415000F">
      <w:start w:val="1"/>
      <w:numFmt w:val="decimal"/>
      <w:lvlText w:val="%1.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" w15:restartNumberingAfterBreak="0">
    <w:nsid w:val="1B6359D8"/>
    <w:multiLevelType w:val="hybridMultilevel"/>
    <w:tmpl w:val="C58A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20178"/>
    <w:multiLevelType w:val="hybridMultilevel"/>
    <w:tmpl w:val="1A82729C"/>
    <w:lvl w:ilvl="0" w:tplc="73D42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828A8"/>
    <w:multiLevelType w:val="hybridMultilevel"/>
    <w:tmpl w:val="9BC456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7154C"/>
    <w:multiLevelType w:val="hybridMultilevel"/>
    <w:tmpl w:val="1D5834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D2FED"/>
    <w:multiLevelType w:val="hybridMultilevel"/>
    <w:tmpl w:val="7D104E0E"/>
    <w:lvl w:ilvl="0" w:tplc="A1A607B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 w15:restartNumberingAfterBreak="0">
    <w:nsid w:val="571C2623"/>
    <w:multiLevelType w:val="hybridMultilevel"/>
    <w:tmpl w:val="8DF436B8"/>
    <w:lvl w:ilvl="0" w:tplc="B3845AC8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D4275"/>
    <w:multiLevelType w:val="hybridMultilevel"/>
    <w:tmpl w:val="77A6A42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1C97900"/>
    <w:multiLevelType w:val="hybridMultilevel"/>
    <w:tmpl w:val="94446A4E"/>
    <w:lvl w:ilvl="0" w:tplc="F11EA4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DB128C"/>
    <w:multiLevelType w:val="hybridMultilevel"/>
    <w:tmpl w:val="B768B510"/>
    <w:lvl w:ilvl="0" w:tplc="9F54F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04496">
    <w:abstractNumId w:val="2"/>
  </w:num>
  <w:num w:numId="2" w16cid:durableId="1551765295">
    <w:abstractNumId w:val="4"/>
  </w:num>
  <w:num w:numId="3" w16cid:durableId="1298989415">
    <w:abstractNumId w:val="0"/>
  </w:num>
  <w:num w:numId="4" w16cid:durableId="1223442741">
    <w:abstractNumId w:val="7"/>
  </w:num>
  <w:num w:numId="5" w16cid:durableId="1491172135">
    <w:abstractNumId w:val="10"/>
  </w:num>
  <w:num w:numId="6" w16cid:durableId="1047802736">
    <w:abstractNumId w:val="5"/>
  </w:num>
  <w:num w:numId="7" w16cid:durableId="981348350">
    <w:abstractNumId w:val="8"/>
  </w:num>
  <w:num w:numId="8" w16cid:durableId="643268385">
    <w:abstractNumId w:val="9"/>
  </w:num>
  <w:num w:numId="9" w16cid:durableId="90054538">
    <w:abstractNumId w:val="3"/>
  </w:num>
  <w:num w:numId="10" w16cid:durableId="340280871">
    <w:abstractNumId w:val="1"/>
  </w:num>
  <w:num w:numId="11" w16cid:durableId="229849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88"/>
    <w:rsid w:val="00130DA9"/>
    <w:rsid w:val="001E2252"/>
    <w:rsid w:val="002D6188"/>
    <w:rsid w:val="0046394B"/>
    <w:rsid w:val="00575A79"/>
    <w:rsid w:val="008F1AE9"/>
    <w:rsid w:val="00AB6A2A"/>
    <w:rsid w:val="00AD17FB"/>
    <w:rsid w:val="00B37A78"/>
    <w:rsid w:val="00C46249"/>
    <w:rsid w:val="00CA0D6A"/>
    <w:rsid w:val="00E5758A"/>
    <w:rsid w:val="00F6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2C01"/>
  <w15:chartTrackingRefBased/>
  <w15:docId w15:val="{8E78252C-31A6-45EA-A957-0EA51791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6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1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1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1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1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1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1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6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6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6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61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61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61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1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6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8539C-D63E-4685-B911-9C3F2792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SETK</dc:creator>
  <cp:keywords/>
  <dc:description/>
  <cp:lastModifiedBy>SETK</cp:lastModifiedBy>
  <cp:revision>5</cp:revision>
  <dcterms:created xsi:type="dcterms:W3CDTF">2025-05-21T10:14:00Z</dcterms:created>
  <dcterms:modified xsi:type="dcterms:W3CDTF">2025-05-22T08:58:00Z</dcterms:modified>
</cp:coreProperties>
</file>