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5426" w14:textId="335A24A4" w:rsidR="00D204F0" w:rsidRDefault="00276D9F" w:rsidP="2183BA32">
      <w:pPr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>
        <w:rPr>
          <w:noProof/>
        </w:rPr>
        <w:drawing>
          <wp:inline distT="0" distB="0" distL="0" distR="0" wp14:anchorId="243C6C11" wp14:editId="1E40C21E">
            <wp:extent cx="6479540" cy="1220470"/>
            <wp:effectExtent l="0" t="0" r="0" b="0"/>
            <wp:docPr id="12398677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867712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427B5" w14:textId="71AF3721" w:rsidR="00887419" w:rsidRPr="00887419" w:rsidRDefault="00887419" w:rsidP="0088741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Kraków, dn. </w:t>
      </w:r>
      <w:r w:rsidR="003D7D60">
        <w:rPr>
          <w:rFonts w:ascii="Times New Roman" w:eastAsia="Times New Roman" w:hAnsi="Times New Roman" w:cs="Times New Roman"/>
          <w:sz w:val="24"/>
          <w:szCs w:val="24"/>
          <w:lang w:eastAsia="pl-PL"/>
        </w:rPr>
        <w:t>05.05</w:t>
      </w:r>
      <w:r w:rsidR="00FE228E">
        <w:rPr>
          <w:rFonts w:ascii="Times New Roman" w:eastAsia="Times New Roman" w:hAnsi="Times New Roman" w:cs="Times New Roman"/>
          <w:sz w:val="24"/>
          <w:szCs w:val="24"/>
          <w:lang w:eastAsia="pl-PL"/>
        </w:rPr>
        <w:t>.2025 r.</w:t>
      </w:r>
    </w:p>
    <w:p w14:paraId="459A6641" w14:textId="08A29964" w:rsidR="00887419" w:rsidRDefault="00887419" w:rsidP="00FE228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74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SZP-271</w:t>
      </w:r>
      <w:r w:rsidR="00FE22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/17-</w:t>
      </w:r>
      <w:r w:rsidR="003D7D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FE22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/2025</w:t>
      </w:r>
    </w:p>
    <w:p w14:paraId="4A380C0C" w14:textId="77777777" w:rsidR="00FE228E" w:rsidRPr="00887419" w:rsidRDefault="00FE228E" w:rsidP="00FE228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1ADD8" w14:textId="77777777" w:rsidR="00887419" w:rsidRPr="00887419" w:rsidRDefault="00887419" w:rsidP="00887419">
      <w:pPr>
        <w:widowControl w:val="0"/>
        <w:suppressAutoHyphens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0B871655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06CB4" w14:textId="1732AEDA" w:rsidR="00887419" w:rsidRPr="00FE228E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Dot. </w:t>
      </w:r>
      <w:r w:rsidRPr="00FE22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sprawy: SZP</w:t>
      </w:r>
      <w:r w:rsidR="00FE228E" w:rsidRPr="00FE22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/16/2025</w:t>
      </w:r>
      <w:r w:rsidRPr="00FE22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</w:t>
      </w:r>
      <w:r w:rsidRPr="00FE228E">
        <w:rPr>
          <w:rFonts w:ascii="Times New Roman" w:eastAsia="Times New Roman" w:hAnsi="Times New Roman" w:cs="Times New Roman"/>
          <w:b/>
          <w:sz w:val="24"/>
          <w:lang w:eastAsia="pl-PL"/>
        </w:rPr>
        <w:t>zmiany treści SWZ</w:t>
      </w:r>
    </w:p>
    <w:p w14:paraId="6C072D93" w14:textId="77777777" w:rsidR="00887419" w:rsidRPr="00FE228E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C47BA" w14:textId="77777777" w:rsidR="00887419" w:rsidRPr="00FE228E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6EBB0B" w14:textId="77777777" w:rsidR="00FE228E" w:rsidRPr="00FE228E" w:rsidRDefault="00887419" w:rsidP="00FE228E">
      <w:pPr>
        <w:widowControl w:val="0"/>
        <w:suppressAutoHyphens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FE2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bookmarkStart w:id="1" w:name="_Hlk189640908"/>
      <w:r w:rsidR="00FE228E" w:rsidRPr="00FE2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Opracowanie PFU dla zadania inwestycyjnego pn. "Kompleksowa modernizacja Oddziału Neurologii wraz z Pododdziałem Leczenia Udarów Mózgu w budynku Szpitala przy ul. Skarbowej 1" (II)</w:t>
      </w:r>
      <w:bookmarkEnd w:id="1"/>
    </w:p>
    <w:p w14:paraId="570896FE" w14:textId="720A7919" w:rsidR="00887419" w:rsidRPr="00887419" w:rsidRDefault="00887419" w:rsidP="00887419">
      <w:pPr>
        <w:widowControl w:val="0"/>
        <w:suppressAutoHyphens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bookmarkEnd w:id="0"/>
    <w:p w14:paraId="7F9561BD" w14:textId="77777777" w:rsidR="00887419" w:rsidRPr="00FE228E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1022ACE" w14:textId="77777777" w:rsidR="00887419" w:rsidRPr="00FE228E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966A73" w14:textId="13BE80B6" w:rsidR="00045C37" w:rsidRPr="00FE228E" w:rsidRDefault="00887419" w:rsidP="00FE228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E228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oparciu o art. 286 ust. 1</w:t>
      </w:r>
      <w:r w:rsidR="00FE228E" w:rsidRPr="00FE2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228E" w:rsidRPr="00FE22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ustawy z dnia 11 września 2019 r. – Prawo zamówień publicznych </w:t>
      </w:r>
      <w:r w:rsidR="00FE228E" w:rsidRPr="00FE228E">
        <w:rPr>
          <w:rFonts w:ascii="Times New Roman" w:eastAsia="Times New Roman" w:hAnsi="Times New Roman" w:cs="Times New Roman"/>
          <w:bCs/>
          <w:sz w:val="24"/>
          <w:lang w:eastAsia="pl-PL"/>
        </w:rPr>
        <w:t>(zwana dalej: PZP)</w:t>
      </w:r>
      <w:r w:rsidRPr="00FE2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informuje, że zmianie uległy zapisy </w:t>
      </w:r>
      <w:r w:rsidRPr="00FE22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SWZ</w:t>
      </w:r>
      <w:r w:rsidR="00FE228E" w:rsidRPr="00FE22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="00045C37" w:rsidRPr="00FE2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61624BD" w14:textId="20BBA42F" w:rsidR="00887419" w:rsidRPr="00FE228E" w:rsidRDefault="00887419" w:rsidP="00FE228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FE228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dokonuje następujących zmian:</w:t>
      </w:r>
    </w:p>
    <w:p w14:paraId="2A8C47D8" w14:textId="77777777" w:rsidR="00887419" w:rsidRPr="00FE228E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CF4079" w14:textId="77777777" w:rsidR="003D7D60" w:rsidRPr="003D7D60" w:rsidRDefault="003D7D60" w:rsidP="003D7D60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D60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XXIV TERMIN ZWIĄZANIA OFERTĄ, ust. 1 w następujący sposób (zmiany zaznaczono kolorem czerwonym):</w:t>
      </w:r>
    </w:p>
    <w:p w14:paraId="24E93C66" w14:textId="61AB8BD6" w:rsidR="003D7D60" w:rsidRPr="003D7D60" w:rsidRDefault="003D7D60" w:rsidP="003D7D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D7D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„1. Wykonawca jest związany ofertą do dnia </w:t>
      </w:r>
      <w:r w:rsidRPr="003D7D6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l-PL"/>
        </w:rPr>
        <w:t>12.06.2025</w:t>
      </w:r>
      <w:r w:rsidRPr="003D7D6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l-PL"/>
        </w:rPr>
        <w:t xml:space="preserve"> </w:t>
      </w:r>
      <w:r w:rsidRPr="003D7D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r., przy czym pierwszym dniem związania ofertą jest dzień, w którym upływa termin składania ofert.” </w:t>
      </w:r>
    </w:p>
    <w:p w14:paraId="22BED1C0" w14:textId="77777777" w:rsidR="003D7D60" w:rsidRPr="003D7D60" w:rsidRDefault="003D7D60" w:rsidP="003D7D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816B2D" w14:textId="77777777" w:rsidR="003D7D60" w:rsidRPr="003D7D60" w:rsidRDefault="003D7D60" w:rsidP="003D7D60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D60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XXVI SPOSÓB ORAZ TERMIN SKŁADANIA OFERT, ust. 1 w następujący sposób (zmiany zaznaczono kolorem czerwonym):</w:t>
      </w:r>
    </w:p>
    <w:p w14:paraId="38F94835" w14:textId="4A6072D2" w:rsidR="003D7D60" w:rsidRPr="003D7D60" w:rsidRDefault="003D7D60" w:rsidP="003D7D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D7D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„1. Ofertę wraz z wymaganymi dokumentami należy umieścić na </w:t>
      </w:r>
      <w:hyperlink r:id="rId8" w:history="1">
        <w:r w:rsidRPr="003D7D60">
          <w:rPr>
            <w:rStyle w:val="Hipercze"/>
            <w:rFonts w:ascii="Times New Roman" w:eastAsia="Times New Roman" w:hAnsi="Times New Roman" w:cs="Times New Roman"/>
            <w:i/>
            <w:iCs/>
            <w:sz w:val="24"/>
            <w:szCs w:val="24"/>
            <w:lang w:eastAsia="pl-PL"/>
          </w:rPr>
          <w:t>platformazakupowa.pl</w:t>
        </w:r>
      </w:hyperlink>
      <w:r w:rsidRPr="003D7D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pod adresem: </w:t>
      </w:r>
      <w:hyperlink r:id="rId9" w:history="1">
        <w:r w:rsidRPr="00170D7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https://platformazakupowa.pl/transakcja/1099637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7D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myśl ustawy </w:t>
      </w:r>
      <w:proofErr w:type="spellStart"/>
      <w:r w:rsidRPr="003D7D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3D7D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na stronie internetowej prowadzonego postępowania do dnia </w:t>
      </w:r>
      <w:r w:rsidRPr="003D7D6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l-PL"/>
        </w:rPr>
        <w:t>14.05.2025</w:t>
      </w:r>
      <w:r w:rsidRPr="003D7D6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l-PL"/>
        </w:rPr>
        <w:t xml:space="preserve"> </w:t>
      </w:r>
      <w:r w:rsidRPr="003D7D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r. do godziny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10:00</w:t>
      </w:r>
    </w:p>
    <w:p w14:paraId="4E53EF32" w14:textId="77777777" w:rsidR="003D7D60" w:rsidRPr="003D7D60" w:rsidRDefault="003D7D60" w:rsidP="003D7D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0C381F" w14:textId="77777777" w:rsidR="003D7D60" w:rsidRPr="003D7D60" w:rsidRDefault="003D7D60" w:rsidP="003D7D60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D60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XXVII OTWARCIE OFERT, ust. 1 w następujący sposób (zmiany zaznaczono kolorem czerwonym):</w:t>
      </w:r>
    </w:p>
    <w:p w14:paraId="40D1A067" w14:textId="37CA89E6" w:rsidR="003D7D60" w:rsidRPr="003D7D60" w:rsidRDefault="003D7D60" w:rsidP="003D7D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D7D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„1. Otwarcie ofert nastąpi w dniu </w:t>
      </w:r>
      <w:r w:rsidRPr="003D7D6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l-PL"/>
        </w:rPr>
        <w:t>14.05.2025</w:t>
      </w:r>
      <w:r w:rsidRPr="003D7D6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l-PL"/>
        </w:rPr>
        <w:t xml:space="preserve"> r</w:t>
      </w:r>
      <w:r w:rsidRPr="003D7D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o godzinie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10:05”</w:t>
      </w:r>
    </w:p>
    <w:p w14:paraId="62ACF37F" w14:textId="77777777" w:rsidR="00887419" w:rsidRPr="00FE228E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87CC81" w14:textId="34B5A763" w:rsidR="00B61B25" w:rsidRDefault="00887419" w:rsidP="0088741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E22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492032A3" w14:textId="77777777" w:rsidR="003D7D60" w:rsidRPr="00FE228E" w:rsidRDefault="003D7D60" w:rsidP="0088741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</w:p>
    <w:p w14:paraId="4ADF2433" w14:textId="77777777" w:rsidR="003D7D60" w:rsidRDefault="003D7D60" w:rsidP="00B51997">
      <w:pPr>
        <w:widowControl w:val="0"/>
        <w:suppressAutoHyphens/>
        <w:spacing w:after="0" w:line="240" w:lineRule="auto"/>
        <w:ind w:left="5387"/>
        <w:jc w:val="both"/>
        <w:outlineLvl w:val="5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Starszy specjalista ds. zamówień publicznych</w:t>
      </w:r>
    </w:p>
    <w:p w14:paraId="6D7C8A46" w14:textId="77777777" w:rsidR="003D7D60" w:rsidRDefault="003D7D60" w:rsidP="00B51997">
      <w:pPr>
        <w:widowControl w:val="0"/>
        <w:suppressAutoHyphens/>
        <w:spacing w:after="0" w:line="240" w:lineRule="auto"/>
        <w:ind w:left="5387"/>
        <w:jc w:val="both"/>
        <w:outlineLvl w:val="5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mgr inż. Kinga Polak-Wiatrowska</w:t>
      </w:r>
    </w:p>
    <w:p w14:paraId="6D9CC4EA" w14:textId="77777777" w:rsidR="00B61B25" w:rsidRDefault="00B61B25" w:rsidP="00B61B25">
      <w:pPr>
        <w:jc w:val="center"/>
      </w:pPr>
    </w:p>
    <w:p w14:paraId="1F090F5E" w14:textId="77777777" w:rsidR="00FE228E" w:rsidRDefault="00FE228E" w:rsidP="00B61B25">
      <w:pPr>
        <w:jc w:val="center"/>
      </w:pPr>
    </w:p>
    <w:p w14:paraId="25C326BF" w14:textId="1E9CC024" w:rsidR="00FE228E" w:rsidRPr="00B61B25" w:rsidRDefault="00FE228E" w:rsidP="00B61B25">
      <w:pPr>
        <w:jc w:val="center"/>
      </w:pPr>
    </w:p>
    <w:sectPr w:rsidR="00FE228E" w:rsidRPr="00B61B25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790EE" w14:textId="77777777" w:rsidR="00777990" w:rsidRDefault="00777990" w:rsidP="00777990">
      <w:pPr>
        <w:spacing w:after="0" w:line="240" w:lineRule="auto"/>
      </w:pPr>
      <w:r>
        <w:separator/>
      </w:r>
    </w:p>
  </w:endnote>
  <w:endnote w:type="continuationSeparator" w:id="0">
    <w:p w14:paraId="5D223812" w14:textId="77777777" w:rsidR="00777990" w:rsidRDefault="00777990" w:rsidP="0077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4FAA8" w14:textId="77777777" w:rsidR="00777990" w:rsidRDefault="00777990" w:rsidP="00777990">
      <w:pPr>
        <w:spacing w:after="0" w:line="240" w:lineRule="auto"/>
      </w:pPr>
      <w:r>
        <w:separator/>
      </w:r>
    </w:p>
  </w:footnote>
  <w:footnote w:type="continuationSeparator" w:id="0">
    <w:p w14:paraId="4E468289" w14:textId="77777777" w:rsidR="00777990" w:rsidRDefault="00777990" w:rsidP="0077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17AC544A"/>
    <w:multiLevelType w:val="hybridMultilevel"/>
    <w:tmpl w:val="DEBED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43098"/>
    <w:multiLevelType w:val="hybridMultilevel"/>
    <w:tmpl w:val="D60A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A2D7F"/>
    <w:multiLevelType w:val="hybridMultilevel"/>
    <w:tmpl w:val="1E724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F15"/>
    <w:multiLevelType w:val="hybridMultilevel"/>
    <w:tmpl w:val="D7E4CF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A90DA7"/>
    <w:multiLevelType w:val="hybridMultilevel"/>
    <w:tmpl w:val="D95AE6DC"/>
    <w:lvl w:ilvl="0" w:tplc="0982364A">
      <w:start w:val="1"/>
      <w:numFmt w:val="upperRoman"/>
      <w:lvlText w:val="%1."/>
      <w:lvlJc w:val="left"/>
      <w:pPr>
        <w:ind w:left="720" w:hanging="72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EF69C6"/>
    <w:multiLevelType w:val="hybridMultilevel"/>
    <w:tmpl w:val="A28E8FB4"/>
    <w:lvl w:ilvl="0" w:tplc="C032E188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0929144">
    <w:abstractNumId w:val="0"/>
  </w:num>
  <w:num w:numId="2" w16cid:durableId="204832359">
    <w:abstractNumId w:val="1"/>
  </w:num>
  <w:num w:numId="3" w16cid:durableId="818889926">
    <w:abstractNumId w:val="3"/>
  </w:num>
  <w:num w:numId="4" w16cid:durableId="955791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913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9323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7806463">
    <w:abstractNumId w:val="6"/>
  </w:num>
  <w:num w:numId="8" w16cid:durableId="16883662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559636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2250F"/>
    <w:rsid w:val="00045C37"/>
    <w:rsid w:val="00087DB7"/>
    <w:rsid w:val="00091BAA"/>
    <w:rsid w:val="00095621"/>
    <w:rsid w:val="0016609E"/>
    <w:rsid w:val="0022079D"/>
    <w:rsid w:val="00276D9F"/>
    <w:rsid w:val="003D7D60"/>
    <w:rsid w:val="00502AC7"/>
    <w:rsid w:val="00514182"/>
    <w:rsid w:val="005E2097"/>
    <w:rsid w:val="00652952"/>
    <w:rsid w:val="00731C33"/>
    <w:rsid w:val="00777990"/>
    <w:rsid w:val="007E147F"/>
    <w:rsid w:val="00887419"/>
    <w:rsid w:val="00942392"/>
    <w:rsid w:val="00A36B76"/>
    <w:rsid w:val="00B61B25"/>
    <w:rsid w:val="00B94E2A"/>
    <w:rsid w:val="00C30C47"/>
    <w:rsid w:val="00C60139"/>
    <w:rsid w:val="00CC27C8"/>
    <w:rsid w:val="00D204F0"/>
    <w:rsid w:val="00E67B58"/>
    <w:rsid w:val="00EA59CA"/>
    <w:rsid w:val="00F16287"/>
    <w:rsid w:val="00F36ACF"/>
    <w:rsid w:val="00FE228E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9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9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77990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8874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87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887419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7D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10996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Kinga</cp:lastModifiedBy>
  <cp:revision>3</cp:revision>
  <cp:lastPrinted>2024-05-21T06:39:00Z</cp:lastPrinted>
  <dcterms:created xsi:type="dcterms:W3CDTF">2025-05-05T11:57:00Z</dcterms:created>
  <dcterms:modified xsi:type="dcterms:W3CDTF">2025-05-05T12:02:00Z</dcterms:modified>
</cp:coreProperties>
</file>