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5E67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Znak sprawy:</w:t>
      </w:r>
      <w:r w:rsidRPr="00F25028">
        <w:rPr>
          <w:rFonts w:ascii="Arial Narrow" w:eastAsia="Times New Roman" w:hAnsi="Arial Narrow" w:cs="Times New Roman"/>
          <w:b/>
          <w:kern w:val="3"/>
          <w:sz w:val="24"/>
          <w:szCs w:val="24"/>
          <w:lang w:eastAsia="pl-PL" w:bidi="hi-IN"/>
          <w14:ligatures w14:val="none"/>
        </w:rPr>
        <w:t xml:space="preserve"> ZP – ZO. 271.</w:t>
      </w:r>
      <w:r>
        <w:rPr>
          <w:rFonts w:ascii="Arial Narrow" w:eastAsia="Times New Roman" w:hAnsi="Arial Narrow" w:cs="Times New Roman"/>
          <w:b/>
          <w:kern w:val="3"/>
          <w:sz w:val="24"/>
          <w:szCs w:val="24"/>
          <w:lang w:eastAsia="pl-PL" w:bidi="hi-IN"/>
          <w14:ligatures w14:val="none"/>
        </w:rPr>
        <w:t>6</w:t>
      </w:r>
      <w:r w:rsidRPr="00F25028">
        <w:rPr>
          <w:rFonts w:ascii="Arial Narrow" w:eastAsia="Times New Roman" w:hAnsi="Arial Narrow" w:cs="Times New Roman"/>
          <w:b/>
          <w:kern w:val="3"/>
          <w:sz w:val="24"/>
          <w:szCs w:val="24"/>
          <w:lang w:eastAsia="pl-PL" w:bidi="hi-IN"/>
          <w14:ligatures w14:val="none"/>
        </w:rPr>
        <w:t>.2025.BP</w:t>
      </w:r>
      <w:r w:rsidRPr="00F25028">
        <w:rPr>
          <w:rFonts w:ascii="Arial Narrow" w:eastAsia="Times New Roman" w:hAnsi="Arial Narrow" w:cs="Times New Roman"/>
          <w:b/>
          <w:sz w:val="24"/>
          <w:szCs w:val="24"/>
          <w:lang w:eastAsia="pl-PL" w:bidi="hi-IN"/>
          <w14:ligatures w14:val="none"/>
        </w:rPr>
        <w:t xml:space="preserve"> </w:t>
      </w:r>
    </w:p>
    <w:p w14:paraId="1D957EC5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B2D0DE2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F1ED1DD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C65D6F6" w14:textId="77777777" w:rsidR="003436C9" w:rsidRPr="00F25028" w:rsidRDefault="003436C9" w:rsidP="003436C9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kern w:val="0"/>
          <w14:ligatures w14:val="none"/>
        </w:rPr>
      </w:pPr>
      <w:r w:rsidRPr="00F25028">
        <w:rPr>
          <w:rFonts w:ascii="Bookman Old Style" w:eastAsia="Calibri" w:hAnsi="Bookman Old Style" w:cs="Times New Roman"/>
          <w:b/>
          <w:kern w:val="0"/>
          <w14:ligatures w14:val="none"/>
        </w:rPr>
        <w:t>Z</w:t>
      </w:r>
      <w:r w:rsidRPr="00F25028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APROSZENIE DO ZŁOŻENIA OFERTY CENOWEJ W CELU OSZACOWANIA WARTOŚCI ZAMÓWIENIA DOTYCZĄCEGO </w:t>
      </w:r>
    </w:p>
    <w:p w14:paraId="69F486BD" w14:textId="77777777" w:rsidR="003436C9" w:rsidRPr="00F25028" w:rsidRDefault="003436C9" w:rsidP="003436C9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kern w:val="0"/>
          <w:lang w:eastAsia="pl-PL"/>
          <w14:ligatures w14:val="none"/>
        </w:rPr>
      </w:pPr>
      <w:bookmarkStart w:id="0" w:name="_Hlk189570635"/>
      <w:r>
        <w:rPr>
          <w:rFonts w:ascii="Cambria" w:eastAsia="Times New Roman" w:hAnsi="Cambria" w:cs="Times New Roman"/>
          <w:b/>
          <w:color w:val="000000"/>
          <w:kern w:val="0"/>
          <w:lang w:eastAsia="pl-PL"/>
          <w14:ligatures w14:val="none"/>
        </w:rPr>
        <w:t>„Dostawa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Pr="00F25028">
        <w:rPr>
          <w:rFonts w:ascii="Cambria" w:eastAsia="Times New Roman" w:hAnsi="Cambria" w:cs="Times New Roman"/>
          <w:b/>
          <w:color w:val="000000"/>
          <w:kern w:val="0"/>
          <w:lang w:eastAsia="pl-PL"/>
          <w14:ligatures w14:val="none"/>
        </w:rPr>
        <w:t xml:space="preserve">” </w:t>
      </w:r>
    </w:p>
    <w:bookmarkEnd w:id="0"/>
    <w:p w14:paraId="64E1E5BD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9375EC6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i/>
          <w:color w:val="000000"/>
          <w:kern w:val="0"/>
          <w:sz w:val="24"/>
          <w:szCs w:val="24"/>
          <w14:ligatures w14:val="none"/>
        </w:rPr>
      </w:pPr>
    </w:p>
    <w:p w14:paraId="6C3BA6F9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i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Cambria" w:eastAsia="Calibri" w:hAnsi="Cambria" w:cs="Calibri"/>
          <w:b/>
          <w:i/>
          <w:color w:val="000000"/>
          <w:kern w:val="0"/>
          <w:sz w:val="24"/>
          <w:szCs w:val="24"/>
          <w14:ligatures w14:val="none"/>
        </w:rPr>
        <w:t xml:space="preserve">Szanowni Państwo, </w:t>
      </w:r>
    </w:p>
    <w:p w14:paraId="47817E84" w14:textId="77777777" w:rsidR="003436C9" w:rsidRPr="00F25028" w:rsidRDefault="003436C9" w:rsidP="003436C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14:ligatures w14:val="none"/>
        </w:rPr>
        <w:t xml:space="preserve">Gmina Santok, jako Zamawiający, zaprasza do złożenia oferty cenowej, która posłuży Zamawiającemu do ustalenia szacunkowej wartości zamówienia (wymóg wynikający z art. 28,  art. 35 ust. 1 oraz art.36 ustawy Prawo zamówień publicznych) i będzie podstawą wyboru trybu udzielenia właściwego zamówienia na realizację zadania:  </w:t>
      </w:r>
      <w:r w:rsidRPr="00F25028">
        <w:rPr>
          <w:rFonts w:ascii="Cambria" w:eastAsia="Tahoma" w:hAnsi="Cambria" w:cs="Arial"/>
          <w:color w:val="000000"/>
          <w:lang w:eastAsia="pl-PL"/>
        </w:rPr>
        <w:t xml:space="preserve">pn.  </w:t>
      </w:r>
      <w:r w:rsidRPr="00F25028">
        <w:rPr>
          <w:rFonts w:ascii="Cambria" w:eastAsia="Tahoma" w:hAnsi="Cambria" w:cs="Arial"/>
          <w:b/>
          <w:color w:val="000000"/>
          <w:lang w:eastAsia="pl-PL"/>
        </w:rPr>
        <w:t>„</w:t>
      </w:r>
      <w:r w:rsidRPr="00EC5029">
        <w:rPr>
          <w:rFonts w:ascii="Cambria" w:eastAsia="Tahoma" w:hAnsi="Cambria" w:cs="Arial"/>
          <w:b/>
          <w:color w:val="000000"/>
          <w:lang w:eastAsia="pl-PL"/>
        </w:rPr>
        <w:t>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</w:t>
      </w:r>
      <w:r w:rsidRPr="00F25028">
        <w:rPr>
          <w:rFonts w:ascii="Cambria" w:eastAsia="Tahoma" w:hAnsi="Cambria" w:cs="Arial"/>
          <w:b/>
          <w:color w:val="000000"/>
          <w:lang w:eastAsia="pl-PL"/>
        </w:rPr>
        <w:t xml:space="preserve">. </w:t>
      </w:r>
    </w:p>
    <w:p w14:paraId="4DDF62B2" w14:textId="77777777" w:rsidR="003436C9" w:rsidRPr="00F25028" w:rsidRDefault="003436C9" w:rsidP="003436C9">
      <w:pPr>
        <w:spacing w:after="48" w:line="267" w:lineRule="auto"/>
        <w:ind w:left="-15" w:right="74"/>
        <w:jc w:val="both"/>
        <w:rPr>
          <w:rFonts w:ascii="Cambria" w:eastAsia="Tahoma" w:hAnsi="Cambria" w:cs="Arial"/>
          <w:color w:val="000000"/>
          <w:lang w:eastAsia="pl-PL"/>
        </w:rPr>
      </w:pPr>
      <w:bookmarkStart w:id="1" w:name="_Hlk189570588"/>
      <w:r w:rsidRPr="00370962">
        <w:rPr>
          <w:rFonts w:ascii="Cambria" w:eastAsia="Tahoma" w:hAnsi="Cambria" w:cs="Arial"/>
          <w:color w:val="000000"/>
          <w:lang w:eastAsia="pl-PL"/>
        </w:rPr>
        <w:t xml:space="preserve">W związku z planowanym wszczęciem postępowania na dostawę sprzętu, które finansowane będzie ze środków Unii Europejskiej w ramach </w:t>
      </w:r>
      <w:r>
        <w:rPr>
          <w:rFonts w:ascii="Cambria" w:eastAsia="Tahoma" w:hAnsi="Cambria" w:cs="Arial"/>
          <w:color w:val="000000"/>
          <w:lang w:eastAsia="pl-PL"/>
        </w:rPr>
        <w:t xml:space="preserve">Programu Interreg VIA, Priorytet 2 – Odporne i zrównoważone pogranicze zmiany klimatu i różnorodność biologiczna, cel szczegółowy RSO2.4- wspieranie przystosowania się do zmian klimatu i zapobiegania ryzyku związanemu z klęskami żywiołowymi i katastrofami, a także odporności z uwzględnieniem podejścia ekosystemowego, </w:t>
      </w:r>
      <w:r w:rsidRPr="00370962">
        <w:rPr>
          <w:rFonts w:ascii="Cambria" w:eastAsia="Tahoma" w:hAnsi="Cambria" w:cs="Arial"/>
          <w:color w:val="000000"/>
          <w:lang w:eastAsia="pl-PL"/>
        </w:rPr>
        <w:t>zwracamy się z wnioskiem o dokonanie szacunkowej wartości zamówienia opisanego w opisie przedmiotu zamówienia.</w:t>
      </w:r>
      <w:r>
        <w:rPr>
          <w:rFonts w:ascii="Cambria" w:eastAsia="Tahoma" w:hAnsi="Cambria" w:cs="Arial"/>
          <w:color w:val="000000"/>
          <w:lang w:eastAsia="pl-PL"/>
        </w:rPr>
        <w:t xml:space="preserve"> </w:t>
      </w:r>
      <w:bookmarkEnd w:id="1"/>
    </w:p>
    <w:p w14:paraId="0DDA3137" w14:textId="77777777" w:rsidR="003436C9" w:rsidRDefault="003436C9" w:rsidP="003436C9">
      <w:pPr>
        <w:autoSpaceDE w:val="0"/>
        <w:autoSpaceDN w:val="0"/>
        <w:adjustRightInd w:val="0"/>
        <w:spacing w:after="18" w:line="276" w:lineRule="auto"/>
        <w:jc w:val="both"/>
        <w:rPr>
          <w:rFonts w:ascii="Bookman Old Style" w:eastAsia="Calibri" w:hAnsi="Bookman Old Style" w:cs="Calibri"/>
          <w:color w:val="000000"/>
          <w:kern w:val="0"/>
          <w:sz w:val="20"/>
          <w:szCs w:val="20"/>
          <w14:ligatures w14:val="none"/>
        </w:rPr>
      </w:pPr>
    </w:p>
    <w:p w14:paraId="069EC9B3" w14:textId="77777777" w:rsidR="003436C9" w:rsidRPr="00F25028" w:rsidRDefault="003436C9" w:rsidP="003436C9">
      <w:pPr>
        <w:autoSpaceDE w:val="0"/>
        <w:autoSpaceDN w:val="0"/>
        <w:adjustRightInd w:val="0"/>
        <w:spacing w:after="18" w:line="276" w:lineRule="auto"/>
        <w:jc w:val="both"/>
        <w:rPr>
          <w:rFonts w:ascii="Bookman Old Style" w:eastAsia="Calibri" w:hAnsi="Bookman Old Style" w:cs="Calibri"/>
          <w:color w:val="000000"/>
          <w:kern w:val="0"/>
          <w:sz w:val="20"/>
          <w:szCs w:val="20"/>
          <w14:ligatures w14:val="none"/>
        </w:rPr>
      </w:pPr>
    </w:p>
    <w:p w14:paraId="14AC8CC8" w14:textId="77777777" w:rsidR="003436C9" w:rsidRPr="00F25028" w:rsidRDefault="003436C9" w:rsidP="003436C9">
      <w:pPr>
        <w:numPr>
          <w:ilvl w:val="0"/>
          <w:numId w:val="1"/>
        </w:numPr>
        <w:spacing w:after="200" w:line="267" w:lineRule="auto"/>
        <w:ind w:right="85"/>
        <w:contextualSpacing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  <w:r w:rsidRPr="00F25028"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  <w:t>NAZWA ZAMAWIAJĄCEGO:</w:t>
      </w:r>
    </w:p>
    <w:p w14:paraId="3AA18356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Gmina Santok z siedzibą przy ul. Gorzowskiej 59; 66-431, Santok; </w:t>
      </w:r>
    </w:p>
    <w:p w14:paraId="61385A4C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NIP 5991012158; </w:t>
      </w:r>
    </w:p>
    <w:p w14:paraId="49ED1091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Regon 210966906</w:t>
      </w:r>
    </w:p>
    <w:p w14:paraId="26A1674A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Numer telefonu: 95 728 75 10</w:t>
      </w:r>
    </w:p>
    <w:p w14:paraId="190448D8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Adres e-mail: </w:t>
      </w:r>
      <w:hyperlink r:id="rId7" w:history="1">
        <w:r w:rsidRPr="00F25028">
          <w:rPr>
            <w:rFonts w:ascii="Cambria" w:eastAsia="SimSun" w:hAnsi="Cambria" w:cs="Arial"/>
            <w:color w:val="467886"/>
            <w:kern w:val="3"/>
            <w:u w:val="single"/>
            <w14:ligatures w14:val="none"/>
          </w:rPr>
          <w:t>urzad@santok.pl</w:t>
        </w:r>
      </w:hyperlink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   </w:t>
      </w:r>
    </w:p>
    <w:p w14:paraId="546B3A78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0"/>
          <w14:ligatures w14:val="none"/>
        </w:rPr>
      </w:pPr>
      <w:r w:rsidRPr="00F25028">
        <w:rPr>
          <w:rFonts w:ascii="Cambria" w:eastAsia="SimSun" w:hAnsi="Cambria" w:cs="Arial"/>
          <w:kern w:val="3"/>
          <w14:ligatures w14:val="none"/>
        </w:rPr>
        <w:t>Adres strony internetowej prowadzonego postępowania:</w:t>
      </w:r>
      <w:r w:rsidRPr="00F25028">
        <w:rPr>
          <w:rFonts w:ascii="Cambria" w:eastAsia="Calibri" w:hAnsi="Cambria" w:cs="Times New Roman"/>
          <w:kern w:val="0"/>
          <w14:ligatures w14:val="none"/>
        </w:rPr>
        <w:t xml:space="preserve"> .</w:t>
      </w:r>
    </w:p>
    <w:p w14:paraId="30AEE9AF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Poppins" w:hAnsi="Cambria" w:cs="Tahoma"/>
          <w:kern w:val="0"/>
          <w:lang w:eastAsia="pl-PL"/>
          <w14:ligatures w14:val="none"/>
        </w:rPr>
      </w:pPr>
      <w:hyperlink r:id="rId8" w:history="1">
        <w:r w:rsidRPr="00F25028">
          <w:rPr>
            <w:rFonts w:ascii="Cambria" w:eastAsia="Poppins" w:hAnsi="Cambria" w:cs="Tahoma"/>
            <w:color w:val="467886"/>
            <w:kern w:val="0"/>
            <w:u w:val="single"/>
            <w:lang w:eastAsia="pl-PL"/>
            <w14:ligatures w14:val="none"/>
          </w:rPr>
          <w:t>www.platformazakupowa.pl/pn/gminasantok</w:t>
        </w:r>
      </w:hyperlink>
      <w:r w:rsidRPr="00F25028">
        <w:rPr>
          <w:rFonts w:ascii="Cambria" w:eastAsia="Poppins" w:hAnsi="Cambria" w:cs="Tahoma"/>
          <w:kern w:val="0"/>
          <w:lang w:eastAsia="pl-PL"/>
          <w14:ligatures w14:val="none"/>
        </w:rPr>
        <w:t xml:space="preserve">   </w:t>
      </w:r>
    </w:p>
    <w:p w14:paraId="41479B1E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Godziny urzędowania: </w:t>
      </w: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ab/>
        <w:t xml:space="preserve"> </w:t>
      </w:r>
    </w:p>
    <w:p w14:paraId="73169EBE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Poniedziałek 7.30 – 17.00</w:t>
      </w:r>
    </w:p>
    <w:p w14:paraId="45D4DEDA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Wtorek - czwartek 7.30 - 15.30</w:t>
      </w:r>
    </w:p>
    <w:p w14:paraId="1276268B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Piątek 7:30 – 14.00 </w:t>
      </w:r>
    </w:p>
    <w:p w14:paraId="59B151B3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kern w:val="0"/>
          <w14:ligatures w14:val="none"/>
        </w:rPr>
      </w:pPr>
    </w:p>
    <w:p w14:paraId="02982A81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0000"/>
          <w:kern w:val="0"/>
          <w14:ligatures w14:val="none"/>
        </w:rPr>
      </w:pPr>
    </w:p>
    <w:p w14:paraId="22A34E9D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lastRenderedPageBreak/>
        <w:t xml:space="preserve">Dane osoby do kontaktu odpowiedzialnej za zamówienia </w:t>
      </w:r>
    </w:p>
    <w:p w14:paraId="6E0B95E8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 Light"/>
          <w:b/>
          <w:bCs/>
          <w:color w:val="000000"/>
          <w:kern w:val="3"/>
          <w:lang w:eastAsia="zh-CN"/>
          <w14:ligatures w14:val="none"/>
        </w:rPr>
      </w:pPr>
      <w:r w:rsidRPr="00F25028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Imię i Nazwisko: </w:t>
      </w:r>
      <w:r w:rsidRPr="00F25028">
        <w:rPr>
          <w:rFonts w:ascii="Cambria" w:eastAsia="Times New Roman" w:hAnsi="Cambria" w:cs="Calibri Light"/>
          <w:color w:val="000000"/>
          <w:kern w:val="3"/>
          <w:lang w:eastAsia="zh-CN"/>
          <w14:ligatures w14:val="none"/>
        </w:rPr>
        <w:t xml:space="preserve"> </w:t>
      </w:r>
      <w:r w:rsidRPr="00F25028">
        <w:rPr>
          <w:rFonts w:ascii="Cambria" w:eastAsia="Times New Roman" w:hAnsi="Cambria" w:cs="Calibri Light"/>
          <w:b/>
          <w:bCs/>
          <w:color w:val="000000"/>
          <w:kern w:val="3"/>
          <w:lang w:eastAsia="zh-CN"/>
          <w14:ligatures w14:val="none"/>
        </w:rPr>
        <w:t xml:space="preserve">Bogumiła Popkowska, </w:t>
      </w:r>
    </w:p>
    <w:p w14:paraId="4D82D0F4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 Light"/>
          <w:b/>
          <w:color w:val="000000"/>
          <w:kern w:val="3"/>
          <w:lang w:eastAsia="zh-CN"/>
          <w14:ligatures w14:val="none"/>
        </w:rPr>
      </w:pPr>
      <w:r w:rsidRPr="00F25028">
        <w:rPr>
          <w:rFonts w:ascii="Cambria" w:eastAsia="Times New Roman" w:hAnsi="Cambria" w:cs="Calibri Light"/>
          <w:b/>
          <w:color w:val="000000"/>
          <w:kern w:val="3"/>
          <w:lang w:eastAsia="zh-CN"/>
          <w14:ligatures w14:val="none"/>
        </w:rPr>
        <w:t>tel. 662 022 996</w:t>
      </w:r>
    </w:p>
    <w:p w14:paraId="2E96FB3B" w14:textId="77777777" w:rsidR="003436C9" w:rsidRPr="00F25028" w:rsidRDefault="003436C9" w:rsidP="003436C9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libri Light"/>
          <w:b/>
          <w:color w:val="000000"/>
          <w:kern w:val="3"/>
          <w:lang w:eastAsia="zh-CN"/>
          <w14:ligatures w14:val="none"/>
        </w:rPr>
      </w:pPr>
    </w:p>
    <w:p w14:paraId="7130D10F" w14:textId="77777777" w:rsidR="003436C9" w:rsidRPr="00F25028" w:rsidRDefault="003436C9" w:rsidP="003436C9">
      <w:pPr>
        <w:numPr>
          <w:ilvl w:val="0"/>
          <w:numId w:val="1"/>
        </w:numPr>
        <w:spacing w:after="200" w:line="267" w:lineRule="auto"/>
        <w:ind w:right="85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F25028">
        <w:rPr>
          <w:rFonts w:ascii="Cambria" w:eastAsia="Calibri" w:hAnsi="Cambria" w:cs="Times New Roman"/>
          <w:b/>
          <w:kern w:val="0"/>
          <w14:ligatures w14:val="none"/>
        </w:rPr>
        <w:t>SKRÓCONY OPIS PRZEDMIOTU ZAMÓWIENIA:</w:t>
      </w:r>
    </w:p>
    <w:p w14:paraId="78D1295A" w14:textId="77777777" w:rsidR="003436C9" w:rsidRPr="003B7DC8" w:rsidRDefault="003436C9" w:rsidP="003436C9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1. </w:t>
      </w:r>
      <w:r w:rsidRPr="003B7DC8">
        <w:rPr>
          <w:rFonts w:ascii="Cambria" w:eastAsia="SimSun" w:hAnsi="Cambria" w:cs="F"/>
          <w:color w:val="000000"/>
          <w:kern w:val="3"/>
          <w14:ligatures w14:val="none"/>
        </w:rPr>
        <w:t>Przedmiot zamówienia obejmuje:</w:t>
      </w:r>
    </w:p>
    <w:p w14:paraId="0B2C5A1C" w14:textId="3B19CC71" w:rsidR="003436C9" w:rsidRDefault="003436C9" w:rsidP="003436C9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>1</w:t>
      </w:r>
      <w:r w:rsidRPr="003B7DC8">
        <w:rPr>
          <w:rFonts w:ascii="Cambria" w:eastAsia="SimSun" w:hAnsi="Cambria" w:cs="F"/>
          <w:color w:val="000000"/>
          <w:kern w:val="3"/>
          <w14:ligatures w14:val="none"/>
        </w:rPr>
        <w:t>) Dostaw</w:t>
      </w:r>
      <w:r>
        <w:rPr>
          <w:rFonts w:ascii="Cambria" w:eastAsia="SimSun" w:hAnsi="Cambria" w:cs="F"/>
          <w:color w:val="000000"/>
          <w:kern w:val="3"/>
          <w14:ligatures w14:val="none"/>
        </w:rPr>
        <w:t>ę</w:t>
      </w:r>
      <w:r w:rsidR="00EC1414">
        <w:rPr>
          <w:rFonts w:ascii="Cambria" w:eastAsia="SimSun" w:hAnsi="Cambria" w:cs="F"/>
          <w:color w:val="000000"/>
          <w:kern w:val="3"/>
          <w14:ligatures w14:val="none"/>
        </w:rPr>
        <w:t xml:space="preserve"> </w:t>
      </w:r>
      <w:r w:rsidRPr="003B7DC8">
        <w:rPr>
          <w:rFonts w:ascii="Cambria" w:eastAsia="SimSun" w:hAnsi="Cambria" w:cs="F"/>
          <w:color w:val="000000"/>
          <w:kern w:val="3"/>
          <w14:ligatures w14:val="none"/>
        </w:rPr>
        <w:t xml:space="preserve"> </w:t>
      </w:r>
      <w:r w:rsidR="00AB06FA">
        <w:rPr>
          <w:rFonts w:ascii="Cambria" w:eastAsia="SimSun" w:hAnsi="Cambria" w:cs="F"/>
          <w:color w:val="000000"/>
          <w:kern w:val="3"/>
          <w14:ligatures w14:val="none"/>
        </w:rPr>
        <w:t>statku powietrznego typu DRON z kamerą termowizyjną;</w:t>
      </w:r>
    </w:p>
    <w:p w14:paraId="64FB0B25" w14:textId="7CC172A0" w:rsidR="00AB06FA" w:rsidRPr="00AB06FA" w:rsidRDefault="003436C9" w:rsidP="00AB06FA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>2) Szczegółowy opis przedmiotu zamówienia</w:t>
      </w:r>
      <w:r w:rsidR="00EC1414">
        <w:rPr>
          <w:rFonts w:ascii="Cambria" w:eastAsia="SimSun" w:hAnsi="Cambria" w:cs="F"/>
          <w:color w:val="000000"/>
          <w:kern w:val="3"/>
          <w14:ligatures w14:val="none"/>
        </w:rPr>
        <w:t>:</w:t>
      </w:r>
    </w:p>
    <w:p w14:paraId="6A13E60B" w14:textId="77777777" w:rsid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</w:p>
    <w:p w14:paraId="74632DF1" w14:textId="4F3CC9BB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:u w:val="single"/>
          <w14:ligatures w14:val="none"/>
        </w:rPr>
      </w:pPr>
      <w:r w:rsidRPr="00AB06FA">
        <w:rPr>
          <w:rFonts w:ascii="Cambria" w:eastAsia="Calibri" w:hAnsi="Cambria" w:cs="Times New Roman"/>
          <w:b/>
          <w:bCs/>
          <w:u w:val="single"/>
          <w14:ligatures w14:val="none"/>
        </w:rPr>
        <w:t>A. Parametry ogólne:</w:t>
      </w:r>
    </w:p>
    <w:p w14:paraId="1BE66C6A" w14:textId="2F870DA6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Pr="00AB06FA">
        <w:rPr>
          <w:rFonts w:ascii="Cambria" w:eastAsia="Calibri" w:hAnsi="Cambria" w:cs="Times New Roman"/>
          <w14:ligatures w14:val="none"/>
        </w:rPr>
        <w:t>Waga całkowita ze śmigłami do 1050g,</w:t>
      </w:r>
    </w:p>
    <w:p w14:paraId="71D9EDB4" w14:textId="5EA8D065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b) </w:t>
      </w:r>
      <w:r w:rsidRPr="00AB06FA">
        <w:rPr>
          <w:rFonts w:ascii="Cambria" w:eastAsia="Calibri" w:hAnsi="Cambria" w:cs="Times New Roman"/>
          <w14:ligatures w14:val="none"/>
        </w:rPr>
        <w:t>Maksymalne wymiary po złożeniu bez śmigieł: 222x97x91mm,</w:t>
      </w:r>
    </w:p>
    <w:p w14:paraId="5081125E" w14:textId="1B5965EE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c) </w:t>
      </w:r>
      <w:r w:rsidRPr="00AB06FA">
        <w:rPr>
          <w:rFonts w:ascii="Cambria" w:eastAsia="Calibri" w:hAnsi="Cambria" w:cs="Times New Roman"/>
          <w14:ligatures w14:val="none"/>
        </w:rPr>
        <w:t>Maksymalne wymiary po rozłożeniu bez śmigieł :348x284x108mm,</w:t>
      </w:r>
    </w:p>
    <w:p w14:paraId="02AA8348" w14:textId="7DE7EAF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d) </w:t>
      </w:r>
      <w:r w:rsidRPr="00AB06FA">
        <w:rPr>
          <w:rFonts w:ascii="Cambria" w:eastAsia="Calibri" w:hAnsi="Cambria" w:cs="Times New Roman"/>
          <w14:ligatures w14:val="none"/>
        </w:rPr>
        <w:t>Przekątna maksymalnie381mm,</w:t>
      </w:r>
    </w:p>
    <w:p w14:paraId="627B208B" w14:textId="167EDBFF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e) </w:t>
      </w:r>
      <w:r w:rsidRPr="00AB06FA">
        <w:rPr>
          <w:rFonts w:ascii="Cambria" w:eastAsia="Calibri" w:hAnsi="Cambria" w:cs="Times New Roman"/>
          <w14:ligatures w14:val="none"/>
        </w:rPr>
        <w:t>Maksymalna prędkość wznoszenia w trybie normalnym 6m/s,</w:t>
      </w:r>
    </w:p>
    <w:p w14:paraId="289C67F7" w14:textId="45EB88F6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f) </w:t>
      </w:r>
      <w:r w:rsidRPr="00AB06FA">
        <w:rPr>
          <w:rFonts w:ascii="Cambria" w:eastAsia="Calibri" w:hAnsi="Cambria" w:cs="Times New Roman"/>
          <w14:ligatures w14:val="none"/>
        </w:rPr>
        <w:t>Maksymalna  prędkość wznoszenia w trybie sportowym 8m/s,</w:t>
      </w:r>
    </w:p>
    <w:p w14:paraId="134D35B1" w14:textId="23CED8A3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g) </w:t>
      </w:r>
      <w:r w:rsidRPr="00AB06FA">
        <w:rPr>
          <w:rFonts w:ascii="Cambria" w:eastAsia="Calibri" w:hAnsi="Cambria" w:cs="Times New Roman"/>
          <w14:ligatures w14:val="none"/>
        </w:rPr>
        <w:t>Maksymalna prędkość opadania w trybie normalnym i sportowym 6m/s,</w:t>
      </w:r>
    </w:p>
    <w:p w14:paraId="14117B4E" w14:textId="1115E0E1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h) </w:t>
      </w:r>
      <w:r w:rsidRPr="00AB06FA">
        <w:rPr>
          <w:rFonts w:ascii="Cambria" w:eastAsia="Calibri" w:hAnsi="Cambria" w:cs="Times New Roman"/>
          <w14:ligatures w14:val="none"/>
        </w:rPr>
        <w:t>Maksymalna prędkość lotu bez wiatru w trybie normalnym 15m/s,</w:t>
      </w:r>
    </w:p>
    <w:p w14:paraId="7DB4150E" w14:textId="25234A02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i) </w:t>
      </w:r>
      <w:r w:rsidRPr="00AB06FA">
        <w:rPr>
          <w:rFonts w:ascii="Cambria" w:eastAsia="Calibri" w:hAnsi="Cambria" w:cs="Times New Roman"/>
          <w14:ligatures w14:val="none"/>
        </w:rPr>
        <w:t>Maksymalna prędkość lotu bez wiatru w trybie sportowym do przodu 21m/s, na boki 20m/s, do tyłu 19m/s,</w:t>
      </w:r>
    </w:p>
    <w:p w14:paraId="0098C35C" w14:textId="05F8968A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j) </w:t>
      </w:r>
      <w:r w:rsidRPr="00AB06FA">
        <w:rPr>
          <w:rFonts w:ascii="Cambria" w:eastAsia="Calibri" w:hAnsi="Cambria" w:cs="Times New Roman"/>
          <w14:ligatures w14:val="none"/>
        </w:rPr>
        <w:t>Odporność na działanie wiatru o prędkości do 12m/s,</w:t>
      </w:r>
    </w:p>
    <w:p w14:paraId="7F8B4AE7" w14:textId="1788C542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k) </w:t>
      </w:r>
      <w:r w:rsidRPr="00AB06FA">
        <w:rPr>
          <w:rFonts w:ascii="Cambria" w:eastAsia="Calibri" w:hAnsi="Cambria" w:cs="Times New Roman"/>
          <w14:ligatures w14:val="none"/>
        </w:rPr>
        <w:t>Czas lotu bez wiatru do 45min,</w:t>
      </w:r>
    </w:p>
    <w:p w14:paraId="1DC57FC0" w14:textId="2F92DC78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l) </w:t>
      </w:r>
      <w:r w:rsidRPr="00AB06FA">
        <w:rPr>
          <w:rFonts w:ascii="Cambria" w:eastAsia="Calibri" w:hAnsi="Cambria" w:cs="Times New Roman"/>
          <w14:ligatures w14:val="none"/>
        </w:rPr>
        <w:t>Czas zawisu bez wiatru do 38min,</w:t>
      </w:r>
    </w:p>
    <w:p w14:paraId="3CC2A31F" w14:textId="7A55FEFE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ł) </w:t>
      </w:r>
      <w:r w:rsidRPr="00AB06FA">
        <w:rPr>
          <w:rFonts w:ascii="Cambria" w:eastAsia="Calibri" w:hAnsi="Cambria" w:cs="Times New Roman"/>
          <w14:ligatures w14:val="none"/>
        </w:rPr>
        <w:t>Maksymalna odległość lotu 8km wg CE,</w:t>
      </w:r>
    </w:p>
    <w:p w14:paraId="52C13ED5" w14:textId="5AF58280" w:rsidR="00AB06FA" w:rsidRPr="00653A3C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vertAlign w:val="superscript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m) </w:t>
      </w:r>
      <w:r w:rsidRPr="00AB06FA">
        <w:rPr>
          <w:rFonts w:ascii="Cambria" w:eastAsia="Calibri" w:hAnsi="Cambria" w:cs="Times New Roman"/>
          <w14:ligatures w14:val="none"/>
        </w:rPr>
        <w:t>Maksymalny kąt nachylenia w trybie normalnym 30</w:t>
      </w:r>
      <w:r w:rsidR="00653A3C">
        <w:rPr>
          <w:rFonts w:ascii="Cambria" w:eastAsia="Calibri" w:hAnsi="Cambria" w:cs="Times New Roman"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14:ligatures w14:val="none"/>
        </w:rPr>
        <w:t>, w trybie sportowym 35</w:t>
      </w:r>
      <w:r w:rsidR="00653A3C">
        <w:rPr>
          <w:rFonts w:ascii="Cambria" w:eastAsia="Calibri" w:hAnsi="Cambria" w:cs="Times New Roman"/>
          <w:vertAlign w:val="superscript"/>
          <w14:ligatures w14:val="none"/>
        </w:rPr>
        <w:t>0</w:t>
      </w:r>
    </w:p>
    <w:p w14:paraId="25B9E817" w14:textId="5B0993DF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n) </w:t>
      </w:r>
      <w:r w:rsidRPr="00AB06FA">
        <w:rPr>
          <w:rFonts w:ascii="Cambria" w:eastAsia="Calibri" w:hAnsi="Cambria" w:cs="Times New Roman"/>
          <w14:ligatures w14:val="none"/>
        </w:rPr>
        <w:t>Maksymalna prędkość kątowa 2000/s</w:t>
      </w:r>
    </w:p>
    <w:p w14:paraId="68098103" w14:textId="5D6ACD80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o) </w:t>
      </w:r>
      <w:r w:rsidRPr="00AB06FA">
        <w:rPr>
          <w:rFonts w:ascii="Cambria" w:eastAsia="Calibri" w:hAnsi="Cambria" w:cs="Times New Roman"/>
          <w14:ligatures w14:val="none"/>
        </w:rPr>
        <w:t xml:space="preserve">Pozycjonowanie satelitarne- obsługa co najmniej GPS, Galileo, </w:t>
      </w:r>
    </w:p>
    <w:p w14:paraId="4FA734F1" w14:textId="3631C383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p) </w:t>
      </w:r>
      <w:r w:rsidRPr="00AB06FA">
        <w:rPr>
          <w:rFonts w:ascii="Cambria" w:eastAsia="Calibri" w:hAnsi="Cambria" w:cs="Times New Roman"/>
          <w14:ligatures w14:val="none"/>
        </w:rPr>
        <w:t>Zakres temperatur pracy co najmniej od -10</w:t>
      </w:r>
      <w:r w:rsidR="00653A3C">
        <w:rPr>
          <w:rFonts w:ascii="Cambria" w:eastAsia="Calibri" w:hAnsi="Cambria" w:cs="Times New Roman"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14:ligatures w14:val="none"/>
        </w:rPr>
        <w:t xml:space="preserve"> do +40</w:t>
      </w:r>
      <w:r w:rsidR="00653A3C">
        <w:rPr>
          <w:rFonts w:ascii="Cambria" w:eastAsia="Calibri" w:hAnsi="Cambria" w:cs="Times New Roman"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14:ligatures w14:val="none"/>
        </w:rPr>
        <w:t xml:space="preserve"> C,</w:t>
      </w:r>
    </w:p>
    <w:p w14:paraId="5CA6EE1F" w14:textId="41149936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r) </w:t>
      </w:r>
      <w:r w:rsidRPr="00AB06FA">
        <w:rPr>
          <w:rFonts w:ascii="Cambria" w:eastAsia="Calibri" w:hAnsi="Cambria" w:cs="Times New Roman"/>
          <w14:ligatures w14:val="none"/>
        </w:rPr>
        <w:t>Oświetlenie Beacon wbudowane w urządzenie,</w:t>
      </w:r>
    </w:p>
    <w:p w14:paraId="0B09FCAC" w14:textId="14DA643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s) </w:t>
      </w:r>
      <w:r w:rsidRPr="00AB06FA">
        <w:rPr>
          <w:rFonts w:ascii="Cambria" w:eastAsia="Calibri" w:hAnsi="Cambria" w:cs="Times New Roman"/>
          <w14:ligatures w14:val="none"/>
        </w:rPr>
        <w:t>Model śmigieł zgodny z 9453F-Enterprise,</w:t>
      </w:r>
    </w:p>
    <w:p w14:paraId="192F0B0F" w14:textId="1E7BB8B3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t) </w:t>
      </w:r>
      <w:r w:rsidRPr="00AB06FA">
        <w:rPr>
          <w:rFonts w:ascii="Cambria" w:eastAsia="Calibri" w:hAnsi="Cambria" w:cs="Times New Roman"/>
          <w14:ligatures w14:val="none"/>
        </w:rPr>
        <w:t>Silnik bezszczotkowy model 2008,</w:t>
      </w:r>
    </w:p>
    <w:p w14:paraId="463F6124" w14:textId="77777777" w:rsid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</w:p>
    <w:p w14:paraId="62C7D731" w14:textId="4E30D630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:u w:val="single"/>
          <w14:ligatures w14:val="none"/>
        </w:rPr>
      </w:pPr>
      <w:r w:rsidRPr="00AB06FA">
        <w:rPr>
          <w:rFonts w:ascii="Cambria" w:eastAsia="Calibri" w:hAnsi="Cambria" w:cs="Times New Roman"/>
          <w:b/>
          <w:bCs/>
          <w:u w:val="single"/>
          <w14:ligatures w14:val="none"/>
        </w:rPr>
        <w:t>B. Kamera szerokokątna:</w:t>
      </w:r>
    </w:p>
    <w:p w14:paraId="27975BA1" w14:textId="49773859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Pr="00AB06FA">
        <w:rPr>
          <w:rFonts w:ascii="Cambria" w:eastAsia="Calibri" w:hAnsi="Cambria" w:cs="Times New Roman"/>
          <w14:ligatures w14:val="none"/>
        </w:rPr>
        <w:t>Czujnik sensor typu 1/2calowy CMOS z efektywną liczbą pikseli co najmniej 48 MP,</w:t>
      </w:r>
    </w:p>
    <w:p w14:paraId="74A2E762" w14:textId="6B29920A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b) </w:t>
      </w:r>
      <w:r w:rsidRPr="00AB06FA">
        <w:rPr>
          <w:rFonts w:ascii="Cambria" w:eastAsia="Calibri" w:hAnsi="Cambria" w:cs="Times New Roman"/>
          <w14:ligatures w14:val="none"/>
        </w:rPr>
        <w:t>Obiektyw o przekątnej DFOV 840, przysłoną f/2,8 , fokus od 1m do ∞,</w:t>
      </w:r>
    </w:p>
    <w:p w14:paraId="289387C6" w14:textId="447CF99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c) </w:t>
      </w:r>
      <w:r w:rsidRPr="00AB06FA">
        <w:rPr>
          <w:rFonts w:ascii="Cambria" w:eastAsia="Calibri" w:hAnsi="Cambria" w:cs="Times New Roman"/>
          <w14:ligatures w14:val="none"/>
        </w:rPr>
        <w:t>Zakres ISO co najmniej 100-25600,</w:t>
      </w:r>
    </w:p>
    <w:p w14:paraId="3ECC836F" w14:textId="5D06AD4C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d) </w:t>
      </w:r>
      <w:r w:rsidRPr="00AB06FA">
        <w:rPr>
          <w:rFonts w:ascii="Cambria" w:eastAsia="Calibri" w:hAnsi="Cambria" w:cs="Times New Roman"/>
          <w14:ligatures w14:val="none"/>
        </w:rPr>
        <w:t>Szybkość migawki co najmniej 8-1/8000s; migawka elektroniczna,</w:t>
      </w:r>
    </w:p>
    <w:p w14:paraId="46DAFE42" w14:textId="4C0F6E61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e) </w:t>
      </w:r>
      <w:r w:rsidRPr="00AB06FA">
        <w:rPr>
          <w:rFonts w:ascii="Cambria" w:eastAsia="Calibri" w:hAnsi="Cambria" w:cs="Times New Roman"/>
          <w14:ligatures w14:val="none"/>
        </w:rPr>
        <w:t>Maksymalny wymagany rozmiar obrazu 8000x6000,</w:t>
      </w:r>
    </w:p>
    <w:p w14:paraId="5A590803" w14:textId="6CC2E372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g) </w:t>
      </w:r>
      <w:r w:rsidRPr="00AB06FA">
        <w:rPr>
          <w:rFonts w:ascii="Cambria" w:eastAsia="Calibri" w:hAnsi="Cambria" w:cs="Times New Roman"/>
          <w14:ligatures w14:val="none"/>
        </w:rPr>
        <w:t xml:space="preserve">Tryby fotografowania: </w:t>
      </w:r>
    </w:p>
    <w:p w14:paraId="2495335B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tryb zdjęć pojedynczych co najmniej 12 MP/48 MP,</w:t>
      </w:r>
    </w:p>
    <w:p w14:paraId="0AE002DA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tryb zdjęć seryjnych co najmniej 12 MP/48MP,</w:t>
      </w:r>
    </w:p>
    <w:p w14:paraId="4EDA2209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zdjęcia w formacie JPEG sekwencje co najmniej 2/3/5/7/10/15/20/30/60 s,</w:t>
      </w:r>
    </w:p>
    <w:p w14:paraId="21589FFE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lastRenderedPageBreak/>
        <w:t>- panorama co najmniej 12MP obraz surowy i 100MP obraz łączony,</w:t>
      </w:r>
    </w:p>
    <w:p w14:paraId="5FFE9C41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inteligentne fotografowanie przy słabym oświetleniu co najmniej 12MP</w:t>
      </w:r>
    </w:p>
    <w:p w14:paraId="45BD404E" w14:textId="1AD6BE23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h) </w:t>
      </w:r>
      <w:r w:rsidRPr="00AB06FA">
        <w:rPr>
          <w:rFonts w:ascii="Cambria" w:eastAsia="Calibri" w:hAnsi="Cambria" w:cs="Times New Roman"/>
          <w14:ligatures w14:val="none"/>
        </w:rPr>
        <w:t xml:space="preserve">Rozdzielczość video co najmniej: </w:t>
      </w:r>
    </w:p>
    <w:p w14:paraId="0858D03F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H.264,</w:t>
      </w:r>
    </w:p>
    <w:p w14:paraId="5239C78B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- 4K: 3840x2160@30fps,</w:t>
      </w:r>
    </w:p>
    <w:p w14:paraId="0DA9045A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FHD: 1920x1080@30fps,</w:t>
      </w:r>
    </w:p>
    <w:p w14:paraId="2818B6E8" w14:textId="1D30C97B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i) </w:t>
      </w:r>
      <w:r w:rsidRPr="00AB06FA">
        <w:rPr>
          <w:rFonts w:ascii="Cambria" w:eastAsia="Calibri" w:hAnsi="Cambria" w:cs="Times New Roman"/>
          <w14:ligatures w14:val="none"/>
        </w:rPr>
        <w:t>Bitrate dla 4K co najmniej 85 Mbps, dla FHD co najmniej 30Mbps,</w:t>
      </w:r>
    </w:p>
    <w:p w14:paraId="572D9D53" w14:textId="3841497B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j) </w:t>
      </w:r>
      <w:r w:rsidRPr="00AB06FA">
        <w:rPr>
          <w:rFonts w:ascii="Cambria" w:eastAsia="Calibri" w:hAnsi="Cambria" w:cs="Times New Roman"/>
          <w14:ligatures w14:val="none"/>
        </w:rPr>
        <w:t>Obsługiwane formaty plików exFAT,</w:t>
      </w:r>
    </w:p>
    <w:p w14:paraId="0BF95817" w14:textId="6DE6BCE6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k) </w:t>
      </w:r>
      <w:r w:rsidRPr="00AB06FA">
        <w:rPr>
          <w:rFonts w:ascii="Cambria" w:eastAsia="Calibri" w:hAnsi="Cambria" w:cs="Times New Roman"/>
          <w14:ligatures w14:val="none"/>
        </w:rPr>
        <w:t>Format Video MP4</w:t>
      </w:r>
    </w:p>
    <w:p w14:paraId="77B52326" w14:textId="151307D0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l) </w:t>
      </w:r>
      <w:r w:rsidRPr="00AB06FA">
        <w:rPr>
          <w:rFonts w:ascii="Cambria" w:eastAsia="Calibri" w:hAnsi="Cambria" w:cs="Times New Roman"/>
          <w14:ligatures w14:val="none"/>
        </w:rPr>
        <w:t>Format zdjęć JPEG</w:t>
      </w:r>
    </w:p>
    <w:p w14:paraId="7B125CDE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</w:p>
    <w:p w14:paraId="0A81986D" w14:textId="7A765F74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:u w:val="single"/>
          <w14:ligatures w14:val="none"/>
        </w:rPr>
      </w:pPr>
      <w:r>
        <w:rPr>
          <w:rFonts w:ascii="Cambria" w:eastAsia="Calibri" w:hAnsi="Cambria" w:cs="Times New Roman"/>
          <w:b/>
          <w:bCs/>
          <w:u w:val="single"/>
          <w14:ligatures w14:val="none"/>
        </w:rPr>
        <w:t xml:space="preserve">C. </w:t>
      </w:r>
      <w:r w:rsidRPr="00AB06FA">
        <w:rPr>
          <w:rFonts w:ascii="Cambria" w:eastAsia="Calibri" w:hAnsi="Cambria" w:cs="Times New Roman"/>
          <w:b/>
          <w:bCs/>
          <w:u w:val="single"/>
          <w14:ligatures w14:val="none"/>
        </w:rPr>
        <w:t>Kamera z teleobiektywem:</w:t>
      </w:r>
    </w:p>
    <w:p w14:paraId="28C1571B" w14:textId="619ECF4B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Pr="00AB06FA">
        <w:rPr>
          <w:rFonts w:ascii="Cambria" w:eastAsia="Calibri" w:hAnsi="Cambria" w:cs="Times New Roman"/>
          <w14:ligatures w14:val="none"/>
        </w:rPr>
        <w:t>Czujnik sensor typu 1/2calowy CMOS, efektywna liczba pikseli co najmniej 12MP,</w:t>
      </w:r>
    </w:p>
    <w:p w14:paraId="1C37618E" w14:textId="066D4525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b) </w:t>
      </w:r>
      <w:r w:rsidRPr="00AB06FA">
        <w:rPr>
          <w:rFonts w:ascii="Cambria" w:eastAsia="Calibri" w:hAnsi="Cambria" w:cs="Times New Roman"/>
          <w14:ligatures w14:val="none"/>
        </w:rPr>
        <w:t>Obiektyw FOV 150 z przysłoną f4/4, ostrość od 3m do ∞,</w:t>
      </w:r>
    </w:p>
    <w:p w14:paraId="13A647A6" w14:textId="22194B1A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c) </w:t>
      </w:r>
      <w:r w:rsidRPr="00AB06FA">
        <w:rPr>
          <w:rFonts w:ascii="Cambria" w:eastAsia="Calibri" w:hAnsi="Cambria" w:cs="Times New Roman"/>
          <w14:ligatures w14:val="none"/>
        </w:rPr>
        <w:t>Zakres ISO 100-25600,</w:t>
      </w:r>
    </w:p>
    <w:p w14:paraId="6D177495" w14:textId="52DFAAE2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d) </w:t>
      </w:r>
      <w:r w:rsidRPr="00AB06FA">
        <w:rPr>
          <w:rFonts w:ascii="Cambria" w:eastAsia="Calibri" w:hAnsi="Cambria" w:cs="Times New Roman"/>
          <w14:ligatures w14:val="none"/>
        </w:rPr>
        <w:t>Szybkość migawki 8-1/8000s, migawka elektroniczna,</w:t>
      </w:r>
    </w:p>
    <w:p w14:paraId="37E06AB2" w14:textId="767F78F3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e) </w:t>
      </w:r>
      <w:r w:rsidRPr="00AB06FA">
        <w:rPr>
          <w:rFonts w:ascii="Cambria" w:eastAsia="Calibri" w:hAnsi="Cambria" w:cs="Times New Roman"/>
          <w14:ligatures w14:val="none"/>
        </w:rPr>
        <w:t>Maksymalny wymagany rozmiar obrazu 4000x3000,</w:t>
      </w:r>
    </w:p>
    <w:p w14:paraId="3769FE2A" w14:textId="1653C591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f) </w:t>
      </w:r>
      <w:r w:rsidRPr="00AB06FA">
        <w:rPr>
          <w:rFonts w:ascii="Cambria" w:eastAsia="Calibri" w:hAnsi="Cambria" w:cs="Times New Roman"/>
          <w14:ligatures w14:val="none"/>
        </w:rPr>
        <w:t>Format zdjęć co najmniej JPEG,</w:t>
      </w:r>
    </w:p>
    <w:p w14:paraId="78486061" w14:textId="791028E2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g) </w:t>
      </w:r>
      <w:r w:rsidRPr="00AB06FA">
        <w:rPr>
          <w:rFonts w:ascii="Cambria" w:eastAsia="Calibri" w:hAnsi="Cambria" w:cs="Times New Roman"/>
          <w14:ligatures w14:val="none"/>
        </w:rPr>
        <w:t>Format Video MP4,</w:t>
      </w:r>
    </w:p>
    <w:p w14:paraId="0BA66240" w14:textId="6B024E9E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h) </w:t>
      </w:r>
      <w:r w:rsidRPr="00AB06FA">
        <w:rPr>
          <w:rFonts w:ascii="Cambria" w:eastAsia="Calibri" w:hAnsi="Cambria" w:cs="Times New Roman"/>
          <w14:ligatures w14:val="none"/>
        </w:rPr>
        <w:t>Tryby fotografowania:</w:t>
      </w:r>
    </w:p>
    <w:p w14:paraId="0913F237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tryb zdjęć pojedynczych co najmniej 12 MP/48 MP,</w:t>
      </w:r>
    </w:p>
    <w:p w14:paraId="5D3FEDF6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tryb zdjęć seryjnych co najmniej 12 MP/48MP,</w:t>
      </w:r>
    </w:p>
    <w:p w14:paraId="7898E93B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-zdjęcia w formacie JPEG sekwencje co najmniej 2/3/5/7/10/15/20/30/60 s,</w:t>
      </w:r>
    </w:p>
    <w:p w14:paraId="1D3867BC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-inteligentne fotografowanie przy słabym oświetleniu co najmniej 12MP,</w:t>
      </w:r>
    </w:p>
    <w:p w14:paraId="17F04EF9" w14:textId="63DDA02A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i) </w:t>
      </w:r>
      <w:r w:rsidRPr="00AB06FA">
        <w:rPr>
          <w:rFonts w:ascii="Cambria" w:eastAsia="Calibri" w:hAnsi="Cambria" w:cs="Times New Roman"/>
          <w14:ligatures w14:val="none"/>
        </w:rPr>
        <w:t>Rozdzielczość video co najmniej:</w:t>
      </w:r>
    </w:p>
    <w:p w14:paraId="7912585B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H.264,</w:t>
      </w:r>
    </w:p>
    <w:p w14:paraId="4FD49A36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- 4K: 3840x2160@30fps,</w:t>
      </w:r>
    </w:p>
    <w:p w14:paraId="2A2CECE6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 w:rsidRPr="00AB06FA">
        <w:rPr>
          <w:rFonts w:ascii="Cambria" w:eastAsia="Calibri" w:hAnsi="Cambria" w:cs="Times New Roman"/>
          <w14:ligatures w14:val="none"/>
        </w:rPr>
        <w:t>- FHD: 1920x1080@30fps,</w:t>
      </w:r>
    </w:p>
    <w:p w14:paraId="188900E2" w14:textId="705A6D0D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i) </w:t>
      </w:r>
      <w:r w:rsidRPr="00AB06FA">
        <w:rPr>
          <w:rFonts w:ascii="Cambria" w:eastAsia="Calibri" w:hAnsi="Cambria" w:cs="Times New Roman"/>
          <w14:ligatures w14:val="none"/>
        </w:rPr>
        <w:t>Bitrate dla 4K co najmniej 85 Mbps, dla FHD co najmniej 30Mbps,</w:t>
      </w:r>
    </w:p>
    <w:p w14:paraId="056FBC85" w14:textId="17E90299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j) </w:t>
      </w:r>
      <w:r w:rsidRPr="00AB06FA">
        <w:rPr>
          <w:rFonts w:ascii="Cambria" w:eastAsia="Calibri" w:hAnsi="Cambria" w:cs="Times New Roman"/>
          <w14:ligatures w14:val="none"/>
        </w:rPr>
        <w:t xml:space="preserve"> Zoom cyfrowy co najmniej 8x , zoom hybrydowy co najmniej 56x,</w:t>
      </w:r>
    </w:p>
    <w:p w14:paraId="0BCEBA90" w14:textId="77777777" w:rsid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14:ligatures w14:val="none"/>
        </w:rPr>
      </w:pPr>
    </w:p>
    <w:p w14:paraId="4D0CE1D8" w14:textId="495F82DE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:u w:val="single"/>
          <w14:ligatures w14:val="none"/>
        </w:rPr>
      </w:pPr>
      <w:r>
        <w:rPr>
          <w:rFonts w:ascii="Cambria" w:eastAsia="Calibri" w:hAnsi="Cambria" w:cs="Times New Roman"/>
          <w:b/>
          <w:bCs/>
          <w:u w:val="single"/>
          <w14:ligatures w14:val="none"/>
        </w:rPr>
        <w:t xml:space="preserve">D. </w:t>
      </w:r>
      <w:r w:rsidRPr="00AB06FA">
        <w:rPr>
          <w:rFonts w:ascii="Cambria" w:eastAsia="Calibri" w:hAnsi="Cambria" w:cs="Times New Roman"/>
          <w:b/>
          <w:bCs/>
          <w:u w:val="single"/>
          <w14:ligatures w14:val="none"/>
        </w:rPr>
        <w:t xml:space="preserve"> Kamera termowizyjna:</w:t>
      </w:r>
    </w:p>
    <w:p w14:paraId="0240F550" w14:textId="5E14DF98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a) </w:t>
      </w:r>
      <w:r w:rsidRPr="00AB06FA">
        <w:rPr>
          <w:rFonts w:ascii="Cambria" w:eastAsia="Calibri" w:hAnsi="Cambria" w:cs="Times New Roman"/>
          <w:bCs/>
          <w14:ligatures w14:val="none"/>
        </w:rPr>
        <w:t>Czujnik sensor typu Uncooled VOx Microbolometer,</w:t>
      </w:r>
    </w:p>
    <w:p w14:paraId="110FA960" w14:textId="1B1F8D26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b) </w:t>
      </w:r>
      <w:r w:rsidRPr="00AB06FA">
        <w:rPr>
          <w:rFonts w:ascii="Cambria" w:eastAsia="Calibri" w:hAnsi="Cambria" w:cs="Times New Roman"/>
          <w:bCs/>
          <w14:ligatures w14:val="none"/>
        </w:rPr>
        <w:t>Wielkość piksela co najmniej 12µm,</w:t>
      </w:r>
    </w:p>
    <w:p w14:paraId="20E17AE8" w14:textId="68316A3F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c) </w:t>
      </w:r>
      <w:r w:rsidRPr="00AB06FA">
        <w:rPr>
          <w:rFonts w:ascii="Cambria" w:eastAsia="Calibri" w:hAnsi="Cambria" w:cs="Times New Roman"/>
          <w:bCs/>
          <w14:ligatures w14:val="none"/>
        </w:rPr>
        <w:t>Liczba klatek na sekundę co najmniej 30Hz ( 30 klatek/s),</w:t>
      </w:r>
    </w:p>
    <w:p w14:paraId="0534D526" w14:textId="1905D77C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d) </w:t>
      </w:r>
      <w:r w:rsidRPr="00AB06FA">
        <w:rPr>
          <w:rFonts w:ascii="Cambria" w:eastAsia="Calibri" w:hAnsi="Cambria" w:cs="Times New Roman"/>
          <w:bCs/>
          <w14:ligatures w14:val="none"/>
        </w:rPr>
        <w:t>Obiektyw DFOV 61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z przysłoną f/1,0 , ostrość co najmniej od 5m do ∞,</w:t>
      </w:r>
    </w:p>
    <w:p w14:paraId="56E1D57D" w14:textId="61D3798F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e) </w:t>
      </w:r>
      <w:r w:rsidRPr="00AB06FA">
        <w:rPr>
          <w:rFonts w:ascii="Cambria" w:eastAsia="Calibri" w:hAnsi="Cambria" w:cs="Times New Roman"/>
          <w:bCs/>
          <w14:ligatures w14:val="none"/>
        </w:rPr>
        <w:t>Czułość mniejsza lub równa 50 mk@F1.1,</w:t>
      </w:r>
    </w:p>
    <w:p w14:paraId="30C80F94" w14:textId="6692A0F1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f) </w:t>
      </w:r>
      <w:r w:rsidRPr="00AB06FA">
        <w:rPr>
          <w:rFonts w:ascii="Cambria" w:eastAsia="Calibri" w:hAnsi="Cambria" w:cs="Times New Roman"/>
          <w:bCs/>
          <w14:ligatures w14:val="none"/>
        </w:rPr>
        <w:t>Metoda pomiaru temperatury co najmniej w dwóch trybach:</w:t>
      </w:r>
    </w:p>
    <w:p w14:paraId="060A5B37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od -20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do 150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C tryb wysokiego wzmocnienia,</w:t>
      </w:r>
    </w:p>
    <w:p w14:paraId="5659F42B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od 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do 500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C tryb niskiego wzmocnienia,</w:t>
      </w:r>
    </w:p>
    <w:p w14:paraId="53F8EF62" w14:textId="1318822A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g) 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Paleta barw co najmniej : White Hot/ Black Hot/ Tint/ Iron Red/ Hot Iron/ Arctic/ Medical/ Fulgurite/ Rainbow,</w:t>
      </w:r>
    </w:p>
    <w:p w14:paraId="100473AC" w14:textId="080F3EDF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lastRenderedPageBreak/>
        <w:t xml:space="preserve">h) </w:t>
      </w:r>
      <w:r w:rsidRPr="00AB06FA">
        <w:rPr>
          <w:rFonts w:ascii="Cambria" w:eastAsia="Calibri" w:hAnsi="Cambria" w:cs="Times New Roman"/>
          <w:bCs/>
          <w14:ligatures w14:val="none"/>
        </w:rPr>
        <w:t>Format zdjęć co najmniej JPEG (8-bit) i R-JPEG (16-bit),</w:t>
      </w:r>
    </w:p>
    <w:p w14:paraId="15D644A2" w14:textId="221978F4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i) </w:t>
      </w:r>
      <w:r w:rsidRPr="00AB06FA">
        <w:rPr>
          <w:rFonts w:ascii="Cambria" w:eastAsia="Calibri" w:hAnsi="Cambria" w:cs="Times New Roman"/>
          <w:bCs/>
          <w14:ligatures w14:val="none"/>
        </w:rPr>
        <w:t>Rozdzielczość video co najmniej 640x512@30fps,</w:t>
      </w:r>
    </w:p>
    <w:p w14:paraId="5813C8B3" w14:textId="1251FA66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j) </w:t>
      </w:r>
      <w:r w:rsidRPr="00AB06FA">
        <w:rPr>
          <w:rFonts w:ascii="Cambria" w:eastAsia="Calibri" w:hAnsi="Cambria" w:cs="Times New Roman"/>
          <w:bCs/>
          <w14:ligatures w14:val="none"/>
        </w:rPr>
        <w:t>Bitrate co najmniej 6Mbps,</w:t>
      </w:r>
    </w:p>
    <w:p w14:paraId="0A0770AB" w14:textId="53FB2F5B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k) </w:t>
      </w:r>
      <w:r w:rsidRPr="00AB06FA">
        <w:rPr>
          <w:rFonts w:ascii="Cambria" w:eastAsia="Calibri" w:hAnsi="Cambria" w:cs="Times New Roman"/>
          <w:bCs/>
          <w14:ligatures w14:val="none"/>
        </w:rPr>
        <w:t>Format video MP4,</w:t>
      </w:r>
    </w:p>
    <w:p w14:paraId="5A7A0A57" w14:textId="387A5F4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l) </w:t>
      </w:r>
      <w:r w:rsidRPr="00AB06FA">
        <w:rPr>
          <w:rFonts w:ascii="Cambria" w:eastAsia="Calibri" w:hAnsi="Cambria" w:cs="Times New Roman"/>
          <w:bCs/>
          <w14:ligatures w14:val="none"/>
        </w:rPr>
        <w:t>Tryby fotografowania co najmniej:</w:t>
      </w:r>
    </w:p>
    <w:p w14:paraId="16EB8A9E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-zgodny z DJI Mavic 3T lub inny równoważny,</w:t>
      </w:r>
    </w:p>
    <w:p w14:paraId="65318F29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-tryb zdjęć pojedynczych 640x512,</w:t>
      </w:r>
    </w:p>
    <w:p w14:paraId="394E07D7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-tryb zdjęć seryjnych 640x512,</w:t>
      </w:r>
    </w:p>
    <w:p w14:paraId="018F84D2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JPEG 2/3/5/7/10/15/20/30/60 s,</w:t>
      </w:r>
    </w:p>
    <w:p w14:paraId="79E72B3A" w14:textId="6F4BB654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ł) 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Zoom cyfrowy co najmniej 28x,</w:t>
      </w:r>
    </w:p>
    <w:p w14:paraId="34724017" w14:textId="399BB17E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m) </w:t>
      </w:r>
      <w:r w:rsidRPr="00AB06FA">
        <w:rPr>
          <w:rFonts w:ascii="Cambria" w:eastAsia="Calibri" w:hAnsi="Cambria" w:cs="Times New Roman"/>
          <w:bCs/>
          <w14:ligatures w14:val="none"/>
        </w:rPr>
        <w:t>Długość fali podczerwieni w zakresie co najmniej 8-13µm,</w:t>
      </w:r>
    </w:p>
    <w:p w14:paraId="1E1186A7" w14:textId="7E3266E4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n) </w:t>
      </w:r>
      <w:r w:rsidRPr="00AB06FA">
        <w:rPr>
          <w:rFonts w:ascii="Cambria" w:eastAsia="Calibri" w:hAnsi="Cambria" w:cs="Times New Roman"/>
          <w:bCs/>
          <w14:ligatures w14:val="none"/>
        </w:rPr>
        <w:t>Dokładność pomiaru w podczerwieni co najmniej +/-2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C lub +/-2% w przypadku większej wartości temperatur,</w:t>
      </w:r>
    </w:p>
    <w:p w14:paraId="60309C8D" w14:textId="77777777" w:rsid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14:ligatures w14:val="none"/>
        </w:rPr>
      </w:pPr>
    </w:p>
    <w:p w14:paraId="2FEE626B" w14:textId="52D60CBC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:u w:val="single"/>
          <w14:ligatures w14:val="none"/>
        </w:rPr>
      </w:pPr>
      <w:r w:rsidRPr="00AB06FA">
        <w:rPr>
          <w:rFonts w:ascii="Cambria" w:eastAsia="Calibri" w:hAnsi="Cambria" w:cs="Times New Roman"/>
          <w:b/>
          <w:bCs/>
          <w:u w:val="single"/>
          <w14:ligatures w14:val="none"/>
        </w:rPr>
        <w:t>E.Gimbal:</w:t>
      </w:r>
    </w:p>
    <w:p w14:paraId="67427E0F" w14:textId="718A2BF0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a) </w:t>
      </w:r>
      <w:r w:rsidRPr="00AB06FA">
        <w:rPr>
          <w:rFonts w:ascii="Cambria" w:eastAsia="Calibri" w:hAnsi="Cambria" w:cs="Times New Roman"/>
          <w:bCs/>
          <w14:ligatures w14:val="none"/>
        </w:rPr>
        <w:t>Typ co najmniej 3-osiowy ( tlt, roll, pan), zgodny z DJI Mavic 3E lub inny równoważny o parametrach :</w:t>
      </w:r>
    </w:p>
    <w:p w14:paraId="7CEAE175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-Tilt: co najmniej od-135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do 100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59D847CE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-Roll: co najmniej od -45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do 45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59477EE1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-Pan: co najmniej od -27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do 27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26DB5DCC" w14:textId="22405CC1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b) </w:t>
      </w:r>
      <w:r w:rsidRPr="00AB06FA">
        <w:rPr>
          <w:rFonts w:ascii="Cambria" w:eastAsia="Calibri" w:hAnsi="Cambria" w:cs="Times New Roman"/>
          <w:bCs/>
          <w14:ligatures w14:val="none"/>
        </w:rPr>
        <w:t>Zakres pracy mechanicznej zgodny z DJI Mavic 3T lub inny równoważny o parametrach:</w:t>
      </w:r>
    </w:p>
    <w:p w14:paraId="48AA2FB4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-Tilt:od -135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do 45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43F4E901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-Roll: od -45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do 45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259B9253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-Pan: od -27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do 27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5C492E27" w14:textId="1B065D95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c) </w:t>
      </w:r>
      <w:r w:rsidRPr="00AB06FA">
        <w:rPr>
          <w:rFonts w:ascii="Cambria" w:eastAsia="Calibri" w:hAnsi="Cambria" w:cs="Times New Roman"/>
          <w:bCs/>
          <w14:ligatures w14:val="none"/>
        </w:rPr>
        <w:t>Zakres regulacji  w osi Tilt co najmniej od -90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do 35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7E7C6A40" w14:textId="21CA1828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d) </w:t>
      </w:r>
      <w:r w:rsidRPr="00AB06FA">
        <w:rPr>
          <w:rFonts w:ascii="Cambria" w:eastAsia="Calibri" w:hAnsi="Cambria" w:cs="Times New Roman"/>
          <w:bCs/>
          <w14:ligatures w14:val="none"/>
        </w:rPr>
        <w:t>Maksymalna prędkość sterowania w osi tilt co najmniej 100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/s,</w:t>
      </w:r>
    </w:p>
    <w:p w14:paraId="06052286" w14:textId="1BF450FC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e) </w:t>
      </w:r>
      <w:r w:rsidRPr="00AB06FA">
        <w:rPr>
          <w:rFonts w:ascii="Cambria" w:eastAsia="Calibri" w:hAnsi="Cambria" w:cs="Times New Roman"/>
          <w:bCs/>
          <w14:ligatures w14:val="none"/>
        </w:rPr>
        <w:t>Zakres wibracji kątowych co najmniej +/- 0,007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0E0A192B" w14:textId="77777777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</w:p>
    <w:p w14:paraId="347439B9" w14:textId="2C4C4EE2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:u w:val="single"/>
          <w14:ligatures w14:val="none"/>
        </w:rPr>
      </w:pPr>
      <w:r w:rsidRPr="00AB06FA">
        <w:rPr>
          <w:rFonts w:ascii="Cambria" w:eastAsia="Calibri" w:hAnsi="Cambria" w:cs="Times New Roman"/>
          <w:b/>
          <w:bCs/>
          <w:u w:val="single"/>
          <w14:ligatures w14:val="none"/>
        </w:rPr>
        <w:t>F. Czujniki wykrywania przeszkód jako wielokierunkowy system wizyjny typu binokular, uzupełniony o czujnik podczerwieni umieszczony w dolnej części drona, o parametrach :</w:t>
      </w:r>
    </w:p>
    <w:p w14:paraId="69D74366" w14:textId="1C6FD905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a) </w:t>
      </w:r>
      <w:r w:rsidRPr="00AB06FA">
        <w:rPr>
          <w:rFonts w:ascii="Cambria" w:eastAsia="Calibri" w:hAnsi="Cambria" w:cs="Times New Roman"/>
          <w:bCs/>
          <w14:ligatures w14:val="none"/>
        </w:rPr>
        <w:t>Czujniki przednie:</w:t>
      </w:r>
    </w:p>
    <w:p w14:paraId="02418E0E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-zakres pomiaru co najmniej 0.5-20m,</w:t>
      </w:r>
    </w:p>
    <w:p w14:paraId="27F35514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-zakres detekcji co najmniej 0.5-190m,</w:t>
      </w:r>
    </w:p>
    <w:p w14:paraId="3D139744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-efektywna prędkość wykrywania przy prędkości lotu mniejszej lub równej 15m/s,</w:t>
      </w:r>
    </w:p>
    <w:p w14:paraId="339EE29F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-FOV co najmniej: poziomo 90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 pionowo 100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7168BC35" w14:textId="3AA3D2B5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b) </w:t>
      </w:r>
      <w:r w:rsidRPr="00AB06FA">
        <w:rPr>
          <w:rFonts w:ascii="Cambria" w:eastAsia="Calibri" w:hAnsi="Cambria" w:cs="Times New Roman"/>
          <w:bCs/>
          <w14:ligatures w14:val="none"/>
        </w:rPr>
        <w:t>Czujniki tylne:</w:t>
      </w:r>
    </w:p>
    <w:p w14:paraId="5A094446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zakres pomiaru co najmniej 0.5-15m,</w:t>
      </w:r>
    </w:p>
    <w:p w14:paraId="308D178F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efektywna prędkość wykrywania przy prędkości lotu mniejszej lub równej 12m/s,</w:t>
      </w:r>
    </w:p>
    <w:p w14:paraId="782BFAF2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FOV co najmniej: poziomo 90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 pionowo 100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4A472075" w14:textId="5D00DD4E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c) </w:t>
      </w:r>
      <w:r w:rsidRPr="00AB06FA">
        <w:rPr>
          <w:rFonts w:ascii="Cambria" w:eastAsia="Calibri" w:hAnsi="Cambria" w:cs="Times New Roman"/>
          <w:bCs/>
          <w14:ligatures w14:val="none"/>
        </w:rPr>
        <w:t>Czujniki boczne:</w:t>
      </w:r>
    </w:p>
    <w:p w14:paraId="25B4FCCD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zakres pomiaru co najmniej 0.5-25m,</w:t>
      </w:r>
    </w:p>
    <w:p w14:paraId="2B530536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efektywna prędkość wykrywania przy prędkości lotu mniejszej lub równej 15m/s,</w:t>
      </w:r>
    </w:p>
    <w:p w14:paraId="2AFBC00F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lastRenderedPageBreak/>
        <w:t>-FOV co najmniej: poziomo 90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 pionowo 80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1703D851" w14:textId="300757B8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d) </w:t>
      </w:r>
      <w:r w:rsidRPr="00AB06FA">
        <w:rPr>
          <w:rFonts w:ascii="Cambria" w:eastAsia="Calibri" w:hAnsi="Cambria" w:cs="Times New Roman"/>
          <w:bCs/>
          <w14:ligatures w14:val="none"/>
        </w:rPr>
        <w:t xml:space="preserve"> Czujniki górne:</w:t>
      </w:r>
    </w:p>
    <w:p w14:paraId="098E5F3D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zakres pomiaru co najmniej 0.5-10m,</w:t>
      </w:r>
    </w:p>
    <w:p w14:paraId="35E86966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efektywna prędkość wykrywania przy prędkości lotu mniejszej lub równej 6m/s,</w:t>
      </w:r>
    </w:p>
    <w:p w14:paraId="30203769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-FOV co najmniej: przód i tył 100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 lewo i prawo 85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5EFA8A50" w14:textId="35266F31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e)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Czujniki dolne:</w:t>
      </w:r>
    </w:p>
    <w:p w14:paraId="4C9910BA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zakres pomiaru co najmniej 0.4-16m,</w:t>
      </w:r>
    </w:p>
    <w:p w14:paraId="27239E77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efektywna prędkość wykrywania przy prędkości lotu mniejszej lub równej 6m/s,</w:t>
      </w:r>
    </w:p>
    <w:p w14:paraId="1C830E7A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-FOV co najmniej: przód i tył 130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 lewo i prawo 160</w:t>
      </w:r>
      <w:r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Pr="00AB06FA">
        <w:rPr>
          <w:rFonts w:ascii="Cambria" w:eastAsia="Calibri" w:hAnsi="Cambria" w:cs="Times New Roman"/>
          <w:bCs/>
          <w14:ligatures w14:val="none"/>
        </w:rPr>
        <w:t>,</w:t>
      </w:r>
    </w:p>
    <w:p w14:paraId="6ACF3097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</w:p>
    <w:p w14:paraId="2987FBA1" w14:textId="3320523D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:u w:val="single"/>
          <w14:ligatures w14:val="none"/>
        </w:rPr>
      </w:pPr>
      <w:r w:rsidRPr="00C615AA">
        <w:rPr>
          <w:rFonts w:ascii="Cambria" w:eastAsia="Calibri" w:hAnsi="Cambria" w:cs="Times New Roman"/>
          <w:b/>
          <w:bCs/>
          <w:u w:val="single"/>
          <w14:ligatures w14:val="none"/>
        </w:rPr>
        <w:t xml:space="preserve">G. </w:t>
      </w:r>
      <w:r w:rsidR="00AB06FA" w:rsidRPr="00AB06FA">
        <w:rPr>
          <w:rFonts w:ascii="Cambria" w:eastAsia="Calibri" w:hAnsi="Cambria" w:cs="Times New Roman"/>
          <w:b/>
          <w:bCs/>
          <w:u w:val="single"/>
          <w14:ligatures w14:val="none"/>
        </w:rPr>
        <w:t>Wymagania dla transmisji video:</w:t>
      </w:r>
    </w:p>
    <w:p w14:paraId="60CD232E" w14:textId="41211A59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a)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 xml:space="preserve"> System transmisji video zgodny z DJI O3 Enterprise lub równoważny,</w:t>
      </w:r>
    </w:p>
    <w:p w14:paraId="38CB97CB" w14:textId="2666E0E7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b)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Jakość podglądu na żywo na aparacie zdalnego sterowania co najmniej 1080p/30fps,</w:t>
      </w:r>
    </w:p>
    <w:p w14:paraId="758B18CA" w14:textId="4DBE8B3D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c)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Zakresy częstotliwości transmisji video w pasmach nielicencjonowanych:</w:t>
      </w:r>
    </w:p>
    <w:p w14:paraId="7442F99C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-2.400-2.4835 GHz,</w:t>
      </w:r>
    </w:p>
    <w:p w14:paraId="486EDC2B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-5.725-5.850 GHz,</w:t>
      </w:r>
    </w:p>
    <w:p w14:paraId="60013942" w14:textId="0506BE17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d)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Maksymalna odległość transmisji video do aparatu sterującego na obszarach bez przeszkód i zakłóceń radiowych co najmniej 7km,</w:t>
      </w:r>
    </w:p>
    <w:p w14:paraId="29FE7870" w14:textId="21B9753D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e)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Maksymalna odległość transmisji video do aparatu sterującego na obszarach z przeszkodami:</w:t>
      </w:r>
    </w:p>
    <w:p w14:paraId="225F23E6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silne zakłócenia na obszarach gęstej zabudowy miejskiej, osiedlowej co najmniej 1,5-3km,</w:t>
      </w:r>
    </w:p>
    <w:p w14:paraId="36F105C6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-średnie zakłócenia na obszarach podmiejskich, parków 3-6km,</w:t>
      </w:r>
    </w:p>
    <w:p w14:paraId="577740E3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-niskie zakłócenia na obszarach otwartych przestrzeni, zakrzewionych, niskiej i rzadkiej zabudowy 6-8km,</w:t>
      </w:r>
    </w:p>
    <w:p w14:paraId="15013B01" w14:textId="45B943BA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f)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Maksymalna prędkość pobierania obrazu co najmniej 12MB/s,</w:t>
      </w:r>
    </w:p>
    <w:p w14:paraId="6B415679" w14:textId="09A748E6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g)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Dopuszczalne opóźnienia sygnału do 200ms,</w:t>
      </w:r>
    </w:p>
    <w:p w14:paraId="449F5A3D" w14:textId="2AC52596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h)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Co najmniej 4 anteny typu 2T4R lub równoważne,</w:t>
      </w:r>
    </w:p>
    <w:p w14:paraId="3055C0C9" w14:textId="5727A7F8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i)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Maksymalna moc nadawania EIRP :</w:t>
      </w:r>
    </w:p>
    <w:p w14:paraId="64D1A4B3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-dla pasma 2.4 GHz mniejsza od 20dBm,</w:t>
      </w:r>
    </w:p>
    <w:p w14:paraId="59A86462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-dla pasma 5.4 GHz mniejsza od 14dBm,</w:t>
      </w:r>
    </w:p>
    <w:p w14:paraId="2C1FD905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</w:p>
    <w:p w14:paraId="5CD5715A" w14:textId="0BAA0012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:u w:val="single"/>
          <w14:ligatures w14:val="none"/>
        </w:rPr>
      </w:pPr>
      <w:r w:rsidRPr="00C615AA">
        <w:rPr>
          <w:rFonts w:ascii="Cambria" w:eastAsia="Calibri" w:hAnsi="Cambria" w:cs="Times New Roman"/>
          <w:b/>
          <w:bCs/>
          <w:u w:val="single"/>
          <w14:ligatures w14:val="none"/>
        </w:rPr>
        <w:t>H.</w:t>
      </w:r>
      <w:r w:rsidR="00AB06FA" w:rsidRPr="00AB06FA">
        <w:rPr>
          <w:rFonts w:ascii="Cambria" w:eastAsia="Calibri" w:hAnsi="Cambria" w:cs="Times New Roman"/>
          <w:b/>
          <w:bCs/>
          <w:u w:val="single"/>
          <w14:ligatures w14:val="none"/>
        </w:rPr>
        <w:t xml:space="preserve"> Aparat sterujący:</w:t>
      </w:r>
    </w:p>
    <w:p w14:paraId="036A700D" w14:textId="53ACDDB7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a)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 xml:space="preserve"> System transmisji video zgodny z DJI O3 Enterprise lub równoważny,</w:t>
      </w:r>
    </w:p>
    <w:p w14:paraId="25595AD9" w14:textId="7FB3F799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b)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Maksymalna odległość transmisji video do aparatu sterującego na obszarach bez przeszkód i zakłóceń radiowych co najmniej 7km,</w:t>
      </w:r>
    </w:p>
    <w:p w14:paraId="6FFEEC2E" w14:textId="3273D33E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c)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Zakresy częstotliwości transmisji video w pasmach nielicencjonowanych:</w:t>
      </w:r>
    </w:p>
    <w:p w14:paraId="21B78724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- 2.400-2.4835 GHz,</w:t>
      </w:r>
    </w:p>
    <w:p w14:paraId="18C82F3F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-5.725-5.850 GHz,</w:t>
      </w:r>
    </w:p>
    <w:p w14:paraId="52C93C15" w14:textId="05427273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d)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Co najmniej 4 anteny typu 2T4R lub równoważne,</w:t>
      </w:r>
    </w:p>
    <w:p w14:paraId="0D12D450" w14:textId="4B98E80E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e)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Maksymalna moc nadawania EIRP nadajnika video:</w:t>
      </w:r>
    </w:p>
    <w:p w14:paraId="2667BD02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-dla pasma 2.4 GHz mniejsza od 20dBm,</w:t>
      </w:r>
    </w:p>
    <w:p w14:paraId="74CAB530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-dla pasma 5.4 GHz mniejsza od 14dBm,</w:t>
      </w:r>
    </w:p>
    <w:p w14:paraId="1F95ECDF" w14:textId="25299B35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f)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 xml:space="preserve"> Obsługa protokołów Wi-Fi co najmniej 801.11 a/b/g/n/ac/ax z obsługą 2x2 MIMO Wi-Fi,</w:t>
      </w:r>
    </w:p>
    <w:p w14:paraId="55ACF95B" w14:textId="58AC36B0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lastRenderedPageBreak/>
        <w:t xml:space="preserve">g)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Zakresy częstotliwości transmisji Wi-Fi w pasmach nielicencjonowanych:</w:t>
      </w:r>
    </w:p>
    <w:p w14:paraId="67E709CC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- 2.400-2.4835 GHz,</w:t>
      </w:r>
    </w:p>
    <w:p w14:paraId="55B447EF" w14:textId="256FCCF9" w:rsidR="00AB06FA" w:rsidRPr="00AB06FA" w:rsidRDefault="00AB06F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- 5.150-5.250 GHz,</w:t>
      </w:r>
    </w:p>
    <w:p w14:paraId="12E2DCE4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5.725-5.850 GHz,</w:t>
      </w:r>
    </w:p>
    <w:p w14:paraId="2440D459" w14:textId="22FE96FD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h)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Maksymalna moc nadawania EIRP nadajnika Wi-Fi:</w:t>
      </w:r>
    </w:p>
    <w:p w14:paraId="661F12AD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-dla pasma 2.4 GHz mniejsza od 20dBm,</w:t>
      </w:r>
    </w:p>
    <w:p w14:paraId="511C6777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-dla pasma 5.1 GHz mniejsza od 23dBm,</w:t>
      </w:r>
    </w:p>
    <w:p w14:paraId="342305D4" w14:textId="77777777" w:rsidR="00C615A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-dla pasma 5.8 GHz mniejsza od 14dBm,</w:t>
      </w:r>
    </w:p>
    <w:p w14:paraId="038F95D4" w14:textId="169323CB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i)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Protokół Bluetooth w wersji co najmniej 5.0,</w:t>
      </w:r>
    </w:p>
    <w:p w14:paraId="36738CAE" w14:textId="6DD9D5E3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j)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Maksymalna moc nadawania EIRP nadajnika Bluetooth mniejsza od 10dBm,</w:t>
      </w:r>
    </w:p>
    <w:p w14:paraId="09E8BE90" w14:textId="4D7938E2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k)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Ekran dotykowy z co najmniej 10-punktowym Multi-touch,</w:t>
      </w:r>
    </w:p>
    <w:p w14:paraId="40E35B80" w14:textId="59276D0C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>l)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Rozdzielczość ekranu 1920x1080,</w:t>
      </w:r>
    </w:p>
    <w:p w14:paraId="6D3A1863" w14:textId="46251B72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ł)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Rozmiar ekranu co najmniej 5,5 cala,</w:t>
      </w:r>
    </w:p>
    <w:p w14:paraId="68C67477" w14:textId="16202B5D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m)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Jasność ekranu co najmniej 1000 nitów,</w:t>
      </w:r>
    </w:p>
    <w:p w14:paraId="206EE5A7" w14:textId="734C5D82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n)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Ilość klatek na sekundę FPS co najmniej 60fps,</w:t>
      </w:r>
    </w:p>
    <w:p w14:paraId="596D0B23" w14:textId="512A2922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o)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 xml:space="preserve"> Wbudowany akumulator Li-ion o pojemności co najmniej 5000mAh i napięciu znamionowym DC7,2V,</w:t>
      </w:r>
    </w:p>
    <w:p w14:paraId="475124E4" w14:textId="0C7C85C9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p)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W ukompletowaniu zasilacz do ładowania zgodny z DJI USB-C, o mocy co najmniej 100W lub równoważny,</w:t>
      </w:r>
    </w:p>
    <w:p w14:paraId="0F011D3E" w14:textId="43615008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r)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Czas ładowania:</w:t>
      </w:r>
    </w:p>
    <w:p w14:paraId="38CB81E8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maksymalnie 2 godziny z dołączonym zasilaczem zgodnym z DJI USB-C lub równoważnym ładującym tylko aparat sterujący,</w:t>
      </w:r>
    </w:p>
    <w:p w14:paraId="72436577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maksymalnie 3 godziny z dołączonym zasilaczem zgodnym z DJI USB-C lub równoważnym ładującym jednocześnie aparat sterujący i drona,</w:t>
      </w:r>
    </w:p>
    <w:p w14:paraId="1E986B50" w14:textId="338897B9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s)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Pamięć wewnętrzna ROM co najmniej 64 GB oraz dodatkowo obsługa kart microSD,</w:t>
      </w:r>
    </w:p>
    <w:p w14:paraId="585990E3" w14:textId="373FCF7C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t)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Port wyjścia sygnału video typu Mini-HDMI port,</w:t>
      </w:r>
    </w:p>
    <w:p w14:paraId="7F183079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9.8.21. Aparat sterujący kompatybilny z posiadami przez Zamawiającego dronami DJI Mavic 3E i DJI Mavic 3T,</w:t>
      </w:r>
    </w:p>
    <w:p w14:paraId="5E089441" w14:textId="310FA16E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u)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Pozycjonowanie satelitarne co najmniej GPS, Galileo,</w:t>
      </w:r>
    </w:p>
    <w:p w14:paraId="0A2C7D06" w14:textId="1A3FFAD4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w)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Wymiary maksymalne :</w:t>
      </w:r>
    </w:p>
    <w:p w14:paraId="67C508DF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przy złożonych antenach i niezamontowanych drążkach : 184x138x48 mm,</w:t>
      </w:r>
    </w:p>
    <w:p w14:paraId="0CF24DF9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 w:rsidRPr="00AB06FA">
        <w:rPr>
          <w:rFonts w:ascii="Cambria" w:eastAsia="Calibri" w:hAnsi="Cambria" w:cs="Times New Roman"/>
          <w:bCs/>
          <w14:ligatures w14:val="none"/>
        </w:rPr>
        <w:t>- przy antenach rozłożonych i zamontowanych drążkach : 184x204x60 mm,</w:t>
      </w:r>
    </w:p>
    <w:p w14:paraId="46A5FFB4" w14:textId="3786CED7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z)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Maksymalna waga do 700g,</w:t>
      </w:r>
    </w:p>
    <w:p w14:paraId="694F89B5" w14:textId="77777777" w:rsidR="00AB06FA" w:rsidRPr="00AB06FA" w:rsidRDefault="00AB06F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</w:p>
    <w:p w14:paraId="2B62E57B" w14:textId="06133CB0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u w:val="single"/>
          <w14:ligatures w14:val="none"/>
        </w:rPr>
      </w:pPr>
      <w:r w:rsidRPr="00C615AA">
        <w:rPr>
          <w:rFonts w:ascii="Cambria" w:eastAsia="Calibri" w:hAnsi="Cambria" w:cs="Times New Roman"/>
          <w:b/>
          <w:u w:val="single"/>
          <w14:ligatures w14:val="none"/>
        </w:rPr>
        <w:t>I.</w:t>
      </w:r>
      <w:r w:rsidR="00AB06FA" w:rsidRPr="00AB06FA">
        <w:rPr>
          <w:rFonts w:ascii="Cambria" w:eastAsia="Calibri" w:hAnsi="Cambria" w:cs="Times New Roman"/>
          <w:b/>
          <w:u w:val="single"/>
          <w14:ligatures w14:val="none"/>
        </w:rPr>
        <w:t xml:space="preserve">  Akumulator drona musi posiadać co najmniej następujące minimalne parametry techniczne:</w:t>
      </w:r>
    </w:p>
    <w:p w14:paraId="0C0A7BC6" w14:textId="0B2470C0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a)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 xml:space="preserve"> Pojemność 5000mAh,</w:t>
      </w:r>
    </w:p>
    <w:p w14:paraId="093B177A" w14:textId="483726D4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b)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Napięcie standardowe 15,4V,</w:t>
      </w:r>
    </w:p>
    <w:p w14:paraId="3B004DCE" w14:textId="44679D2B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c)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Maksymalne napięcie ładowania 17,4V,</w:t>
      </w:r>
    </w:p>
    <w:p w14:paraId="15B5B14E" w14:textId="751756B5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d)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Typ ogniwa LIPo 4S,</w:t>
      </w:r>
    </w:p>
    <w:p w14:paraId="765FAC2A" w14:textId="0B20E9B2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e)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 xml:space="preserve"> Skład chemiczny LiCoO2,</w:t>
      </w:r>
    </w:p>
    <w:p w14:paraId="4F5CB540" w14:textId="329003BC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f)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Wydajność energetyczna 75Wh,</w:t>
      </w:r>
    </w:p>
    <w:p w14:paraId="32A24AF7" w14:textId="5F87348F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lastRenderedPageBreak/>
        <w:t xml:space="preserve">g)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Masa maksymalna 336g,</w:t>
      </w:r>
    </w:p>
    <w:p w14:paraId="2BA32FA2" w14:textId="2E264851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h)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Temperatura umożliwiająca efektywne ładowanie od 5 do 40</w:t>
      </w:r>
      <w:r w:rsidR="00AB06FA" w:rsidRPr="00AB06FA">
        <w:rPr>
          <w:rFonts w:ascii="Cambria" w:eastAsia="Calibri" w:hAnsi="Cambria" w:cs="Times New Roman"/>
          <w:bCs/>
          <w:vertAlign w:val="superscript"/>
          <w14:ligatures w14:val="none"/>
        </w:rPr>
        <w:t>0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C,</w:t>
      </w:r>
    </w:p>
    <w:p w14:paraId="2E67315F" w14:textId="2350B798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u w:val="single"/>
          <w14:ligatures w14:val="none"/>
        </w:rPr>
      </w:pPr>
      <w:r w:rsidRPr="00C615AA">
        <w:rPr>
          <w:rFonts w:ascii="Cambria" w:eastAsia="Calibri" w:hAnsi="Cambria" w:cs="Times New Roman"/>
          <w:b/>
          <w:u w:val="single"/>
          <w14:ligatures w14:val="none"/>
        </w:rPr>
        <w:t>J.</w:t>
      </w:r>
      <w:r w:rsidR="00AB06FA" w:rsidRPr="00AB06FA">
        <w:rPr>
          <w:rFonts w:ascii="Cambria" w:eastAsia="Calibri" w:hAnsi="Cambria" w:cs="Times New Roman"/>
          <w:b/>
          <w:u w:val="single"/>
          <w14:ligatures w14:val="none"/>
        </w:rPr>
        <w:t xml:space="preserve"> Ładowarka musi posiadać następujące minimalne parametry:</w:t>
      </w:r>
    </w:p>
    <w:p w14:paraId="47DDC2FB" w14:textId="4CA83885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a)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 xml:space="preserve"> Zasilanie pierwotne 100-240V AC 50Hz, prąd maksymalny 2,5A,</w:t>
      </w:r>
    </w:p>
    <w:p w14:paraId="218DFD3D" w14:textId="350BEFBF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b)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Moc wyjściowa 100W,</w:t>
      </w:r>
    </w:p>
    <w:p w14:paraId="2187A4C4" w14:textId="0DB10918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c)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Gniazda wyjściowe min.2 szt.</w:t>
      </w:r>
    </w:p>
    <w:p w14:paraId="184B73D0" w14:textId="1DEE1267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:u w:val="single"/>
          <w14:ligatures w14:val="none"/>
        </w:rPr>
      </w:pPr>
      <w:r w:rsidRPr="00C615AA">
        <w:rPr>
          <w:rFonts w:ascii="Cambria" w:eastAsia="Calibri" w:hAnsi="Cambria" w:cs="Times New Roman"/>
          <w:b/>
          <w:bCs/>
          <w:u w:val="single"/>
          <w14:ligatures w14:val="none"/>
        </w:rPr>
        <w:t>K.</w:t>
      </w:r>
      <w:r w:rsidR="00AB06FA" w:rsidRPr="00AB06FA">
        <w:rPr>
          <w:rFonts w:ascii="Cambria" w:eastAsia="Calibri" w:hAnsi="Cambria" w:cs="Times New Roman"/>
          <w:b/>
          <w:bCs/>
          <w:u w:val="single"/>
          <w14:ligatures w14:val="none"/>
        </w:rPr>
        <w:t xml:space="preserve"> Wymagania dla przechowywania danych:</w:t>
      </w:r>
    </w:p>
    <w:p w14:paraId="21A6A118" w14:textId="55E4D5D0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a)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Obsługa kart pamięci typu U3/Class10/V30 lub w wersji wyższej</w:t>
      </w:r>
    </w:p>
    <w:p w14:paraId="6AE8E0CA" w14:textId="5BB6A400" w:rsidR="00AB06FA" w:rsidRPr="00AB06FA" w:rsidRDefault="00C615AA" w:rsidP="00AB06FA">
      <w:pPr>
        <w:tabs>
          <w:tab w:val="left" w:pos="142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b)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Obsługa kart microSD,</w:t>
      </w:r>
    </w:p>
    <w:p w14:paraId="0304A344" w14:textId="3C997C78" w:rsidR="00AB06FA" w:rsidRPr="00AB06FA" w:rsidRDefault="00C615A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/>
          <w:u w:val="single"/>
          <w14:ligatures w14:val="none"/>
        </w:rPr>
      </w:pPr>
      <w:r w:rsidRPr="00C615AA">
        <w:rPr>
          <w:rFonts w:ascii="Cambria" w:eastAsia="Calibri" w:hAnsi="Cambria" w:cs="Times New Roman"/>
          <w:b/>
          <w:u w:val="single"/>
          <w14:ligatures w14:val="none"/>
        </w:rPr>
        <w:t>L.</w:t>
      </w:r>
      <w:r w:rsidR="00AB06FA" w:rsidRPr="00AB06FA">
        <w:rPr>
          <w:rFonts w:ascii="Cambria" w:eastAsia="Calibri" w:hAnsi="Cambria" w:cs="Times New Roman"/>
          <w:b/>
          <w:u w:val="single"/>
          <w14:ligatures w14:val="none"/>
        </w:rPr>
        <w:t xml:space="preserve"> Walizka transportowa musi posiadać następujące minimalne parametry:</w:t>
      </w:r>
    </w:p>
    <w:p w14:paraId="63F8212C" w14:textId="2E461947" w:rsidR="00AB06FA" w:rsidRPr="00AB06FA" w:rsidRDefault="00C615A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a)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 xml:space="preserve"> Sztywna konstrukcja z wnętrzem wyłożonym gąbką i dopasowanymi do elementów urządzenia wyżłobieniami,</w:t>
      </w:r>
    </w:p>
    <w:p w14:paraId="411D7B0A" w14:textId="35F5EB99" w:rsidR="00AB06FA" w:rsidRPr="00AB06FA" w:rsidRDefault="00C615A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b)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Konstrukcja walizki hermetyczna uniemożliwiająca wnikanie kurzu i wody,</w:t>
      </w:r>
    </w:p>
    <w:p w14:paraId="39773C04" w14:textId="08BE7C61" w:rsidR="00AB06FA" w:rsidRPr="00AB06FA" w:rsidRDefault="00C615A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c)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Dopuszcza się oddzielne walizki dla drona i aparatu sterującego,</w:t>
      </w:r>
    </w:p>
    <w:p w14:paraId="2E464B35" w14:textId="38A3D44E" w:rsidR="00AB06FA" w:rsidRPr="00AB06FA" w:rsidRDefault="00C615A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/>
          <w:u w:val="single"/>
          <w14:ligatures w14:val="none"/>
        </w:rPr>
      </w:pPr>
      <w:r w:rsidRPr="00C615AA">
        <w:rPr>
          <w:rFonts w:ascii="Cambria" w:eastAsia="Calibri" w:hAnsi="Cambria" w:cs="Times New Roman"/>
          <w:b/>
          <w:u w:val="single"/>
          <w14:ligatures w14:val="none"/>
        </w:rPr>
        <w:t>Ł.</w:t>
      </w:r>
      <w:r w:rsidR="00AB06FA" w:rsidRPr="00AB06FA">
        <w:rPr>
          <w:rFonts w:ascii="Cambria" w:eastAsia="Calibri" w:hAnsi="Cambria" w:cs="Times New Roman"/>
          <w:b/>
          <w:u w:val="single"/>
          <w14:ligatures w14:val="none"/>
        </w:rPr>
        <w:t xml:space="preserve"> Wymagania dla dokumentacji:</w:t>
      </w:r>
    </w:p>
    <w:p w14:paraId="59BFFD5B" w14:textId="371DE11A" w:rsidR="00AB06FA" w:rsidRPr="00AB06FA" w:rsidRDefault="00C615AA" w:rsidP="00AB06FA">
      <w:pPr>
        <w:spacing w:after="0" w:line="276" w:lineRule="auto"/>
        <w:contextualSpacing/>
        <w:jc w:val="both"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a)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 xml:space="preserve"> Wykonawca dostarczy pełne instrukcje obsługi w języku polskim. Dopuszcza się oddzielne opracowania dla poszczególnych elementów,</w:t>
      </w:r>
    </w:p>
    <w:p w14:paraId="17E3E345" w14:textId="0EB649B1" w:rsidR="00E06ECE" w:rsidRPr="00653A3C" w:rsidRDefault="00C615AA" w:rsidP="00653A3C">
      <w:pPr>
        <w:spacing w:after="0" w:line="276" w:lineRule="auto"/>
        <w:contextualSpacing/>
        <w:jc w:val="both"/>
        <w:rPr>
          <w:rFonts w:ascii="Cambria" w:eastAsia="Calibri" w:hAnsi="Cambria" w:cs="Times New Roman"/>
          <w:b/>
          <w:bCs/>
          <w14:ligatures w14:val="none"/>
        </w:rPr>
      </w:pPr>
      <w:r>
        <w:rPr>
          <w:rFonts w:ascii="Cambria" w:eastAsia="Calibri" w:hAnsi="Cambria" w:cs="Times New Roman"/>
          <w:bCs/>
          <w14:ligatures w14:val="none"/>
        </w:rPr>
        <w:t xml:space="preserve">b) </w:t>
      </w:r>
      <w:r w:rsidR="00AB06FA" w:rsidRPr="00AB06FA">
        <w:rPr>
          <w:rFonts w:ascii="Cambria" w:eastAsia="Calibri" w:hAnsi="Cambria" w:cs="Times New Roman"/>
          <w:bCs/>
          <w14:ligatures w14:val="none"/>
        </w:rPr>
        <w:t>Wykonawca dostarczy deklarację CE o kompatybilności elektromagnetycznej oferowanego urządzenia</w:t>
      </w:r>
    </w:p>
    <w:p w14:paraId="07E18BFB" w14:textId="77777777" w:rsidR="003436C9" w:rsidRPr="00BB4EB6" w:rsidRDefault="003436C9" w:rsidP="003436C9">
      <w:pPr>
        <w:autoSpaceDE w:val="0"/>
        <w:autoSpaceDN w:val="0"/>
        <w:adjustRightInd w:val="0"/>
        <w:spacing w:after="0" w:line="240" w:lineRule="auto"/>
        <w:ind w:right="85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>
        <w:rPr>
          <w:rFonts w:ascii="Cambria" w:eastAsia="Calibri" w:hAnsi="Cambria" w:cs="Times New Roman"/>
          <w:kern w:val="0"/>
          <w14:ligatures w14:val="none"/>
        </w:rPr>
        <w:t>2. </w:t>
      </w:r>
      <w:r w:rsidRPr="00BB4EB6">
        <w:rPr>
          <w:rFonts w:ascii="Cambria" w:eastAsia="Calibri" w:hAnsi="Cambria" w:cs="Times New Roman"/>
          <w:kern w:val="0"/>
          <w14:ligatures w14:val="none"/>
        </w:rPr>
        <w:t xml:space="preserve">Wspólny słownik zamówień (CPV): </w:t>
      </w:r>
    </w:p>
    <w:p w14:paraId="72C3E16A" w14:textId="29D7FE9F" w:rsidR="003436C9" w:rsidRDefault="009E758E" w:rsidP="003436C9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14:ligatures w14:val="none"/>
        </w:rPr>
      </w:pPr>
      <w:r>
        <w:rPr>
          <w:rFonts w:ascii="Cambria" w:eastAsia="Calibri" w:hAnsi="Cambria" w:cs="Times New Roman"/>
          <w:kern w:val="0"/>
          <w14:ligatures w14:val="none"/>
        </w:rPr>
        <w:t xml:space="preserve">35613000 – 4 bezałogowe pojazdy powietrzne </w:t>
      </w:r>
    </w:p>
    <w:p w14:paraId="5FAB996A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</w:p>
    <w:p w14:paraId="552965BA" w14:textId="77777777" w:rsidR="003436C9" w:rsidRPr="00F25028" w:rsidRDefault="003436C9" w:rsidP="003436C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Cambria" w:eastAsia="Calibri" w:hAnsi="Cambria" w:cs="Calibri"/>
          <w:b/>
          <w:color w:val="000000"/>
          <w:kern w:val="0"/>
          <w:lang w:eastAsia="ar-SA"/>
          <w14:ligatures w14:val="none"/>
        </w:rPr>
      </w:pPr>
      <w:r w:rsidRPr="00F25028">
        <w:rPr>
          <w:rFonts w:ascii="Cambria" w:eastAsia="Calibri" w:hAnsi="Cambria" w:cs="Calibri"/>
          <w:b/>
          <w:color w:val="000000"/>
          <w:kern w:val="0"/>
          <w:lang w:eastAsia="ar-SA"/>
          <w14:ligatures w14:val="none"/>
        </w:rPr>
        <w:t xml:space="preserve">Termin realizacji zamówienia </w:t>
      </w:r>
    </w:p>
    <w:p w14:paraId="303071D4" w14:textId="77777777" w:rsidR="003436C9" w:rsidRPr="006E7F4E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bCs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14:ligatures w14:val="none"/>
        </w:rPr>
        <w:t xml:space="preserve">Zamawiający planuje wyznaczyć następujące termin na realizację przedmiotowego zakresu: </w:t>
      </w:r>
      <w:r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30 </w:t>
      </w:r>
      <w:r w:rsidRPr="006E7F4E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dni od dnia podpisania umowy. </w:t>
      </w:r>
    </w:p>
    <w:p w14:paraId="4D8BA303" w14:textId="77777777" w:rsidR="003436C9" w:rsidRPr="00F25028" w:rsidRDefault="003436C9" w:rsidP="003436C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</w:p>
    <w:p w14:paraId="00F9917F" w14:textId="77777777" w:rsidR="003436C9" w:rsidRPr="00F25028" w:rsidRDefault="003436C9" w:rsidP="00343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5"/>
        <w:jc w:val="both"/>
        <w:rPr>
          <w:rFonts w:ascii="Cambria" w:eastAsia="Calibri" w:hAnsi="Cambria" w:cs="Calibri"/>
          <w:b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b/>
          <w:color w:val="000000"/>
          <w:kern w:val="0"/>
          <w14:ligatures w14:val="none"/>
        </w:rPr>
        <w:t xml:space="preserve">Informacja dotyczące składania ofert: </w:t>
      </w:r>
    </w:p>
    <w:p w14:paraId="014F5BBB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14:ligatures w14:val="none"/>
        </w:rPr>
        <w:t>1. Ofertę można złożyć w dowolnej formie – na załączonym formularzu, na własnym formularzu ofertowym,</w:t>
      </w:r>
    </w:p>
    <w:p w14:paraId="5C7EB6F3" w14:textId="77777777" w:rsidR="003436C9" w:rsidRPr="00F25028" w:rsidRDefault="003436C9" w:rsidP="003436C9">
      <w:pPr>
        <w:autoSpaceDE w:val="0"/>
        <w:autoSpaceDN w:val="0"/>
        <w:adjustRightInd w:val="0"/>
        <w:spacing w:after="23" w:line="276" w:lineRule="auto"/>
        <w:jc w:val="both"/>
        <w:rPr>
          <w:rFonts w:ascii="Cambria" w:eastAsia="Calibri" w:hAnsi="Cambria" w:cs="Calibri"/>
          <w:b/>
          <w:i/>
          <w:color w:val="000000"/>
          <w:kern w:val="0"/>
          <w:u w:val="single"/>
          <w14:ligatures w14:val="none"/>
        </w:rPr>
      </w:pPr>
      <w:r w:rsidRPr="00F25028">
        <w:rPr>
          <w:rFonts w:ascii="Cambria" w:eastAsia="Calibri" w:hAnsi="Cambria" w:cs="Calibri"/>
          <w:b/>
          <w:i/>
          <w:color w:val="000000"/>
          <w:kern w:val="0"/>
          <w:u w:val="single"/>
          <w14:ligatures w14:val="none"/>
        </w:rPr>
        <w:t xml:space="preserve">2. </w:t>
      </w:r>
      <w:r w:rsidRPr="00F25028">
        <w:rPr>
          <w:rFonts w:ascii="Cambria" w:eastAsia="Calibri" w:hAnsi="Cambria" w:cs="Calibri"/>
          <w:b/>
          <w:i/>
          <w:iCs/>
          <w:color w:val="000000"/>
          <w:kern w:val="0"/>
          <w:u w:val="single"/>
          <w14:ligatures w14:val="none"/>
        </w:rPr>
        <w:t xml:space="preserve">Złożona oferta nie stanowi oferty w rozumieniu art. 66 Kodeksu cywilnego, jak również nie jest ogłoszeniem w rozumieniu ustawy Prawo zamówień publicznych. </w:t>
      </w:r>
    </w:p>
    <w:p w14:paraId="043D7F74" w14:textId="37AB79FE" w:rsidR="003436C9" w:rsidRPr="00F25028" w:rsidRDefault="003436C9" w:rsidP="003436C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F25028">
        <w:rPr>
          <w:rFonts w:ascii="Cambria" w:eastAsia="Calibri" w:hAnsi="Cambria" w:cs="Calibri"/>
          <w:kern w:val="0"/>
          <w14:ligatures w14:val="none"/>
        </w:rPr>
        <w:t xml:space="preserve">3. Na oferty oczekujemy do dnia </w:t>
      </w:r>
      <w:r>
        <w:rPr>
          <w:rFonts w:ascii="Cambria" w:eastAsia="Calibri" w:hAnsi="Cambria" w:cs="Calibri"/>
          <w:b/>
          <w:bCs/>
          <w:kern w:val="0"/>
          <w14:ligatures w14:val="none"/>
        </w:rPr>
        <w:t>19 marca</w:t>
      </w:r>
      <w:r w:rsidRPr="00F25028">
        <w:rPr>
          <w:rFonts w:ascii="Cambria" w:eastAsia="Calibri" w:hAnsi="Cambria" w:cs="Calibri"/>
          <w:b/>
          <w:bCs/>
          <w:kern w:val="0"/>
          <w14:ligatures w14:val="none"/>
        </w:rPr>
        <w:t xml:space="preserve"> 2025 roku, godzina 10:</w:t>
      </w:r>
      <w:r w:rsidR="00F45B94">
        <w:rPr>
          <w:rFonts w:ascii="Cambria" w:eastAsia="Calibri" w:hAnsi="Cambria" w:cs="Calibri"/>
          <w:b/>
          <w:bCs/>
          <w:kern w:val="0"/>
          <w14:ligatures w14:val="none"/>
        </w:rPr>
        <w:t>1</w:t>
      </w:r>
      <w:r w:rsidRPr="00F25028">
        <w:rPr>
          <w:rFonts w:ascii="Cambria" w:eastAsia="Calibri" w:hAnsi="Cambria" w:cs="Calibri"/>
          <w:b/>
          <w:bCs/>
          <w:kern w:val="0"/>
          <w14:ligatures w14:val="none"/>
        </w:rPr>
        <w:t>0.</w:t>
      </w:r>
    </w:p>
    <w:p w14:paraId="464F30F9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6AA87614" w14:textId="77777777" w:rsidR="003436C9" w:rsidRDefault="003436C9" w:rsidP="00641FB8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5BC6D201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  <w:t>Józef Ludniewski</w:t>
      </w:r>
    </w:p>
    <w:p w14:paraId="75734A0D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  <w:t>(-)</w:t>
      </w:r>
    </w:p>
    <w:p w14:paraId="62ECBED2" w14:textId="77777777" w:rsidR="003436C9" w:rsidRPr="005F5A24" w:rsidRDefault="003436C9" w:rsidP="003436C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  <w:t>Wójt Gminy Santok</w:t>
      </w:r>
    </w:p>
    <w:p w14:paraId="2F615FEC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45A9AE36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color w:val="000000"/>
          <w:kern w:val="0"/>
          <w:sz w:val="20"/>
          <w:szCs w:val="20"/>
          <w:u w:val="single"/>
          <w14:ligatures w14:val="none"/>
        </w:rPr>
      </w:pPr>
      <w:r w:rsidRPr="00F25028">
        <w:rPr>
          <w:rFonts w:ascii="Cambria" w:eastAsia="Calibri" w:hAnsi="Cambria" w:cs="Calibri"/>
          <w:b/>
          <w:color w:val="000000"/>
          <w:kern w:val="0"/>
          <w:sz w:val="20"/>
          <w:szCs w:val="20"/>
          <w:u w:val="single"/>
          <w14:ligatures w14:val="none"/>
        </w:rPr>
        <w:t xml:space="preserve">Uwaga! </w:t>
      </w:r>
    </w:p>
    <w:p w14:paraId="198D206A" w14:textId="77777777" w:rsidR="003436C9" w:rsidRPr="005B488F" w:rsidRDefault="003436C9" w:rsidP="003436C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 xml:space="preserve">Właściwe zamówienie publiczne zostanie ogłoszone w </w:t>
      </w:r>
      <w:r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>marcu</w:t>
      </w:r>
      <w:r w:rsidRPr="00F25028"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 xml:space="preserve"> 2025 r. W postępowaniu również zostaną zdefiniowane warunki udziału w zakresie wiedzy i doświadczenia przyszłego Wykonawcy.</w:t>
      </w:r>
    </w:p>
    <w:p w14:paraId="56215155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63BF2022" w14:textId="77777777" w:rsidR="00653A3C" w:rsidRDefault="00653A3C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AF253E6" w14:textId="77777777" w:rsidR="00653A3C" w:rsidRDefault="00653A3C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504690B5" w14:textId="77777777" w:rsidR="00653A3C" w:rsidRDefault="00653A3C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573A0704" w14:textId="6D898880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F25028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Załącznik nr 1 do szacowania zamówienia nr</w:t>
      </w:r>
      <w:r w:rsidRPr="00F25028">
        <w:rPr>
          <w:rFonts w:ascii="Arial Narrow" w:eastAsia="Times New Roman" w:hAnsi="Arial Narrow" w:cs="Times New Roman"/>
          <w:b/>
          <w:bCs/>
          <w:kern w:val="3"/>
          <w:sz w:val="24"/>
          <w:szCs w:val="24"/>
          <w:u w:val="single"/>
          <w:lang w:eastAsia="pl-PL" w:bidi="hi-IN"/>
          <w14:ligatures w14:val="none"/>
        </w:rPr>
        <w:t xml:space="preserve"> ZP.271.</w:t>
      </w:r>
      <w:r>
        <w:rPr>
          <w:rFonts w:ascii="Arial Narrow" w:eastAsia="Times New Roman" w:hAnsi="Arial Narrow" w:cs="Times New Roman"/>
          <w:b/>
          <w:bCs/>
          <w:kern w:val="3"/>
          <w:sz w:val="24"/>
          <w:szCs w:val="24"/>
          <w:u w:val="single"/>
          <w:lang w:eastAsia="pl-PL" w:bidi="hi-IN"/>
          <w14:ligatures w14:val="none"/>
        </w:rPr>
        <w:t>6</w:t>
      </w:r>
      <w:r w:rsidRPr="00F25028">
        <w:rPr>
          <w:rFonts w:ascii="Arial Narrow" w:eastAsia="Times New Roman" w:hAnsi="Arial Narrow" w:cs="Times New Roman"/>
          <w:b/>
          <w:bCs/>
          <w:kern w:val="3"/>
          <w:sz w:val="24"/>
          <w:szCs w:val="24"/>
          <w:u w:val="single"/>
          <w:lang w:eastAsia="pl-PL" w:bidi="hi-IN"/>
          <w14:ligatures w14:val="none"/>
        </w:rPr>
        <w:t>.2025.BP</w:t>
      </w:r>
      <w:r w:rsidRPr="00F25028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 w:bidi="hi-IN"/>
          <w14:ligatures w14:val="none"/>
        </w:rPr>
        <w:t xml:space="preserve"> </w:t>
      </w:r>
    </w:p>
    <w:p w14:paraId="682BF5D3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79828387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1EFCD71E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/>
          <w:color w:val="000000"/>
          <w:kern w:val="0"/>
          <w:sz w:val="28"/>
          <w:szCs w:val="28"/>
          <w14:ligatures w14:val="none"/>
        </w:rPr>
      </w:pPr>
      <w:r w:rsidRPr="00F25028">
        <w:rPr>
          <w:rFonts w:ascii="Arial Narrow" w:eastAsia="Calibri" w:hAnsi="Arial Narrow" w:cs="Calibri"/>
          <w:b/>
          <w:color w:val="000000"/>
          <w:kern w:val="0"/>
          <w:sz w:val="28"/>
          <w:szCs w:val="28"/>
          <w14:ligatures w14:val="none"/>
        </w:rPr>
        <w:t>FORMULARZ CENOWY</w:t>
      </w:r>
    </w:p>
    <w:p w14:paraId="64D56427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6970063B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1. Zakres wskazany w niniejszym rozeznaniu rynku możliwy jest do zrealizowania za cenę: </w:t>
      </w:r>
    </w:p>
    <w:p w14:paraId="09ABEC04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1417"/>
        <w:gridCol w:w="1843"/>
      </w:tblGrid>
      <w:tr w:rsidR="003436C9" w:rsidRPr="00F25028" w14:paraId="76E0387C" w14:textId="77777777">
        <w:trPr>
          <w:trHeight w:val="1480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2389FC1E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Nazwa asortymentu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9646"/>
          </w:tcPr>
          <w:p w14:paraId="7F99DA3E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Jednostki miary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4C568A70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  <w:b/>
              </w:rPr>
              <w:t xml:space="preserve">Cena netto </w:t>
            </w:r>
            <w:r w:rsidRPr="00F25028">
              <w:rPr>
                <w:rFonts w:ascii="Arial Narrow" w:hAnsi="Arial Narrow" w:cs="Times New Roman"/>
                <w:b/>
              </w:rPr>
              <w:br/>
              <w:t>(zł)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2F09C5BA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 xml:space="preserve"> Stawka podatku </w:t>
            </w:r>
            <w:r w:rsidRPr="00F25028">
              <w:rPr>
                <w:rFonts w:ascii="Arial Narrow" w:hAnsi="Arial Narrow" w:cs="Times New Roman"/>
                <w:b/>
              </w:rPr>
              <w:br/>
              <w:t>VAT</w:t>
            </w:r>
          </w:p>
          <w:p w14:paraId="24F33EA6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>(%)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22B7241F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>Cena brutto</w:t>
            </w:r>
          </w:p>
          <w:p w14:paraId="66F18D7B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>(zł)</w:t>
            </w:r>
          </w:p>
          <w:p w14:paraId="5BCD87D1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  <w:b/>
              </w:rPr>
              <w:t>(2x3)</w:t>
            </w:r>
          </w:p>
        </w:tc>
      </w:tr>
      <w:tr w:rsidR="003436C9" w:rsidRPr="00F25028" w14:paraId="7955F512" w14:textId="77777777">
        <w:trPr>
          <w:trHeight w:val="456"/>
        </w:trPr>
        <w:tc>
          <w:tcPr>
            <w:tcW w:w="3539" w:type="dxa"/>
            <w:shd w:val="clear" w:color="auto" w:fill="E5DFEC"/>
            <w:vAlign w:val="center"/>
          </w:tcPr>
          <w:p w14:paraId="12E3EBE7" w14:textId="77777777" w:rsidR="003436C9" w:rsidRDefault="003436C9">
            <w:pPr>
              <w:jc w:val="center"/>
              <w:rPr>
                <w:rFonts w:ascii="Arial Narrow" w:hAnsi="Arial Narrow" w:cs="Times New Roman"/>
              </w:rPr>
            </w:pPr>
          </w:p>
          <w:p w14:paraId="4CDDC453" w14:textId="77777777" w:rsidR="003436C9" w:rsidRPr="00F25028" w:rsidRDefault="003436C9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134" w:type="dxa"/>
            <w:shd w:val="clear" w:color="auto" w:fill="E5DFEC"/>
          </w:tcPr>
          <w:p w14:paraId="72C181F6" w14:textId="77777777" w:rsidR="003436C9" w:rsidRPr="00F25028" w:rsidRDefault="003436C9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14:paraId="04A3A418" w14:textId="77777777" w:rsidR="003436C9" w:rsidRDefault="003436C9">
            <w:pPr>
              <w:jc w:val="center"/>
              <w:rPr>
                <w:rFonts w:ascii="Arial Narrow" w:hAnsi="Arial Narrow" w:cs="Times New Roman"/>
              </w:rPr>
            </w:pPr>
          </w:p>
          <w:p w14:paraId="14DAEB96" w14:textId="77777777" w:rsidR="003436C9" w:rsidRPr="00F25028" w:rsidRDefault="003436C9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417" w:type="dxa"/>
            <w:shd w:val="clear" w:color="auto" w:fill="E5DFEC"/>
          </w:tcPr>
          <w:p w14:paraId="2D8C9C2E" w14:textId="77777777" w:rsidR="003436C9" w:rsidRDefault="003436C9">
            <w:pPr>
              <w:jc w:val="center"/>
              <w:rPr>
                <w:rFonts w:ascii="Arial Narrow" w:hAnsi="Arial Narrow" w:cs="Times New Roman"/>
              </w:rPr>
            </w:pPr>
          </w:p>
          <w:p w14:paraId="06505D84" w14:textId="77777777" w:rsidR="003436C9" w:rsidRPr="00F25028" w:rsidRDefault="003436C9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843" w:type="dxa"/>
            <w:shd w:val="clear" w:color="auto" w:fill="E5DFEC"/>
            <w:vAlign w:val="center"/>
          </w:tcPr>
          <w:p w14:paraId="54204B65" w14:textId="77777777" w:rsidR="003436C9" w:rsidRDefault="003436C9">
            <w:pPr>
              <w:jc w:val="center"/>
              <w:rPr>
                <w:rFonts w:ascii="Arial Narrow" w:hAnsi="Arial Narrow" w:cs="Times New Roman"/>
              </w:rPr>
            </w:pPr>
          </w:p>
          <w:p w14:paraId="75F9559A" w14:textId="77777777" w:rsidR="003436C9" w:rsidRPr="00F25028" w:rsidRDefault="003436C9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4</w:t>
            </w:r>
          </w:p>
        </w:tc>
      </w:tr>
      <w:tr w:rsidR="003436C9" w:rsidRPr="00F25028" w14:paraId="77C7D10D" w14:textId="77777777">
        <w:trPr>
          <w:trHeight w:val="2282"/>
        </w:trPr>
        <w:tc>
          <w:tcPr>
            <w:tcW w:w="3539" w:type="dxa"/>
            <w:vAlign w:val="center"/>
          </w:tcPr>
          <w:p w14:paraId="47686BA3" w14:textId="5FC9349A" w:rsidR="003436C9" w:rsidRPr="00F25028" w:rsidRDefault="00641FB8" w:rsidP="00641FB8">
            <w:pPr>
              <w:autoSpaceDE w:val="0"/>
              <w:autoSpaceDN w:val="0"/>
              <w:adjustRightInd w:val="0"/>
              <w:ind w:right="85"/>
              <w:contextualSpacing/>
              <w:jc w:val="both"/>
              <w:rPr>
                <w:rFonts w:ascii="Bookman Old Style" w:eastAsia="FreeSans" w:hAnsi="Bookman Old Style" w:cs="FreeSans"/>
                <w:sz w:val="20"/>
                <w:szCs w:val="20"/>
              </w:rPr>
            </w:pPr>
            <w:r w:rsidRPr="00641FB8">
              <w:rPr>
                <w:rFonts w:ascii="Cambria" w:eastAsia="SimSun" w:hAnsi="Cambria" w:cs="F"/>
                <w:color w:val="000000"/>
                <w:kern w:val="3"/>
              </w:rPr>
              <w:t>Dostaw</w:t>
            </w:r>
            <w:r>
              <w:rPr>
                <w:rFonts w:ascii="Cambria" w:eastAsia="SimSun" w:hAnsi="Cambria" w:cs="F"/>
                <w:color w:val="000000"/>
                <w:kern w:val="3"/>
              </w:rPr>
              <w:t>a</w:t>
            </w:r>
            <w:r w:rsidRPr="00641FB8">
              <w:rPr>
                <w:rFonts w:ascii="Cambria" w:eastAsia="SimSun" w:hAnsi="Cambria" w:cs="F"/>
                <w:color w:val="000000"/>
                <w:kern w:val="3"/>
              </w:rPr>
              <w:t xml:space="preserve">  statku powietrznego typu DRON z kamerą termowizyjną </w:t>
            </w:r>
          </w:p>
        </w:tc>
        <w:tc>
          <w:tcPr>
            <w:tcW w:w="1134" w:type="dxa"/>
          </w:tcPr>
          <w:p w14:paraId="0BF618DF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1276" w:type="dxa"/>
            <w:vAlign w:val="center"/>
          </w:tcPr>
          <w:p w14:paraId="7B24CF84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14:paraId="4E39F71C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vAlign w:val="center"/>
          </w:tcPr>
          <w:p w14:paraId="20C9C644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</w:tr>
      <w:tr w:rsidR="003436C9" w:rsidRPr="00F25028" w14:paraId="4E45B645" w14:textId="77777777">
        <w:trPr>
          <w:trHeight w:val="1233"/>
        </w:trPr>
        <w:tc>
          <w:tcPr>
            <w:tcW w:w="4673" w:type="dxa"/>
            <w:gridSpan w:val="2"/>
            <w:vAlign w:val="center"/>
          </w:tcPr>
          <w:p w14:paraId="47ABE253" w14:textId="77777777" w:rsidR="003436C9" w:rsidRPr="006E7F4E" w:rsidRDefault="003436C9">
            <w:pPr>
              <w:rPr>
                <w:rFonts w:ascii="Arial Narrow" w:hAnsi="Arial Narrow" w:cs="Times New Roman"/>
                <w:b/>
                <w:bCs/>
              </w:rPr>
            </w:pPr>
            <w:r w:rsidRPr="006E7F4E">
              <w:rPr>
                <w:rFonts w:ascii="Cambria" w:eastAsia="SimSun" w:hAnsi="Cambria" w:cs="F"/>
                <w:b/>
                <w:bCs/>
                <w:color w:val="000000"/>
                <w:kern w:val="3"/>
              </w:rPr>
              <w:t>RAZEM</w:t>
            </w:r>
          </w:p>
        </w:tc>
        <w:tc>
          <w:tcPr>
            <w:tcW w:w="1276" w:type="dxa"/>
            <w:vAlign w:val="center"/>
          </w:tcPr>
          <w:p w14:paraId="281654B5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14:paraId="7BBC7353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vAlign w:val="center"/>
          </w:tcPr>
          <w:p w14:paraId="07A1339D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</w:tr>
    </w:tbl>
    <w:p w14:paraId="636E63A9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2. Realizacja przedmiotu zamówienia jest/nie jest*  możliwa we wskazanym przez Zamawiającego terminie. </w:t>
      </w:r>
    </w:p>
    <w:p w14:paraId="1CF22822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* skreślić nieprawidłowe </w:t>
      </w:r>
    </w:p>
    <w:p w14:paraId="10FA5CBF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6FC4CE4C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3. Inne uwarunkowania istotne dla oferenta, a mające wpływ na zamówienie: </w:t>
      </w:r>
    </w:p>
    <w:p w14:paraId="6C2B1B50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</w:t>
      </w:r>
    </w:p>
    <w:p w14:paraId="4CC3C6DF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0DB127C4" w14:textId="77777777" w:rsidR="003436C9" w:rsidRPr="00F25028" w:rsidRDefault="003436C9" w:rsidP="003436C9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2502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………………….., dnia ………………….. 2025 r.</w:t>
      </w:r>
    </w:p>
    <w:p w14:paraId="604F3A01" w14:textId="77777777" w:rsidR="003436C9" w:rsidRPr="00F25028" w:rsidRDefault="003436C9" w:rsidP="003436C9">
      <w:pPr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5A713438" w14:textId="77777777" w:rsidR="003436C9" w:rsidRPr="00F25028" w:rsidRDefault="003436C9" w:rsidP="003436C9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43ED2BD9" w14:textId="77777777" w:rsidR="003436C9" w:rsidRPr="00F25028" w:rsidRDefault="003436C9" w:rsidP="003436C9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CB8060F" w14:textId="77777777" w:rsidR="003436C9" w:rsidRPr="00F25028" w:rsidRDefault="003436C9" w:rsidP="003436C9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ACD72AC" w14:textId="77777777" w:rsidR="003436C9" w:rsidRPr="00F25028" w:rsidRDefault="003436C9" w:rsidP="003436C9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F25028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……………….…………………………………………………………</w:t>
      </w:r>
    </w:p>
    <w:p w14:paraId="76B508D2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0"/>
          <w:szCs w:val="20"/>
          <w14:ligatures w14:val="none"/>
        </w:rPr>
      </w:pPr>
      <w:r w:rsidRPr="00F25028">
        <w:rPr>
          <w:rFonts w:ascii="Arial Narrow" w:eastAsia="Times New Roman" w:hAnsi="Arial Narrow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(podpis i pieczęć Wykonawcy/ Pełnomocnika Wykonawcy)</w:t>
      </w:r>
    </w:p>
    <w:p w14:paraId="1A20666A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6805A960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3C3FC2E8" w14:textId="77777777" w:rsidR="003436C9" w:rsidRDefault="003436C9" w:rsidP="003436C9"/>
    <w:p w14:paraId="48974FFC" w14:textId="77777777" w:rsidR="006C33A6" w:rsidRDefault="006C33A6"/>
    <w:sectPr w:rsidR="006C33A6" w:rsidSect="003436C9">
      <w:headerReference w:type="default" r:id="rId9"/>
      <w:pgSz w:w="11910" w:h="16840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3FD2" w14:textId="77777777" w:rsidR="00DE6507" w:rsidRDefault="00DE6507">
      <w:pPr>
        <w:spacing w:after="0" w:line="240" w:lineRule="auto"/>
      </w:pPr>
      <w:r>
        <w:separator/>
      </w:r>
    </w:p>
  </w:endnote>
  <w:endnote w:type="continuationSeparator" w:id="0">
    <w:p w14:paraId="2D3A124D" w14:textId="77777777" w:rsidR="00DE6507" w:rsidRDefault="00DE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F">
    <w:altName w:val="Calibri"/>
    <w:panose1 w:val="00000000000000000000"/>
    <w:charset w:val="00"/>
    <w:family w:val="roman"/>
    <w:notTrueType/>
    <w:pitch w:val="default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A226" w14:textId="77777777" w:rsidR="00DE6507" w:rsidRDefault="00DE6507">
      <w:pPr>
        <w:spacing w:after="0" w:line="240" w:lineRule="auto"/>
      </w:pPr>
      <w:r>
        <w:separator/>
      </w:r>
    </w:p>
  </w:footnote>
  <w:footnote w:type="continuationSeparator" w:id="0">
    <w:p w14:paraId="3C5FD519" w14:textId="77777777" w:rsidR="00DE6507" w:rsidRDefault="00DE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21DC" w14:textId="77777777" w:rsidR="008614C4" w:rsidRPr="00EC5029" w:rsidRDefault="00000000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Calibri" w:eastAsia="Times New Roman" w:hAnsi="Calibri" w:cs="Arial"/>
        <w:kern w:val="0"/>
        <w:lang w:val="de-DE" w:eastAsia="en-GB"/>
        <w14:ligatures w14:val="none"/>
      </w:rPr>
    </w:pPr>
    <w:r w:rsidRPr="00EC5029">
      <w:rPr>
        <w:rFonts w:ascii="Calibri" w:eastAsia="Times New Roman" w:hAnsi="Calibri" w:cs="Arial"/>
        <w:noProof/>
        <w:kern w:val="0"/>
        <w:lang w:val="de-DE" w:eastAsia="en-GB"/>
        <w14:ligatures w14:val="none"/>
      </w:rPr>
      <w:drawing>
        <wp:anchor distT="0" distB="0" distL="114300" distR="114300" simplePos="0" relativeHeight="251661312" behindDoc="1" locked="0" layoutInCell="1" allowOverlap="1" wp14:anchorId="24C6195C" wp14:editId="5EC7A321">
          <wp:simplePos x="0" y="0"/>
          <wp:positionH relativeFrom="column">
            <wp:posOffset>2538730</wp:posOffset>
          </wp:positionH>
          <wp:positionV relativeFrom="paragraph">
            <wp:posOffset>45085</wp:posOffset>
          </wp:positionV>
          <wp:extent cx="3448050" cy="59595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ktpartner+Oderlandregio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59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029">
      <w:rPr>
        <w:rFonts w:ascii="Calibri" w:eastAsia="Times New Roman" w:hAnsi="Calibri" w:cs="Arial"/>
        <w:noProof/>
        <w:kern w:val="0"/>
        <w:lang w:val="de-DE" w:eastAsia="en-GB"/>
        <w14:ligatures w14:val="none"/>
      </w:rPr>
      <w:drawing>
        <wp:anchor distT="0" distB="0" distL="114300" distR="114300" simplePos="0" relativeHeight="251659264" behindDoc="1" locked="0" layoutInCell="1" allowOverlap="1" wp14:anchorId="2BCA187C" wp14:editId="031A0B51">
          <wp:simplePos x="0" y="0"/>
          <wp:positionH relativeFrom="margin">
            <wp:posOffset>-80010</wp:posOffset>
          </wp:positionH>
          <wp:positionV relativeFrom="paragraph">
            <wp:posOffset>-243205</wp:posOffset>
          </wp:positionV>
          <wp:extent cx="2857500" cy="875996"/>
          <wp:effectExtent l="0" t="0" r="0" b="0"/>
          <wp:wrapNone/>
          <wp:docPr id="272" name="Grafik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59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029">
      <w:rPr>
        <w:rFonts w:ascii="Calibri" w:eastAsia="Times New Roman" w:hAnsi="Calibri" w:cs="Arial"/>
        <w:kern w:val="0"/>
        <w:lang w:val="de-DE" w:eastAsia="en-GB"/>
        <w14:ligatures w14:val="none"/>
      </w:rPr>
      <w:tab/>
    </w:r>
  </w:p>
  <w:p w14:paraId="2C90DE1F" w14:textId="77777777" w:rsidR="008614C4" w:rsidRPr="00EC5029" w:rsidRDefault="00000000">
    <w:pPr>
      <w:widowControl w:val="0"/>
      <w:tabs>
        <w:tab w:val="right" w:pos="9072"/>
      </w:tabs>
      <w:spacing w:after="0" w:line="240" w:lineRule="auto"/>
      <w:jc w:val="both"/>
      <w:rPr>
        <w:rFonts w:ascii="Calibri" w:eastAsia="Times New Roman" w:hAnsi="Calibri" w:cs="Arial"/>
        <w:kern w:val="0"/>
        <w:lang w:val="de-DE" w:eastAsia="en-GB"/>
        <w14:ligatures w14:val="none"/>
      </w:rPr>
    </w:pPr>
    <w:r w:rsidRPr="00EC5029">
      <w:rPr>
        <w:rFonts w:ascii="Calibri" w:eastAsia="Times New Roman" w:hAnsi="Calibri" w:cs="Arial"/>
        <w:kern w:val="0"/>
        <w:lang w:val="de-DE" w:eastAsia="en-GB"/>
        <w14:ligatures w14:val="none"/>
      </w:rPr>
      <w:tab/>
    </w:r>
  </w:p>
  <w:p w14:paraId="4CA62600" w14:textId="77777777" w:rsidR="008614C4" w:rsidRPr="00EC5029" w:rsidRDefault="008614C4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sz w:val="26"/>
        <w:szCs w:val="28"/>
        <w:lang w:val="de-DE" w:eastAsia="en-GB"/>
      </w:rPr>
    </w:pPr>
  </w:p>
  <w:p w14:paraId="1D0CA691" w14:textId="77777777" w:rsidR="008614C4" w:rsidRPr="00EC5029" w:rsidRDefault="00000000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sz w:val="26"/>
        <w:szCs w:val="28"/>
        <w:lang w:val="de-DE" w:eastAsia="en-GB"/>
      </w:rPr>
    </w:pPr>
    <w:r w:rsidRPr="00EC5029">
      <w:rPr>
        <w:rFonts w:ascii="Montserrat Medium" w:eastAsia="Aptos" w:hAnsi="Montserrat Medium" w:cs="Times New Roman"/>
        <w:noProof/>
        <w:color w:val="002060"/>
        <w:sz w:val="26"/>
        <w:szCs w:val="28"/>
        <w:lang w:val="de-DE" w:eastAsia="en-GB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30D3BB" wp14:editId="01377459">
              <wp:simplePos x="0" y="0"/>
              <wp:positionH relativeFrom="column">
                <wp:posOffset>-23495</wp:posOffset>
              </wp:positionH>
              <wp:positionV relativeFrom="paragraph">
                <wp:posOffset>93980</wp:posOffset>
              </wp:positionV>
              <wp:extent cx="5915026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004AD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4pt" to="46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" strokecolor="#4472c4" strokeweight=".5pt">
              <v:stroke joinstyle="miter"/>
            </v:line>
          </w:pict>
        </mc:Fallback>
      </mc:AlternateContent>
    </w:r>
  </w:p>
  <w:p w14:paraId="095ED6FB" w14:textId="77777777" w:rsidR="008614C4" w:rsidRPr="00EC5029" w:rsidRDefault="00000000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b/>
        <w:color w:val="002060"/>
        <w:sz w:val="18"/>
        <w:szCs w:val="18"/>
        <w:lang w:val="de-DE" w:eastAsia="en-GB"/>
      </w:rPr>
    </w:pPr>
    <w:r w:rsidRPr="00EC5029">
      <w:rPr>
        <w:rFonts w:ascii="Arial" w:eastAsia="Aptos" w:hAnsi="Arial" w:cs="Arial"/>
        <w:b/>
        <w:color w:val="002060"/>
        <w:sz w:val="18"/>
        <w:szCs w:val="18"/>
        <w:lang w:val="de-DE" w:eastAsia="en-GB"/>
      </w:rPr>
      <w:t>Resilienz Oder- Warthe:</w:t>
    </w:r>
  </w:p>
  <w:p w14:paraId="166A078B" w14:textId="77777777" w:rsidR="008614C4" w:rsidRPr="00EC5029" w:rsidRDefault="00000000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sz w:val="18"/>
        <w:szCs w:val="18"/>
        <w:lang w:val="de-DE" w:eastAsia="en-GB"/>
      </w:rPr>
    </w:pPr>
    <w:r w:rsidRPr="00EC5029">
      <w:rPr>
        <w:rFonts w:ascii="Arial" w:eastAsia="Aptos" w:hAnsi="Arial" w:cs="Arial"/>
        <w:sz w:val="18"/>
        <w:szCs w:val="18"/>
        <w:lang w:val="de-DE" w:eastAsia="en-GB"/>
      </w:rPr>
      <w:t>Gemeinsame Resilienz im deutsch-polnischen Verflechtungsraum durch Feuerwehren im Oder-Warthe-Raum/ Wspólna odporność na polsko-niemieckim obszarze powiązań dzięki straży pożarnej w regionie Odry i Warty</w:t>
    </w:r>
  </w:p>
  <w:p w14:paraId="7CB02759" w14:textId="77777777" w:rsidR="008614C4" w:rsidRPr="00EC5029" w:rsidRDefault="008614C4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Montserrat Medium" w:eastAsia="Aptos" w:hAnsi="Montserrat Medium" w:cs="Times New Roman"/>
        <w:color w:val="DA5C57"/>
        <w:sz w:val="18"/>
        <w:szCs w:val="18"/>
        <w:lang w:val="de-DE"/>
      </w:rPr>
    </w:pPr>
  </w:p>
  <w:p w14:paraId="0CE288F5" w14:textId="77777777" w:rsidR="008614C4" w:rsidRDefault="008614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0BE"/>
    <w:multiLevelType w:val="hybridMultilevel"/>
    <w:tmpl w:val="B5FE8700"/>
    <w:lvl w:ilvl="0" w:tplc="F63AA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3FFD"/>
    <w:multiLevelType w:val="hybridMultilevel"/>
    <w:tmpl w:val="3B8AA8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790"/>
    <w:multiLevelType w:val="hybridMultilevel"/>
    <w:tmpl w:val="CF28C044"/>
    <w:lvl w:ilvl="0" w:tplc="1818C7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4709">
    <w:abstractNumId w:val="1"/>
  </w:num>
  <w:num w:numId="2" w16cid:durableId="1478958567">
    <w:abstractNumId w:val="2"/>
  </w:num>
  <w:num w:numId="3" w16cid:durableId="149784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C9"/>
    <w:rsid w:val="0002057E"/>
    <w:rsid w:val="00151047"/>
    <w:rsid w:val="0020398B"/>
    <w:rsid w:val="002977D6"/>
    <w:rsid w:val="002D68A7"/>
    <w:rsid w:val="003436C9"/>
    <w:rsid w:val="003E0654"/>
    <w:rsid w:val="003E786E"/>
    <w:rsid w:val="00490CE0"/>
    <w:rsid w:val="00493FDB"/>
    <w:rsid w:val="00641FB8"/>
    <w:rsid w:val="00653A3C"/>
    <w:rsid w:val="006C33A6"/>
    <w:rsid w:val="008614C4"/>
    <w:rsid w:val="00865FD0"/>
    <w:rsid w:val="009B5B05"/>
    <w:rsid w:val="009C2002"/>
    <w:rsid w:val="009E758E"/>
    <w:rsid w:val="00AB06FA"/>
    <w:rsid w:val="00C43198"/>
    <w:rsid w:val="00C615AA"/>
    <w:rsid w:val="00C72B86"/>
    <w:rsid w:val="00C7681B"/>
    <w:rsid w:val="00DE6507"/>
    <w:rsid w:val="00E06ECE"/>
    <w:rsid w:val="00E15E27"/>
    <w:rsid w:val="00E6340B"/>
    <w:rsid w:val="00E676DF"/>
    <w:rsid w:val="00EB5E0B"/>
    <w:rsid w:val="00EC1414"/>
    <w:rsid w:val="00F43AFB"/>
    <w:rsid w:val="00F4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E931"/>
  <w15:chartTrackingRefBased/>
  <w15:docId w15:val="{848F10B3-5E93-4A0A-B18B-AAEA31EA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6C9"/>
  </w:style>
  <w:style w:type="paragraph" w:styleId="Nagwek1">
    <w:name w:val="heading 1"/>
    <w:basedOn w:val="Normalny"/>
    <w:next w:val="Normalny"/>
    <w:link w:val="Nagwek1Znak"/>
    <w:uiPriority w:val="9"/>
    <w:qFormat/>
    <w:rsid w:val="00343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6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6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6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6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6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6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3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36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36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36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3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36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36C9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3436C9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6C9"/>
  </w:style>
  <w:style w:type="table" w:styleId="Tabela-Siatka">
    <w:name w:val="Table Grid"/>
    <w:basedOn w:val="Standardowy"/>
    <w:uiPriority w:val="39"/>
    <w:rsid w:val="0034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gminasanto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san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2024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7</cp:revision>
  <dcterms:created xsi:type="dcterms:W3CDTF">2025-03-04T13:46:00Z</dcterms:created>
  <dcterms:modified xsi:type="dcterms:W3CDTF">2025-03-11T12:27:00Z</dcterms:modified>
</cp:coreProperties>
</file>