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9D8CD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sz w:val="32"/>
        </w:rPr>
      </w:pPr>
      <w:r w:rsidRPr="00727BD7">
        <w:rPr>
          <w:rFonts w:ascii="Arial" w:hAnsi="Arial" w:cs="Arial"/>
          <w:b/>
          <w:sz w:val="32"/>
        </w:rPr>
        <w:t xml:space="preserve">OPIS PRZEDMIOTU ZAMÓWIENIA </w:t>
      </w:r>
    </w:p>
    <w:p w14:paraId="3E6F1866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</w:rPr>
      </w:pPr>
    </w:p>
    <w:p w14:paraId="4707D87F" w14:textId="77777777" w:rsidR="003617AC" w:rsidRPr="00727BD7" w:rsidRDefault="003617AC" w:rsidP="003617AC">
      <w:pPr>
        <w:pStyle w:val="Tekstpodstawowy"/>
        <w:rPr>
          <w:rFonts w:ascii="Arial" w:hAnsi="Arial" w:cs="Arial"/>
          <w:b/>
        </w:rPr>
      </w:pPr>
    </w:p>
    <w:p w14:paraId="13095901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 xml:space="preserve">NA KOMPLEKSOWE WYKONANIE </w:t>
      </w:r>
    </w:p>
    <w:p w14:paraId="68A83F2C" w14:textId="77777777" w:rsidR="003617AC" w:rsidRPr="00727BD7" w:rsidRDefault="003617AC" w:rsidP="003617AC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 xml:space="preserve">DOKUMENTACJI PROJEKTOWO-KOSZTORYSOWEJ </w:t>
      </w:r>
    </w:p>
    <w:p w14:paraId="198C6396" w14:textId="77777777" w:rsidR="003617AC" w:rsidRPr="00727BD7" w:rsidRDefault="003617AC" w:rsidP="003617AC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 xml:space="preserve">PEŁNIENIE NADZORU AUTORSKIEGO </w:t>
      </w:r>
    </w:p>
    <w:p w14:paraId="39D53AD9" w14:textId="2E5B5716" w:rsidR="003617AC" w:rsidRDefault="003617AC" w:rsidP="003617AC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>NA KOMPLEKSOWE WYKONANIE ROBÓT BUDOWLANYCH</w:t>
      </w:r>
    </w:p>
    <w:p w14:paraId="0128B645" w14:textId="775F589E" w:rsidR="00727BD7" w:rsidRDefault="00727BD7" w:rsidP="00727BD7">
      <w:pPr>
        <w:pStyle w:val="Tekstpodstawowy"/>
        <w:rPr>
          <w:rFonts w:ascii="Arial" w:hAnsi="Arial" w:cs="Arial"/>
          <w:b/>
        </w:rPr>
      </w:pPr>
    </w:p>
    <w:p w14:paraId="1FD7AC6C" w14:textId="77777777" w:rsidR="00727BD7" w:rsidRPr="00727BD7" w:rsidRDefault="00727BD7" w:rsidP="00727BD7">
      <w:pPr>
        <w:pStyle w:val="Tekstpodstawowy"/>
        <w:rPr>
          <w:rFonts w:ascii="Arial" w:hAnsi="Arial" w:cs="Arial"/>
          <w:b/>
        </w:rPr>
      </w:pPr>
    </w:p>
    <w:p w14:paraId="443F6A01" w14:textId="77777777" w:rsidR="003617AC" w:rsidRPr="00727BD7" w:rsidRDefault="003617AC" w:rsidP="003617AC">
      <w:pPr>
        <w:pStyle w:val="Tekstpodstawowy"/>
        <w:ind w:left="720"/>
        <w:jc w:val="left"/>
        <w:rPr>
          <w:rFonts w:ascii="Arial" w:hAnsi="Arial" w:cs="Arial"/>
          <w:b/>
        </w:rPr>
      </w:pPr>
    </w:p>
    <w:p w14:paraId="57AC2FA7" w14:textId="465F1DA2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 xml:space="preserve">DLA ZADANIA NR </w:t>
      </w:r>
      <w:r w:rsidR="00727BD7" w:rsidRPr="00727BD7">
        <w:rPr>
          <w:rFonts w:ascii="Arial" w:hAnsi="Arial" w:cs="Arial"/>
          <w:b/>
        </w:rPr>
        <w:t>01794</w:t>
      </w:r>
    </w:p>
    <w:p w14:paraId="71E40C28" w14:textId="77777777" w:rsidR="003F1BD2" w:rsidRPr="00727BD7" w:rsidRDefault="003F1BD2" w:rsidP="003617AC">
      <w:pPr>
        <w:pStyle w:val="Tekstpodstawowy"/>
        <w:jc w:val="center"/>
        <w:rPr>
          <w:rFonts w:ascii="Arial" w:hAnsi="Arial" w:cs="Arial"/>
          <w:b/>
          <w:color w:val="FF0000"/>
        </w:rPr>
      </w:pPr>
    </w:p>
    <w:p w14:paraId="7AE961B4" w14:textId="3444ADB3" w:rsidR="00727BD7" w:rsidRDefault="00727BD7" w:rsidP="003F1BD2">
      <w:pPr>
        <w:tabs>
          <w:tab w:val="left" w:pos="1134"/>
        </w:tabs>
        <w:spacing w:line="276" w:lineRule="auto"/>
        <w:ind w:left="142"/>
        <w:jc w:val="center"/>
        <w:rPr>
          <w:rFonts w:ascii="Arial" w:hAnsi="Arial" w:cs="Arial"/>
          <w:b/>
          <w:color w:val="FF0000"/>
        </w:rPr>
      </w:pPr>
      <w:r w:rsidRPr="00290550">
        <w:rPr>
          <w:rFonts w:ascii="Arial" w:hAnsi="Arial" w:cs="Arial"/>
        </w:rPr>
        <w:t xml:space="preserve">„Przebudowa instalacji elektrycznej wraz z montażem </w:t>
      </w:r>
      <w:r w:rsidRPr="00DA44FF">
        <w:rPr>
          <w:rFonts w:ascii="Arial" w:hAnsi="Arial" w:cs="Arial"/>
        </w:rPr>
        <w:t>ZSE dla zapewnienia rezerwowego źródła zasilania kompleksu wojskowego K-3598”</w:t>
      </w:r>
      <w:r w:rsidRPr="00DA44FF">
        <w:rPr>
          <w:rFonts w:ascii="Arial" w:hAnsi="Arial" w:cs="Arial"/>
          <w:bCs/>
        </w:rPr>
        <w:t>.</w:t>
      </w:r>
    </w:p>
    <w:p w14:paraId="1C099F48" w14:textId="6125E916" w:rsidR="003617AC" w:rsidRPr="00727BD7" w:rsidRDefault="003617AC" w:rsidP="00727BD7">
      <w:pPr>
        <w:pStyle w:val="Tekstpodstawowy"/>
        <w:rPr>
          <w:rFonts w:ascii="Arial" w:hAnsi="Arial" w:cs="Arial"/>
          <w:b/>
          <w:color w:val="FF0000"/>
          <w:u w:val="single"/>
        </w:rPr>
      </w:pPr>
    </w:p>
    <w:p w14:paraId="38305191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color w:val="FF0000"/>
          <w:u w:val="single"/>
        </w:rPr>
      </w:pPr>
    </w:p>
    <w:p w14:paraId="30B5FB4C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5076615C" w14:textId="77777777" w:rsidR="002A6A18" w:rsidRPr="00727BD7" w:rsidRDefault="002A6A18" w:rsidP="002A6A18">
      <w:pPr>
        <w:pStyle w:val="Tekstpodstawowy"/>
        <w:spacing w:after="120"/>
        <w:jc w:val="center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>W TRYBIE „ZAPROJEKTUJ I WYBUDUJ”</w:t>
      </w:r>
    </w:p>
    <w:p w14:paraId="6881DC96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58F86259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4BE1D3D6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31889AF9" w14:textId="77777777" w:rsidR="003617AC" w:rsidRPr="00727BD7" w:rsidRDefault="003617AC" w:rsidP="002A6A18">
      <w:pPr>
        <w:pStyle w:val="Tekstpodstawowy"/>
        <w:rPr>
          <w:rFonts w:ascii="Arial" w:hAnsi="Arial" w:cs="Arial"/>
          <w:b/>
          <w:u w:val="single"/>
        </w:rPr>
      </w:pPr>
    </w:p>
    <w:p w14:paraId="60AE2151" w14:textId="7797BDC8" w:rsidR="003617AC" w:rsidRPr="00727BD7" w:rsidRDefault="00727BD7" w:rsidP="003617AC">
      <w:pPr>
        <w:pStyle w:val="Tekstpodstawowy"/>
        <w:jc w:val="center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>KOMPLEKS WOJSKOWY – 3598</w:t>
      </w:r>
    </w:p>
    <w:p w14:paraId="1340F89F" w14:textId="77777777" w:rsidR="003617AC" w:rsidRPr="00727BD7" w:rsidRDefault="003617AC" w:rsidP="003617AC">
      <w:pPr>
        <w:pStyle w:val="Tekstpodstawowy"/>
        <w:rPr>
          <w:rFonts w:ascii="Arial" w:hAnsi="Arial" w:cs="Arial"/>
          <w:b/>
          <w:color w:val="FF0000"/>
          <w:u w:val="single"/>
        </w:rPr>
      </w:pPr>
    </w:p>
    <w:p w14:paraId="3E8E9738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color w:val="FF0000"/>
          <w:u w:val="single"/>
        </w:rPr>
      </w:pPr>
    </w:p>
    <w:p w14:paraId="7F4C26AB" w14:textId="77777777" w:rsidR="003617AC" w:rsidRPr="00C602F8" w:rsidRDefault="003617AC" w:rsidP="003617AC">
      <w:pPr>
        <w:pStyle w:val="Tekstpodstawowy"/>
        <w:jc w:val="center"/>
        <w:rPr>
          <w:rFonts w:ascii="Arial" w:hAnsi="Arial" w:cs="Arial"/>
          <w:u w:val="single"/>
        </w:rPr>
      </w:pPr>
    </w:p>
    <w:p w14:paraId="29F5C748" w14:textId="77777777" w:rsidR="00C602F8" w:rsidRPr="00C602F8" w:rsidRDefault="003617AC" w:rsidP="00C602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602F8">
        <w:rPr>
          <w:rFonts w:ascii="Arial" w:eastAsia="Calibri" w:hAnsi="Arial" w:cs="Arial"/>
          <w:szCs w:val="20"/>
          <w:shd w:val="clear" w:color="auto" w:fill="FFFFFF"/>
        </w:rPr>
        <w:t xml:space="preserve">ADRES OBIEKTU : </w:t>
      </w:r>
      <w:r w:rsidRPr="00C602F8">
        <w:rPr>
          <w:rFonts w:ascii="Arial" w:eastAsia="Calibri" w:hAnsi="Arial" w:cs="Arial"/>
          <w:szCs w:val="20"/>
          <w:shd w:val="clear" w:color="auto" w:fill="FFFFFF"/>
        </w:rPr>
        <w:tab/>
      </w:r>
      <w:r w:rsidR="00727BD7" w:rsidRPr="00C602F8">
        <w:rPr>
          <w:rFonts w:ascii="Arial" w:hAnsi="Arial" w:cs="Arial"/>
        </w:rPr>
        <w:t>Warszawa</w:t>
      </w:r>
      <w:r w:rsidR="003F1BD2" w:rsidRPr="00C602F8">
        <w:rPr>
          <w:rFonts w:ascii="Arial" w:hAnsi="Arial" w:cs="Arial"/>
        </w:rPr>
        <w:t xml:space="preserve">, </w:t>
      </w:r>
      <w:r w:rsidR="00C602F8" w:rsidRPr="00C602F8">
        <w:rPr>
          <w:rFonts w:ascii="Arial" w:hAnsi="Arial" w:cs="Arial"/>
        </w:rPr>
        <w:t xml:space="preserve">Plac Marszałka Józefa Piłsudskiego 4, </w:t>
      </w:r>
    </w:p>
    <w:p w14:paraId="27745A78" w14:textId="54EAE195" w:rsidR="003617AC" w:rsidRPr="00C602F8" w:rsidRDefault="00C602F8" w:rsidP="00C602F8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602F8">
        <w:rPr>
          <w:rFonts w:ascii="Arial" w:hAnsi="Arial" w:cs="Arial"/>
        </w:rPr>
        <w:t>00-909 Warszawa</w:t>
      </w:r>
    </w:p>
    <w:p w14:paraId="0DC195C3" w14:textId="77777777" w:rsidR="003617AC" w:rsidRPr="00C602F8" w:rsidRDefault="003617AC" w:rsidP="003617A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569B0945" w14:textId="77777777" w:rsidR="003617AC" w:rsidRPr="00C602F8" w:rsidRDefault="003617AC" w:rsidP="003617A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602F8">
        <w:rPr>
          <w:rFonts w:ascii="Arial" w:eastAsia="Calibri" w:hAnsi="Arial" w:cs="Arial"/>
          <w:szCs w:val="20"/>
          <w:shd w:val="clear" w:color="auto" w:fill="FFFFFF"/>
        </w:rPr>
        <w:t>INWESTOR:</w:t>
      </w:r>
      <w:r w:rsidRPr="00C602F8">
        <w:rPr>
          <w:rFonts w:ascii="Arial" w:eastAsia="Calibri" w:hAnsi="Arial" w:cs="Arial"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>Stołeczny Zarząd Infrastruktury w Warszawie</w:t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szCs w:val="20"/>
          <w:shd w:val="clear" w:color="auto" w:fill="FFFFFF"/>
        </w:rPr>
        <w:t>Warszawa, Al. Jerozolimskie 97</w:t>
      </w:r>
    </w:p>
    <w:p w14:paraId="14BF7516" w14:textId="77777777" w:rsidR="003617AC" w:rsidRPr="00727BD7" w:rsidRDefault="003617AC" w:rsidP="003617A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Cs w:val="20"/>
          <w:shd w:val="clear" w:color="auto" w:fill="FFFFFF"/>
        </w:rPr>
      </w:pPr>
    </w:p>
    <w:p w14:paraId="515CB6DB" w14:textId="54690ED7" w:rsidR="00E0579A" w:rsidRPr="00E0579A" w:rsidRDefault="003617AC" w:rsidP="00E0579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0579A">
        <w:rPr>
          <w:rFonts w:ascii="Arial" w:eastAsia="Calibri" w:hAnsi="Arial" w:cs="Arial"/>
          <w:szCs w:val="20"/>
          <w:shd w:val="clear" w:color="auto" w:fill="FFFFFF"/>
        </w:rPr>
        <w:t xml:space="preserve">ADMINISTRATOR : </w:t>
      </w:r>
      <w:r w:rsidRPr="00E0579A">
        <w:rPr>
          <w:rFonts w:ascii="Arial" w:eastAsia="Calibri" w:hAnsi="Arial" w:cs="Arial"/>
          <w:szCs w:val="20"/>
          <w:shd w:val="clear" w:color="auto" w:fill="FFFFFF"/>
        </w:rPr>
        <w:tab/>
      </w:r>
      <w:r w:rsidR="00E0579A" w:rsidRPr="00E0579A">
        <w:rPr>
          <w:rFonts w:ascii="Arial" w:eastAsia="Calibri" w:hAnsi="Arial" w:cs="Arial"/>
          <w:szCs w:val="20"/>
          <w:shd w:val="clear" w:color="auto" w:fill="FFFFFF"/>
        </w:rPr>
        <w:t>Oddział Zabezpiecze</w:t>
      </w:r>
      <w:r w:rsidR="00E0579A">
        <w:rPr>
          <w:rFonts w:ascii="Arial" w:eastAsia="Calibri" w:hAnsi="Arial" w:cs="Arial"/>
          <w:szCs w:val="20"/>
          <w:shd w:val="clear" w:color="auto" w:fill="FFFFFF"/>
        </w:rPr>
        <w:t>nia DGW</w:t>
      </w:r>
      <w:r w:rsidR="00E0579A" w:rsidRPr="00E0579A">
        <w:rPr>
          <w:rFonts w:ascii="Arial" w:eastAsia="Calibri" w:hAnsi="Arial" w:cs="Arial"/>
          <w:szCs w:val="20"/>
          <w:shd w:val="clear" w:color="auto" w:fill="FFFFFF"/>
        </w:rPr>
        <w:t xml:space="preserve"> (OZ DGW)</w:t>
      </w:r>
    </w:p>
    <w:p w14:paraId="3BF856E7" w14:textId="4A5FFA89" w:rsidR="003617AC" w:rsidRPr="00727BD7" w:rsidRDefault="003617AC" w:rsidP="00E0579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Cs w:val="20"/>
          <w:shd w:val="clear" w:color="auto" w:fill="FFFFFF"/>
        </w:rPr>
      </w:pPr>
    </w:p>
    <w:p w14:paraId="64496C4A" w14:textId="77777777" w:rsidR="00E0579A" w:rsidRPr="00E0579A" w:rsidRDefault="003617AC" w:rsidP="00E0579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0579A">
        <w:rPr>
          <w:rFonts w:ascii="Arial" w:eastAsia="Calibri" w:hAnsi="Arial" w:cs="Arial"/>
          <w:szCs w:val="20"/>
          <w:shd w:val="clear" w:color="auto" w:fill="FFFFFF"/>
        </w:rPr>
        <w:t xml:space="preserve">UŻYTKOWNIK : </w:t>
      </w:r>
      <w:r w:rsidRPr="00E0579A">
        <w:rPr>
          <w:rFonts w:ascii="Arial" w:eastAsia="Calibri" w:hAnsi="Arial" w:cs="Arial"/>
          <w:szCs w:val="20"/>
          <w:shd w:val="clear" w:color="auto" w:fill="FFFFFF"/>
        </w:rPr>
        <w:tab/>
      </w:r>
      <w:r w:rsidRPr="00E0579A">
        <w:rPr>
          <w:rFonts w:ascii="Arial" w:eastAsia="Calibri" w:hAnsi="Arial" w:cs="Arial"/>
          <w:szCs w:val="20"/>
          <w:shd w:val="clear" w:color="auto" w:fill="FFFFFF"/>
        </w:rPr>
        <w:tab/>
      </w:r>
      <w:r w:rsidR="00E0579A" w:rsidRPr="00E0579A">
        <w:rPr>
          <w:rFonts w:ascii="Arial" w:eastAsia="Calibri" w:hAnsi="Arial" w:cs="Arial"/>
          <w:szCs w:val="20"/>
          <w:shd w:val="clear" w:color="auto" w:fill="FFFFFF"/>
        </w:rPr>
        <w:t>Dowództwo Garnizonu Warszawa</w:t>
      </w:r>
    </w:p>
    <w:p w14:paraId="6FCC4EBD" w14:textId="77777777" w:rsidR="00E0579A" w:rsidRPr="00E0579A" w:rsidRDefault="00E0579A" w:rsidP="00E0579A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0579A">
        <w:rPr>
          <w:rFonts w:ascii="Arial" w:eastAsia="Calibri" w:hAnsi="Arial" w:cs="Arial"/>
          <w:szCs w:val="20"/>
          <w:shd w:val="clear" w:color="auto" w:fill="FFFFFF"/>
        </w:rPr>
        <w:t>Jednostka Wojskowa nr 2063 (OZ DGW)</w:t>
      </w:r>
    </w:p>
    <w:p w14:paraId="4DD23D64" w14:textId="2DBB84B7" w:rsidR="00C104E7" w:rsidRDefault="00C104E7" w:rsidP="00E0579A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>
        <w:rPr>
          <w:rFonts w:ascii="Arial" w:eastAsia="Calibri" w:hAnsi="Arial" w:cs="Arial"/>
          <w:szCs w:val="20"/>
          <w:shd w:val="clear" w:color="auto" w:fill="FFFFFF"/>
        </w:rPr>
        <w:t>Biuro Konwentu Dziekanów</w:t>
      </w:r>
    </w:p>
    <w:p w14:paraId="0DDF39B9" w14:textId="4AEDA8D4" w:rsidR="00C104E7" w:rsidRDefault="00C104E7" w:rsidP="00E0579A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>
        <w:rPr>
          <w:rFonts w:ascii="Arial" w:eastAsia="Calibri" w:hAnsi="Arial" w:cs="Arial"/>
          <w:szCs w:val="20"/>
          <w:shd w:val="clear" w:color="auto" w:fill="FFFFFF"/>
        </w:rPr>
        <w:t>Ordynariat Polowy WP</w:t>
      </w:r>
    </w:p>
    <w:p w14:paraId="19F5CA35" w14:textId="7BBC0DB1" w:rsidR="003617AC" w:rsidRDefault="003617AC">
      <w:pPr>
        <w:rPr>
          <w:rFonts w:ascii="Arial" w:eastAsia="Calibri" w:hAnsi="Arial" w:cs="Arial"/>
          <w:szCs w:val="20"/>
          <w:shd w:val="clear" w:color="auto" w:fill="FFFFFF"/>
        </w:rPr>
      </w:pPr>
    </w:p>
    <w:p w14:paraId="40398E3A" w14:textId="42167AC4" w:rsidR="009F742C" w:rsidRPr="007F1D94" w:rsidRDefault="007418D9" w:rsidP="007F1D94">
      <w:pPr>
        <w:spacing w:after="160" w:line="259" w:lineRule="auto"/>
        <w:rPr>
          <w:rFonts w:ascii="Arial" w:eastAsia="Calibri" w:hAnsi="Arial" w:cs="Arial"/>
          <w:szCs w:val="20"/>
          <w:shd w:val="clear" w:color="auto" w:fill="FFFFFF"/>
        </w:rPr>
      </w:pPr>
      <w:r>
        <w:rPr>
          <w:rFonts w:ascii="Arial" w:eastAsia="Calibri" w:hAnsi="Arial" w:cs="Arial"/>
          <w:szCs w:val="20"/>
          <w:shd w:val="clear" w:color="auto" w:fill="FFFFFF"/>
        </w:rPr>
        <w:br w:type="page"/>
      </w:r>
    </w:p>
    <w:p w14:paraId="1A22DDBB" w14:textId="77777777" w:rsidR="003617AC" w:rsidRPr="00E0579A" w:rsidRDefault="003617AC" w:rsidP="003617AC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b/>
          <w:sz w:val="22"/>
          <w:szCs w:val="22"/>
        </w:rPr>
        <w:lastRenderedPageBreak/>
        <w:t>PRZEDMIOT ZAMÓWIENIA</w:t>
      </w:r>
    </w:p>
    <w:p w14:paraId="204342E8" w14:textId="28EAB2A9" w:rsidR="00FA5642" w:rsidRPr="00E0579A" w:rsidRDefault="003617AC" w:rsidP="00E0579A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Przedmiotem zamówienia jest opracowanie dokumentacji projektowo-kosztorysowej oraz uzyskanie niezbędnych uzgodnień, pozwoleń i decyzji administracyjnych,</w:t>
      </w:r>
      <w:r w:rsidRPr="00E0579A">
        <w:rPr>
          <w:rFonts w:ascii="Arial" w:hAnsi="Arial" w:cs="Arial"/>
          <w:sz w:val="22"/>
          <w:szCs w:val="22"/>
        </w:rPr>
        <w:br/>
        <w:t xml:space="preserve">wykonanie robót budowlanych oraz pełnienie nadzoru dla zadania </w:t>
      </w:r>
      <w:r w:rsidR="001C55BB" w:rsidRPr="00E0579A">
        <w:rPr>
          <w:rFonts w:ascii="Arial" w:hAnsi="Arial" w:cs="Arial"/>
          <w:sz w:val="22"/>
          <w:szCs w:val="22"/>
        </w:rPr>
        <w:t>inwestycyjnego</w:t>
      </w:r>
      <w:r w:rsidRPr="00E0579A">
        <w:rPr>
          <w:rFonts w:ascii="Arial" w:hAnsi="Arial" w:cs="Arial"/>
          <w:sz w:val="22"/>
          <w:szCs w:val="22"/>
        </w:rPr>
        <w:t xml:space="preserve"> </w:t>
      </w:r>
      <w:r w:rsidR="001C55BB" w:rsidRPr="00E0579A">
        <w:rPr>
          <w:rFonts w:ascii="Arial" w:hAnsi="Arial" w:cs="Arial"/>
          <w:sz w:val="22"/>
          <w:szCs w:val="22"/>
        </w:rPr>
        <w:br/>
      </w:r>
      <w:r w:rsidRPr="00E0579A">
        <w:rPr>
          <w:rFonts w:ascii="Arial" w:hAnsi="Arial" w:cs="Arial"/>
          <w:sz w:val="22"/>
          <w:szCs w:val="22"/>
        </w:rPr>
        <w:t xml:space="preserve">nr </w:t>
      </w:r>
      <w:r w:rsidR="00FA5642" w:rsidRPr="00E0579A">
        <w:rPr>
          <w:rFonts w:ascii="Arial" w:hAnsi="Arial" w:cs="Arial"/>
          <w:sz w:val="22"/>
          <w:szCs w:val="22"/>
        </w:rPr>
        <w:t>0</w:t>
      </w:r>
      <w:r w:rsidR="00E0579A" w:rsidRPr="00E0579A">
        <w:rPr>
          <w:rFonts w:ascii="Arial" w:hAnsi="Arial" w:cs="Arial"/>
          <w:sz w:val="22"/>
          <w:szCs w:val="22"/>
        </w:rPr>
        <w:t>1794</w:t>
      </w:r>
      <w:r w:rsidR="00FA5642" w:rsidRPr="00E0579A">
        <w:rPr>
          <w:rFonts w:ascii="Arial" w:hAnsi="Arial" w:cs="Arial"/>
          <w:sz w:val="22"/>
          <w:szCs w:val="22"/>
        </w:rPr>
        <w:t xml:space="preserve"> </w:t>
      </w:r>
      <w:r w:rsidR="00E0579A" w:rsidRPr="00E0579A">
        <w:rPr>
          <w:rFonts w:ascii="Arial" w:hAnsi="Arial" w:cs="Arial"/>
          <w:sz w:val="22"/>
          <w:szCs w:val="22"/>
        </w:rPr>
        <w:t>„Przebudowa instalacji elektrycznej wraz z montażem ZSE dla zapewnienia rezerwowego źródła zasilania kompleksu wojskowego K-3598”</w:t>
      </w:r>
      <w:r w:rsidR="00E0579A" w:rsidRPr="00E0579A">
        <w:rPr>
          <w:rFonts w:ascii="Arial" w:hAnsi="Arial" w:cs="Arial"/>
          <w:bCs/>
          <w:sz w:val="22"/>
          <w:szCs w:val="22"/>
        </w:rPr>
        <w:t xml:space="preserve"> </w:t>
      </w:r>
      <w:r w:rsidR="00E0579A" w:rsidRPr="00E0579A">
        <w:rPr>
          <w:rFonts w:ascii="Arial" w:hAnsi="Arial" w:cs="Arial"/>
          <w:sz w:val="22"/>
          <w:szCs w:val="22"/>
        </w:rPr>
        <w:t>w kompleksie wojskowym nr 3598.</w:t>
      </w:r>
    </w:p>
    <w:p w14:paraId="2B535765" w14:textId="77777777" w:rsidR="003617AC" w:rsidRPr="00E0579A" w:rsidRDefault="003617AC" w:rsidP="003617AC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Zamówienie będzie realizowane w etapach:</w:t>
      </w:r>
    </w:p>
    <w:p w14:paraId="374C7E6E" w14:textId="657F592B" w:rsidR="003617AC" w:rsidRPr="00E0579A" w:rsidRDefault="0011366D" w:rsidP="002A6A18">
      <w:pPr>
        <w:pStyle w:val="Tekstpodstawowy"/>
        <w:numPr>
          <w:ilvl w:val="0"/>
          <w:numId w:val="11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DT</w:t>
      </w:r>
      <w:r w:rsidR="003617AC" w:rsidRPr="00E0579A">
        <w:rPr>
          <w:rFonts w:ascii="Arial" w:hAnsi="Arial" w:cs="Arial"/>
          <w:sz w:val="22"/>
          <w:szCs w:val="22"/>
        </w:rPr>
        <w:t xml:space="preserve"> – opracowanie Projektu Budowlanego oraz opracowani</w:t>
      </w:r>
      <w:r>
        <w:rPr>
          <w:rFonts w:ascii="Arial" w:hAnsi="Arial" w:cs="Arial"/>
          <w:sz w:val="22"/>
          <w:szCs w:val="22"/>
        </w:rPr>
        <w:t>e Projektu Wykonawczego tj. Proj</w:t>
      </w:r>
      <w:r w:rsidR="003617AC" w:rsidRPr="00E0579A">
        <w:rPr>
          <w:rFonts w:ascii="Arial" w:hAnsi="Arial" w:cs="Arial"/>
          <w:sz w:val="22"/>
          <w:szCs w:val="22"/>
        </w:rPr>
        <w:t>ekt Wykonawczy, przedmiary robót, specyfikacje techniczne wykonania i odbioru robót, kosztorysy inwestorskie, Zestawien</w:t>
      </w:r>
      <w:r w:rsidR="002A6A18" w:rsidRPr="00E0579A">
        <w:rPr>
          <w:rFonts w:ascii="Arial" w:hAnsi="Arial" w:cs="Arial"/>
          <w:sz w:val="22"/>
          <w:szCs w:val="22"/>
        </w:rPr>
        <w:t xml:space="preserve">ie Kosztów Zadania, harmonogram realizacji </w:t>
      </w:r>
      <w:r w:rsidR="003617AC" w:rsidRPr="00E0579A">
        <w:rPr>
          <w:rFonts w:ascii="Arial" w:hAnsi="Arial" w:cs="Arial"/>
          <w:sz w:val="22"/>
          <w:szCs w:val="22"/>
        </w:rPr>
        <w:t>robót,</w:t>
      </w:r>
      <w:r w:rsidR="002A6A18" w:rsidRPr="00E0579A">
        <w:rPr>
          <w:rFonts w:ascii="Arial" w:hAnsi="Arial" w:cs="Arial"/>
          <w:sz w:val="22"/>
          <w:szCs w:val="22"/>
        </w:rPr>
        <w:t xml:space="preserve"> wykaz </w:t>
      </w:r>
      <w:r w:rsidR="003617AC" w:rsidRPr="00E0579A">
        <w:rPr>
          <w:rFonts w:ascii="Arial" w:hAnsi="Arial" w:cs="Arial"/>
          <w:sz w:val="22"/>
          <w:szCs w:val="22"/>
        </w:rPr>
        <w:t>urządzeń i materiałów z określeniem parametrów technicznych, w tym parametrów decydujących o równ</w:t>
      </w:r>
      <w:r w:rsidR="001D3280" w:rsidRPr="00E0579A">
        <w:rPr>
          <w:rFonts w:ascii="Arial" w:hAnsi="Arial" w:cs="Arial"/>
          <w:sz w:val="22"/>
          <w:szCs w:val="22"/>
        </w:rPr>
        <w:t>oważności urządzeń i materiałów;</w:t>
      </w:r>
    </w:p>
    <w:p w14:paraId="0C9B1968" w14:textId="3F4ADF00" w:rsidR="003617AC" w:rsidRPr="00E0579A" w:rsidRDefault="0011366D" w:rsidP="003617AC">
      <w:pPr>
        <w:pStyle w:val="Tekstpodstawowy"/>
        <w:numPr>
          <w:ilvl w:val="0"/>
          <w:numId w:val="11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RB</w:t>
      </w:r>
      <w:r w:rsidR="003617AC" w:rsidRPr="00E0579A">
        <w:rPr>
          <w:rFonts w:ascii="Arial" w:hAnsi="Arial" w:cs="Arial"/>
          <w:sz w:val="22"/>
          <w:szCs w:val="22"/>
        </w:rPr>
        <w:t xml:space="preserve"> – Kompleksowe i komple</w:t>
      </w:r>
      <w:r w:rsidR="001D3280" w:rsidRPr="00E0579A">
        <w:rPr>
          <w:rFonts w:ascii="Arial" w:hAnsi="Arial" w:cs="Arial"/>
          <w:sz w:val="22"/>
          <w:szCs w:val="22"/>
        </w:rPr>
        <w:t>tne wykonanie robót budowlanych</w:t>
      </w:r>
      <w:r>
        <w:rPr>
          <w:rFonts w:ascii="Arial" w:hAnsi="Arial" w:cs="Arial"/>
          <w:sz w:val="22"/>
          <w:szCs w:val="22"/>
        </w:rPr>
        <w:t xml:space="preserve"> wraz z pełnieniem nadzoru autorskiego podczas trwania robót budowalnych</w:t>
      </w:r>
      <w:r w:rsidR="001D3280" w:rsidRPr="00E0579A">
        <w:rPr>
          <w:rFonts w:ascii="Arial" w:hAnsi="Arial" w:cs="Arial"/>
          <w:sz w:val="22"/>
          <w:szCs w:val="22"/>
        </w:rPr>
        <w:t>;</w:t>
      </w:r>
    </w:p>
    <w:p w14:paraId="5F59E81D" w14:textId="77777777" w:rsidR="003617AC" w:rsidRPr="00E0579A" w:rsidRDefault="003617A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b/>
          <w:sz w:val="22"/>
          <w:szCs w:val="22"/>
        </w:rPr>
        <w:t>Klauzule niejawności prac projektowych:</w:t>
      </w:r>
    </w:p>
    <w:p w14:paraId="1FF1EA28" w14:textId="76F5985B" w:rsidR="009023B9" w:rsidRPr="00E0579A" w:rsidRDefault="003617AC" w:rsidP="009023B9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 xml:space="preserve">Projekt budowlany i projekty wykonawcze branży </w:t>
      </w:r>
      <w:r w:rsidR="00FA5642" w:rsidRPr="00E0579A">
        <w:rPr>
          <w:rFonts w:ascii="Arial" w:hAnsi="Arial" w:cs="Arial"/>
          <w:sz w:val="22"/>
          <w:szCs w:val="22"/>
        </w:rPr>
        <w:t xml:space="preserve">architektonicznej, </w:t>
      </w:r>
      <w:r w:rsidRPr="00E0579A">
        <w:rPr>
          <w:rFonts w:ascii="Arial" w:hAnsi="Arial" w:cs="Arial"/>
          <w:sz w:val="22"/>
          <w:szCs w:val="22"/>
        </w:rPr>
        <w:t>konstrukcyjno-budowlanej, drogowej, sanitarnej, elektrycznej</w:t>
      </w:r>
      <w:r w:rsidR="009023B9" w:rsidRPr="00E0579A">
        <w:rPr>
          <w:rFonts w:ascii="Arial" w:hAnsi="Arial" w:cs="Arial"/>
          <w:sz w:val="22"/>
          <w:szCs w:val="22"/>
        </w:rPr>
        <w:t>:</w:t>
      </w:r>
      <w:r w:rsidRPr="00E0579A">
        <w:rPr>
          <w:rFonts w:ascii="Arial" w:hAnsi="Arial" w:cs="Arial"/>
          <w:sz w:val="22"/>
          <w:szCs w:val="22"/>
        </w:rPr>
        <w:t xml:space="preserve"> </w:t>
      </w:r>
      <w:r w:rsidR="00FA5642" w:rsidRPr="00E0579A">
        <w:rPr>
          <w:rFonts w:ascii="Arial" w:hAnsi="Arial" w:cs="Arial"/>
          <w:sz w:val="22"/>
          <w:szCs w:val="22"/>
        </w:rPr>
        <w:t>„JAWNE”;</w:t>
      </w:r>
    </w:p>
    <w:p w14:paraId="4C2B33C4" w14:textId="754253E3" w:rsidR="009023B9" w:rsidRPr="00E0579A" w:rsidRDefault="009023B9" w:rsidP="009023B9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Projekt budowlany i projekty wykonawcze branży teletechnicznej: „ZASTRZEŻONE”;</w:t>
      </w:r>
    </w:p>
    <w:p w14:paraId="19C81AB0" w14:textId="325D774C" w:rsidR="003617AC" w:rsidRPr="00E0579A" w:rsidRDefault="003617AC" w:rsidP="003617AC">
      <w:pPr>
        <w:pStyle w:val="Tekstpodstawowy31"/>
        <w:numPr>
          <w:ilvl w:val="0"/>
          <w:numId w:val="6"/>
        </w:numPr>
        <w:spacing w:line="240" w:lineRule="auto"/>
        <w:ind w:left="993" w:hanging="284"/>
        <w:rPr>
          <w:rFonts w:ascii="Arial" w:hAnsi="Arial" w:cs="Arial"/>
          <w:b/>
          <w:color w:val="auto"/>
          <w:sz w:val="22"/>
          <w:szCs w:val="22"/>
        </w:rPr>
      </w:pPr>
      <w:r w:rsidRPr="00E0579A">
        <w:rPr>
          <w:rFonts w:ascii="Arial" w:hAnsi="Arial" w:cs="Arial"/>
          <w:color w:val="auto"/>
          <w:sz w:val="22"/>
          <w:szCs w:val="22"/>
        </w:rPr>
        <w:t>Przedmiary robót, kosztorysy inwestorskie, specyfikacje technic</w:t>
      </w:r>
      <w:r w:rsidR="0011366D">
        <w:rPr>
          <w:rFonts w:ascii="Arial" w:hAnsi="Arial" w:cs="Arial"/>
          <w:color w:val="auto"/>
          <w:sz w:val="22"/>
          <w:szCs w:val="22"/>
        </w:rPr>
        <w:t xml:space="preserve">zne wykonania </w:t>
      </w:r>
      <w:r w:rsidR="0011366D">
        <w:rPr>
          <w:rFonts w:ascii="Arial" w:hAnsi="Arial" w:cs="Arial"/>
          <w:color w:val="auto"/>
          <w:sz w:val="22"/>
          <w:szCs w:val="22"/>
        </w:rPr>
        <w:br/>
        <w:t>i odbioru robót,</w:t>
      </w:r>
      <w:r w:rsidRPr="00E0579A">
        <w:rPr>
          <w:rFonts w:ascii="Arial" w:hAnsi="Arial" w:cs="Arial"/>
          <w:color w:val="auto"/>
          <w:sz w:val="22"/>
          <w:szCs w:val="22"/>
        </w:rPr>
        <w:t xml:space="preserve"> ZKZ oraz harmonogram realizacji robót: </w:t>
      </w:r>
      <w:r w:rsidR="009023B9" w:rsidRPr="00E0579A">
        <w:rPr>
          <w:rFonts w:ascii="Arial" w:hAnsi="Arial" w:cs="Arial"/>
          <w:color w:val="auto"/>
          <w:sz w:val="22"/>
          <w:szCs w:val="22"/>
        </w:rPr>
        <w:t>„JAWNE”.</w:t>
      </w:r>
    </w:p>
    <w:p w14:paraId="2CB47ED2" w14:textId="77777777" w:rsidR="003617AC" w:rsidRPr="00E0579A" w:rsidRDefault="003617A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b/>
          <w:sz w:val="22"/>
          <w:szCs w:val="22"/>
        </w:rPr>
        <w:t>Podstawa do wykonania przedmiotowych opracowań</w:t>
      </w:r>
    </w:p>
    <w:p w14:paraId="69F228B8" w14:textId="057810A4" w:rsidR="003617AC" w:rsidRPr="00E0579A" w:rsidRDefault="003617AC" w:rsidP="003617AC">
      <w:pPr>
        <w:pStyle w:val="Tekstpodstawowy"/>
        <w:numPr>
          <w:ilvl w:val="0"/>
          <w:numId w:val="22"/>
        </w:numPr>
        <w:tabs>
          <w:tab w:val="left" w:pos="1843"/>
        </w:tabs>
        <w:ind w:left="993" w:hanging="283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za</w:t>
      </w:r>
      <w:r w:rsidR="001D3280" w:rsidRPr="00E0579A">
        <w:rPr>
          <w:rFonts w:ascii="Arial" w:hAnsi="Arial" w:cs="Arial"/>
          <w:sz w:val="22"/>
          <w:szCs w:val="22"/>
        </w:rPr>
        <w:t>twierdzony Wniosek Inwestycyjny;</w:t>
      </w:r>
    </w:p>
    <w:p w14:paraId="0A1114D5" w14:textId="59750E19" w:rsidR="003617AC" w:rsidRPr="00E0579A" w:rsidRDefault="00F75429" w:rsidP="003617AC">
      <w:pPr>
        <w:pStyle w:val="Tekstpodstawowy"/>
        <w:numPr>
          <w:ilvl w:val="0"/>
          <w:numId w:val="22"/>
        </w:numPr>
        <w:tabs>
          <w:tab w:val="left" w:pos="1843"/>
        </w:tabs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zatwierdzona</w:t>
      </w:r>
      <w:r w:rsidR="001D3280" w:rsidRPr="00E057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Aktualizacja nr 1 </w:t>
      </w:r>
      <w:r w:rsidR="001D3280" w:rsidRPr="00E0579A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u</w:t>
      </w:r>
      <w:r w:rsidR="001D3280" w:rsidRPr="00E0579A">
        <w:rPr>
          <w:rFonts w:ascii="Arial" w:hAnsi="Arial" w:cs="Arial"/>
          <w:sz w:val="22"/>
          <w:szCs w:val="22"/>
        </w:rPr>
        <w:t xml:space="preserve"> Inwestycji;</w:t>
      </w:r>
    </w:p>
    <w:p w14:paraId="4C58D7C4" w14:textId="77777777" w:rsidR="003617AC" w:rsidRPr="00E0579A" w:rsidRDefault="003617AC" w:rsidP="003617AC">
      <w:pPr>
        <w:pStyle w:val="Tekstpodstawowy"/>
        <w:numPr>
          <w:ilvl w:val="0"/>
          <w:numId w:val="22"/>
        </w:numPr>
        <w:tabs>
          <w:tab w:val="left" w:pos="1843"/>
        </w:tabs>
        <w:ind w:left="993" w:hanging="283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zatwierdzony Program Funkcjonalno-Użytkowy (PF-U).</w:t>
      </w:r>
    </w:p>
    <w:p w14:paraId="075A5060" w14:textId="0541F51A" w:rsidR="003617AC" w:rsidRPr="00E0579A" w:rsidRDefault="003617AC" w:rsidP="001F1B88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Zakres rzeczowy planowanego do realizacji zamierzenia powinien być realizowany zgodnie z potrzebami określonymi we Wniosku Inwestycyjnym</w:t>
      </w:r>
      <w:r w:rsidR="009023B9" w:rsidRPr="00E0579A">
        <w:rPr>
          <w:rFonts w:ascii="Arial" w:hAnsi="Arial" w:cs="Arial"/>
          <w:sz w:val="22"/>
          <w:szCs w:val="22"/>
        </w:rPr>
        <w:t xml:space="preserve">, </w:t>
      </w:r>
      <w:r w:rsidR="00F75429">
        <w:rPr>
          <w:rFonts w:ascii="Arial" w:hAnsi="Arial" w:cs="Arial"/>
          <w:sz w:val="22"/>
          <w:szCs w:val="22"/>
        </w:rPr>
        <w:t>Aktualizacji nr 1 Programu</w:t>
      </w:r>
      <w:r w:rsidR="009023B9" w:rsidRPr="00E0579A">
        <w:rPr>
          <w:rFonts w:ascii="Arial" w:hAnsi="Arial" w:cs="Arial"/>
          <w:sz w:val="22"/>
          <w:szCs w:val="22"/>
        </w:rPr>
        <w:t xml:space="preserve"> Inwestycji oraz PF-U </w:t>
      </w:r>
      <w:r w:rsidR="001F1B88" w:rsidRPr="00E0579A">
        <w:rPr>
          <w:rFonts w:ascii="Arial" w:hAnsi="Arial" w:cs="Arial"/>
          <w:sz w:val="22"/>
          <w:szCs w:val="22"/>
        </w:rPr>
        <w:t>z uwzględnieniem uwag instytucji</w:t>
      </w:r>
      <w:r w:rsidR="002A6A18" w:rsidRPr="00E0579A">
        <w:rPr>
          <w:rFonts w:ascii="Arial" w:hAnsi="Arial" w:cs="Arial"/>
          <w:sz w:val="22"/>
          <w:szCs w:val="22"/>
        </w:rPr>
        <w:t xml:space="preserve"> </w:t>
      </w:r>
      <w:r w:rsidR="001F1B88" w:rsidRPr="00E0579A">
        <w:rPr>
          <w:rFonts w:ascii="Arial" w:hAnsi="Arial" w:cs="Arial"/>
          <w:sz w:val="22"/>
          <w:szCs w:val="22"/>
        </w:rPr>
        <w:t>opiniujących</w:t>
      </w:r>
      <w:r w:rsidR="002A6A18" w:rsidRPr="00E0579A">
        <w:rPr>
          <w:rFonts w:ascii="Arial" w:hAnsi="Arial" w:cs="Arial"/>
          <w:sz w:val="22"/>
          <w:szCs w:val="22"/>
        </w:rPr>
        <w:t xml:space="preserve"> </w:t>
      </w:r>
      <w:r w:rsidR="001F1B88" w:rsidRPr="00E0579A">
        <w:rPr>
          <w:rFonts w:ascii="Arial" w:hAnsi="Arial" w:cs="Arial"/>
          <w:sz w:val="22"/>
          <w:szCs w:val="22"/>
        </w:rPr>
        <w:t>wymienione</w:t>
      </w:r>
      <w:r w:rsidR="002A6A18" w:rsidRPr="00E0579A">
        <w:rPr>
          <w:rFonts w:ascii="Arial" w:hAnsi="Arial" w:cs="Arial"/>
          <w:sz w:val="22"/>
          <w:szCs w:val="22"/>
        </w:rPr>
        <w:t xml:space="preserve"> opracowania.</w:t>
      </w:r>
    </w:p>
    <w:p w14:paraId="2ECA2202" w14:textId="562CD53E" w:rsidR="003617AC" w:rsidRPr="00E0579A" w:rsidRDefault="003617AC" w:rsidP="003617AC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b/>
          <w:sz w:val="22"/>
          <w:szCs w:val="22"/>
        </w:rPr>
        <w:t>INFORMACJE OGÓLNE DOT. OBIEKTU</w:t>
      </w:r>
    </w:p>
    <w:p w14:paraId="340F1DE1" w14:textId="7CBB9174" w:rsidR="003617AC" w:rsidRDefault="003617AC" w:rsidP="003617AC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25065D">
        <w:rPr>
          <w:rFonts w:ascii="Arial" w:hAnsi="Arial" w:cs="Arial"/>
          <w:b/>
          <w:sz w:val="22"/>
          <w:szCs w:val="22"/>
        </w:rPr>
        <w:t>Dane podstawowe</w:t>
      </w:r>
    </w:p>
    <w:p w14:paraId="598879C7" w14:textId="339BB69E" w:rsidR="00B439EE" w:rsidRPr="00B439EE" w:rsidRDefault="00B439EE" w:rsidP="00B439EE">
      <w:pPr>
        <w:pStyle w:val="Tekstpodstawowy"/>
        <w:spacing w:before="60"/>
        <w:ind w:left="284"/>
        <w:rPr>
          <w:rFonts w:ascii="Arial" w:hAnsi="Arial" w:cs="Arial"/>
          <w:sz w:val="22"/>
          <w:szCs w:val="22"/>
        </w:rPr>
      </w:pPr>
      <w:r w:rsidRPr="00B439EE">
        <w:rPr>
          <w:rFonts w:ascii="Arial" w:hAnsi="Arial" w:cs="Arial"/>
          <w:sz w:val="22"/>
          <w:szCs w:val="22"/>
        </w:rPr>
        <w:t xml:space="preserve">Nieruchomość, na której planowana jest inwestycja znajduje w kompleksie wojskowym 3598 przy Placu Marszałka Józefa Piłsudskiego 4, ul. Tokarzewskiego – Karaszewicza 4 oraz ul. Królewskiej 4 w Warszawie, oznaczona w ewidencji gruntów jako działki ewidencyjne nr 53/3 oraz nr 55 z obrębu 5-03-05, uregulowana w księdze wieczystej </w:t>
      </w:r>
      <w:r>
        <w:rPr>
          <w:rFonts w:ascii="Arial" w:hAnsi="Arial" w:cs="Arial"/>
          <w:sz w:val="22"/>
          <w:szCs w:val="22"/>
        </w:rPr>
        <w:br/>
      </w:r>
      <w:r w:rsidRPr="00B439EE">
        <w:rPr>
          <w:rFonts w:ascii="Arial" w:hAnsi="Arial" w:cs="Arial"/>
          <w:sz w:val="22"/>
          <w:szCs w:val="22"/>
        </w:rPr>
        <w:t>nr WA4M/00037138/9 stanowi własność Skarbu Państwa w trwałym zarządzie Ministerstwa Obrony Narodowej. Teren posadowienia obiektu to obszar uzbrojony w sieć wodną, cieplną, elektroenergetyczną, kanalizację sanitarną, deszczową i teletechniczną.</w:t>
      </w:r>
    </w:p>
    <w:p w14:paraId="42FA1F99" w14:textId="7D25F15B" w:rsidR="003617AC" w:rsidRPr="0025065D" w:rsidRDefault="003617AC" w:rsidP="00B439EE">
      <w:pPr>
        <w:pStyle w:val="Tekstpodstawowy"/>
        <w:spacing w:before="120"/>
        <w:ind w:firstLine="284"/>
        <w:rPr>
          <w:rFonts w:ascii="Arial" w:hAnsi="Arial" w:cs="Arial"/>
          <w:b/>
          <w:sz w:val="22"/>
          <w:szCs w:val="22"/>
        </w:rPr>
      </w:pPr>
      <w:r w:rsidRPr="0025065D">
        <w:rPr>
          <w:rFonts w:ascii="Arial" w:hAnsi="Arial" w:cs="Arial"/>
          <w:b/>
          <w:sz w:val="22"/>
          <w:szCs w:val="22"/>
        </w:rPr>
        <w:t>Dane obiektu:</w:t>
      </w:r>
    </w:p>
    <w:p w14:paraId="33A921CD" w14:textId="23FCB91E" w:rsidR="0025065D" w:rsidRPr="0025065D" w:rsidRDefault="0025065D" w:rsidP="0025065D">
      <w:pPr>
        <w:pStyle w:val="Tekstpodstawowy"/>
        <w:numPr>
          <w:ilvl w:val="0"/>
          <w:numId w:val="33"/>
        </w:numPr>
        <w:spacing w:before="120"/>
        <w:ind w:left="709" w:hanging="357"/>
        <w:rPr>
          <w:rFonts w:ascii="Arial" w:hAnsi="Arial" w:cs="Arial"/>
          <w:i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Budynek nr 2 – biurowo-sztabowy:</w:t>
      </w:r>
    </w:p>
    <w:p w14:paraId="0CD093F9" w14:textId="5AD2C95E" w:rsidR="001D3280" w:rsidRPr="0025065D" w:rsidRDefault="0025065D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powierzchnia użytkowa – 4 559</w:t>
      </w:r>
      <w:r w:rsidR="001D3280" w:rsidRPr="0025065D">
        <w:rPr>
          <w:rFonts w:ascii="Arial" w:hAnsi="Arial" w:cs="Arial"/>
          <w:sz w:val="22"/>
          <w:szCs w:val="22"/>
        </w:rPr>
        <w:t xml:space="preserve"> m</w:t>
      </w:r>
      <w:r w:rsidR="001D3280" w:rsidRPr="0025065D">
        <w:rPr>
          <w:rFonts w:ascii="Arial" w:hAnsi="Arial" w:cs="Arial"/>
          <w:sz w:val="22"/>
          <w:szCs w:val="22"/>
          <w:vertAlign w:val="superscript"/>
        </w:rPr>
        <w:t>2</w:t>
      </w:r>
      <w:r w:rsidR="001D3280" w:rsidRPr="0025065D">
        <w:rPr>
          <w:rFonts w:ascii="Arial" w:hAnsi="Arial" w:cs="Arial"/>
          <w:sz w:val="22"/>
          <w:szCs w:val="22"/>
        </w:rPr>
        <w:t>;</w:t>
      </w:r>
    </w:p>
    <w:p w14:paraId="38C95C79" w14:textId="607D5568" w:rsidR="001D3280" w:rsidRPr="0025065D" w:rsidRDefault="0025065D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kubatura budynku – 32 616</w:t>
      </w:r>
      <w:r w:rsidR="001D3280" w:rsidRPr="0025065D">
        <w:rPr>
          <w:rFonts w:ascii="Arial" w:hAnsi="Arial" w:cs="Arial"/>
          <w:sz w:val="22"/>
          <w:szCs w:val="22"/>
        </w:rPr>
        <w:t xml:space="preserve"> m</w:t>
      </w:r>
      <w:r w:rsidR="001D3280" w:rsidRPr="0025065D">
        <w:rPr>
          <w:rFonts w:ascii="Arial" w:hAnsi="Arial" w:cs="Arial"/>
          <w:sz w:val="22"/>
          <w:szCs w:val="22"/>
          <w:vertAlign w:val="superscript"/>
        </w:rPr>
        <w:t>3</w:t>
      </w:r>
      <w:r w:rsidR="001D3280" w:rsidRPr="0025065D">
        <w:rPr>
          <w:rFonts w:ascii="Arial" w:hAnsi="Arial" w:cs="Arial"/>
          <w:sz w:val="22"/>
          <w:szCs w:val="22"/>
        </w:rPr>
        <w:t>;</w:t>
      </w:r>
    </w:p>
    <w:p w14:paraId="702720A0" w14:textId="77777777" w:rsidR="001D3280" w:rsidRPr="0025065D" w:rsidRDefault="001D3280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konstrukcja murowa;</w:t>
      </w:r>
    </w:p>
    <w:p w14:paraId="281B9323" w14:textId="08822A13" w:rsidR="001D3280" w:rsidRPr="0025065D" w:rsidRDefault="0025065D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rok budowy 1933</w:t>
      </w:r>
      <w:r w:rsidR="001D3280" w:rsidRPr="0025065D">
        <w:rPr>
          <w:rFonts w:ascii="Arial" w:hAnsi="Arial" w:cs="Arial"/>
          <w:sz w:val="22"/>
          <w:szCs w:val="22"/>
        </w:rPr>
        <w:t>;</w:t>
      </w:r>
    </w:p>
    <w:p w14:paraId="2BA8AD2E" w14:textId="758A8B72" w:rsidR="008C10D1" w:rsidRPr="0025065D" w:rsidRDefault="001D3280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przeznaczen</w:t>
      </w:r>
      <w:r w:rsidR="0025065D" w:rsidRPr="0025065D">
        <w:rPr>
          <w:rFonts w:ascii="Arial" w:hAnsi="Arial" w:cs="Arial"/>
          <w:sz w:val="22"/>
          <w:szCs w:val="22"/>
        </w:rPr>
        <w:t>ie: budynek biurowo – sztabowy.</w:t>
      </w:r>
    </w:p>
    <w:p w14:paraId="305C26D3" w14:textId="4CC3CBF8" w:rsidR="0011366D" w:rsidRPr="0025065D" w:rsidRDefault="0025065D" w:rsidP="007F1D94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 xml:space="preserve">Ogólny stopień zużycia na podstawie protokołu z kontroli pięcioletniej wykonanej </w:t>
      </w:r>
      <w:r>
        <w:rPr>
          <w:rFonts w:ascii="Arial" w:hAnsi="Arial" w:cs="Arial"/>
          <w:sz w:val="22"/>
          <w:szCs w:val="22"/>
        </w:rPr>
        <w:br/>
      </w:r>
      <w:r w:rsidRPr="0025065D">
        <w:rPr>
          <w:rFonts w:ascii="Arial" w:hAnsi="Arial" w:cs="Arial"/>
          <w:sz w:val="22"/>
          <w:szCs w:val="22"/>
        </w:rPr>
        <w:t>w 2018 r. został oceniony na 45%, stan techniczny budynku zapewnia jego dalsze bezpieczne użytkowanie. Zużycie instalacji elektrycznych oceniono na 20%.</w:t>
      </w:r>
    </w:p>
    <w:p w14:paraId="3EBEAB52" w14:textId="42AA3476" w:rsidR="00FA24F8" w:rsidRPr="003A2C1B" w:rsidRDefault="0025065D" w:rsidP="0025065D">
      <w:pPr>
        <w:pStyle w:val="Tekstpodstawowy"/>
        <w:numPr>
          <w:ilvl w:val="0"/>
          <w:numId w:val="33"/>
        </w:numPr>
        <w:spacing w:before="120"/>
        <w:ind w:left="709" w:hanging="357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Budynek nr 3 – biurowo-sztabowy:</w:t>
      </w:r>
    </w:p>
    <w:p w14:paraId="16AB727B" w14:textId="0A1329F1" w:rsidR="0025065D" w:rsidRPr="003A2C1B" w:rsidRDefault="0025065D" w:rsidP="00B439EE">
      <w:pPr>
        <w:pStyle w:val="Tekstpodstawowy"/>
        <w:numPr>
          <w:ilvl w:val="0"/>
          <w:numId w:val="34"/>
        </w:numPr>
        <w:ind w:left="993" w:hanging="284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powierzchnia użytkowa – 1 899 m²;</w:t>
      </w:r>
    </w:p>
    <w:p w14:paraId="5206D212" w14:textId="447BE3E0" w:rsidR="0025065D" w:rsidRPr="003A2C1B" w:rsidRDefault="0025065D" w:rsidP="00B439EE">
      <w:pPr>
        <w:pStyle w:val="Tekstpodstawowy"/>
        <w:numPr>
          <w:ilvl w:val="0"/>
          <w:numId w:val="34"/>
        </w:numPr>
        <w:ind w:left="993" w:hanging="284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kubatura budynku – 17 787 m³;</w:t>
      </w:r>
    </w:p>
    <w:p w14:paraId="5FE1E9DB" w14:textId="7B4C4C69" w:rsidR="0025065D" w:rsidRPr="003A2C1B" w:rsidRDefault="0025065D" w:rsidP="00B439EE">
      <w:pPr>
        <w:pStyle w:val="Tekstpodstawowy"/>
        <w:numPr>
          <w:ilvl w:val="0"/>
          <w:numId w:val="34"/>
        </w:numPr>
        <w:ind w:left="993" w:hanging="284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lastRenderedPageBreak/>
        <w:t>konstrukcja murowana;</w:t>
      </w:r>
    </w:p>
    <w:p w14:paraId="391C574C" w14:textId="363C504E" w:rsidR="0025065D" w:rsidRPr="003A2C1B" w:rsidRDefault="0025065D" w:rsidP="00B439EE">
      <w:pPr>
        <w:pStyle w:val="Tekstpodstawowy"/>
        <w:numPr>
          <w:ilvl w:val="0"/>
          <w:numId w:val="34"/>
        </w:numPr>
        <w:ind w:left="993" w:hanging="284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rok budowy – 1936.</w:t>
      </w:r>
    </w:p>
    <w:p w14:paraId="42E19634" w14:textId="69B9256D" w:rsidR="0025065D" w:rsidRDefault="0025065D" w:rsidP="0025065D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Ogólny stopień zużycia na podstawie protokołu z kontroli pięcioletniej wykonanej w 2018 r. został oceniony na 45%, stan techniczny budynku zapewnia jego dalsze bezpieczne użytkowanie. Zużycie instalacji elektrycznych oceniono ogólnie na 20%, jednak zużycie wewnętrznej linii zasilania (WLZ) oraz instalacji gniazd wtyczkowych oceniono na 35%.</w:t>
      </w:r>
    </w:p>
    <w:p w14:paraId="7EDDA66D" w14:textId="3EE9082B" w:rsidR="00B439EE" w:rsidRDefault="00B439EE" w:rsidP="003A2C1B">
      <w:pPr>
        <w:pStyle w:val="Tekstpodstawowy"/>
        <w:numPr>
          <w:ilvl w:val="0"/>
          <w:numId w:val="33"/>
        </w:numPr>
        <w:ind w:left="709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Budynek nr 4 – stacja transformatorowa:</w:t>
      </w:r>
    </w:p>
    <w:p w14:paraId="22212DC3" w14:textId="59426280" w:rsidR="00B439EE" w:rsidRPr="0025065D" w:rsidRDefault="00B439EE" w:rsidP="00B439EE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 xml:space="preserve">powierzchnia użytkowa – </w:t>
      </w:r>
      <w:r>
        <w:rPr>
          <w:rFonts w:ascii="Arial" w:hAnsi="Arial" w:cs="Arial"/>
          <w:sz w:val="22"/>
          <w:szCs w:val="22"/>
        </w:rPr>
        <w:t>28</w:t>
      </w:r>
      <w:r w:rsidRPr="0025065D">
        <w:rPr>
          <w:rFonts w:ascii="Arial" w:hAnsi="Arial" w:cs="Arial"/>
          <w:sz w:val="22"/>
          <w:szCs w:val="22"/>
        </w:rPr>
        <w:t xml:space="preserve"> m²;</w:t>
      </w:r>
    </w:p>
    <w:p w14:paraId="6DE55D11" w14:textId="76C6146B" w:rsidR="00B439EE" w:rsidRPr="0025065D" w:rsidRDefault="00B439EE" w:rsidP="00B439EE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kubatura budynku –</w:t>
      </w:r>
      <w:r>
        <w:rPr>
          <w:rFonts w:ascii="Arial" w:hAnsi="Arial" w:cs="Arial"/>
          <w:sz w:val="22"/>
          <w:szCs w:val="22"/>
        </w:rPr>
        <w:t xml:space="preserve"> 85 </w:t>
      </w:r>
      <w:r w:rsidRPr="0025065D">
        <w:rPr>
          <w:rFonts w:ascii="Arial" w:hAnsi="Arial" w:cs="Arial"/>
          <w:sz w:val="22"/>
          <w:szCs w:val="22"/>
        </w:rPr>
        <w:t>m³;</w:t>
      </w:r>
    </w:p>
    <w:p w14:paraId="13303D1B" w14:textId="77777777" w:rsidR="00B439EE" w:rsidRPr="0025065D" w:rsidRDefault="00B439EE" w:rsidP="00B439EE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konstrukcja murowana;</w:t>
      </w:r>
    </w:p>
    <w:p w14:paraId="5DBA9941" w14:textId="3A8AC159" w:rsidR="00B439EE" w:rsidRDefault="00B439EE" w:rsidP="00B439EE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 xml:space="preserve">rok budowy – </w:t>
      </w:r>
      <w:r>
        <w:rPr>
          <w:rFonts w:ascii="Arial" w:hAnsi="Arial" w:cs="Arial"/>
          <w:sz w:val="22"/>
          <w:szCs w:val="22"/>
        </w:rPr>
        <w:t>1967.</w:t>
      </w:r>
    </w:p>
    <w:p w14:paraId="782842FA" w14:textId="2EE496A8" w:rsidR="00B439EE" w:rsidRDefault="00B439EE" w:rsidP="00B439EE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B439EE">
        <w:rPr>
          <w:rFonts w:ascii="Arial" w:hAnsi="Arial" w:cs="Arial"/>
          <w:sz w:val="22"/>
          <w:szCs w:val="22"/>
        </w:rPr>
        <w:t>Ogólny stopień zużycia na podstawie protokołu z kontroli pięcioletniej wykonanej w 2</w:t>
      </w:r>
      <w:r>
        <w:rPr>
          <w:rFonts w:ascii="Arial" w:hAnsi="Arial" w:cs="Arial"/>
          <w:sz w:val="22"/>
          <w:szCs w:val="22"/>
        </w:rPr>
        <w:t xml:space="preserve">018 r. został oceniony na 20%, </w:t>
      </w:r>
      <w:r w:rsidRPr="00B439EE">
        <w:rPr>
          <w:rFonts w:ascii="Arial" w:hAnsi="Arial" w:cs="Arial"/>
          <w:sz w:val="22"/>
          <w:szCs w:val="22"/>
        </w:rPr>
        <w:t>stan techniczny budynku zapewnia jego dalsze bezpieczne użytkowanie</w:t>
      </w:r>
      <w:r>
        <w:rPr>
          <w:rFonts w:ascii="Arial" w:hAnsi="Arial" w:cs="Arial"/>
          <w:sz w:val="22"/>
          <w:szCs w:val="22"/>
        </w:rPr>
        <w:t>.</w:t>
      </w:r>
    </w:p>
    <w:p w14:paraId="12748938" w14:textId="77777777" w:rsidR="00BA5764" w:rsidRPr="00B439EE" w:rsidRDefault="00BA5764" w:rsidP="00B439EE">
      <w:pPr>
        <w:pStyle w:val="Tekstpodstawowy"/>
        <w:ind w:left="284"/>
        <w:rPr>
          <w:rFonts w:ascii="Arial" w:hAnsi="Arial" w:cs="Arial"/>
          <w:sz w:val="22"/>
          <w:szCs w:val="22"/>
        </w:rPr>
      </w:pPr>
    </w:p>
    <w:p w14:paraId="03D064BE" w14:textId="43B3259E" w:rsidR="003617AC" w:rsidRPr="003D65BB" w:rsidRDefault="003617AC" w:rsidP="003A2C1B">
      <w:pPr>
        <w:pStyle w:val="Tekstpodstawowy"/>
        <w:numPr>
          <w:ilvl w:val="1"/>
          <w:numId w:val="2"/>
        </w:numPr>
        <w:ind w:left="709" w:hanging="425"/>
        <w:rPr>
          <w:rFonts w:ascii="Arial" w:hAnsi="Arial" w:cs="Arial"/>
          <w:b/>
          <w:sz w:val="22"/>
          <w:szCs w:val="22"/>
        </w:rPr>
      </w:pPr>
      <w:r w:rsidRPr="003D65BB">
        <w:rPr>
          <w:rFonts w:ascii="Arial" w:hAnsi="Arial" w:cs="Arial"/>
          <w:b/>
          <w:sz w:val="22"/>
          <w:szCs w:val="22"/>
        </w:rPr>
        <w:t>Ochrona konserwatorska</w:t>
      </w:r>
    </w:p>
    <w:p w14:paraId="076D58BC" w14:textId="73C8137E" w:rsidR="00B439EE" w:rsidRPr="003A2C1B" w:rsidRDefault="00B439EE" w:rsidP="00BA5764">
      <w:pPr>
        <w:spacing w:before="240"/>
        <w:ind w:left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bookmarkStart w:id="0" w:name="OLE_LINK5"/>
      <w:r w:rsidRPr="003A2C1B">
        <w:rPr>
          <w:rFonts w:ascii="Arial" w:eastAsiaTheme="minorEastAsia" w:hAnsi="Arial" w:cs="Arial"/>
          <w:sz w:val="21"/>
          <w:szCs w:val="21"/>
          <w:lang w:eastAsia="en-US"/>
        </w:rPr>
        <w:t xml:space="preserve">W prowadzonej ewidencji Stołecznego Zarządu Infrastruktury dla wojskowych nieruchomości zabytkowych według stanu na dzień 20.11.2023 r., budynek nr 2 </w:t>
      </w:r>
      <w:r w:rsidRPr="003A2C1B">
        <w:rPr>
          <w:rFonts w:ascii="Arial" w:eastAsiaTheme="minorEastAsia" w:hAnsi="Arial" w:cs="Arial"/>
          <w:sz w:val="21"/>
          <w:szCs w:val="21"/>
          <w:lang w:eastAsia="en-US"/>
        </w:rPr>
        <w:br/>
        <w:t>wraz z budynkiem nr 3 znajduje się w wojewódzkiej oraz gminnej ewidencji zabytków. Ponadto przedmiotowy kompleks wojskowy  usytuowany jest:</w:t>
      </w:r>
    </w:p>
    <w:p w14:paraId="08F1E7BC" w14:textId="5F0364B7" w:rsidR="00B439EE" w:rsidRPr="003A2C1B" w:rsidRDefault="00B439EE" w:rsidP="00730648">
      <w:pPr>
        <w:numPr>
          <w:ilvl w:val="0"/>
          <w:numId w:val="37"/>
        </w:numPr>
        <w:ind w:left="567" w:hanging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3A2C1B">
        <w:rPr>
          <w:rFonts w:ascii="Arial" w:eastAsiaTheme="minorEastAsia" w:hAnsi="Arial" w:cs="Arial"/>
          <w:sz w:val="21"/>
          <w:szCs w:val="21"/>
          <w:lang w:eastAsia="en-US"/>
        </w:rPr>
        <w:t>na terenie wpisanym do rejestru zabytków pod nr rejestru 1521-A stanowiącego układ architektoniczny Domu Funduszu Kwaterunkowego tzw. „Dom bez kantów” (obiekt jest poza terenem MON);</w:t>
      </w:r>
    </w:p>
    <w:p w14:paraId="4353DD0E" w14:textId="1D0499D4" w:rsidR="00B439EE" w:rsidRPr="003A2C1B" w:rsidRDefault="00B439EE" w:rsidP="00730648">
      <w:pPr>
        <w:numPr>
          <w:ilvl w:val="0"/>
          <w:numId w:val="37"/>
        </w:numPr>
        <w:ind w:left="567" w:hanging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3A2C1B">
        <w:rPr>
          <w:rFonts w:ascii="Arial" w:eastAsiaTheme="minorEastAsia" w:hAnsi="Arial" w:cs="Arial"/>
          <w:sz w:val="21"/>
          <w:szCs w:val="21"/>
          <w:lang w:eastAsia="en-US"/>
        </w:rPr>
        <w:t xml:space="preserve">na terenie historycznego układu przestrzennego </w:t>
      </w:r>
      <w:bookmarkStart w:id="1" w:name="OLE_LINK3"/>
      <w:bookmarkStart w:id="2" w:name="OLE_LINK4"/>
      <w:r w:rsidRPr="003A2C1B">
        <w:rPr>
          <w:rFonts w:ascii="Arial" w:eastAsiaTheme="minorEastAsia" w:hAnsi="Arial" w:cs="Arial"/>
          <w:sz w:val="21"/>
          <w:szCs w:val="21"/>
          <w:lang w:eastAsia="en-US"/>
        </w:rPr>
        <w:t xml:space="preserve">Placu Marszałka Józefa Piłsudskiego </w:t>
      </w:r>
      <w:bookmarkEnd w:id="1"/>
      <w:bookmarkEnd w:id="2"/>
      <w:r w:rsidRPr="003A2C1B">
        <w:rPr>
          <w:rFonts w:ascii="Arial" w:eastAsiaTheme="minorEastAsia" w:hAnsi="Arial" w:cs="Arial"/>
          <w:sz w:val="21"/>
          <w:szCs w:val="21"/>
          <w:lang w:eastAsia="en-US"/>
        </w:rPr>
        <w:t>wpisanego do rejestru zabytków pod nr rej. 511;</w:t>
      </w:r>
    </w:p>
    <w:p w14:paraId="0354400D" w14:textId="21DA87B4" w:rsidR="00B439EE" w:rsidRPr="003A2C1B" w:rsidRDefault="00B439EE" w:rsidP="00730648">
      <w:pPr>
        <w:numPr>
          <w:ilvl w:val="0"/>
          <w:numId w:val="37"/>
        </w:numPr>
        <w:ind w:left="567" w:hanging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3A2C1B">
        <w:rPr>
          <w:rFonts w:ascii="Arial" w:eastAsiaTheme="minorEastAsia" w:hAnsi="Arial" w:cs="Arial"/>
          <w:sz w:val="21"/>
          <w:szCs w:val="21"/>
          <w:lang w:eastAsia="en-US"/>
        </w:rPr>
        <w:t>na obszarze historycznego zespołu miasta z traktem królewskim i Wilanowem uznanego za Pomnik historii na mocy zarządzenia Prezydenta Rzeczypospolitej Polski z dnia 08.09.1994 r. (M.P.1994.50.423).</w:t>
      </w:r>
    </w:p>
    <w:p w14:paraId="28E2C5A8" w14:textId="1E3E4144" w:rsidR="00B439EE" w:rsidRPr="003A2C1B" w:rsidRDefault="00B439EE" w:rsidP="00730648">
      <w:pPr>
        <w:ind w:left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3A2C1B">
        <w:rPr>
          <w:rFonts w:ascii="Arial" w:eastAsiaTheme="minorEastAsia" w:hAnsi="Arial" w:cs="Arial"/>
          <w:sz w:val="21"/>
          <w:szCs w:val="21"/>
          <w:lang w:eastAsia="en-US"/>
        </w:rPr>
        <w:t>W związku z tym wszelkie prace przy zabytkach należy realizować zgodnie z zasadami określonymi w uregulowaniach prawnych w szczególności w ustawie z dnia 23.07.2003 r. o ochronie zabytków i opiece nad zabytkami i w ustawie z dnia 07.07.1994 r. Prawo budowlane wraz z przepisami wykonawczymi do ustaw.</w:t>
      </w:r>
      <w:bookmarkEnd w:id="0"/>
    </w:p>
    <w:p w14:paraId="555A8FCA" w14:textId="1D3F48D9" w:rsidR="003A2C1B" w:rsidRDefault="003A2C1B" w:rsidP="003A2C1B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3A2C1B">
        <w:rPr>
          <w:rFonts w:ascii="Arial" w:hAnsi="Arial" w:cs="Arial"/>
          <w:bCs/>
          <w:sz w:val="21"/>
          <w:szCs w:val="21"/>
        </w:rPr>
        <w:t xml:space="preserve">Z uwagi na powyższe kierownik budowy winien posiadać wymagane uprawnienia budowlane w odpowiedniej specjalności wymóg art. 12 ust. 7 ustawy – Prawo budowlane raz wymóg wykonywania prac konserwatorskich przy obiektach zabytkowych zgodnie </w:t>
      </w:r>
      <w:r w:rsidRPr="003A2C1B">
        <w:rPr>
          <w:rFonts w:ascii="Arial" w:hAnsi="Arial" w:cs="Arial"/>
          <w:bCs/>
          <w:sz w:val="21"/>
          <w:szCs w:val="21"/>
        </w:rPr>
        <w:br/>
        <w:t xml:space="preserve">z ustawą z dnia 23 lipca 2003 r. o ochronie zabytków i opiece nad zabytkami, kierujący robotami budowlanymi, który powinien spełniać wymagania, o których mowa </w:t>
      </w:r>
      <w:r w:rsidRPr="003A2C1B">
        <w:rPr>
          <w:rFonts w:ascii="Arial" w:hAnsi="Arial" w:cs="Arial"/>
          <w:bCs/>
          <w:sz w:val="21"/>
          <w:szCs w:val="21"/>
        </w:rPr>
        <w:br/>
        <w:t>w art. 37 c ww. ustawy.</w:t>
      </w:r>
    </w:p>
    <w:p w14:paraId="1FDA6242" w14:textId="77777777" w:rsidR="00BA5764" w:rsidRPr="003A2C1B" w:rsidRDefault="00BA5764" w:rsidP="003A2C1B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/>
          <w:bCs/>
          <w:sz w:val="21"/>
          <w:szCs w:val="21"/>
          <w:u w:val="single"/>
        </w:rPr>
      </w:pPr>
    </w:p>
    <w:p w14:paraId="32E9E388" w14:textId="38CC3368" w:rsidR="003617AC" w:rsidRPr="003D65BB" w:rsidRDefault="001D3280" w:rsidP="003A2C1B">
      <w:pPr>
        <w:pStyle w:val="Tekstpodstawowy"/>
        <w:numPr>
          <w:ilvl w:val="1"/>
          <w:numId w:val="2"/>
        </w:numPr>
        <w:ind w:left="709" w:hanging="425"/>
        <w:rPr>
          <w:rFonts w:ascii="Arial" w:hAnsi="Arial" w:cs="Arial"/>
          <w:b/>
          <w:sz w:val="22"/>
          <w:szCs w:val="22"/>
        </w:rPr>
      </w:pPr>
      <w:r w:rsidRPr="003D65BB">
        <w:rPr>
          <w:rFonts w:ascii="Arial" w:hAnsi="Arial" w:cs="Arial"/>
          <w:b/>
          <w:sz w:val="22"/>
          <w:szCs w:val="22"/>
        </w:rPr>
        <w:t>I</w:t>
      </w:r>
      <w:r w:rsidR="003617AC" w:rsidRPr="003D65BB">
        <w:rPr>
          <w:rFonts w:ascii="Arial" w:hAnsi="Arial" w:cs="Arial"/>
          <w:b/>
          <w:sz w:val="22"/>
          <w:szCs w:val="22"/>
        </w:rPr>
        <w:t>nne</w:t>
      </w:r>
      <w:r w:rsidRPr="003D65BB">
        <w:rPr>
          <w:rFonts w:ascii="Arial" w:hAnsi="Arial" w:cs="Arial"/>
          <w:b/>
          <w:sz w:val="22"/>
          <w:szCs w:val="22"/>
        </w:rPr>
        <w:t xml:space="preserve"> – wymagania specjalistyczne</w:t>
      </w:r>
    </w:p>
    <w:p w14:paraId="14B1763D" w14:textId="6BB8C441" w:rsidR="00730648" w:rsidRPr="00BA5764" w:rsidRDefault="00730648" w:rsidP="00BA5764">
      <w:pPr>
        <w:pStyle w:val="paragraph"/>
        <w:spacing w:before="100" w:beforeAutospacing="1"/>
        <w:ind w:left="284"/>
        <w:jc w:val="both"/>
        <w:textAlignment w:val="baseline"/>
        <w:rPr>
          <w:rStyle w:val="eop"/>
          <w:rFonts w:ascii="Arial" w:hAnsi="Arial" w:cs="Arial"/>
          <w:color w:val="000000" w:themeColor="text1"/>
          <w:sz w:val="21"/>
          <w:szCs w:val="21"/>
        </w:rPr>
      </w:pPr>
      <w:r w:rsidRPr="00BA5764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Pomieszczenia zabezpieczyć zgodnie z wymaganiami eksploatacyjno-technicznymi </w:t>
      </w:r>
      <w:r w:rsidRPr="00BA5764">
        <w:rPr>
          <w:rStyle w:val="eop"/>
          <w:rFonts w:ascii="Arial" w:hAnsi="Arial" w:cs="Arial"/>
          <w:color w:val="000000" w:themeColor="text1"/>
          <w:sz w:val="21"/>
          <w:szCs w:val="21"/>
        </w:rPr>
        <w:br/>
        <w:t xml:space="preserve">dla XIX grupy SpW – system i urządzenia specjalistyczne do ochrony obiektów </w:t>
      </w:r>
      <w:r w:rsidRPr="00BA5764">
        <w:rPr>
          <w:rStyle w:val="eop"/>
          <w:rFonts w:ascii="Arial" w:hAnsi="Arial" w:cs="Arial"/>
          <w:color w:val="000000" w:themeColor="text1"/>
          <w:sz w:val="21"/>
          <w:szCs w:val="21"/>
        </w:rPr>
        <w:br/>
        <w:t>z uwzględnieniem odpowiedniego źródła zasilania źródła rezerwowego.</w:t>
      </w:r>
    </w:p>
    <w:p w14:paraId="773E1487" w14:textId="7B26F523" w:rsidR="00BA5764" w:rsidRDefault="00730648" w:rsidP="00730648">
      <w:pPr>
        <w:pStyle w:val="paragraph"/>
        <w:ind w:left="284"/>
        <w:jc w:val="both"/>
        <w:textAlignment w:val="baseline"/>
        <w:rPr>
          <w:rStyle w:val="eop"/>
          <w:rFonts w:ascii="Arial" w:hAnsi="Arial" w:cs="Arial"/>
          <w:color w:val="000000" w:themeColor="text1"/>
          <w:sz w:val="21"/>
          <w:szCs w:val="21"/>
        </w:rPr>
      </w:pPr>
      <w:r w:rsidRPr="00BA5764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Podczas prowadzenia prac inwestycyjnych należy zwrócić szczególną uwagę </w:t>
      </w:r>
      <w:r w:rsidRPr="00BA5764">
        <w:rPr>
          <w:rStyle w:val="eop"/>
          <w:rFonts w:ascii="Arial" w:hAnsi="Arial" w:cs="Arial"/>
          <w:color w:val="000000" w:themeColor="text1"/>
          <w:sz w:val="21"/>
          <w:szCs w:val="21"/>
        </w:rPr>
        <w:br/>
        <w:t>na zagadnienia związane z warunkami bezpieczeństwa pożarowego i bhp na terenie budowy oraz terenu przyległego. Celem zabezpieczenia przed powstaniem zagrożenia pożarowego teren przyszłej inwestycji należy wyposażyć w niezbędny sprzęt przeciwpożarowy i gaśniczy.</w:t>
      </w:r>
    </w:p>
    <w:p w14:paraId="20973DD2" w14:textId="77777777" w:rsidR="00BA5764" w:rsidRDefault="00BA5764">
      <w:pPr>
        <w:spacing w:after="160" w:line="259" w:lineRule="auto"/>
        <w:rPr>
          <w:rStyle w:val="eop"/>
          <w:rFonts w:ascii="Arial" w:hAnsi="Arial" w:cs="Arial"/>
          <w:color w:val="000000" w:themeColor="text1"/>
          <w:sz w:val="21"/>
          <w:szCs w:val="21"/>
        </w:rPr>
      </w:pPr>
      <w:r>
        <w:rPr>
          <w:rStyle w:val="eop"/>
          <w:rFonts w:ascii="Arial" w:hAnsi="Arial" w:cs="Arial"/>
          <w:color w:val="000000" w:themeColor="text1"/>
          <w:sz w:val="21"/>
          <w:szCs w:val="21"/>
        </w:rPr>
        <w:br w:type="page"/>
      </w:r>
    </w:p>
    <w:p w14:paraId="51CA97CB" w14:textId="044016A9" w:rsidR="003617AC" w:rsidRDefault="00FA24F8" w:rsidP="003A2C1B">
      <w:pPr>
        <w:pStyle w:val="Tekstpodstawowy"/>
        <w:numPr>
          <w:ilvl w:val="0"/>
          <w:numId w:val="2"/>
        </w:numPr>
        <w:spacing w:before="120"/>
        <w:ind w:left="284" w:hanging="284"/>
        <w:rPr>
          <w:rFonts w:ascii="Arial" w:hAnsi="Arial" w:cs="Arial"/>
          <w:b/>
          <w:sz w:val="22"/>
          <w:szCs w:val="22"/>
        </w:rPr>
      </w:pPr>
      <w:r w:rsidRPr="007C54E3">
        <w:rPr>
          <w:rFonts w:ascii="Arial" w:hAnsi="Arial" w:cs="Arial"/>
          <w:b/>
          <w:sz w:val="22"/>
          <w:szCs w:val="22"/>
        </w:rPr>
        <w:lastRenderedPageBreak/>
        <w:t>ZAKRES RZECZOWY</w:t>
      </w:r>
    </w:p>
    <w:p w14:paraId="3516B67A" w14:textId="534D6D0F" w:rsidR="00F20E6A" w:rsidRPr="00F75429" w:rsidRDefault="00F20E6A" w:rsidP="00F20E6A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>Branża budowlana</w:t>
      </w:r>
    </w:p>
    <w:p w14:paraId="052D9FBF" w14:textId="77E03552" w:rsidR="00F20E6A" w:rsidRPr="003A2C1B" w:rsidRDefault="00F20E6A" w:rsidP="003A2C1B">
      <w:pPr>
        <w:pStyle w:val="Tekstpodstawowy"/>
        <w:numPr>
          <w:ilvl w:val="0"/>
          <w:numId w:val="33"/>
        </w:numPr>
        <w:ind w:left="709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 xml:space="preserve">analiza oddziaływania ZSE na otoczenie z uwzględnieniem specyfiki kompleksu </w:t>
      </w:r>
      <w:r w:rsidR="007F1D94">
        <w:rPr>
          <w:rFonts w:ascii="Arial" w:hAnsi="Arial" w:cs="Arial"/>
          <w:sz w:val="21"/>
          <w:szCs w:val="21"/>
        </w:rPr>
        <w:br/>
      </w:r>
      <w:r w:rsidRPr="003A2C1B">
        <w:rPr>
          <w:rFonts w:ascii="Arial" w:hAnsi="Arial" w:cs="Arial"/>
          <w:sz w:val="21"/>
          <w:szCs w:val="21"/>
        </w:rPr>
        <w:t>i bezpośredniego otoczenia/sąsiedztwa oraz wymogów dot. obiektó</w:t>
      </w:r>
      <w:r w:rsidR="00BA5764">
        <w:rPr>
          <w:rFonts w:ascii="Arial" w:hAnsi="Arial" w:cs="Arial"/>
          <w:sz w:val="21"/>
          <w:szCs w:val="21"/>
        </w:rPr>
        <w:t>w zamieszkania zbiorowego pod ką</w:t>
      </w:r>
      <w:r w:rsidRPr="003A2C1B">
        <w:rPr>
          <w:rFonts w:ascii="Arial" w:hAnsi="Arial" w:cs="Arial"/>
          <w:sz w:val="21"/>
          <w:szCs w:val="21"/>
        </w:rPr>
        <w:t>tem hałasu;</w:t>
      </w:r>
    </w:p>
    <w:p w14:paraId="68C5D12D" w14:textId="77777777" w:rsidR="00F20E6A" w:rsidRPr="003A2C1B" w:rsidRDefault="00F20E6A" w:rsidP="003A2C1B">
      <w:pPr>
        <w:pStyle w:val="Tekstpodstawowy"/>
        <w:numPr>
          <w:ilvl w:val="0"/>
          <w:numId w:val="33"/>
        </w:numPr>
        <w:spacing w:before="60"/>
        <w:ind w:left="709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zapewnienia dostępu serwisowego do kontenera z agregatem pojazdom specjalistycznym  np.  w celu uzupełnienia paliwa, wykonania przeglądów serwisowych itp.;</w:t>
      </w:r>
    </w:p>
    <w:p w14:paraId="5C5DAE51" w14:textId="1CDDEDBE" w:rsidR="00F20E6A" w:rsidRDefault="00F20E6A" w:rsidP="003A2C1B">
      <w:pPr>
        <w:pStyle w:val="Tekstpodstawowy"/>
        <w:numPr>
          <w:ilvl w:val="0"/>
          <w:numId w:val="33"/>
        </w:numPr>
        <w:spacing w:before="60"/>
        <w:ind w:left="709"/>
        <w:rPr>
          <w:rFonts w:ascii="Arial" w:hAnsi="Arial" w:cs="Arial"/>
          <w:sz w:val="22"/>
          <w:szCs w:val="22"/>
        </w:rPr>
      </w:pPr>
      <w:r w:rsidRPr="00A600DE">
        <w:rPr>
          <w:rFonts w:ascii="Arial" w:hAnsi="Arial" w:cs="Arial"/>
          <w:sz w:val="21"/>
          <w:szCs w:val="21"/>
        </w:rPr>
        <w:t xml:space="preserve">zespół prądotwórczy umieszczony w obudowie kontenerowej należy posadowić </w:t>
      </w:r>
      <w:r w:rsidR="007F1D94">
        <w:rPr>
          <w:rFonts w:ascii="Arial" w:hAnsi="Arial" w:cs="Arial"/>
          <w:sz w:val="21"/>
          <w:szCs w:val="21"/>
        </w:rPr>
        <w:br/>
      </w:r>
      <w:r w:rsidRPr="00A600DE">
        <w:rPr>
          <w:rFonts w:ascii="Arial" w:hAnsi="Arial" w:cs="Arial"/>
          <w:sz w:val="21"/>
          <w:szCs w:val="21"/>
        </w:rPr>
        <w:t>na</w:t>
      </w:r>
      <w:r w:rsidRPr="00A600DE">
        <w:rPr>
          <w:rFonts w:ascii="Arial" w:hAnsi="Arial" w:cs="Arial"/>
          <w:sz w:val="22"/>
          <w:szCs w:val="22"/>
        </w:rPr>
        <w:t xml:space="preserve"> fundamencie żelbetowym.</w:t>
      </w:r>
    </w:p>
    <w:p w14:paraId="43632962" w14:textId="6E2F49B1" w:rsidR="00F20E6A" w:rsidRPr="00F75429" w:rsidRDefault="00F20E6A" w:rsidP="00F20E6A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>Branża sanitarna</w:t>
      </w:r>
    </w:p>
    <w:p w14:paraId="272AF0AE" w14:textId="4E9E6D75" w:rsidR="00F20E6A" w:rsidRPr="00F75429" w:rsidRDefault="00F20E6A" w:rsidP="00F20E6A">
      <w:pPr>
        <w:pStyle w:val="Tekstpodstawowy"/>
        <w:numPr>
          <w:ilvl w:val="0"/>
          <w:numId w:val="38"/>
        </w:numPr>
        <w:ind w:left="993"/>
        <w:rPr>
          <w:rFonts w:ascii="Arial" w:hAnsi="Arial" w:cs="Arial"/>
          <w:sz w:val="22"/>
          <w:szCs w:val="22"/>
        </w:rPr>
      </w:pPr>
      <w:r w:rsidRPr="00F75429">
        <w:rPr>
          <w:rFonts w:ascii="Arial" w:hAnsi="Arial" w:cs="Arial"/>
          <w:sz w:val="22"/>
          <w:szCs w:val="22"/>
        </w:rPr>
        <w:t xml:space="preserve">na etapie projektowym należy wykonać procedury bezpiecznego napełniania </w:t>
      </w:r>
      <w:r w:rsidRPr="00F75429">
        <w:rPr>
          <w:rFonts w:ascii="Arial" w:hAnsi="Arial" w:cs="Arial"/>
          <w:sz w:val="22"/>
          <w:szCs w:val="22"/>
        </w:rPr>
        <w:br/>
        <w:t>i opróżniania zbiorników oraz zalecenia w tym zakresie (np. wymiana oleju).</w:t>
      </w:r>
    </w:p>
    <w:p w14:paraId="4E375DE2" w14:textId="4655B571" w:rsidR="00F20E6A" w:rsidRPr="00F75429" w:rsidRDefault="00F20E6A" w:rsidP="00F20E6A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>Branża elektryczna</w:t>
      </w:r>
    </w:p>
    <w:p w14:paraId="3C04E199" w14:textId="77777777" w:rsidR="00F20E6A" w:rsidRPr="00F75429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75429">
        <w:rPr>
          <w:rFonts w:ascii="Arial" w:hAnsi="Arial" w:cs="Arial"/>
          <w:sz w:val="22"/>
          <w:szCs w:val="22"/>
        </w:rPr>
        <w:t xml:space="preserve">budowę i przebudowę przyłączy elektrycznych od ZSE do budynków nr 2, </w:t>
      </w:r>
      <w:r w:rsidRPr="00F75429">
        <w:rPr>
          <w:rFonts w:ascii="Arial" w:hAnsi="Arial" w:cs="Arial"/>
          <w:sz w:val="22"/>
          <w:szCs w:val="22"/>
        </w:rPr>
        <w:br/>
        <w:t>nr 3 i nr 4,</w:t>
      </w:r>
    </w:p>
    <w:p w14:paraId="224F736A" w14:textId="77777777" w:rsidR="00F20E6A" w:rsidRPr="00F75429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75429">
        <w:rPr>
          <w:rFonts w:ascii="Arial" w:hAnsi="Arial" w:cs="Arial"/>
          <w:sz w:val="22"/>
          <w:szCs w:val="22"/>
        </w:rPr>
        <w:t xml:space="preserve">przebudowę instalacji elektrycznych oraz RGnN w budynku nr 2 </w:t>
      </w:r>
      <w:r w:rsidRPr="00F75429">
        <w:rPr>
          <w:rFonts w:ascii="Arial" w:hAnsi="Arial" w:cs="Arial"/>
          <w:sz w:val="22"/>
          <w:szCs w:val="22"/>
        </w:rPr>
        <w:br/>
        <w:t>oraz w budynku nr 3,</w:t>
      </w:r>
    </w:p>
    <w:p w14:paraId="5D0B7243" w14:textId="77777777" w:rsidR="00F20E6A" w:rsidRP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przebudowę istniejących układów sterowania ZSE oraz szaf zasilająco –sterujących,</w:t>
      </w:r>
    </w:p>
    <w:p w14:paraId="1B2B5C7E" w14:textId="77777777" w:rsidR="00F20E6A" w:rsidRP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budowa złącza do podłączenia zewnętrznego ZSE wraz z przełącznikiem ręcznym,</w:t>
      </w:r>
    </w:p>
    <w:p w14:paraId="698813AE" w14:textId="047A35F6" w:rsidR="00F20E6A" w:rsidRP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Wykonawca robót zobowiązany jest do zapewnienia alternatywnego źródła zasilania dla systemów zabe</w:t>
      </w:r>
      <w:r>
        <w:rPr>
          <w:rFonts w:ascii="Arial" w:hAnsi="Arial" w:cs="Arial"/>
          <w:sz w:val="22"/>
          <w:szCs w:val="22"/>
        </w:rPr>
        <w:t xml:space="preserve">zpieczeń i teleinformatycznych </w:t>
      </w:r>
      <w:r w:rsidRPr="00F20E6A">
        <w:rPr>
          <w:rFonts w:ascii="Arial" w:hAnsi="Arial" w:cs="Arial"/>
          <w:sz w:val="22"/>
          <w:szCs w:val="22"/>
        </w:rPr>
        <w:t>w sytuacjach wymagających wyłączenia głównego źródła;</w:t>
      </w:r>
    </w:p>
    <w:p w14:paraId="2467E61C" w14:textId="77777777" w:rsidR="00F20E6A" w:rsidRP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weryfikacja i wykonanie instalacji uziemiającej zgodnej z agregatem,</w:t>
      </w:r>
    </w:p>
    <w:p w14:paraId="611E9C9F" w14:textId="6CA4E25A" w:rsid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budowa złącza do podłączenia zewnętr</w:t>
      </w:r>
      <w:r>
        <w:rPr>
          <w:rFonts w:ascii="Arial" w:hAnsi="Arial" w:cs="Arial"/>
          <w:sz w:val="22"/>
          <w:szCs w:val="22"/>
        </w:rPr>
        <w:t xml:space="preserve">znego ZSE wraz z przełącznikiem </w:t>
      </w:r>
      <w:r w:rsidRPr="00F20E6A">
        <w:rPr>
          <w:rFonts w:ascii="Arial" w:hAnsi="Arial" w:cs="Arial"/>
          <w:sz w:val="22"/>
          <w:szCs w:val="22"/>
        </w:rPr>
        <w:t>ręcznym na czas prac serwisowych.</w:t>
      </w:r>
    </w:p>
    <w:p w14:paraId="6E8F7A7B" w14:textId="1825E4CE" w:rsidR="00F20E6A" w:rsidRPr="00F20E6A" w:rsidRDefault="00F20E6A" w:rsidP="00F20E6A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 xml:space="preserve">Po wykonaniu diagramu zasilania należy wykonać odpowiednie uzgodnienia z Innogy podłączenia ZSE do sieci operatora wraz z uzgodnieniem Instrukcji współpracy </w:t>
      </w:r>
      <w:r>
        <w:rPr>
          <w:rFonts w:ascii="Arial" w:hAnsi="Arial" w:cs="Arial"/>
          <w:sz w:val="22"/>
          <w:szCs w:val="22"/>
        </w:rPr>
        <w:br/>
      </w:r>
      <w:r w:rsidRPr="00F20E6A">
        <w:rPr>
          <w:rFonts w:ascii="Arial" w:hAnsi="Arial" w:cs="Arial"/>
          <w:sz w:val="22"/>
          <w:szCs w:val="22"/>
        </w:rPr>
        <w:t>z siecią.</w:t>
      </w:r>
    </w:p>
    <w:p w14:paraId="0C8C8E82" w14:textId="0BDFD17B" w:rsidR="00F20E6A" w:rsidRPr="00F75429" w:rsidRDefault="00F20E6A" w:rsidP="00F20E6A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 xml:space="preserve">Realizując prace projektowe należy również wziąć pod uwagę specyfikę obiektu </w:t>
      </w:r>
      <w:r>
        <w:rPr>
          <w:rFonts w:ascii="Arial" w:hAnsi="Arial" w:cs="Arial"/>
          <w:sz w:val="22"/>
          <w:szCs w:val="22"/>
        </w:rPr>
        <w:br/>
      </w:r>
      <w:r w:rsidRPr="00F20E6A">
        <w:rPr>
          <w:rFonts w:ascii="Arial" w:hAnsi="Arial" w:cs="Arial"/>
          <w:sz w:val="22"/>
          <w:szCs w:val="22"/>
        </w:rPr>
        <w:t>oraz istniejącą infrastrukturę aby zm</w:t>
      </w:r>
      <w:r>
        <w:rPr>
          <w:rFonts w:ascii="Arial" w:hAnsi="Arial" w:cs="Arial"/>
          <w:sz w:val="22"/>
          <w:szCs w:val="22"/>
        </w:rPr>
        <w:t xml:space="preserve">inimalizować koszty inwestycji </w:t>
      </w:r>
      <w:r w:rsidRPr="00F20E6A">
        <w:rPr>
          <w:rFonts w:ascii="Arial" w:hAnsi="Arial" w:cs="Arial"/>
          <w:sz w:val="22"/>
          <w:szCs w:val="22"/>
        </w:rPr>
        <w:t xml:space="preserve">i eksploatacji </w:t>
      </w:r>
      <w:r>
        <w:rPr>
          <w:rFonts w:ascii="Arial" w:hAnsi="Arial" w:cs="Arial"/>
          <w:sz w:val="22"/>
          <w:szCs w:val="22"/>
        </w:rPr>
        <w:br/>
      </w:r>
      <w:r w:rsidRPr="00F20E6A">
        <w:rPr>
          <w:rFonts w:ascii="Arial" w:hAnsi="Arial" w:cs="Arial"/>
          <w:sz w:val="22"/>
          <w:szCs w:val="22"/>
        </w:rPr>
        <w:t>ora</w:t>
      </w:r>
      <w:r w:rsidRPr="00F75429">
        <w:rPr>
          <w:rFonts w:ascii="Arial" w:hAnsi="Arial" w:cs="Arial"/>
          <w:sz w:val="22"/>
          <w:szCs w:val="22"/>
        </w:rPr>
        <w:t>z ograniczyć ingerencje w elementy budynku będące pod ochroną konserwatorską.</w:t>
      </w:r>
    </w:p>
    <w:p w14:paraId="3D19734E" w14:textId="35FB244B" w:rsidR="00F20E6A" w:rsidRPr="00F75429" w:rsidRDefault="00F20E6A" w:rsidP="00F20E6A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>Branża teletechniczna</w:t>
      </w:r>
    </w:p>
    <w:p w14:paraId="7EAC1607" w14:textId="6617D4C6" w:rsidR="00F20E6A" w:rsidRPr="00F75429" w:rsidRDefault="00F20E6A" w:rsidP="00F20E6A">
      <w:pPr>
        <w:ind w:left="567"/>
        <w:jc w:val="both"/>
        <w:rPr>
          <w:rFonts w:ascii="Arial" w:eastAsiaTheme="minorEastAsia" w:hAnsi="Arial" w:cs="Arial"/>
          <w:sz w:val="22"/>
          <w:szCs w:val="22"/>
        </w:rPr>
      </w:pPr>
      <w:r w:rsidRPr="00F75429">
        <w:rPr>
          <w:rFonts w:ascii="Arial" w:eastAsiaTheme="minorEastAsia" w:hAnsi="Arial" w:cs="Arial"/>
          <w:sz w:val="22"/>
          <w:szCs w:val="22"/>
        </w:rPr>
        <w:t>Na etapie projektowym należy wykonać analizę możliwości monitoringu stanu agregatu w LCN z wykorzystaniem istniejącej infrastruktury poprzez interfejsy cyfrowe np. sieć LAN.</w:t>
      </w:r>
    </w:p>
    <w:p w14:paraId="29B1F55D" w14:textId="1207F591" w:rsidR="00F20E6A" w:rsidRDefault="00F20E6A" w:rsidP="00F20E6A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 xml:space="preserve">Zagospodarowanie </w:t>
      </w:r>
      <w:r>
        <w:rPr>
          <w:rFonts w:ascii="Arial" w:hAnsi="Arial" w:cs="Arial"/>
          <w:b/>
          <w:sz w:val="22"/>
          <w:szCs w:val="22"/>
        </w:rPr>
        <w:t>terenu</w:t>
      </w:r>
    </w:p>
    <w:p w14:paraId="1B662A4C" w14:textId="5CE3CD0F" w:rsidR="00F20E6A" w:rsidRPr="00F20E6A" w:rsidRDefault="00F20E6A" w:rsidP="00F20E6A">
      <w:pPr>
        <w:pStyle w:val="Akapitzlist"/>
        <w:numPr>
          <w:ilvl w:val="0"/>
          <w:numId w:val="39"/>
        </w:numPr>
        <w:ind w:left="993" w:right="-143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eastAsia="Arial" w:hAnsi="Arial" w:cs="Arial"/>
          <w:sz w:val="22"/>
          <w:szCs w:val="22"/>
        </w:rPr>
        <w:t>wykonanie inwentaryzacji instalacji i infrastruktury podziemnej pod kątem projektowanych rozwiązań technologicznych;</w:t>
      </w:r>
    </w:p>
    <w:p w14:paraId="39715F15" w14:textId="7AA5F7BB" w:rsidR="00F20E6A" w:rsidRPr="00F20E6A" w:rsidRDefault="00F20E6A" w:rsidP="00F20E6A">
      <w:pPr>
        <w:pStyle w:val="Akapitzlist"/>
        <w:numPr>
          <w:ilvl w:val="0"/>
          <w:numId w:val="39"/>
        </w:numPr>
        <w:ind w:left="993" w:right="-143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eastAsia="Arial" w:hAnsi="Arial" w:cs="Arial"/>
          <w:sz w:val="22"/>
          <w:szCs w:val="22"/>
        </w:rPr>
        <w:t>projekt powinien zakładać wykorzystanie istniejącej infrastruktury do podłączeń budynków kompleksu;</w:t>
      </w:r>
    </w:p>
    <w:p w14:paraId="566476B8" w14:textId="6A378684" w:rsidR="00BA5764" w:rsidRDefault="00F20E6A" w:rsidP="007F1D94">
      <w:pPr>
        <w:pStyle w:val="Akapitzlist"/>
        <w:numPr>
          <w:ilvl w:val="0"/>
          <w:numId w:val="39"/>
        </w:numPr>
        <w:ind w:left="993" w:right="-143"/>
        <w:jc w:val="both"/>
        <w:rPr>
          <w:rFonts w:ascii="Arial" w:eastAsia="Arial" w:hAnsi="Arial" w:cs="Arial"/>
          <w:sz w:val="22"/>
          <w:szCs w:val="22"/>
        </w:rPr>
      </w:pPr>
      <w:r w:rsidRPr="00F20E6A">
        <w:rPr>
          <w:rFonts w:ascii="Arial" w:eastAsia="Arial" w:hAnsi="Arial" w:cs="Arial"/>
          <w:sz w:val="22"/>
          <w:szCs w:val="22"/>
        </w:rPr>
        <w:t>weryfikacja stanu technicznego istniejącej infra</w:t>
      </w:r>
      <w:r>
        <w:rPr>
          <w:rFonts w:ascii="Arial" w:eastAsia="Arial" w:hAnsi="Arial" w:cs="Arial"/>
          <w:sz w:val="22"/>
          <w:szCs w:val="22"/>
        </w:rPr>
        <w:t xml:space="preserve">struktury technicznej pod kątem </w:t>
      </w:r>
      <w:r w:rsidRPr="00F20E6A">
        <w:rPr>
          <w:rFonts w:ascii="Arial" w:eastAsia="Arial" w:hAnsi="Arial" w:cs="Arial"/>
          <w:sz w:val="22"/>
          <w:szCs w:val="22"/>
        </w:rPr>
        <w:t>możliwości wykorzystania dla realizacji niniejszego zadania.</w:t>
      </w:r>
    </w:p>
    <w:p w14:paraId="60424AAC" w14:textId="20F2C195" w:rsidR="00F20E6A" w:rsidRPr="00BA5764" w:rsidRDefault="00BA5764" w:rsidP="00BA5764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0ED8E267" w14:textId="779A9420" w:rsidR="003617AC" w:rsidRPr="001520BF" w:rsidRDefault="003617AC" w:rsidP="00FA24F8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lastRenderedPageBreak/>
        <w:t>WYMAGANIA SZCZEGÓŁOWE DOTYCZĄCE POSZCZEGÓLNYCH ETAPÓW ZAMÓWIENIA</w:t>
      </w:r>
    </w:p>
    <w:p w14:paraId="317242AA" w14:textId="73B45E05" w:rsidR="003617AC" w:rsidRPr="001520BF" w:rsidRDefault="00331E1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Etap DT</w:t>
      </w:r>
      <w:r w:rsidR="001F1B88" w:rsidRPr="001520BF">
        <w:rPr>
          <w:rFonts w:ascii="Arial" w:hAnsi="Arial" w:cs="Arial"/>
          <w:b/>
          <w:sz w:val="22"/>
          <w:szCs w:val="22"/>
        </w:rPr>
        <w:t xml:space="preserve">  </w:t>
      </w:r>
      <w:r w:rsidR="003617AC" w:rsidRPr="001520BF">
        <w:rPr>
          <w:rFonts w:ascii="Arial" w:hAnsi="Arial" w:cs="Arial"/>
          <w:b/>
          <w:sz w:val="22"/>
          <w:szCs w:val="22"/>
        </w:rPr>
        <w:t>– opracowanie kompletnej dokumentacji technicznej</w:t>
      </w:r>
    </w:p>
    <w:p w14:paraId="077444E9" w14:textId="77777777" w:rsidR="003617AC" w:rsidRPr="001520BF" w:rsidRDefault="003617AC" w:rsidP="003617AC">
      <w:pPr>
        <w:pStyle w:val="Tekstpodstawowy"/>
        <w:spacing w:before="120"/>
        <w:ind w:left="720"/>
        <w:rPr>
          <w:rFonts w:ascii="Arial" w:hAnsi="Arial" w:cs="Arial"/>
          <w:b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Materiały i dokumenty do wykonania i uzyskania w ramach wykonywania dokumentacji technicznej:</w:t>
      </w:r>
    </w:p>
    <w:p w14:paraId="12844742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Inwentaryzacja wielobranżowa do celów projektowych;</w:t>
      </w:r>
    </w:p>
    <w:p w14:paraId="77AE73AF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Inwentaryzacja drzew i gospodarka drzewostanem (jeżeli będzie wymagana);</w:t>
      </w:r>
    </w:p>
    <w:p w14:paraId="7A98F010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Odkrywki(wymagana dokumentacja fotograficzna), badania, pomiary, ekspertyzy (np. hydrogeologiczna, stanu technicznego, ppoż.), orzeczenia, analizy, opinie techniczne, audyty itp. (jeżeli wymagane);</w:t>
      </w:r>
    </w:p>
    <w:p w14:paraId="583EA0CE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Bilans zapotrzebowania na energię elektryczną, cieplną, wodę do celów użytkowych i przeciwpożarowych, ścieków (jeżeli wymagane);</w:t>
      </w:r>
    </w:p>
    <w:p w14:paraId="75ABD693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Zapotrzebowanie i wymagania dotyczące dostaw mediów oraz uzyskanie warunków technicznych przyłączenia do sieci elektroenergetycznych, wodociągowych, kanalizacyjnych, ciepłowniczych, gazowych oraz telekomunikacyjnych (wg potrzeb) </w:t>
      </w:r>
    </w:p>
    <w:p w14:paraId="5C53BA24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993"/>
        </w:tabs>
        <w:ind w:left="1" w:firstLine="708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Badania geologiczne (wg potrzeb);</w:t>
      </w:r>
    </w:p>
    <w:p w14:paraId="1318D0EC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Wypis i wyrys z rejestru gruntów dla terenu zamkniętego i otwartego (wg potrzeb);</w:t>
      </w:r>
    </w:p>
    <w:p w14:paraId="3A13990B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Mapy sytuacyjno-wysokościowe terenu zamkniętego do celów projektowych </w:t>
      </w:r>
      <w:r w:rsidRPr="001520BF">
        <w:rPr>
          <w:rFonts w:ascii="Arial" w:hAnsi="Arial" w:cs="Arial"/>
          <w:sz w:val="22"/>
          <w:szCs w:val="22"/>
        </w:rPr>
        <w:br/>
        <w:t xml:space="preserve">i opiniodawczych w skali 1: 500, i o ile jest to niezbędne dla realizacji zadania, </w:t>
      </w:r>
      <w:r w:rsidRPr="001520BF">
        <w:rPr>
          <w:rFonts w:ascii="Arial" w:hAnsi="Arial" w:cs="Arial"/>
          <w:sz w:val="22"/>
          <w:szCs w:val="22"/>
        </w:rPr>
        <w:br/>
        <w:t xml:space="preserve">to również dla terenu otwartego. </w:t>
      </w:r>
    </w:p>
    <w:p w14:paraId="1CE31463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Plan zagospodarowania terenu nałożony na mapę do celów projektowych przyjętą do ODGiK SZI z widocznymi cechami Ośrodka i złożenie do Urzędu wraz z pozostałymi dokumentami (jeżeli wymagane); </w:t>
      </w:r>
    </w:p>
    <w:p w14:paraId="4E91E830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Oświadczenie o posiadanym prawie do dysponowania nieruchomością na cele budowlane na podstawie pełnomocnictwa SZI;</w:t>
      </w:r>
    </w:p>
    <w:p w14:paraId="4E856B8D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Decyzję o ustaleniu lokalizacji inwestycji celu publicznego (wg potrzeb);</w:t>
      </w:r>
    </w:p>
    <w:p w14:paraId="6F7BF290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Uzyskanie niezbędnych pozwoleń, uzgodnień, zgód właścicielskich i decyzji administracyjnych umożliwiających opracowanie dokumentacji projektowej </w:t>
      </w:r>
      <w:r w:rsidRPr="001520BF">
        <w:rPr>
          <w:rFonts w:ascii="Arial" w:hAnsi="Arial" w:cs="Arial"/>
          <w:sz w:val="22"/>
          <w:szCs w:val="22"/>
        </w:rPr>
        <w:br/>
        <w:t>i realizację robót;</w:t>
      </w:r>
    </w:p>
    <w:p w14:paraId="2BF1D5C2" w14:textId="6B866DE8" w:rsidR="003617AC" w:rsidRPr="001520BF" w:rsidRDefault="003617AC" w:rsidP="003617AC">
      <w:pPr>
        <w:pStyle w:val="Akapitzlist"/>
        <w:numPr>
          <w:ilvl w:val="0"/>
          <w:numId w:val="13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Inne opracowania wynikające z charakteru inwestycji</w:t>
      </w:r>
      <w:r w:rsidR="00FA24F8" w:rsidRPr="001520BF">
        <w:rPr>
          <w:rFonts w:ascii="Arial" w:hAnsi="Arial" w:cs="Arial"/>
          <w:sz w:val="22"/>
          <w:szCs w:val="22"/>
        </w:rPr>
        <w:t>.</w:t>
      </w:r>
    </w:p>
    <w:p w14:paraId="77A25016" w14:textId="77777777" w:rsidR="003617AC" w:rsidRPr="001520BF" w:rsidRDefault="003617AC" w:rsidP="003617AC">
      <w:pPr>
        <w:jc w:val="both"/>
        <w:rPr>
          <w:rFonts w:ascii="Arial" w:hAnsi="Arial" w:cs="Arial"/>
          <w:sz w:val="22"/>
          <w:szCs w:val="22"/>
        </w:rPr>
      </w:pPr>
    </w:p>
    <w:p w14:paraId="28E754D1" w14:textId="77777777" w:rsidR="003617AC" w:rsidRPr="001520BF" w:rsidRDefault="003617AC" w:rsidP="003617AC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520BF">
        <w:rPr>
          <w:rFonts w:ascii="Arial" w:hAnsi="Arial" w:cs="Arial"/>
          <w:b/>
          <w:sz w:val="22"/>
          <w:szCs w:val="22"/>
          <w:u w:val="single"/>
        </w:rPr>
        <w:t>Ponadto:</w:t>
      </w:r>
    </w:p>
    <w:p w14:paraId="4DAD98B0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 budowlany (w oparciu o program AUTO CAD lub kompatybilnym </w:t>
      </w:r>
      <w:r w:rsidRPr="001520BF">
        <w:rPr>
          <w:rFonts w:ascii="Arial" w:hAnsi="Arial" w:cs="Arial"/>
          <w:sz w:val="22"/>
          <w:szCs w:val="22"/>
        </w:rPr>
        <w:br/>
        <w:t>z nim) do uzyskania niezbędnych decyzji administracyjnych umożliwiających realizację robót;</w:t>
      </w:r>
    </w:p>
    <w:p w14:paraId="17C76BB6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 wykonawczy (jako opracowania uzupełniające i uszczegóławiające projekt budowlany w zakresie i stopniu dokładności niezbędnym do wykonania przedmiaru robót, kosztorysu inwestorskiego i realizacji robót budowlanych) – </w:t>
      </w:r>
      <w:r w:rsidRPr="001520BF">
        <w:rPr>
          <w:rFonts w:ascii="Arial" w:hAnsi="Arial" w:cs="Arial"/>
          <w:sz w:val="22"/>
          <w:szCs w:val="22"/>
        </w:rPr>
        <w:br/>
        <w:t>w oparciu o program AUTO CAD lub kompatybilnym z nim;</w:t>
      </w:r>
    </w:p>
    <w:p w14:paraId="587BDB70" w14:textId="77777777" w:rsidR="003617AC" w:rsidRPr="001520BF" w:rsidRDefault="003617AC" w:rsidP="003617AC">
      <w:pPr>
        <w:pStyle w:val="Tekstpodstawowy"/>
        <w:numPr>
          <w:ilvl w:val="0"/>
          <w:numId w:val="14"/>
        </w:numPr>
        <w:tabs>
          <w:tab w:val="left" w:pos="1560"/>
        </w:tabs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Projekty uwzględniające wymagania Użytkownika (w zakresie uszczegóławiającym wymagania określone w MWWO-U/WI), uwarunkowania wynikające z ewentualnych opinii technicznych, wizji lokalnych, warunków technicznych oraz wymogi zawarte w obowiązujących przepisach wykonawczych i resortowych;</w:t>
      </w:r>
    </w:p>
    <w:p w14:paraId="229E4BFA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Przedmiar robót (z podziałem na branże) zgodnie z zawartością projektu wykonawczego w oparciu o program NORMA lub inny program kompatybilny </w:t>
      </w:r>
      <w:r w:rsidRPr="001520BF">
        <w:rPr>
          <w:rFonts w:ascii="Arial" w:hAnsi="Arial" w:cs="Arial"/>
          <w:sz w:val="22"/>
          <w:szCs w:val="22"/>
        </w:rPr>
        <w:br/>
        <w:t>z nim. Przedmiary powinny być opracowane zgodnie z zasadami wykonania przedmiaru robót w sposób umożliwiający przygotowanie oferty przetargowej;</w:t>
      </w:r>
    </w:p>
    <w:p w14:paraId="2DD58C10" w14:textId="0AFA426E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Kosztorysy inwestorskie (z podziałem na branże) zgodnie z Rozporządzeniem Ministra Infrastruktury z dnia </w:t>
      </w:r>
      <w:r w:rsidR="0070102C" w:rsidRPr="001520BF">
        <w:rPr>
          <w:rFonts w:ascii="Arial" w:hAnsi="Arial" w:cs="Arial"/>
          <w:sz w:val="22"/>
          <w:szCs w:val="22"/>
        </w:rPr>
        <w:t xml:space="preserve">29.12.2021 r.  </w:t>
      </w:r>
      <w:r w:rsidRPr="001520BF">
        <w:rPr>
          <w:rFonts w:ascii="Arial" w:hAnsi="Arial" w:cs="Arial"/>
          <w:sz w:val="22"/>
          <w:szCs w:val="22"/>
        </w:rPr>
        <w:t xml:space="preserve">w sprawie metod i podstaw sporządzania kosztorysu inwestorskiego – metodą kalkulacji uproszczonej </w:t>
      </w:r>
      <w:r w:rsidRPr="001520BF">
        <w:rPr>
          <w:rFonts w:ascii="Arial" w:hAnsi="Arial" w:cs="Arial"/>
          <w:sz w:val="22"/>
          <w:szCs w:val="22"/>
        </w:rPr>
        <w:br/>
        <w:t>i szczegółowej, zawierające zestawienia materiałów, sprzętu i robocizny;</w:t>
      </w:r>
    </w:p>
    <w:p w14:paraId="746B1E45" w14:textId="2874F932" w:rsidR="003617AC" w:rsidRPr="001520BF" w:rsidRDefault="0070102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Specyfikacje techniczne wykonania i odbioru robót budowlanych zgodnie </w:t>
      </w:r>
      <w:r w:rsidRPr="001520BF">
        <w:rPr>
          <w:rFonts w:ascii="Arial" w:hAnsi="Arial" w:cs="Arial"/>
          <w:sz w:val="22"/>
          <w:szCs w:val="22"/>
        </w:rPr>
        <w:br/>
        <w:t xml:space="preserve">z zawartością dokumentacji projektowej – zgodnie z zgodnie z Rozporządzeniem Ministra Rozwoju i Technologii z dnia 20 grudnia 2021 r. w sprawie szczegółowego </w:t>
      </w:r>
      <w:r w:rsidRPr="001520BF">
        <w:rPr>
          <w:rFonts w:ascii="Arial" w:hAnsi="Arial" w:cs="Arial"/>
          <w:sz w:val="22"/>
          <w:szCs w:val="22"/>
        </w:rPr>
        <w:lastRenderedPageBreak/>
        <w:t>zakresu i formy dokumentacji projektowej, specyfikacji technicznych wykonania i odbioru robót budowlanych oraz programu funkcjonalno – użytkowego</w:t>
      </w:r>
      <w:r w:rsidR="003617AC" w:rsidRPr="001520BF">
        <w:rPr>
          <w:rFonts w:ascii="Arial" w:hAnsi="Arial" w:cs="Arial"/>
          <w:sz w:val="22"/>
          <w:szCs w:val="22"/>
        </w:rPr>
        <w:t>.;</w:t>
      </w:r>
    </w:p>
    <w:p w14:paraId="4C7542D0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Informacja BIOZ opracowana zgodnie z Rozporządzeniem Ministra Infrastruktury z dnia 23.06.2003 r. z późniejszymi zmianami w sprawie informacji dotyczącej bezpieczeństwa i ochrony zdrowia oraz planu bezpieczeństwa i ochrony zdrowia (Dz.U.2003. 120.1126);</w:t>
      </w:r>
    </w:p>
    <w:p w14:paraId="4991083E" w14:textId="77777777" w:rsidR="003617AC" w:rsidRPr="001520BF" w:rsidRDefault="003617AC" w:rsidP="000762C9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Zestawienie Kosztów Zadania (ZKZ) zgodnie z Decyzją nr </w:t>
      </w:r>
      <w:r w:rsidR="000762C9" w:rsidRPr="001520BF">
        <w:rPr>
          <w:rFonts w:ascii="Arial" w:hAnsi="Arial" w:cs="Arial"/>
          <w:sz w:val="22"/>
          <w:szCs w:val="22"/>
        </w:rPr>
        <w:t>118/MON Ministra Obrony Narodowej z dnia 01.09.2021r. r. w sprawie zasad opracowywania i realizacji centralnych planów rzeczowych z późn. zm.;</w:t>
      </w:r>
    </w:p>
    <w:p w14:paraId="5BF614D4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Wykaz urządzeń i materiałów z określeniem parametrów technicznych, </w:t>
      </w:r>
      <w:r w:rsidRPr="001520BF">
        <w:rPr>
          <w:rFonts w:ascii="Arial" w:hAnsi="Arial" w:cs="Arial"/>
          <w:sz w:val="22"/>
          <w:szCs w:val="22"/>
        </w:rPr>
        <w:br/>
        <w:t>w tym parametrów decydujących o równoważności urządzeń i materiałów.</w:t>
      </w:r>
    </w:p>
    <w:p w14:paraId="0A89EED9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Harmonogram realizacji robót z ilością roboczogodzin i krzywą zatrudnienia opracowany metodą Gantta, uwzględniający kolejność i etapowanie robót budowlanych;</w:t>
      </w:r>
    </w:p>
    <w:p w14:paraId="643ED735" w14:textId="4EEB0439" w:rsidR="00FA24F8" w:rsidRPr="001520BF" w:rsidRDefault="003617AC" w:rsidP="001520BF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Opis przedmiotu zamówienia (wg wzoru Inwestora) na realizacje robót budowlanych uwzględniający informacje ogólne dotyczące terenu (uzbrojenia)/obiektu i zakres rzeczowy robót według poszczególnych branż  </w:t>
      </w:r>
      <w:r w:rsidR="00FA24F8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oraz wymagan</w:t>
      </w:r>
      <w:r w:rsidR="001520BF">
        <w:rPr>
          <w:rFonts w:ascii="Arial" w:hAnsi="Arial" w:cs="Arial"/>
          <w:sz w:val="22"/>
          <w:szCs w:val="22"/>
        </w:rPr>
        <w:t>ia w zakresie realizacji robót.</w:t>
      </w:r>
    </w:p>
    <w:p w14:paraId="124CE253" w14:textId="77777777" w:rsidR="003617AC" w:rsidRPr="001520BF" w:rsidRDefault="003617AC" w:rsidP="003617AC">
      <w:pPr>
        <w:pStyle w:val="Tekstpodstawowy"/>
        <w:spacing w:before="120"/>
        <w:ind w:left="709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Projekty budowlane i wykonawcze w zakresie każdej z branż winny zawierać:</w:t>
      </w:r>
    </w:p>
    <w:p w14:paraId="2A933B88" w14:textId="77777777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Kopie dokumentów stwierdzających posiadanie uprawnień do pełnienia samodzielnych funkcji w budownictwie w zakresie projektowania przez projektanta i sprawdzającego;</w:t>
      </w:r>
    </w:p>
    <w:p w14:paraId="6D5F9EC7" w14:textId="77777777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Kopie dokumentów stwierdzających przynależność do właściwej Izby Inżynierów projektanta i sprawdzającego;</w:t>
      </w:r>
    </w:p>
    <w:p w14:paraId="085B3859" w14:textId="77777777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Uzgodnienia międzybranżowe obejmujące wszystkie branże współpracujące, wykonane w formie tabelki umieszczonej na rzucie parteru w opracowaniach dotyczących obiektów kubaturowych oraz na planie zagospodarowania terenu sieci zewnętrznych;</w:t>
      </w:r>
    </w:p>
    <w:p w14:paraId="2E8D7225" w14:textId="29859036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Dokumenty techniczne z uzgodnień i zatwierdzeń zadania projektowego </w:t>
      </w:r>
      <w:r w:rsidRPr="001520BF">
        <w:rPr>
          <w:rFonts w:ascii="Arial" w:hAnsi="Arial" w:cs="Arial"/>
          <w:sz w:val="22"/>
          <w:szCs w:val="22"/>
        </w:rPr>
        <w:br/>
        <w:t>(m. in.</w:t>
      </w:r>
      <w:r w:rsidRPr="001520BF">
        <w:rPr>
          <w:rFonts w:ascii="Arial" w:eastAsiaTheme="minorEastAsia" w:hAnsi="Arial" w:cs="Arial"/>
          <w:kern w:val="24"/>
          <w:sz w:val="22"/>
          <w:szCs w:val="22"/>
        </w:rPr>
        <w:t xml:space="preserve"> opatrzenia projektu budowlanego oraz wykonawczego odciskiem pieczęci i podpisem rzeczoznawcy do spraw zabezpieczeń przeciwpożarowych, potwierdzającego uzgodnienie projektów, umieszczonej na częściach rysunkowych projektów przedstawiających</w:t>
      </w:r>
      <w:r w:rsidRPr="001520BF">
        <w:rPr>
          <w:rFonts w:ascii="Arial" w:hAnsi="Arial" w:cs="Arial"/>
          <w:sz w:val="22"/>
          <w:szCs w:val="22"/>
        </w:rPr>
        <w:t xml:space="preserve">: </w:t>
      </w:r>
      <w:r w:rsidRPr="001520BF">
        <w:rPr>
          <w:rFonts w:ascii="Arial" w:eastAsiaTheme="minorEastAsia" w:hAnsi="Arial" w:cs="Arial"/>
          <w:kern w:val="24"/>
          <w:sz w:val="22"/>
          <w:szCs w:val="22"/>
        </w:rPr>
        <w:t xml:space="preserve">rzut kondygnacji podstawowej obiektu budowlanego oraz zagospodarowanie działki lub terenu, sporządzone </w:t>
      </w:r>
      <w:r w:rsidR="001520BF">
        <w:rPr>
          <w:rFonts w:ascii="Arial" w:eastAsiaTheme="minorEastAsia" w:hAnsi="Arial" w:cs="Arial"/>
          <w:kern w:val="24"/>
          <w:sz w:val="22"/>
          <w:szCs w:val="22"/>
        </w:rPr>
        <w:br/>
      </w:r>
      <w:r w:rsidRPr="001520BF">
        <w:rPr>
          <w:rFonts w:ascii="Arial" w:eastAsiaTheme="minorEastAsia" w:hAnsi="Arial" w:cs="Arial"/>
          <w:kern w:val="24"/>
          <w:sz w:val="22"/>
          <w:szCs w:val="22"/>
        </w:rPr>
        <w:t>na kopii mapy do celów projektowych, a także opatrzenie projektu budowlanego oraz wykonawczego poszczególnych branż w zakresie wykonania urządzeń przeciwpożarowych odciskiem pieczęci i podpisem rzeczoznawcy do spraw zabezpieczeń przeciwpożarowych, potwierdzającego uzgodnienie projektów, umieszczonej na częściach rysunkowych każdego urządzenia przeciwpożarowego)</w:t>
      </w:r>
      <w:r w:rsidRPr="001520BF">
        <w:rPr>
          <w:rFonts w:ascii="Arial" w:hAnsi="Arial" w:cs="Arial"/>
          <w:sz w:val="22"/>
          <w:szCs w:val="22"/>
        </w:rPr>
        <w:t>;</w:t>
      </w:r>
    </w:p>
    <w:p w14:paraId="0360B7AF" w14:textId="2A2F113A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Oświadczenia projektanta i sprawdzającego o wykonaniu opracowania zgodnie z obowiązującymi przepisami i zasadami wiedzy technicznej </w:t>
      </w:r>
      <w:r w:rsid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oraz o kompletności z punktu widzenia celu, któremu ma służyć;</w:t>
      </w:r>
    </w:p>
    <w:p w14:paraId="30735791" w14:textId="77777777" w:rsidR="003617AC" w:rsidRPr="001520BF" w:rsidRDefault="003617AC" w:rsidP="003617AC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szczegółowy wykaz urządzeń i materiałów z określeniem parametrów technicznych, w tym parametrów decydujących o równoważności urządzeń </w:t>
      </w:r>
      <w:r w:rsidRPr="001520BF">
        <w:rPr>
          <w:rFonts w:ascii="Arial" w:hAnsi="Arial" w:cs="Arial"/>
          <w:sz w:val="22"/>
          <w:szCs w:val="22"/>
        </w:rPr>
        <w:br/>
        <w:t>i materiałów;</w:t>
      </w:r>
    </w:p>
    <w:p w14:paraId="53F328D8" w14:textId="77777777" w:rsidR="003617AC" w:rsidRPr="001520BF" w:rsidRDefault="003617AC" w:rsidP="003617AC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szczegółowy wykaz środków trwałych;</w:t>
      </w:r>
    </w:p>
    <w:p w14:paraId="3272D823" w14:textId="77777777" w:rsidR="003617AC" w:rsidRPr="001520BF" w:rsidRDefault="003617AC" w:rsidP="008623C3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szczegółowy wykaz urządzeń podlegających serwisowaniu.</w:t>
      </w:r>
    </w:p>
    <w:p w14:paraId="7ADA7F3E" w14:textId="77777777" w:rsidR="003617AC" w:rsidRPr="001520BF" w:rsidRDefault="003617AC" w:rsidP="003617AC">
      <w:pPr>
        <w:pStyle w:val="Tekstpodstawowy"/>
        <w:tabs>
          <w:tab w:val="left" w:pos="1418"/>
        </w:tabs>
        <w:spacing w:before="120"/>
        <w:ind w:left="709"/>
        <w:rPr>
          <w:rFonts w:ascii="Arial" w:hAnsi="Arial" w:cs="Arial"/>
          <w:b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Dokumentację projektową należy opracować w następującej ilości egzemplarzy</w:t>
      </w:r>
    </w:p>
    <w:p w14:paraId="2B506722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 budowlany w </w:t>
      </w:r>
      <w:r w:rsidR="002800D6" w:rsidRPr="001520BF">
        <w:rPr>
          <w:rFonts w:ascii="Arial" w:hAnsi="Arial" w:cs="Arial"/>
          <w:sz w:val="22"/>
          <w:szCs w:val="22"/>
        </w:rPr>
        <w:t>4</w:t>
      </w:r>
      <w:r w:rsidRPr="001520BF">
        <w:rPr>
          <w:rFonts w:ascii="Arial" w:hAnsi="Arial" w:cs="Arial"/>
          <w:sz w:val="22"/>
          <w:szCs w:val="22"/>
        </w:rPr>
        <w:t xml:space="preserve"> egz.,</w:t>
      </w:r>
    </w:p>
    <w:p w14:paraId="469155B3" w14:textId="1DB55975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Projekty </w:t>
      </w:r>
      <w:r w:rsidR="008C29C5" w:rsidRPr="001520BF">
        <w:rPr>
          <w:rFonts w:ascii="Arial" w:hAnsi="Arial" w:cs="Arial"/>
          <w:sz w:val="22"/>
          <w:szCs w:val="22"/>
        </w:rPr>
        <w:t xml:space="preserve">techniczne i </w:t>
      </w:r>
      <w:r w:rsidRPr="001520BF">
        <w:rPr>
          <w:rFonts w:ascii="Arial" w:hAnsi="Arial" w:cs="Arial"/>
          <w:sz w:val="22"/>
          <w:szCs w:val="22"/>
        </w:rPr>
        <w:t>wykonawcze w 4 egz.,</w:t>
      </w:r>
    </w:p>
    <w:p w14:paraId="50917F68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Przedmiary robót w 2 egz.,</w:t>
      </w:r>
    </w:p>
    <w:p w14:paraId="78D18847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Kosztorysy inwestorskie w 2 egz.,</w:t>
      </w:r>
    </w:p>
    <w:p w14:paraId="19660149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Harmonogram realizacji robót z ilością roboczogodzin i krzywą zatrudnienia </w:t>
      </w:r>
      <w:r w:rsidRPr="001520BF">
        <w:rPr>
          <w:rFonts w:ascii="Arial" w:hAnsi="Arial" w:cs="Arial"/>
          <w:sz w:val="22"/>
          <w:szCs w:val="22"/>
        </w:rPr>
        <w:br/>
        <w:t>w 2 egz.,</w:t>
      </w:r>
    </w:p>
    <w:p w14:paraId="794BF9CD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lastRenderedPageBreak/>
        <w:t>Wykaz urządzeń i materiałów z określeniem parametrów technicznych, w tym parametrów decydujących o równoważności urządzeń i materiałów w 2  egz.,</w:t>
      </w:r>
    </w:p>
    <w:p w14:paraId="72BB14B9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Specyfikacje techniczne wykonania i odbioru robót w 2 egz.,</w:t>
      </w:r>
    </w:p>
    <w:p w14:paraId="4B254238" w14:textId="437DCCBD" w:rsidR="0071768B" w:rsidRPr="007F1D94" w:rsidRDefault="003617AC" w:rsidP="007F1D94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Zestawienie Kosztów Zadania w 2 egz.,</w:t>
      </w:r>
    </w:p>
    <w:p w14:paraId="1921201C" w14:textId="77777777" w:rsidR="0071768B" w:rsidRPr="001520BF" w:rsidRDefault="0071768B" w:rsidP="003617AC">
      <w:pPr>
        <w:pStyle w:val="Tekstpodstawowy"/>
        <w:ind w:left="993"/>
        <w:rPr>
          <w:rFonts w:ascii="Arial" w:hAnsi="Arial" w:cs="Arial"/>
          <w:sz w:val="22"/>
          <w:szCs w:val="22"/>
        </w:rPr>
      </w:pPr>
    </w:p>
    <w:p w14:paraId="664F4142" w14:textId="7E6BA079" w:rsidR="003617AC" w:rsidRPr="001520BF" w:rsidRDefault="003617AC" w:rsidP="003617AC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Projekty, przedmiary robót, kosztorysy inwestorskie, specyfikacje techniczne wykonania i odbioru robót, ZKZ, harmonogram realizacji robót winny, opis przedmiotu zamówienia oraz inne opracowania być wykonane </w:t>
      </w:r>
      <w:r w:rsidR="00FA24F8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 xml:space="preserve">w technice komputerowej, dostarczone do Zamawiającego na </w:t>
      </w:r>
      <w:r w:rsidR="00FA24F8" w:rsidRPr="001520BF">
        <w:rPr>
          <w:rFonts w:ascii="Arial" w:hAnsi="Arial" w:cs="Arial"/>
          <w:sz w:val="22"/>
          <w:szCs w:val="22"/>
        </w:rPr>
        <w:t xml:space="preserve">6 </w:t>
      </w:r>
      <w:r w:rsidRPr="001520BF">
        <w:rPr>
          <w:rFonts w:ascii="Arial" w:hAnsi="Arial" w:cs="Arial"/>
          <w:sz w:val="22"/>
          <w:szCs w:val="22"/>
        </w:rPr>
        <w:t>płytach CD/DVD:</w:t>
      </w:r>
    </w:p>
    <w:p w14:paraId="098777E4" w14:textId="01532356" w:rsidR="003617AC" w:rsidRPr="001520BF" w:rsidRDefault="00837564" w:rsidP="003617AC">
      <w:pPr>
        <w:pStyle w:val="Tekstpodstawowy"/>
        <w:numPr>
          <w:ilvl w:val="0"/>
          <w:numId w:val="16"/>
        </w:numPr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Płyta nr 1 – projekty </w:t>
      </w:r>
      <w:r w:rsidR="003617AC" w:rsidRPr="001520BF">
        <w:rPr>
          <w:rFonts w:ascii="Arial" w:hAnsi="Arial" w:cs="Arial"/>
          <w:sz w:val="22"/>
          <w:szCs w:val="22"/>
        </w:rPr>
        <w:t>(pliki graficzne w formie pdf), przedmiary robót, specyfikacje techniczne wykonania i odbioru robót oraz harmonogram realizacji robót (pliki graficzne w formie pdf,  dwg, przedmiar</w:t>
      </w:r>
      <w:r w:rsidR="00FA24F8" w:rsidRPr="001520BF">
        <w:rPr>
          <w:rFonts w:ascii="Arial" w:hAnsi="Arial" w:cs="Arial"/>
          <w:sz w:val="22"/>
          <w:szCs w:val="22"/>
        </w:rPr>
        <w:t>y w formacie ath) – 2 egz.</w:t>
      </w:r>
    </w:p>
    <w:p w14:paraId="2D0F236C" w14:textId="6CB71CDA" w:rsidR="003617AC" w:rsidRPr="001520BF" w:rsidRDefault="003617AC" w:rsidP="003617AC">
      <w:pPr>
        <w:pStyle w:val="Tekstpodstawowy"/>
        <w:numPr>
          <w:ilvl w:val="0"/>
          <w:numId w:val="16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Płyta nr 2 – projekty, inwentaryzacja zieleni (pliki graficzne w formie pdf), przedmiary robót, kosztorysy inwestorskie, specyfikacje techniczne wykonania </w:t>
      </w:r>
      <w:r w:rsidRPr="001520BF">
        <w:rPr>
          <w:rFonts w:ascii="Arial" w:hAnsi="Arial" w:cs="Arial"/>
          <w:sz w:val="22"/>
          <w:szCs w:val="22"/>
        </w:rPr>
        <w:br/>
        <w:t xml:space="preserve">i odbioru robót, ZKZ oraz harmonogram realizacji robót (pliki graficzne w formie pdf, dwg, </w:t>
      </w:r>
      <w:r w:rsidR="00FA24F8" w:rsidRPr="001520BF">
        <w:rPr>
          <w:rFonts w:ascii="Arial" w:hAnsi="Arial" w:cs="Arial"/>
          <w:sz w:val="22"/>
          <w:szCs w:val="22"/>
        </w:rPr>
        <w:t>przedmiary w formacie ath) – 2 egz.</w:t>
      </w:r>
    </w:p>
    <w:p w14:paraId="38CEA58D" w14:textId="4E77495F" w:rsidR="003617AC" w:rsidRPr="001520BF" w:rsidRDefault="003617AC" w:rsidP="008623C3">
      <w:pPr>
        <w:pStyle w:val="Tekstpodstawowy"/>
        <w:numPr>
          <w:ilvl w:val="0"/>
          <w:numId w:val="16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Płyta nr 3 – projekty niejawne (pliki graficzne w formie pdf,  dwg, przedmiary </w:t>
      </w:r>
      <w:r w:rsidR="00FA24F8" w:rsidRPr="001520BF">
        <w:rPr>
          <w:rFonts w:ascii="Arial" w:hAnsi="Arial" w:cs="Arial"/>
          <w:sz w:val="22"/>
          <w:szCs w:val="22"/>
        </w:rPr>
        <w:br/>
        <w:t>w formacie ath) – 2 egz.</w:t>
      </w:r>
    </w:p>
    <w:p w14:paraId="6AB1D85A" w14:textId="61107A2D" w:rsidR="00F00ED8" w:rsidRPr="00727BD7" w:rsidRDefault="00331E1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Etap RB</w:t>
      </w:r>
      <w:r w:rsidR="00FA24F8" w:rsidRPr="001520BF">
        <w:rPr>
          <w:rFonts w:ascii="Arial" w:hAnsi="Arial" w:cs="Arial"/>
          <w:b/>
          <w:sz w:val="22"/>
          <w:szCs w:val="22"/>
        </w:rPr>
        <w:t xml:space="preserve"> – </w:t>
      </w:r>
      <w:r w:rsidR="00F00ED8" w:rsidRPr="001520BF">
        <w:rPr>
          <w:rFonts w:ascii="Arial" w:hAnsi="Arial" w:cs="Arial"/>
          <w:b/>
          <w:sz w:val="22"/>
          <w:szCs w:val="22"/>
        </w:rPr>
        <w:t xml:space="preserve">Kompletne </w:t>
      </w:r>
      <w:r w:rsidR="00FA24F8" w:rsidRPr="001520BF">
        <w:rPr>
          <w:rFonts w:ascii="Arial" w:hAnsi="Arial" w:cs="Arial"/>
          <w:b/>
          <w:sz w:val="22"/>
          <w:szCs w:val="22"/>
        </w:rPr>
        <w:t xml:space="preserve">i kompletne </w:t>
      </w:r>
      <w:r w:rsidR="00F00ED8" w:rsidRPr="001520BF">
        <w:rPr>
          <w:rFonts w:ascii="Arial" w:hAnsi="Arial" w:cs="Arial"/>
          <w:b/>
          <w:sz w:val="22"/>
          <w:szCs w:val="22"/>
        </w:rPr>
        <w:t>wykonanie robót budowlanych</w:t>
      </w:r>
      <w:r w:rsidR="00F00ED8" w:rsidRPr="00727BD7">
        <w:rPr>
          <w:rFonts w:ascii="Arial" w:hAnsi="Arial" w:cs="Arial"/>
          <w:b/>
          <w:color w:val="FF0000"/>
          <w:sz w:val="22"/>
          <w:szCs w:val="22"/>
        </w:rPr>
        <w:t>:</w:t>
      </w:r>
    </w:p>
    <w:p w14:paraId="43C5F57F" w14:textId="77777777" w:rsidR="00F00ED8" w:rsidRPr="001520BF" w:rsidRDefault="00F00ED8" w:rsidP="00F00ED8">
      <w:pPr>
        <w:pStyle w:val="Akapitzlist"/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Wymagania w zakresie realizacji robót budowlanych</w:t>
      </w:r>
    </w:p>
    <w:p w14:paraId="1C67EC32" w14:textId="3532B8CB" w:rsidR="00F00ED8" w:rsidRPr="001520BF" w:rsidRDefault="00DE07DF" w:rsidP="00F00ED8">
      <w:pPr>
        <w:pStyle w:val="Akapitzlist"/>
        <w:numPr>
          <w:ilvl w:val="0"/>
          <w:numId w:val="26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Pracownicy (</w:t>
      </w:r>
      <w:r w:rsidR="0096293B" w:rsidRPr="001520BF">
        <w:rPr>
          <w:rFonts w:ascii="Arial" w:hAnsi="Arial" w:cs="Arial"/>
          <w:sz w:val="22"/>
          <w:szCs w:val="22"/>
        </w:rPr>
        <w:t xml:space="preserve">kierownik budowy, kierownicy robót) posiadający uprawnienia </w:t>
      </w:r>
      <w:r w:rsidR="00FA24F8" w:rsidRPr="001520BF">
        <w:rPr>
          <w:rFonts w:ascii="Arial" w:hAnsi="Arial" w:cs="Arial"/>
          <w:sz w:val="22"/>
          <w:szCs w:val="22"/>
        </w:rPr>
        <w:br/>
      </w:r>
      <w:r w:rsidR="0096293B" w:rsidRPr="001520BF">
        <w:rPr>
          <w:rFonts w:ascii="Arial" w:hAnsi="Arial" w:cs="Arial"/>
          <w:sz w:val="22"/>
          <w:szCs w:val="22"/>
        </w:rPr>
        <w:t>do wykonania robót budowlanych bez ograniczeń, w zakresie odpowiadającym przedmiotowi zamówienia w specjalnościach: konstrukcyjno-bu</w:t>
      </w:r>
      <w:r w:rsidR="00837564">
        <w:rPr>
          <w:rFonts w:ascii="Arial" w:hAnsi="Arial" w:cs="Arial"/>
          <w:sz w:val="22"/>
          <w:szCs w:val="22"/>
        </w:rPr>
        <w:t>dowlana, sanitarna, elektryczn</w:t>
      </w:r>
      <w:r w:rsidR="00837564" w:rsidRPr="00837564">
        <w:rPr>
          <w:rFonts w:ascii="Arial" w:hAnsi="Arial" w:cs="Arial"/>
          <w:sz w:val="22"/>
          <w:szCs w:val="22"/>
        </w:rPr>
        <w:t xml:space="preserve">a </w:t>
      </w:r>
      <w:r w:rsidR="00837564" w:rsidRPr="00837564">
        <w:rPr>
          <w:rFonts w:ascii="Arial" w:hAnsi="Arial" w:cs="Arial"/>
          <w:bCs/>
          <w:iCs/>
          <w:sz w:val="22"/>
          <w:szCs w:val="22"/>
        </w:rPr>
        <w:t xml:space="preserve">oraz z minimum ograniczeń w branży </w:t>
      </w:r>
      <w:r w:rsidR="00837564">
        <w:rPr>
          <w:rFonts w:ascii="Arial" w:hAnsi="Arial" w:cs="Arial"/>
          <w:bCs/>
          <w:iCs/>
          <w:sz w:val="22"/>
          <w:szCs w:val="22"/>
        </w:rPr>
        <w:t>teletechnicznej</w:t>
      </w:r>
      <w:r w:rsidR="0096293B" w:rsidRPr="00837564">
        <w:rPr>
          <w:rFonts w:ascii="Arial" w:hAnsi="Arial" w:cs="Arial"/>
          <w:sz w:val="22"/>
          <w:szCs w:val="22"/>
        </w:rPr>
        <w:t>.</w:t>
      </w:r>
    </w:p>
    <w:p w14:paraId="59DCF295" w14:textId="67616CA5" w:rsidR="00F00ED8" w:rsidRPr="001520BF" w:rsidRDefault="00CD418B" w:rsidP="00F00ED8">
      <w:pPr>
        <w:pStyle w:val="Akapitzlist"/>
        <w:numPr>
          <w:ilvl w:val="0"/>
          <w:numId w:val="26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Kierownik budowy, kierownicy robót branżowych winni posiadać: oświadczenie </w:t>
      </w:r>
      <w:r w:rsidR="001520BF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 xml:space="preserve">o posiadaniu aktualnego zaświadczenia z właściwego Oddziału Izby Architektów lub Izby Inżynierów Budownictwa potwierdzające przynależność do tej izby </w:t>
      </w:r>
      <w:r w:rsidR="00040B01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i opłacenia wymaganego ubezpieczenia od odpowiedzialności zawodowej;</w:t>
      </w:r>
    </w:p>
    <w:p w14:paraId="0C5335B8" w14:textId="77777777" w:rsidR="00F00ED8" w:rsidRPr="001520BF" w:rsidRDefault="00F00ED8" w:rsidP="00F00ED8">
      <w:pPr>
        <w:pStyle w:val="Akapitzlist"/>
        <w:numPr>
          <w:ilvl w:val="0"/>
          <w:numId w:val="26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Szkolenie pracowników,</w:t>
      </w:r>
    </w:p>
    <w:p w14:paraId="6F40836C" w14:textId="77777777" w:rsidR="00F00ED8" w:rsidRPr="001520BF" w:rsidRDefault="00F00ED8" w:rsidP="00F00ED8">
      <w:pPr>
        <w:pStyle w:val="Akapitzlist"/>
        <w:numPr>
          <w:ilvl w:val="0"/>
          <w:numId w:val="2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Wykonanie wszystkich prac/czynności towarzyszących koniecznych </w:t>
      </w:r>
      <w:r w:rsidR="00040B01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do prawidłowego zrealizowania umowy, a nieprzewidzianych w projektach;</w:t>
      </w:r>
    </w:p>
    <w:p w14:paraId="18FEAD30" w14:textId="77777777" w:rsidR="00F00ED8" w:rsidRPr="001520BF" w:rsidRDefault="00F00ED8" w:rsidP="00F00ED8">
      <w:pPr>
        <w:pStyle w:val="Akapitzlist"/>
        <w:numPr>
          <w:ilvl w:val="0"/>
          <w:numId w:val="2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Poddanie utylizacji odpadów powstałych w wyniku prowadzenia robót budowlanych;</w:t>
      </w:r>
    </w:p>
    <w:p w14:paraId="0CA4B4E2" w14:textId="77777777" w:rsidR="00331E1C" w:rsidRDefault="00F00ED8" w:rsidP="00331E1C">
      <w:pPr>
        <w:pStyle w:val="Akapitzlist"/>
        <w:numPr>
          <w:ilvl w:val="0"/>
          <w:numId w:val="26"/>
        </w:numPr>
        <w:spacing w:before="120"/>
        <w:ind w:left="993" w:hanging="284"/>
        <w:jc w:val="both"/>
        <w:rPr>
          <w:rFonts w:ascii="Arial" w:hAnsi="Arial" w:cs="Arial"/>
          <w:sz w:val="22"/>
          <w:szCs w:val="22"/>
        </w:rPr>
      </w:pPr>
      <w:r w:rsidRPr="00331E1C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 w:rsidRPr="00331E1C">
        <w:rPr>
          <w:rFonts w:ascii="Arial" w:hAnsi="Arial" w:cs="Arial"/>
          <w:sz w:val="22"/>
          <w:szCs w:val="22"/>
        </w:rPr>
        <w:br/>
        <w:t>w obiekcie lub dotyczących obiektu a związanych z innymi inwestycjami (realizowanych na etapie doku</w:t>
      </w:r>
      <w:r w:rsidR="001520BF" w:rsidRPr="00331E1C">
        <w:rPr>
          <w:rFonts w:ascii="Arial" w:hAnsi="Arial" w:cs="Arial"/>
          <w:sz w:val="22"/>
          <w:szCs w:val="22"/>
        </w:rPr>
        <w:t>mentacji lub robót budowlanych).</w:t>
      </w:r>
    </w:p>
    <w:p w14:paraId="18F0C903" w14:textId="688ABC91" w:rsidR="001520BF" w:rsidRPr="007F1D94" w:rsidRDefault="00331E1C" w:rsidP="001520BF">
      <w:pPr>
        <w:pStyle w:val="Akapitzlist"/>
        <w:numPr>
          <w:ilvl w:val="0"/>
          <w:numId w:val="26"/>
        </w:numPr>
        <w:spacing w:before="120"/>
        <w:ind w:left="993" w:hanging="284"/>
        <w:jc w:val="both"/>
        <w:rPr>
          <w:rFonts w:ascii="Arial" w:hAnsi="Arial" w:cs="Arial"/>
          <w:sz w:val="22"/>
          <w:szCs w:val="22"/>
        </w:rPr>
      </w:pPr>
      <w:r w:rsidRPr="00331E1C">
        <w:rPr>
          <w:rFonts w:ascii="Arial" w:hAnsi="Arial" w:cs="Arial"/>
          <w:sz w:val="22"/>
          <w:szCs w:val="22"/>
        </w:rPr>
        <w:t xml:space="preserve">Pełnienie nadzoru autorskiego zostało uwzględnione w umowie „Zaprojektuj </w:t>
      </w:r>
      <w:r w:rsidRPr="00331E1C">
        <w:rPr>
          <w:rFonts w:ascii="Arial" w:hAnsi="Arial" w:cs="Arial"/>
          <w:sz w:val="22"/>
          <w:szCs w:val="22"/>
        </w:rPr>
        <w:br/>
        <w:t>i Wybuduj” i trwa do czasu odbioru końcowego robót.</w:t>
      </w:r>
      <w:r>
        <w:rPr>
          <w:rFonts w:ascii="Arial" w:hAnsi="Arial" w:cs="Arial"/>
          <w:sz w:val="22"/>
          <w:szCs w:val="22"/>
        </w:rPr>
        <w:t xml:space="preserve"> </w:t>
      </w:r>
      <w:r w:rsidRPr="00331E1C">
        <w:rPr>
          <w:rFonts w:ascii="Arial" w:hAnsi="Arial" w:cs="Arial"/>
          <w:sz w:val="22"/>
          <w:szCs w:val="22"/>
        </w:rPr>
        <w:t xml:space="preserve">Inwestor oczekuje, że projektant stawi się na pisemne lub telefoniczne wezwanie </w:t>
      </w:r>
      <w:r w:rsidRPr="00331E1C">
        <w:rPr>
          <w:rFonts w:ascii="Arial" w:hAnsi="Arial" w:cs="Arial"/>
          <w:sz w:val="22"/>
          <w:szCs w:val="22"/>
        </w:rPr>
        <w:br/>
        <w:t>w ciągu 72 godzin tj. 3 dni.</w:t>
      </w:r>
    </w:p>
    <w:p w14:paraId="3F456EA7" w14:textId="77777777" w:rsidR="00F00ED8" w:rsidRPr="001520BF" w:rsidRDefault="00F00ED8" w:rsidP="00F00ED8">
      <w:pPr>
        <w:spacing w:before="12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Wymagania w zakresie odbiorów i dokumentacji</w:t>
      </w:r>
    </w:p>
    <w:p w14:paraId="65B2D90D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Wykonanie dokumentacji powykonawczej, zgodnie z Regulaminem Prac Komisji Odbiorowych Zadań Inwestycyjnych i Remontowych SZI;</w:t>
      </w:r>
    </w:p>
    <w:p w14:paraId="193DC681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Uzyskanie wszelkich decyzji, zawiadomień, pozwoleń, uzgodnień, oświadczeń, postanowień, certyfikatów niezbędnych do oddania obiektu do użytkowania, uzyskanie pozwolenia na użytkowanie;</w:t>
      </w:r>
    </w:p>
    <w:p w14:paraId="71F50339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Przeprowadzenie niezbędnych prób sprawdzających prawidłowe funkcjonowanie instalacji, urządzeń, itp. wraz z udokumentowaniem ich wyników;</w:t>
      </w:r>
    </w:p>
    <w:p w14:paraId="5F89A308" w14:textId="77777777" w:rsidR="00F00ED8" w:rsidRPr="001520BF" w:rsidRDefault="00F00ED8" w:rsidP="00F00ED8">
      <w:pPr>
        <w:pStyle w:val="Akapitzlist"/>
        <w:numPr>
          <w:ilvl w:val="0"/>
          <w:numId w:val="27"/>
        </w:numPr>
        <w:tabs>
          <w:tab w:val="left" w:pos="1134"/>
        </w:tabs>
        <w:ind w:left="993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Wykonanie wszystkich wymaganych pomiarów instalacji, analiz</w:t>
      </w:r>
      <w:r w:rsidRPr="001520BF">
        <w:rPr>
          <w:rFonts w:ascii="Arial" w:hAnsi="Arial" w:cs="Arial"/>
          <w:sz w:val="22"/>
          <w:szCs w:val="22"/>
        </w:rPr>
        <w:br/>
        <w:t>(</w:t>
      </w:r>
      <w:r w:rsidRPr="001520BF">
        <w:rPr>
          <w:rFonts w:ascii="Arial" w:hAnsi="Arial" w:cs="Arial"/>
          <w:spacing w:val="-4"/>
          <w:sz w:val="22"/>
          <w:szCs w:val="22"/>
        </w:rPr>
        <w:t>w szczególności pomiarów przepływów, wydatków, ciśnień, temperatur, wilgotności, poziomów głośności, wielkości elektrycznych itp.),</w:t>
      </w:r>
    </w:p>
    <w:p w14:paraId="3E405787" w14:textId="0A965691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Opracowanie świadectwa charakterystyki energetycznej obiektu (jeżeli będzie </w:t>
      </w:r>
      <w:r w:rsidR="00EF06C7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to wymagane przepisami prawa);</w:t>
      </w:r>
    </w:p>
    <w:p w14:paraId="456AA5EB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Wykonanie instrukcji ppoż. oraz scenariusza ppoż. lub ich aktualizacji </w:t>
      </w:r>
      <w:r w:rsidRPr="001520BF">
        <w:rPr>
          <w:rFonts w:ascii="Arial" w:hAnsi="Arial" w:cs="Arial"/>
          <w:sz w:val="22"/>
          <w:szCs w:val="22"/>
        </w:rPr>
        <w:br/>
        <w:t>(w przypadku posiadania przez Użytkownika) – jeżeli będzie wymagane;</w:t>
      </w:r>
    </w:p>
    <w:p w14:paraId="276BF3FA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arkusza efektów gospodarczych;</w:t>
      </w:r>
    </w:p>
    <w:p w14:paraId="322800AC" w14:textId="51C58FDF" w:rsidR="00EF06C7" w:rsidRPr="001520BF" w:rsidRDefault="00F00ED8" w:rsidP="00EF06C7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lastRenderedPageBreak/>
        <w:t>Wykonanie powykonawczej inwentaryzacji schematycznej obiektów budowlanych, sporządzenie oddzielnie dla każdego obiektu rzutów poziomych każdej kondygnacji naziemnej i podziemnej z naniesieniem numerów pomieszczeń oraz wykonanie z</w:t>
      </w:r>
      <w:r w:rsidR="00EF06C7" w:rsidRPr="001520BF">
        <w:rPr>
          <w:rFonts w:ascii="Arial" w:hAnsi="Arial" w:cs="Arial"/>
          <w:sz w:val="22"/>
          <w:szCs w:val="22"/>
        </w:rPr>
        <w:t xml:space="preserve">estawienia powierzchni kubatury (jeżeli będzie </w:t>
      </w:r>
      <w:r w:rsidR="00EF06C7" w:rsidRPr="001520BF">
        <w:rPr>
          <w:rFonts w:ascii="Arial" w:hAnsi="Arial" w:cs="Arial"/>
          <w:sz w:val="22"/>
          <w:szCs w:val="22"/>
        </w:rPr>
        <w:br/>
        <w:t>to wymagane przepisami prawa);</w:t>
      </w:r>
    </w:p>
    <w:p w14:paraId="634B900B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64E1F034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 realizacja obowiązków wynikająca z ustawy z dnia 15.05.2015 r. o substancjach zubożających warstwę ozonową oraz niektórych fluorowanych gazach cieplarnianych wraz z przepisami wykonawczymi i unijnymi w przypadku instalowania systemów lub obiegów urządzeń zawierających substancje kontrolowane lub fluorowane gazy cieplarniane w szczególności:</w:t>
      </w:r>
    </w:p>
    <w:p w14:paraId="5C5F9B3D" w14:textId="77777777" w:rsidR="00EF06C7" w:rsidRPr="001520BF" w:rsidRDefault="00F00ED8" w:rsidP="00EF06C7">
      <w:pPr>
        <w:pStyle w:val="Akapitzlist"/>
        <w:numPr>
          <w:ilvl w:val="0"/>
          <w:numId w:val="31"/>
        </w:numPr>
        <w:ind w:left="1276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założenie i prowadzenie dokumentacji w formie Kart Urządzeń lub Kart Systemów Ochrony Przeciwpożarowej, które następnie Wykonawca przekaże Zamawiającemu po odbiorze końcowym;</w:t>
      </w:r>
    </w:p>
    <w:p w14:paraId="24D1D22B" w14:textId="77777777" w:rsidR="00EF06C7" w:rsidRPr="001520BF" w:rsidRDefault="00F00ED8" w:rsidP="00EF06C7">
      <w:pPr>
        <w:pStyle w:val="Akapitzlist"/>
        <w:numPr>
          <w:ilvl w:val="0"/>
          <w:numId w:val="31"/>
        </w:numPr>
        <w:ind w:left="1276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zapewnienie, w tym również w okresie udzielonej gwarancji, wykonywania konserwacji, serwisu, napraw oraz kontroli szczelności pod względem wycieków przez personel o którym mowa w art. 20 i 30 wyżej wymienionej ustawy;</w:t>
      </w:r>
    </w:p>
    <w:p w14:paraId="31DFCBC7" w14:textId="77777777" w:rsidR="00EF06C7" w:rsidRPr="001520BF" w:rsidRDefault="00F00ED8" w:rsidP="00EF06C7">
      <w:pPr>
        <w:pStyle w:val="Akapitzlist"/>
        <w:numPr>
          <w:ilvl w:val="0"/>
          <w:numId w:val="31"/>
        </w:numPr>
        <w:ind w:left="1276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oznakowanie urządzeń lub systemów ochrony przeciwpożarowej;</w:t>
      </w:r>
    </w:p>
    <w:p w14:paraId="7C7985D0" w14:textId="6F2D248B" w:rsidR="00F00ED8" w:rsidRPr="001520BF" w:rsidRDefault="00F00ED8" w:rsidP="00EF06C7">
      <w:pPr>
        <w:pStyle w:val="Akapitzlist"/>
        <w:numPr>
          <w:ilvl w:val="0"/>
          <w:numId w:val="31"/>
        </w:numPr>
        <w:ind w:left="1276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posiadanie aktualnej autoryzacji producenta dla urządzeń o których mowa </w:t>
      </w:r>
      <w:r w:rsidRPr="001520BF">
        <w:rPr>
          <w:rFonts w:ascii="Arial" w:hAnsi="Arial" w:cs="Arial"/>
          <w:sz w:val="22"/>
          <w:szCs w:val="22"/>
        </w:rPr>
        <w:br/>
        <w:t>w niniejszym punkcie, które będą montowane, o ile producent takiej autoryzacji udziela (niezbędne, odpowiednie i aktualne certyfikaty uprawniające do serwisu tych urządzeń);</w:t>
      </w:r>
    </w:p>
    <w:p w14:paraId="5D0F6DB4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Opracowanie dowodów urządzeń zgodnie z wytycznymi Administratora </w:t>
      </w:r>
      <w:r w:rsidRPr="001520BF">
        <w:rPr>
          <w:rFonts w:ascii="Arial" w:hAnsi="Arial" w:cs="Arial"/>
          <w:sz w:val="22"/>
          <w:szCs w:val="22"/>
        </w:rPr>
        <w:br/>
        <w:t>i Użytkownika;</w:t>
      </w:r>
    </w:p>
    <w:p w14:paraId="33F07705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wykazu środków trwałych;</w:t>
      </w:r>
    </w:p>
    <w:p w14:paraId="2B12D27C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zestawień ilościowych ukompletowania zamontowanych systemów, dla każdego z systemu oddzielnie z uwzględnieniem danych charakterystycznych urządzeń tj. typ, model, producent, nr seryjny, gabaryty;</w:t>
      </w:r>
    </w:p>
    <w:p w14:paraId="0C21A675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Opracowanie wykazu urządzeń podlegających okresowej konserwacji wraz </w:t>
      </w:r>
      <w:r w:rsidRPr="001520BF">
        <w:rPr>
          <w:rFonts w:ascii="Arial" w:hAnsi="Arial" w:cs="Arial"/>
          <w:sz w:val="22"/>
          <w:szCs w:val="22"/>
        </w:rPr>
        <w:br/>
        <w:t>z podaniem czasookresów wymaganych przez producenta urządzenia;</w:t>
      </w:r>
    </w:p>
    <w:p w14:paraId="01FB8DF4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książek rejestrów zdarzeń oraz konserwacji dla poszczególnych systemów;</w:t>
      </w:r>
    </w:p>
    <w:p w14:paraId="2A818D01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Wykonanie karty gwarancyjnej na zamontowane systemy, uwzględniającej okres prowadzenia konserwacji i czas na jaki zastała udzielona gwarancja wraz z nr kontaktowym serwisu pod który należy zgłaszać usterki;</w:t>
      </w:r>
    </w:p>
    <w:p w14:paraId="470B1E28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Dostarczenie deklaracji Wykonawcy o wykonaniu systemów zgodnie </w:t>
      </w:r>
      <w:r w:rsidRPr="001520BF">
        <w:rPr>
          <w:rFonts w:ascii="Arial" w:hAnsi="Arial" w:cs="Arial"/>
          <w:sz w:val="22"/>
          <w:szCs w:val="22"/>
        </w:rPr>
        <w:br/>
        <w:t>z obowiązującymi przepisami;</w:t>
      </w:r>
    </w:p>
    <w:p w14:paraId="1090B741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i dostarczenie podpisanych przez Użytkownika protokołów szkoleń z zamontowanych systemów, protokołów z uruchomień i sprawdzeń poprawności działania i funkcjonowania;</w:t>
      </w:r>
    </w:p>
    <w:p w14:paraId="1AD30079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Dostarczenie wszelkich niezbędnych protokołów badań i sprawdzeń wymaganych przez producenta danego urządzenia</w:t>
      </w:r>
    </w:p>
    <w:p w14:paraId="2BC5DCDA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Dostarczenie potwierdzenia przekazania kodów systemu do kancelarii Użytkownika</w:t>
      </w:r>
    </w:p>
    <w:p w14:paraId="60B66831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Założenie książki obiektu budowlanego (wg potrzeb)</w:t>
      </w:r>
    </w:p>
    <w:p w14:paraId="728D10B4" w14:textId="153C2274" w:rsidR="007418D9" w:rsidRPr="007F1D94" w:rsidRDefault="00F00ED8" w:rsidP="007F1D94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Zapewnienie 12 miesięcznego serwisu gwarancyjnego i konserwacji urządzeń wchodzących w skład przedmiotu umowy, począwszy od dnia spisania „Protokołu</w:t>
      </w:r>
      <w:r w:rsidR="00DC1470" w:rsidRPr="001520BF">
        <w:rPr>
          <w:rFonts w:ascii="Arial" w:hAnsi="Arial" w:cs="Arial"/>
          <w:sz w:val="22"/>
          <w:szCs w:val="22"/>
        </w:rPr>
        <w:t xml:space="preserve"> komisyjnego odbioru końcowego”.</w:t>
      </w:r>
    </w:p>
    <w:p w14:paraId="0397CFE7" w14:textId="77777777" w:rsidR="003617AC" w:rsidRPr="00883DE1" w:rsidRDefault="003617AC" w:rsidP="003617AC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883DE1">
        <w:rPr>
          <w:rFonts w:ascii="Arial" w:hAnsi="Arial" w:cs="Arial"/>
          <w:b/>
          <w:sz w:val="22"/>
          <w:szCs w:val="22"/>
        </w:rPr>
        <w:t>WYMAGANE UZGODNIENIA DOKUMENTACJI TECHNICZNEJ</w:t>
      </w:r>
    </w:p>
    <w:p w14:paraId="720F8537" w14:textId="77777777" w:rsidR="003617AC" w:rsidRPr="00883DE1" w:rsidRDefault="003617AC" w:rsidP="003617AC">
      <w:pPr>
        <w:pStyle w:val="Akapitzlist"/>
        <w:numPr>
          <w:ilvl w:val="1"/>
          <w:numId w:val="2"/>
        </w:numPr>
        <w:suppressAutoHyphens/>
        <w:spacing w:before="16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883DE1">
        <w:rPr>
          <w:rFonts w:ascii="Arial" w:hAnsi="Arial" w:cs="Arial"/>
          <w:b/>
          <w:sz w:val="22"/>
          <w:szCs w:val="22"/>
        </w:rPr>
        <w:t>Dokumentacja projektowo-kosztorysowa ma zawierać</w:t>
      </w:r>
    </w:p>
    <w:p w14:paraId="56239E0C" w14:textId="61E14C43" w:rsidR="003617AC" w:rsidRPr="00883DE1" w:rsidRDefault="00DC1470" w:rsidP="003617AC">
      <w:pPr>
        <w:numPr>
          <w:ilvl w:val="0"/>
          <w:numId w:val="17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>uzgodnienia z użytkownikiem</w:t>
      </w:r>
      <w:r w:rsidR="003617AC" w:rsidRPr="00883DE1">
        <w:rPr>
          <w:rFonts w:ascii="Arial" w:hAnsi="Arial" w:cs="Arial"/>
          <w:sz w:val="22"/>
          <w:szCs w:val="22"/>
        </w:rPr>
        <w:t>;</w:t>
      </w:r>
    </w:p>
    <w:p w14:paraId="2F730BAD" w14:textId="63412F55" w:rsidR="003617AC" w:rsidRPr="00883DE1" w:rsidRDefault="00DC1470" w:rsidP="00DC1470">
      <w:pPr>
        <w:numPr>
          <w:ilvl w:val="0"/>
          <w:numId w:val="17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>uzgodnienie z administratorem</w:t>
      </w:r>
      <w:r w:rsidR="003617AC" w:rsidRPr="00883DE1">
        <w:rPr>
          <w:rFonts w:ascii="Arial" w:hAnsi="Arial" w:cs="Arial"/>
          <w:sz w:val="22"/>
          <w:szCs w:val="22"/>
        </w:rPr>
        <w:t xml:space="preserve"> kompleksu;</w:t>
      </w:r>
    </w:p>
    <w:p w14:paraId="6B93B31A" w14:textId="77777777" w:rsidR="003617AC" w:rsidRPr="00883DE1" w:rsidRDefault="003617AC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>uzgodnienie z właściwym Węzłem Łączności lub Teleinformatycznym;</w:t>
      </w:r>
    </w:p>
    <w:p w14:paraId="1C4AE2AF" w14:textId="77777777" w:rsidR="003617AC" w:rsidRPr="00883DE1" w:rsidRDefault="003617AC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lastRenderedPageBreak/>
        <w:t>uzgodnienie z Wojskowym Ośrodkiem Medycyny Prewencyjnej;</w:t>
      </w:r>
    </w:p>
    <w:p w14:paraId="32CB120B" w14:textId="26CCFC59" w:rsidR="008C29C5" w:rsidRPr="00883DE1" w:rsidRDefault="008C29C5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 xml:space="preserve">przekazanie do Delegatury Wojskowej Ochrony Przeciwpożarowej dokumentu potwierdzającego zawiadomienia o uzgodnieniu projektu budowlanego obiektu budowlanego szefowi Delegatury Wojskowej Ochrony Przeciwpożarowej właściwemu dla miejsca lokalizacji inwestycji, zgodnie z zasadami określonymi w art. 6d ustawy z dnia 24 sierpnia 1991 r. o ochronie przeciwpożarowej </w:t>
      </w:r>
      <w:r w:rsidR="00DC1470" w:rsidRPr="00883DE1">
        <w:rPr>
          <w:rFonts w:ascii="Arial" w:hAnsi="Arial" w:cs="Arial"/>
          <w:sz w:val="22"/>
          <w:szCs w:val="22"/>
        </w:rPr>
        <w:br/>
      </w:r>
      <w:r w:rsidRPr="00883DE1">
        <w:rPr>
          <w:rFonts w:ascii="Arial" w:hAnsi="Arial" w:cs="Arial"/>
          <w:sz w:val="22"/>
          <w:szCs w:val="22"/>
        </w:rPr>
        <w:t>(Dz. U. z 2022 r. poz. 2057</w:t>
      </w:r>
      <w:r w:rsidR="000A413D">
        <w:rPr>
          <w:rFonts w:ascii="Arial" w:hAnsi="Arial" w:cs="Arial"/>
          <w:sz w:val="22"/>
          <w:szCs w:val="22"/>
        </w:rPr>
        <w:t xml:space="preserve"> ze zm.) i braku jego sprzeciwu</w:t>
      </w:r>
      <w:r w:rsidRPr="00883DE1">
        <w:rPr>
          <w:rFonts w:ascii="Arial" w:hAnsi="Arial" w:cs="Arial"/>
          <w:sz w:val="22"/>
          <w:szCs w:val="22"/>
        </w:rPr>
        <w:t>;</w:t>
      </w:r>
    </w:p>
    <w:p w14:paraId="60A9A57E" w14:textId="77777777" w:rsidR="003617AC" w:rsidRPr="00883DE1" w:rsidRDefault="003617AC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 xml:space="preserve">uzgodnienie z </w:t>
      </w:r>
      <w:r w:rsidRPr="00883DE1">
        <w:rPr>
          <w:rFonts w:ascii="Arial" w:hAnsi="Arial" w:cs="Arial"/>
          <w:bCs/>
          <w:sz w:val="22"/>
          <w:szCs w:val="22"/>
        </w:rPr>
        <w:t>Ośrodkiem Dokumentacji Geodezyjnej i Kartograficznej SZI;</w:t>
      </w:r>
    </w:p>
    <w:p w14:paraId="673EB3CE" w14:textId="77777777" w:rsidR="003617AC" w:rsidRPr="00883DE1" w:rsidRDefault="003617AC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bCs/>
          <w:sz w:val="22"/>
          <w:szCs w:val="22"/>
        </w:rPr>
        <w:t>uzgodnienie z rzeczoznawcą ds. zabezpieczeń ppoż.;</w:t>
      </w:r>
    </w:p>
    <w:p w14:paraId="6004B2A5" w14:textId="147E972F" w:rsidR="003617AC" w:rsidRDefault="003617AC" w:rsidP="003617AC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 xml:space="preserve">inne uzgodnienia z instytucjami i organami wojskowymi i cywilnymi, konieczne </w:t>
      </w:r>
      <w:r w:rsidR="00DC1470" w:rsidRPr="00883DE1">
        <w:rPr>
          <w:rFonts w:ascii="Arial" w:hAnsi="Arial" w:cs="Arial"/>
          <w:sz w:val="22"/>
          <w:szCs w:val="22"/>
        </w:rPr>
        <w:br/>
      </w:r>
      <w:r w:rsidRPr="00883DE1">
        <w:rPr>
          <w:rFonts w:ascii="Arial" w:hAnsi="Arial" w:cs="Arial"/>
          <w:sz w:val="22"/>
          <w:szCs w:val="22"/>
        </w:rPr>
        <w:t>do uzyskania dla prawidłowego wykonania przedmiotu umowy.</w:t>
      </w:r>
    </w:p>
    <w:p w14:paraId="577AA52A" w14:textId="37B20DD8" w:rsidR="007F1D94" w:rsidRDefault="007F1D94" w:rsidP="007F1D9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F465635" w14:textId="77777777" w:rsidR="003617AC" w:rsidRPr="002D03B4" w:rsidRDefault="003617AC" w:rsidP="003617AC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2D03B4">
        <w:rPr>
          <w:rFonts w:ascii="Arial" w:hAnsi="Arial" w:cs="Arial"/>
          <w:b/>
          <w:sz w:val="22"/>
          <w:szCs w:val="22"/>
        </w:rPr>
        <w:t>WARUNKI DOTYCZĄCE WYKONANIA OPRACOWAŃ</w:t>
      </w:r>
    </w:p>
    <w:p w14:paraId="3866092B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Podstawa wykonania opracowań</w:t>
      </w:r>
    </w:p>
    <w:p w14:paraId="3D7A8F43" w14:textId="77777777" w:rsidR="003617AC" w:rsidRPr="002D03B4" w:rsidRDefault="003617AC" w:rsidP="003617AC">
      <w:pPr>
        <w:pStyle w:val="Tekstpodstawowy"/>
        <w:spacing w:before="60"/>
        <w:ind w:left="709"/>
        <w:rPr>
          <w:rFonts w:ascii="Arial" w:hAnsi="Arial" w:cs="Arial"/>
          <w:sz w:val="22"/>
          <w:szCs w:val="22"/>
          <w:u w:val="single"/>
        </w:rPr>
      </w:pPr>
      <w:r w:rsidRPr="002D03B4">
        <w:rPr>
          <w:rFonts w:ascii="Arial" w:hAnsi="Arial" w:cs="Arial"/>
          <w:sz w:val="22"/>
          <w:szCs w:val="22"/>
          <w:u w:val="single"/>
        </w:rPr>
        <w:t>Dokumentacja ma zostać wykonana zgodnie z:</w:t>
      </w:r>
    </w:p>
    <w:p w14:paraId="21D6D29C" w14:textId="77777777" w:rsidR="003617AC" w:rsidRPr="002D03B4" w:rsidRDefault="003617AC" w:rsidP="003617AC">
      <w:pPr>
        <w:pStyle w:val="Akapitzlist"/>
        <w:numPr>
          <w:ilvl w:val="0"/>
          <w:numId w:val="3"/>
        </w:numPr>
        <w:suppressAutoHyphens/>
        <w:ind w:left="993" w:right="26" w:hanging="284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Obowiązującymi normami i obowiązującymi przepisami, w tym techniczno-budowlanymi oraz zasadami wiedzy technicznej, zapewniającymi wypełnienie wymogów określonych w ustawie z dnia 7 lipca 1994 r. </w:t>
      </w:r>
      <w:r w:rsidRPr="002D03B4">
        <w:rPr>
          <w:rFonts w:ascii="Arial" w:hAnsi="Arial" w:cs="Arial"/>
          <w:i/>
          <w:sz w:val="22"/>
          <w:szCs w:val="22"/>
        </w:rPr>
        <w:t xml:space="preserve">Prawo budowlane </w:t>
      </w:r>
      <w:r w:rsidRPr="002D03B4">
        <w:rPr>
          <w:rFonts w:ascii="Arial" w:hAnsi="Arial" w:cs="Arial"/>
          <w:i/>
          <w:sz w:val="22"/>
          <w:szCs w:val="22"/>
        </w:rPr>
        <w:br/>
        <w:t xml:space="preserve">z późniejszymi zmianami, </w:t>
      </w:r>
      <w:r w:rsidRPr="002D03B4">
        <w:rPr>
          <w:rFonts w:ascii="Arial" w:hAnsi="Arial" w:cs="Arial"/>
          <w:sz w:val="22"/>
          <w:szCs w:val="22"/>
        </w:rPr>
        <w:t>ze szczególnym uwzględnieniem art. 5 i przy wypełnieniu obowiązków projektanta określonych w art. 20 wyżej wymienionej ustawy;</w:t>
      </w:r>
    </w:p>
    <w:p w14:paraId="495A7945" w14:textId="77777777" w:rsidR="00125752" w:rsidRPr="002D03B4" w:rsidRDefault="00125752" w:rsidP="00125752">
      <w:pPr>
        <w:pStyle w:val="Akapitzlist"/>
        <w:numPr>
          <w:ilvl w:val="0"/>
          <w:numId w:val="3"/>
        </w:numPr>
        <w:suppressAutoHyphens/>
        <w:ind w:left="993" w:right="26" w:hanging="284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Obowiązującą formą i zastosowaniem nazewnictwa określonego w Ustawie Prawo Budowlane z dnia 7 lipca 1994r. </w:t>
      </w:r>
      <w:r w:rsidRPr="002D03B4">
        <w:rPr>
          <w:rFonts w:ascii="Arial" w:hAnsi="Arial" w:cs="Arial"/>
          <w:i/>
          <w:sz w:val="22"/>
          <w:szCs w:val="22"/>
        </w:rPr>
        <w:t>z późniejszymi zmianami.</w:t>
      </w:r>
    </w:p>
    <w:p w14:paraId="2EEB3AA9" w14:textId="77777777" w:rsidR="003617AC" w:rsidRPr="002D03B4" w:rsidRDefault="003617AC" w:rsidP="003617AC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Wszystkimi przepisami szczególnymi prawa powszechnie obowiązującego </w:t>
      </w:r>
      <w:r w:rsidRPr="002D03B4">
        <w:rPr>
          <w:rFonts w:ascii="Arial" w:hAnsi="Arial" w:cs="Arial"/>
          <w:sz w:val="22"/>
          <w:szCs w:val="22"/>
        </w:rPr>
        <w:br/>
        <w:t>i przepisów resortowych, w tym dotyczących ochrony środowiska, ochrony ppoż., higieny pracy, ochrony informacji niejawnych oraz obowiązującymi normami, mającymi zastosowanie i wpływ na kompletność i prawidłowość wykonania zadania projektowego oraz docelowe bezpieczeństwo użytkowania wraz z trwałością i ekonomiką rozwiązań technicznych;</w:t>
      </w:r>
    </w:p>
    <w:p w14:paraId="11364322" w14:textId="77777777" w:rsidR="003617AC" w:rsidRPr="002D03B4" w:rsidRDefault="003617AC" w:rsidP="003617AC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Uzyskanymi, wymaganymi uzgodnieniami i decyzjami administracyjnymi;</w:t>
      </w:r>
    </w:p>
    <w:p w14:paraId="262D014D" w14:textId="7EA6EF2F" w:rsidR="003617AC" w:rsidRPr="002D03B4" w:rsidRDefault="003617AC" w:rsidP="002D03B4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Określeniem parametrów technicznych dla projektowanych urządzeń </w:t>
      </w:r>
      <w:r w:rsidRPr="002D03B4">
        <w:rPr>
          <w:rFonts w:ascii="Arial" w:hAnsi="Arial" w:cs="Arial"/>
          <w:sz w:val="22"/>
          <w:szCs w:val="22"/>
        </w:rPr>
        <w:br/>
        <w:t>i materiałów przy zastosowaniu obowiązujących polskich norm, umożliwiających ich identyfikację w zamówieniach publicznych z dopuszczeniem wskazania znaków towarowych, patentów lub pochodzenia urządzeń i materiałów od co najmniej dwóch producentów z określeniem warunków dla zastosowania urządzeń i materiałów inne niż projektowane;</w:t>
      </w:r>
    </w:p>
    <w:p w14:paraId="2797A251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Materiały dostarczane przez Zamawiającego w trakcie procesu projektowego</w:t>
      </w:r>
    </w:p>
    <w:p w14:paraId="7F3AD1DE" w14:textId="77777777" w:rsidR="003617AC" w:rsidRPr="002D03B4" w:rsidRDefault="003617AC" w:rsidP="003617AC">
      <w:pPr>
        <w:pStyle w:val="Tekstpodstawowy"/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Mapa sytuacyjno-wysokościowa kompleksu wg stanu archiwalnego do celów opiniodawczych;</w:t>
      </w:r>
    </w:p>
    <w:p w14:paraId="17E2FD4A" w14:textId="77777777" w:rsidR="00F00ED8" w:rsidRPr="002D03B4" w:rsidRDefault="003617AC" w:rsidP="003617AC">
      <w:pPr>
        <w:pStyle w:val="Tekstpodstawowy"/>
        <w:numPr>
          <w:ilvl w:val="0"/>
          <w:numId w:val="4"/>
        </w:numPr>
        <w:ind w:left="993" w:hanging="284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Pełnomocnictwa i Upoważnienia do reprezentowania i występowania w imieniu inwestora – SZI w sprawach związanych z opracowaniem ekspertyzy techniczno-konstrukcyjnej, uzyskaniem niezbędnych uzgodnień, warunków na dostawy mediów, decyzji administracyjnych umożliwiających opracowanie programu inwestycji, dokumentacji projektowo-kosztorysowej i wykonanie robót budowlanych oraz składanie oświadczeń o prawie do dysponowania nieruchomością na cele budowlane,</w:t>
      </w:r>
    </w:p>
    <w:p w14:paraId="15CAAA6E" w14:textId="0118A3B0" w:rsidR="00125752" w:rsidRPr="002D03B4" w:rsidRDefault="00F00ED8" w:rsidP="00CA3817">
      <w:pPr>
        <w:pStyle w:val="Tekstpodstawowy"/>
        <w:numPr>
          <w:ilvl w:val="0"/>
          <w:numId w:val="4"/>
        </w:numPr>
        <w:ind w:left="993" w:hanging="284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w</w:t>
      </w:r>
      <w:r w:rsidR="003617AC" w:rsidRPr="002D03B4">
        <w:rPr>
          <w:rFonts w:ascii="Arial" w:hAnsi="Arial" w:cs="Arial"/>
          <w:sz w:val="22"/>
          <w:szCs w:val="22"/>
        </w:rPr>
        <w:t xml:space="preserve">w. dokumenty będą przekazywane na pisemną prośbę Wykonawcy składaną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="003617AC" w:rsidRPr="002D03B4">
        <w:rPr>
          <w:rFonts w:ascii="Arial" w:hAnsi="Arial" w:cs="Arial"/>
          <w:sz w:val="22"/>
          <w:szCs w:val="22"/>
        </w:rPr>
        <w:t xml:space="preserve">w dniu podpisania umowy. ze wskazaniem osób, dla których mają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="003617AC" w:rsidRPr="002D03B4">
        <w:rPr>
          <w:rFonts w:ascii="Arial" w:hAnsi="Arial" w:cs="Arial"/>
          <w:sz w:val="22"/>
          <w:szCs w:val="22"/>
        </w:rPr>
        <w:t xml:space="preserve">być wystawione pełnomocnictwa  oraz zakresem i formą udostępnianych map. </w:t>
      </w:r>
    </w:p>
    <w:p w14:paraId="1AF8FE2D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Wykaz specjalności uprawnień budowlanych do projektowania, pożądanych dla właściwego wykonania przedmiotowych zadań</w:t>
      </w:r>
    </w:p>
    <w:p w14:paraId="5ADC1F39" w14:textId="3386BEDE" w:rsidR="003617AC" w:rsidRPr="002D03B4" w:rsidRDefault="003617AC" w:rsidP="003617AC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Wszystkie niezbędne specjalności uprawnień budowlanych – do projektowania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bez ograniczeń w specjalnościach: architektoniczna, konstrukcyjno-budowl</w:t>
      </w:r>
      <w:r w:rsidR="000A413D">
        <w:rPr>
          <w:rFonts w:ascii="Arial" w:hAnsi="Arial" w:cs="Arial"/>
          <w:sz w:val="22"/>
          <w:szCs w:val="22"/>
        </w:rPr>
        <w:t>ana,</w:t>
      </w:r>
      <w:r w:rsidRPr="002D03B4">
        <w:rPr>
          <w:rFonts w:ascii="Arial" w:hAnsi="Arial" w:cs="Arial"/>
          <w:sz w:val="22"/>
          <w:szCs w:val="22"/>
        </w:rPr>
        <w:t xml:space="preserve"> instalacyjna w zakresie sieci, instalacji i urządzeń wodociągowych, kanalizacyjnych, </w:t>
      </w:r>
      <w:r w:rsidRPr="002D03B4">
        <w:rPr>
          <w:rFonts w:ascii="Arial" w:hAnsi="Arial" w:cs="Arial"/>
          <w:sz w:val="22"/>
          <w:szCs w:val="22"/>
        </w:rPr>
        <w:lastRenderedPageBreak/>
        <w:t>cieplnych, wentylacyjnych i gazowych, instalacyjna w zakresie sieci, instalacji i urządzeń elektrycznych i elektroen</w:t>
      </w:r>
      <w:r w:rsidR="00331E1C">
        <w:rPr>
          <w:rFonts w:ascii="Arial" w:hAnsi="Arial" w:cs="Arial"/>
          <w:sz w:val="22"/>
          <w:szCs w:val="22"/>
        </w:rPr>
        <w:t>ergetycznych, telekomunikacyjna (minimum z ograniczeniami)</w:t>
      </w:r>
      <w:r w:rsidR="00331E1C" w:rsidRPr="00111D14">
        <w:rPr>
          <w:rFonts w:ascii="Arial" w:hAnsi="Arial" w:cs="Arial"/>
          <w:sz w:val="22"/>
          <w:szCs w:val="22"/>
        </w:rPr>
        <w:t>.</w:t>
      </w:r>
    </w:p>
    <w:p w14:paraId="49A6B542" w14:textId="77777777" w:rsidR="003617AC" w:rsidRPr="002D03B4" w:rsidRDefault="003617AC" w:rsidP="003617AC">
      <w:pPr>
        <w:pStyle w:val="Tekstpodstawowy"/>
        <w:spacing w:before="120"/>
        <w:ind w:left="709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 xml:space="preserve">Dla projektanta/ów systemów zabezpieczeń należy załączyć: </w:t>
      </w:r>
    </w:p>
    <w:p w14:paraId="1B847FDE" w14:textId="77777777" w:rsidR="003617AC" w:rsidRPr="002D03B4" w:rsidRDefault="003617AC" w:rsidP="003617AC">
      <w:pPr>
        <w:pStyle w:val="Tekstpodstawowy"/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zaświadczenie o wpisie na listę kwalifikowanych pracowników zabezpieczenia technicznego, </w:t>
      </w:r>
    </w:p>
    <w:p w14:paraId="452A27C9" w14:textId="77777777" w:rsidR="003617AC" w:rsidRPr="002D03B4" w:rsidRDefault="003617AC" w:rsidP="003617AC">
      <w:pPr>
        <w:pStyle w:val="Tekstpodstawowy"/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zaświadczenie, świadectwo lub autoryzacja ukończenia kursów w zakresie projektowania systemów zabezpieczeń technicznych stopni 1-4 lub aktualne zaświadczenie ukończenia kursów w zakresie projektowania systemów alarmowych,</w:t>
      </w:r>
    </w:p>
    <w:p w14:paraId="63466085" w14:textId="58FDB0A0" w:rsidR="003617AC" w:rsidRPr="002D03B4" w:rsidRDefault="003617AC" w:rsidP="003617AC">
      <w:pPr>
        <w:pStyle w:val="Tekstpodstawowy"/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pisemne upoważnienie kierownika jednostki organizacyjnej upoważniające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 xml:space="preserve">do dostępu do informacji niejawnych o klauzuli „ZASTRZEŻONE”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 xml:space="preserve">lub poświadczenie bezpieczeństwa, </w:t>
      </w:r>
    </w:p>
    <w:p w14:paraId="1DF1B5A5" w14:textId="6D5C6D3A" w:rsidR="000A413D" w:rsidRDefault="003617AC" w:rsidP="00AB4E58">
      <w:pPr>
        <w:pStyle w:val="Tekstpodstawowy"/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aktualne zaświadczenie stwierdzające odbycie szkolenia w zakresie ochrony informacji niejawnych;</w:t>
      </w:r>
    </w:p>
    <w:p w14:paraId="5CD240EC" w14:textId="77777777" w:rsidR="003617AC" w:rsidRPr="002D03B4" w:rsidRDefault="003617AC" w:rsidP="003617AC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SPOSÓB OBLICZENIA OFERTY I TERMIN WYKONANIA</w:t>
      </w:r>
    </w:p>
    <w:p w14:paraId="0911909A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60"/>
        <w:ind w:left="709" w:hanging="426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 xml:space="preserve"> Wartość oferty</w:t>
      </w:r>
    </w:p>
    <w:p w14:paraId="01E528E2" w14:textId="77777777" w:rsidR="003617AC" w:rsidRPr="002D03B4" w:rsidRDefault="003617AC" w:rsidP="003617AC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Wartość oferty należy podać z podziałem na etapy:</w:t>
      </w:r>
    </w:p>
    <w:p w14:paraId="4F5E1DC6" w14:textId="4C7A9625" w:rsidR="003617AC" w:rsidRPr="002D03B4" w:rsidRDefault="00331E1C" w:rsidP="00F00ED8">
      <w:pPr>
        <w:pStyle w:val="Tekstpodstawowy"/>
        <w:ind w:left="284"/>
        <w:contextualSpacing/>
        <w:rPr>
          <w:rFonts w:ascii="Arial" w:hAnsi="Arial" w:cs="Arial"/>
          <w:sz w:val="22"/>
          <w:szCs w:val="22"/>
          <w:lang w:val="x-none"/>
        </w:rPr>
      </w:pPr>
      <w:r w:rsidRPr="00331E1C">
        <w:rPr>
          <w:rFonts w:ascii="Arial" w:hAnsi="Arial" w:cs="Arial"/>
          <w:b/>
          <w:sz w:val="22"/>
          <w:szCs w:val="22"/>
        </w:rPr>
        <w:t>Etap DT</w:t>
      </w:r>
      <w:r w:rsidR="003617AC" w:rsidRPr="002D03B4">
        <w:rPr>
          <w:rFonts w:ascii="Arial" w:hAnsi="Arial" w:cs="Arial"/>
          <w:sz w:val="22"/>
          <w:szCs w:val="22"/>
        </w:rPr>
        <w:t xml:space="preserve"> –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PB i PW</w:t>
      </w:r>
      <w:r w:rsidR="00F00ED8" w:rsidRPr="002D03B4">
        <w:rPr>
          <w:rFonts w:ascii="Arial" w:hAnsi="Arial" w:cs="Arial"/>
          <w:sz w:val="22"/>
          <w:szCs w:val="22"/>
        </w:rPr>
        <w:t xml:space="preserve">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 xml:space="preserve">– </w:t>
      </w:r>
      <w:r w:rsidR="00F00ED8" w:rsidRPr="002D03B4">
        <w:rPr>
          <w:rFonts w:ascii="Arial" w:hAnsi="Arial" w:cs="Arial"/>
          <w:sz w:val="22"/>
          <w:szCs w:val="22"/>
        </w:rPr>
        <w:t xml:space="preserve">opracowanie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projekt</w:t>
      </w:r>
      <w:r w:rsidR="00F00ED8" w:rsidRPr="002D03B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  <w:lang w:val="x-none"/>
        </w:rPr>
        <w:t xml:space="preserve"> budowlanego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i wykonawczego –</w:t>
      </w:r>
      <w:r w:rsidR="00E46539">
        <w:rPr>
          <w:rFonts w:ascii="Arial" w:hAnsi="Arial" w:cs="Arial"/>
          <w:sz w:val="22"/>
          <w:szCs w:val="22"/>
        </w:rPr>
        <w:t xml:space="preserve"> łączna wartość opracowań projektowych</w:t>
      </w:r>
      <w:r w:rsidR="00F00ED8" w:rsidRPr="002D03B4">
        <w:rPr>
          <w:rFonts w:ascii="Arial" w:hAnsi="Arial" w:cs="Arial"/>
          <w:sz w:val="22"/>
          <w:szCs w:val="22"/>
          <w:lang w:val="x-none"/>
        </w:rPr>
        <w:t xml:space="preserve"> nie może przekroczyć </w:t>
      </w:r>
      <w:r w:rsidR="00F00ED8" w:rsidRPr="002D03B4">
        <w:rPr>
          <w:rFonts w:ascii="Arial" w:hAnsi="Arial" w:cs="Arial"/>
          <w:b/>
          <w:sz w:val="22"/>
          <w:szCs w:val="22"/>
          <w:lang w:val="x-none"/>
        </w:rPr>
        <w:t xml:space="preserve">7%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wartości robót budowlanych</w:t>
      </w:r>
      <w:r w:rsidR="00E46539">
        <w:rPr>
          <w:rFonts w:ascii="Arial" w:hAnsi="Arial" w:cs="Arial"/>
          <w:sz w:val="22"/>
          <w:szCs w:val="22"/>
        </w:rPr>
        <w:t xml:space="preserve"> wraz z pełnieniem nadzorów autorskich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;</w:t>
      </w:r>
    </w:p>
    <w:p w14:paraId="68A90D32" w14:textId="23F8175D" w:rsidR="00F00ED8" w:rsidRPr="002D03B4" w:rsidRDefault="00331E1C" w:rsidP="00F00ED8">
      <w:pPr>
        <w:pStyle w:val="Tekstpodstawowy"/>
        <w:ind w:left="284"/>
        <w:contextualSpacing/>
        <w:rPr>
          <w:rFonts w:ascii="Arial" w:hAnsi="Arial" w:cs="Arial"/>
          <w:sz w:val="22"/>
          <w:szCs w:val="22"/>
        </w:rPr>
      </w:pPr>
      <w:r w:rsidRPr="00331E1C">
        <w:rPr>
          <w:rFonts w:ascii="Arial" w:hAnsi="Arial" w:cs="Arial"/>
          <w:b/>
          <w:sz w:val="22"/>
          <w:szCs w:val="22"/>
        </w:rPr>
        <w:t>Etap RB</w:t>
      </w:r>
      <w:r w:rsidR="00F00ED8" w:rsidRPr="002D03B4">
        <w:rPr>
          <w:rFonts w:ascii="Arial" w:hAnsi="Arial" w:cs="Arial"/>
          <w:sz w:val="22"/>
          <w:szCs w:val="22"/>
        </w:rPr>
        <w:t xml:space="preserve"> – kompletne wykonanie robót budowlanych</w:t>
      </w:r>
      <w:r>
        <w:rPr>
          <w:rFonts w:ascii="Arial" w:hAnsi="Arial" w:cs="Arial"/>
          <w:sz w:val="22"/>
          <w:szCs w:val="22"/>
        </w:rPr>
        <w:t xml:space="preserve"> wraz z pełnieniem nadzorów autorskich</w:t>
      </w:r>
      <w:r w:rsidR="00F00ED8" w:rsidRPr="002D03B4">
        <w:rPr>
          <w:rFonts w:ascii="Arial" w:hAnsi="Arial" w:cs="Arial"/>
          <w:sz w:val="22"/>
          <w:szCs w:val="22"/>
        </w:rPr>
        <w:t>;</w:t>
      </w:r>
    </w:p>
    <w:p w14:paraId="5691D59F" w14:textId="79499882" w:rsidR="00BE3BBC" w:rsidRPr="002D03B4" w:rsidRDefault="00BE3BBC" w:rsidP="00BE3BBC">
      <w:pPr>
        <w:pStyle w:val="Tekstpodstawowy"/>
        <w:spacing w:before="120"/>
        <w:ind w:left="284"/>
        <w:contextualSpacing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Suma wartości składowych prac projektowych wraz z nadzorami autorskimi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 xml:space="preserve">oraz robotami budowlanymi liczona w procentach wynosi </w:t>
      </w:r>
      <w:r w:rsidRPr="002D03B4">
        <w:rPr>
          <w:rFonts w:ascii="Arial" w:hAnsi="Arial" w:cs="Arial"/>
          <w:b/>
          <w:sz w:val="22"/>
          <w:szCs w:val="22"/>
        </w:rPr>
        <w:t>100%</w:t>
      </w:r>
      <w:r w:rsidRPr="002D03B4">
        <w:rPr>
          <w:rFonts w:ascii="Arial" w:hAnsi="Arial" w:cs="Arial"/>
          <w:sz w:val="22"/>
          <w:szCs w:val="22"/>
        </w:rPr>
        <w:t>.</w:t>
      </w:r>
    </w:p>
    <w:p w14:paraId="33BD2408" w14:textId="056A25BF" w:rsidR="003617AC" w:rsidRPr="002D03B4" w:rsidRDefault="00B2011A" w:rsidP="003617AC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Załącznik do umowy stanowić będzie: wycena ofertowa w ujęciu rzeczowo-cenowym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na opracowanie dokumentacji technicznej wraz z nadzorami autorskimi/tabelą elementów do fakturowania przejściowego na wykonanie robót budowlanych.</w:t>
      </w:r>
    </w:p>
    <w:p w14:paraId="229D0285" w14:textId="77777777" w:rsidR="003617AC" w:rsidRPr="002D03B4" w:rsidRDefault="003617AC" w:rsidP="003617AC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Cena proponowana przez Oferenta powinna obejmować:</w:t>
      </w:r>
    </w:p>
    <w:p w14:paraId="7C766EAC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 wykonania opinii technicznych, ewentualnych badań, ekspertyz, inwentaryzacji, odkrywek, map sytuacyjno-wysokościowych;</w:t>
      </w:r>
    </w:p>
    <w:p w14:paraId="6680ABD3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 wykonania kompletnej dokumentacji projektowo-kosztorysowej;</w:t>
      </w:r>
    </w:p>
    <w:p w14:paraId="714CBADB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koszty związane z uzyskaniem niezbędnych uzgodnień (w tym warunków przyłączenia mediów) i decyzji administracyjnych;</w:t>
      </w:r>
    </w:p>
    <w:p w14:paraId="27A95168" w14:textId="77777777" w:rsidR="00BE3BBC" w:rsidRPr="002D03B4" w:rsidRDefault="00BE3BBC" w:rsidP="00BE3BBC">
      <w:pPr>
        <w:pStyle w:val="Tekstpodstawowy"/>
        <w:numPr>
          <w:ilvl w:val="0"/>
          <w:numId w:val="8"/>
        </w:numPr>
        <w:ind w:left="567" w:hanging="283"/>
        <w:contextualSpacing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koszty wykonania robót budowlanych (w oparciu o przygotowaną dokumentację projektową, uwzględniając wszystkie niezbędne elementy do prawidłowej realizacji robót budowlanych, wliczając ewentualne pozycje wykazane w dokumentacji, a nie włączone do przedmiarów oraz uwzględniając ewentualne pozycje, które wynikną na etapie realizacji. Kosztorys ofertowy (z podziałem na branże) należy opracować metodą szczegółową, sporządzony w oparciu o program NORMA lub inny program kompatybilny z nim. Każda pozycja (wyceniana w oparciu o dokumentację) winna zawierać: podstawę jej wyceny, opis robót, jednostkę miary, ilość jednostek miary, cenę jednostkową netto (tj. z narzutami – kosztami pośrednimi, kosztami zakupu materiałów i zyskiem) oraz zawierać ujęte w każdej pozycji koszty robocizny, materiału i sprzętu. Narzuty winny być jednakowe (wartość procentowa) dla każdej pozycji kosztorysowej w danej branży;</w:t>
      </w:r>
    </w:p>
    <w:p w14:paraId="25A4C159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koszty pełnienia nadzoru autorskiego;</w:t>
      </w:r>
    </w:p>
    <w:p w14:paraId="3C9A4082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podatek VAT;</w:t>
      </w:r>
    </w:p>
    <w:p w14:paraId="09AAF2B7" w14:textId="528942ED" w:rsidR="00BA5764" w:rsidRDefault="003617AC" w:rsidP="007F1D94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inne koszty niezbędne do zrealizowania przedmiotu zamówienia kompletnego </w:t>
      </w:r>
      <w:r w:rsidRPr="002D03B4">
        <w:rPr>
          <w:rFonts w:ascii="Arial" w:hAnsi="Arial" w:cs="Arial"/>
          <w:sz w:val="22"/>
          <w:szCs w:val="22"/>
        </w:rPr>
        <w:br/>
        <w:t>z punktu widzenia celu, któremu ma służyć, zgodnie z obowiązującymi normami, przepisami oraz wiedzą techniczną.</w:t>
      </w:r>
    </w:p>
    <w:p w14:paraId="4EEF6F2F" w14:textId="78CBAA06" w:rsidR="007418D9" w:rsidRPr="007F1D94" w:rsidRDefault="00BA5764" w:rsidP="00BA576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F5E2B32" w14:textId="77777777" w:rsidR="003617AC" w:rsidRPr="002D03B4" w:rsidRDefault="003617AC" w:rsidP="003617AC">
      <w:pPr>
        <w:pStyle w:val="Tekstpodstawowy"/>
        <w:numPr>
          <w:ilvl w:val="1"/>
          <w:numId w:val="2"/>
        </w:numPr>
        <w:tabs>
          <w:tab w:val="left" w:pos="1418"/>
        </w:tabs>
        <w:spacing w:before="160"/>
        <w:ind w:left="709" w:hanging="426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lastRenderedPageBreak/>
        <w:t>Termin wykonania umowy</w:t>
      </w:r>
    </w:p>
    <w:p w14:paraId="5183B1B6" w14:textId="49178B21" w:rsidR="00CA3817" w:rsidRPr="00E46539" w:rsidRDefault="00BE3BBC" w:rsidP="00E46539">
      <w:pPr>
        <w:pStyle w:val="Tekstpodstawowy"/>
        <w:numPr>
          <w:ilvl w:val="0"/>
          <w:numId w:val="19"/>
        </w:numPr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Etap </w:t>
      </w:r>
      <w:r w:rsidR="00E46539">
        <w:rPr>
          <w:rFonts w:ascii="Arial" w:hAnsi="Arial" w:cs="Arial"/>
          <w:sz w:val="22"/>
          <w:szCs w:val="22"/>
        </w:rPr>
        <w:t>DT – opracowanie dokumenta</w:t>
      </w:r>
      <w:r w:rsidR="00BA5764">
        <w:rPr>
          <w:rFonts w:ascii="Arial" w:hAnsi="Arial" w:cs="Arial"/>
          <w:sz w:val="22"/>
          <w:szCs w:val="22"/>
        </w:rPr>
        <w:t>cji projektowo-kosztorysowej – 8</w:t>
      </w:r>
      <w:r w:rsidR="00CA3817" w:rsidRPr="00E46539">
        <w:rPr>
          <w:rFonts w:ascii="Arial" w:hAnsi="Arial" w:cs="Arial"/>
          <w:sz w:val="22"/>
          <w:szCs w:val="22"/>
        </w:rPr>
        <w:t xml:space="preserve">0 </w:t>
      </w:r>
      <w:r w:rsidR="003617AC" w:rsidRPr="00E46539">
        <w:rPr>
          <w:rFonts w:ascii="Arial" w:hAnsi="Arial" w:cs="Arial"/>
          <w:sz w:val="22"/>
          <w:szCs w:val="22"/>
        </w:rPr>
        <w:t>dni – od daty podpisania umowy;</w:t>
      </w:r>
    </w:p>
    <w:p w14:paraId="4B07E154" w14:textId="29A6ABFF" w:rsidR="00BE3BBC" w:rsidRDefault="00E46539" w:rsidP="003617AC">
      <w:pPr>
        <w:pStyle w:val="Tekstpodstawowy"/>
        <w:numPr>
          <w:ilvl w:val="0"/>
          <w:numId w:val="19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RB</w:t>
      </w:r>
      <w:r w:rsidR="00CA3817" w:rsidRPr="002D03B4">
        <w:rPr>
          <w:rFonts w:ascii="Arial" w:hAnsi="Arial" w:cs="Arial"/>
          <w:sz w:val="22"/>
          <w:szCs w:val="22"/>
        </w:rPr>
        <w:t xml:space="preserve"> – </w:t>
      </w:r>
      <w:r w:rsidR="00BE3BBC" w:rsidRPr="002D03B4">
        <w:rPr>
          <w:rFonts w:ascii="Arial" w:hAnsi="Arial" w:cs="Arial"/>
          <w:sz w:val="22"/>
          <w:szCs w:val="22"/>
        </w:rPr>
        <w:t xml:space="preserve">Wykonanie robót budowlanych </w:t>
      </w:r>
      <w:r w:rsidR="005C0D96">
        <w:rPr>
          <w:rFonts w:ascii="Arial" w:hAnsi="Arial" w:cs="Arial"/>
          <w:sz w:val="22"/>
          <w:szCs w:val="22"/>
        </w:rPr>
        <w:t xml:space="preserve">wraz z pełnieniem nadzorów autorskich – </w:t>
      </w:r>
      <w:r w:rsidR="005C0D96">
        <w:rPr>
          <w:rFonts w:ascii="Arial" w:hAnsi="Arial" w:cs="Arial"/>
          <w:sz w:val="22"/>
          <w:szCs w:val="22"/>
        </w:rPr>
        <w:br/>
      </w:r>
      <w:r w:rsidR="003022B5">
        <w:rPr>
          <w:rFonts w:ascii="Arial" w:hAnsi="Arial" w:cs="Arial"/>
          <w:sz w:val="22"/>
          <w:szCs w:val="22"/>
        </w:rPr>
        <w:t>25</w:t>
      </w:r>
      <w:r w:rsidR="000552ED" w:rsidRPr="002D03B4">
        <w:rPr>
          <w:rFonts w:ascii="Arial" w:hAnsi="Arial" w:cs="Arial"/>
          <w:sz w:val="22"/>
          <w:szCs w:val="22"/>
        </w:rPr>
        <w:t xml:space="preserve">0 </w:t>
      </w:r>
      <w:r w:rsidR="00BE3BBC" w:rsidRPr="002D03B4">
        <w:rPr>
          <w:rFonts w:ascii="Arial" w:hAnsi="Arial" w:cs="Arial"/>
          <w:sz w:val="22"/>
          <w:szCs w:val="22"/>
        </w:rPr>
        <w:t>dni – od daty podpisania umowy;</w:t>
      </w:r>
    </w:p>
    <w:p w14:paraId="7D7869B8" w14:textId="77777777" w:rsidR="003617AC" w:rsidRPr="002D03B4" w:rsidRDefault="003617AC" w:rsidP="00BA5764">
      <w:pPr>
        <w:pStyle w:val="Tekstpodstawowy31"/>
        <w:numPr>
          <w:ilvl w:val="0"/>
          <w:numId w:val="2"/>
        </w:numPr>
        <w:spacing w:before="360" w:line="24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2D03B4">
        <w:rPr>
          <w:rFonts w:ascii="Arial" w:hAnsi="Arial" w:cs="Arial"/>
          <w:b/>
          <w:color w:val="auto"/>
          <w:sz w:val="22"/>
          <w:szCs w:val="22"/>
        </w:rPr>
        <w:t>DODATKOWE INFORMACJE</w:t>
      </w:r>
    </w:p>
    <w:p w14:paraId="0F7CB401" w14:textId="77777777" w:rsidR="00DD103D" w:rsidRPr="002D03B4" w:rsidRDefault="00DD103D" w:rsidP="00DD103D">
      <w:pPr>
        <w:pStyle w:val="Tekstpodstawowy31"/>
        <w:numPr>
          <w:ilvl w:val="1"/>
          <w:numId w:val="2"/>
        </w:numPr>
        <w:spacing w:before="160" w:line="240" w:lineRule="auto"/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2D03B4">
        <w:rPr>
          <w:rFonts w:ascii="Arial" w:hAnsi="Arial" w:cs="Arial"/>
          <w:b/>
          <w:color w:val="auto"/>
          <w:sz w:val="22"/>
          <w:szCs w:val="22"/>
        </w:rPr>
        <w:t>Warunki dodatkowe</w:t>
      </w:r>
    </w:p>
    <w:p w14:paraId="3E123D17" w14:textId="77777777" w:rsidR="00DD103D" w:rsidRPr="002D03B4" w:rsidRDefault="00DD103D" w:rsidP="00DD103D">
      <w:pPr>
        <w:pStyle w:val="Tekstpodstawowywcity2"/>
        <w:numPr>
          <w:ilvl w:val="2"/>
          <w:numId w:val="2"/>
        </w:numPr>
        <w:spacing w:after="0" w:line="240" w:lineRule="auto"/>
        <w:ind w:left="1418" w:hanging="709"/>
        <w:contextualSpacing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Wykonawca w terminie 14 dni przed przekazaniem terenu budowy, zobowiązany jest do złożenia wykazu:</w:t>
      </w:r>
    </w:p>
    <w:p w14:paraId="5CBE7412" w14:textId="03BB3E51" w:rsidR="00DD103D" w:rsidRPr="002D03B4" w:rsidRDefault="00DD103D" w:rsidP="00DD103D">
      <w:pPr>
        <w:pStyle w:val="Tekstpodstawowywcity2"/>
        <w:numPr>
          <w:ilvl w:val="0"/>
          <w:numId w:val="29"/>
        </w:numPr>
        <w:spacing w:after="0" w:line="240" w:lineRule="auto"/>
        <w:ind w:left="170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osób wr</w:t>
      </w:r>
      <w:r w:rsidR="005C0D96">
        <w:rPr>
          <w:rFonts w:ascii="Arial" w:hAnsi="Arial" w:cs="Arial"/>
          <w:sz w:val="22"/>
          <w:szCs w:val="22"/>
        </w:rPr>
        <w:t>az z dołączonymi ich zdjęciami</w:t>
      </w:r>
      <w:r w:rsidR="006C1AAF">
        <w:rPr>
          <w:rFonts w:ascii="Arial" w:hAnsi="Arial" w:cs="Arial"/>
          <w:sz w:val="22"/>
          <w:szCs w:val="22"/>
        </w:rPr>
        <w:t xml:space="preserve"> </w:t>
      </w:r>
      <w:r w:rsidRPr="002D03B4">
        <w:rPr>
          <w:rFonts w:ascii="Arial" w:hAnsi="Arial" w:cs="Arial"/>
          <w:sz w:val="22"/>
          <w:szCs w:val="22"/>
        </w:rPr>
        <w:t>i nr dowodu osobistego;</w:t>
      </w:r>
    </w:p>
    <w:p w14:paraId="1177B2C7" w14:textId="77777777" w:rsidR="00DD103D" w:rsidRPr="002D03B4" w:rsidRDefault="00DD103D" w:rsidP="00DD103D">
      <w:pPr>
        <w:pStyle w:val="Tekstpodstawowywcity2"/>
        <w:numPr>
          <w:ilvl w:val="0"/>
          <w:numId w:val="29"/>
        </w:numPr>
        <w:spacing w:after="0" w:line="240" w:lineRule="auto"/>
        <w:ind w:left="170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pojazdów wraz z numerem rejestracyjnym pojazdu i marką pojazdów.</w:t>
      </w:r>
    </w:p>
    <w:p w14:paraId="381246C6" w14:textId="77519D88" w:rsidR="00DD103D" w:rsidRPr="002D03B4" w:rsidRDefault="00DD103D" w:rsidP="00DD103D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Przedmiot niniejszego zamówienia publicznego będzie realizowany </w:t>
      </w:r>
      <w:r w:rsidRPr="002D03B4">
        <w:rPr>
          <w:rFonts w:ascii="Arial" w:hAnsi="Arial" w:cs="Arial"/>
          <w:sz w:val="22"/>
          <w:szCs w:val="22"/>
        </w:rPr>
        <w:br/>
        <w:t xml:space="preserve">na terenie zamkniętym w rozumieniu ustawy prawo budowlane. Powyższe związane jest z uzyskaniem przepustek okresowych uprawniających </w:t>
      </w:r>
      <w:r w:rsidR="004C1AF1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na wejście pracowników i wjazd samochodów dostawczych związanych z realizacją przedmiotu zamówienia. Zamawiający oświadcza, że przedmiot zamówienia może być realizowany w dni robocze  w godzinach od 7</w:t>
      </w:r>
      <w:r w:rsidRPr="002D03B4">
        <w:rPr>
          <w:rFonts w:ascii="Arial" w:hAnsi="Arial" w:cs="Arial"/>
          <w:sz w:val="22"/>
          <w:szCs w:val="22"/>
          <w:vertAlign w:val="superscript"/>
        </w:rPr>
        <w:t xml:space="preserve">30 </w:t>
      </w:r>
      <w:r w:rsidRPr="002D03B4">
        <w:rPr>
          <w:rFonts w:ascii="Arial" w:hAnsi="Arial" w:cs="Arial"/>
          <w:sz w:val="22"/>
          <w:szCs w:val="22"/>
          <w:vertAlign w:val="superscript"/>
        </w:rPr>
        <w:br/>
      </w:r>
      <w:r w:rsidRPr="002D03B4">
        <w:rPr>
          <w:rFonts w:ascii="Arial" w:hAnsi="Arial" w:cs="Arial"/>
          <w:sz w:val="22"/>
          <w:szCs w:val="22"/>
        </w:rPr>
        <w:t>do 15</w:t>
      </w:r>
      <w:r w:rsidRPr="002D03B4">
        <w:rPr>
          <w:rFonts w:ascii="Arial" w:hAnsi="Arial" w:cs="Arial"/>
          <w:sz w:val="22"/>
          <w:szCs w:val="22"/>
          <w:vertAlign w:val="superscript"/>
        </w:rPr>
        <w:t>30</w:t>
      </w:r>
      <w:r w:rsidRPr="002D03B4">
        <w:rPr>
          <w:rFonts w:ascii="Arial" w:hAnsi="Arial" w:cs="Arial"/>
          <w:sz w:val="22"/>
          <w:szCs w:val="22"/>
        </w:rPr>
        <w:t xml:space="preserve">. </w:t>
      </w:r>
    </w:p>
    <w:p w14:paraId="3031E289" w14:textId="124A96F9" w:rsidR="00DD103D" w:rsidRPr="002D03B4" w:rsidRDefault="00DD103D" w:rsidP="00DD103D">
      <w:pPr>
        <w:pStyle w:val="Tekstpodstawowy31"/>
        <w:numPr>
          <w:ilvl w:val="2"/>
          <w:numId w:val="2"/>
        </w:numPr>
        <w:spacing w:line="240" w:lineRule="auto"/>
        <w:ind w:left="1418" w:hanging="709"/>
        <w:contextualSpacing/>
        <w:rPr>
          <w:rFonts w:ascii="Arial" w:hAnsi="Arial" w:cs="Arial"/>
          <w:b/>
          <w:color w:val="auto"/>
          <w:sz w:val="22"/>
          <w:szCs w:val="22"/>
        </w:rPr>
      </w:pPr>
      <w:r w:rsidRPr="002D03B4">
        <w:rPr>
          <w:rFonts w:ascii="Arial" w:hAnsi="Arial" w:cs="Arial"/>
          <w:color w:val="auto"/>
          <w:sz w:val="22"/>
          <w:szCs w:val="22"/>
          <w:lang w:eastAsia="x-none"/>
        </w:rPr>
        <w:t xml:space="preserve">Wstęp osoby (osób) nieposiadających obywatelstwa polskiego wymaga  zezwolenia do wejścia na teren robót po uzyskaniu opinii Służby Kontrwywiadu Wojskowego na zasadach określonych w </w:t>
      </w:r>
      <w:r w:rsidR="000762C9" w:rsidRPr="002D03B4">
        <w:rPr>
          <w:rFonts w:ascii="Arial" w:hAnsi="Arial" w:cs="Arial"/>
          <w:color w:val="auto"/>
          <w:sz w:val="22"/>
          <w:szCs w:val="22"/>
          <w:lang w:eastAsia="x-none"/>
        </w:rPr>
        <w:t xml:space="preserve">Decyzji nr 17/MON Ministra Obrony Narodowej z dnia 18.08.2021 r. w sprawie organizowania współpracy międzynarodowej w resorcie obrony narodowej (Dz.Urz.MON.2021.177). </w:t>
      </w:r>
      <w:r w:rsidR="00220D88">
        <w:rPr>
          <w:rFonts w:ascii="Arial" w:hAnsi="Arial" w:cs="Arial"/>
          <w:color w:val="auto"/>
          <w:sz w:val="22"/>
          <w:szCs w:val="22"/>
          <w:lang w:eastAsia="x-none"/>
        </w:rPr>
        <w:br/>
      </w:r>
      <w:r w:rsidR="000762C9" w:rsidRPr="002D03B4">
        <w:rPr>
          <w:rFonts w:ascii="Arial" w:hAnsi="Arial" w:cs="Arial"/>
          <w:color w:val="auto"/>
          <w:sz w:val="22"/>
          <w:szCs w:val="22"/>
          <w:lang w:eastAsia="x-none"/>
        </w:rPr>
        <w:t xml:space="preserve">O wyrażenie opinii występuje Zamawiający na pisemny wniosek Wykonawcy </w:t>
      </w:r>
      <w:r w:rsidR="00220D88">
        <w:rPr>
          <w:rFonts w:ascii="Arial" w:hAnsi="Arial" w:cs="Arial"/>
          <w:color w:val="auto"/>
          <w:sz w:val="22"/>
          <w:szCs w:val="22"/>
          <w:lang w:eastAsia="x-none"/>
        </w:rPr>
        <w:br/>
      </w:r>
      <w:r w:rsidR="000762C9" w:rsidRPr="002D03B4">
        <w:rPr>
          <w:rFonts w:ascii="Arial" w:hAnsi="Arial" w:cs="Arial"/>
          <w:color w:val="auto"/>
          <w:sz w:val="22"/>
          <w:szCs w:val="22"/>
          <w:lang w:eastAsia="x-none"/>
        </w:rPr>
        <w:t>w terminie nie krótszym niż 10 dni przed planowanym terminem wstępu na teren kompleksu Użytkownika.</w:t>
      </w:r>
    </w:p>
    <w:p w14:paraId="037B22E9" w14:textId="7BF80927" w:rsidR="003617AC" w:rsidRPr="002D03B4" w:rsidRDefault="003617AC" w:rsidP="00BA5764">
      <w:pPr>
        <w:pStyle w:val="Tekstpodstawowy"/>
        <w:numPr>
          <w:ilvl w:val="1"/>
          <w:numId w:val="2"/>
        </w:numPr>
        <w:spacing w:before="240"/>
        <w:ind w:left="284" w:firstLine="0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Wgląd do Wniosku Inwestycyjnego</w:t>
      </w:r>
      <w:r w:rsidR="00082DEA" w:rsidRPr="002D03B4">
        <w:rPr>
          <w:rFonts w:ascii="Arial" w:hAnsi="Arial" w:cs="Arial"/>
          <w:b/>
          <w:sz w:val="22"/>
          <w:szCs w:val="22"/>
        </w:rPr>
        <w:t>,</w:t>
      </w:r>
      <w:r w:rsidR="000A413D">
        <w:rPr>
          <w:rFonts w:ascii="Arial" w:hAnsi="Arial" w:cs="Arial"/>
          <w:b/>
          <w:sz w:val="22"/>
          <w:szCs w:val="22"/>
        </w:rPr>
        <w:t xml:space="preserve"> Aktualizacji nr 1</w:t>
      </w:r>
      <w:r w:rsidR="00082DEA" w:rsidRPr="002D03B4">
        <w:rPr>
          <w:rFonts w:ascii="Arial" w:hAnsi="Arial" w:cs="Arial"/>
          <w:b/>
          <w:sz w:val="22"/>
          <w:szCs w:val="22"/>
        </w:rPr>
        <w:t xml:space="preserve"> Programu I</w:t>
      </w:r>
      <w:r w:rsidRPr="002D03B4">
        <w:rPr>
          <w:rFonts w:ascii="Arial" w:hAnsi="Arial" w:cs="Arial"/>
          <w:b/>
          <w:sz w:val="22"/>
          <w:szCs w:val="22"/>
        </w:rPr>
        <w:t>nwestycji</w:t>
      </w:r>
      <w:r w:rsidR="00082DEA" w:rsidRPr="002D03B4">
        <w:rPr>
          <w:rFonts w:ascii="Arial" w:hAnsi="Arial" w:cs="Arial"/>
          <w:b/>
          <w:sz w:val="22"/>
          <w:szCs w:val="22"/>
        </w:rPr>
        <w:t xml:space="preserve">, </w:t>
      </w:r>
      <w:r w:rsidR="00BE3BBC" w:rsidRPr="002D03B4">
        <w:rPr>
          <w:rFonts w:ascii="Arial" w:hAnsi="Arial" w:cs="Arial"/>
          <w:b/>
          <w:sz w:val="22"/>
          <w:szCs w:val="22"/>
        </w:rPr>
        <w:t>PFU</w:t>
      </w:r>
      <w:r w:rsidR="000A413D">
        <w:rPr>
          <w:rFonts w:ascii="Arial" w:hAnsi="Arial" w:cs="Arial"/>
          <w:b/>
          <w:sz w:val="22"/>
          <w:szCs w:val="22"/>
        </w:rPr>
        <w:t>:</w:t>
      </w:r>
    </w:p>
    <w:p w14:paraId="25F6E504" w14:textId="0135DF3A" w:rsidR="003617AC" w:rsidRPr="002D03B4" w:rsidRDefault="003617AC" w:rsidP="00BA5764">
      <w:pPr>
        <w:pStyle w:val="Tekstpodstawowy"/>
        <w:tabs>
          <w:tab w:val="left" w:pos="1843"/>
        </w:tabs>
        <w:spacing w:before="120"/>
        <w:ind w:left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Do kontaktu w sprawie wglądu do </w:t>
      </w:r>
      <w:r w:rsidR="00E31FDB" w:rsidRPr="002D03B4">
        <w:rPr>
          <w:rFonts w:ascii="Arial" w:hAnsi="Arial" w:cs="Arial"/>
          <w:sz w:val="22"/>
          <w:szCs w:val="22"/>
        </w:rPr>
        <w:t>Wniosku Inwestycyjnego,</w:t>
      </w:r>
      <w:r w:rsidR="000A413D">
        <w:rPr>
          <w:rFonts w:ascii="Arial" w:hAnsi="Arial" w:cs="Arial"/>
          <w:sz w:val="22"/>
          <w:szCs w:val="22"/>
        </w:rPr>
        <w:t xml:space="preserve"> Aktualizacji nr 1</w:t>
      </w:r>
      <w:r w:rsidR="00E31FDB" w:rsidRPr="002D03B4">
        <w:rPr>
          <w:rFonts w:ascii="Arial" w:hAnsi="Arial" w:cs="Arial"/>
          <w:sz w:val="22"/>
          <w:szCs w:val="22"/>
        </w:rPr>
        <w:t xml:space="preserve"> Programu Inwestycji, PFU</w:t>
      </w:r>
      <w:r w:rsidR="00E31FDB" w:rsidRPr="002D03B4">
        <w:rPr>
          <w:rFonts w:ascii="Arial" w:hAnsi="Arial" w:cs="Arial"/>
          <w:b/>
          <w:sz w:val="22"/>
          <w:szCs w:val="22"/>
        </w:rPr>
        <w:t xml:space="preserve"> </w:t>
      </w:r>
      <w:r w:rsidRPr="002D03B4">
        <w:rPr>
          <w:rFonts w:ascii="Arial" w:hAnsi="Arial" w:cs="Arial"/>
          <w:sz w:val="22"/>
          <w:szCs w:val="22"/>
        </w:rPr>
        <w:t>została wyznaczona:</w:t>
      </w:r>
    </w:p>
    <w:p w14:paraId="0BBC8FEA" w14:textId="625FADCF" w:rsidR="003617AC" w:rsidRPr="002D03B4" w:rsidRDefault="00E31FDB" w:rsidP="003617AC">
      <w:pPr>
        <w:pStyle w:val="Tekstpodstawowy"/>
        <w:numPr>
          <w:ilvl w:val="0"/>
          <w:numId w:val="12"/>
        </w:numPr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p. Magdalena Niedzińska</w:t>
      </w:r>
      <w:r w:rsidR="003617AC" w:rsidRPr="002D03B4">
        <w:rPr>
          <w:rFonts w:ascii="Arial" w:hAnsi="Arial" w:cs="Arial"/>
          <w:sz w:val="22"/>
          <w:szCs w:val="22"/>
        </w:rPr>
        <w:t xml:space="preserve"> </w:t>
      </w:r>
      <w:r w:rsidRPr="002D03B4">
        <w:rPr>
          <w:rFonts w:ascii="Arial" w:hAnsi="Arial" w:cs="Arial"/>
          <w:sz w:val="22"/>
          <w:szCs w:val="22"/>
        </w:rPr>
        <w:t>tel.: 261 849 297;</w:t>
      </w:r>
    </w:p>
    <w:p w14:paraId="0B9BCF58" w14:textId="2275720F" w:rsidR="00E31FDB" w:rsidRPr="002D03B4" w:rsidRDefault="00E31FDB" w:rsidP="003617AC">
      <w:pPr>
        <w:pStyle w:val="Tekstpodstawowy"/>
        <w:numPr>
          <w:ilvl w:val="0"/>
          <w:numId w:val="12"/>
        </w:numPr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p. Agnieszka Kwaśniak tel.: 261 849 367.</w:t>
      </w:r>
    </w:p>
    <w:p w14:paraId="16744605" w14:textId="77777777" w:rsidR="005C0D96" w:rsidRDefault="005C0D96" w:rsidP="003617AC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</w:p>
    <w:p w14:paraId="5BE9C618" w14:textId="7C02E767" w:rsidR="003617AC" w:rsidRPr="002D03B4" w:rsidRDefault="003617AC" w:rsidP="003617AC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Wniosek Inwestycyjny</w:t>
      </w:r>
      <w:r w:rsidR="00E31FDB" w:rsidRPr="002D03B4">
        <w:rPr>
          <w:rFonts w:ascii="Arial" w:hAnsi="Arial" w:cs="Arial"/>
          <w:b/>
          <w:sz w:val="22"/>
          <w:szCs w:val="22"/>
        </w:rPr>
        <w:t xml:space="preserve">, </w:t>
      </w:r>
      <w:r w:rsidR="000A413D">
        <w:rPr>
          <w:rFonts w:ascii="Arial" w:hAnsi="Arial" w:cs="Arial"/>
          <w:b/>
          <w:sz w:val="22"/>
          <w:szCs w:val="22"/>
        </w:rPr>
        <w:t xml:space="preserve">Aktualizacja nr 1 </w:t>
      </w:r>
      <w:r w:rsidR="00E31FDB" w:rsidRPr="002D03B4">
        <w:rPr>
          <w:rFonts w:ascii="Arial" w:hAnsi="Arial" w:cs="Arial"/>
          <w:b/>
          <w:sz w:val="22"/>
          <w:szCs w:val="22"/>
        </w:rPr>
        <w:t>Program</w:t>
      </w:r>
      <w:r w:rsidR="000A413D">
        <w:rPr>
          <w:rFonts w:ascii="Arial" w:hAnsi="Arial" w:cs="Arial"/>
          <w:b/>
          <w:sz w:val="22"/>
          <w:szCs w:val="22"/>
        </w:rPr>
        <w:t>u</w:t>
      </w:r>
      <w:r w:rsidR="00E31FDB" w:rsidRPr="002D03B4">
        <w:rPr>
          <w:rFonts w:ascii="Arial" w:hAnsi="Arial" w:cs="Arial"/>
          <w:b/>
          <w:sz w:val="22"/>
          <w:szCs w:val="22"/>
        </w:rPr>
        <w:t xml:space="preserve"> Inwestycji oraz </w:t>
      </w:r>
      <w:r w:rsidR="00BE3BBC" w:rsidRPr="002D03B4">
        <w:rPr>
          <w:rFonts w:ascii="Arial" w:hAnsi="Arial" w:cs="Arial"/>
          <w:b/>
          <w:sz w:val="22"/>
          <w:szCs w:val="22"/>
        </w:rPr>
        <w:t>PFU</w:t>
      </w:r>
      <w:r w:rsidRPr="002D03B4">
        <w:rPr>
          <w:rFonts w:ascii="Arial" w:hAnsi="Arial" w:cs="Arial"/>
          <w:b/>
          <w:sz w:val="22"/>
          <w:szCs w:val="22"/>
        </w:rPr>
        <w:t xml:space="preserve"> znajdują się do wglądu w siedzibie Zamawiającego. Przedmiotowe dokumenty zostaną udostępnione po pisemnym wystąpieniu oferenta oraz wyrażeniu zgody przez Szefa SZI.</w:t>
      </w:r>
    </w:p>
    <w:p w14:paraId="476BC890" w14:textId="77777777" w:rsidR="003617AC" w:rsidRPr="002D03B4" w:rsidRDefault="003617AC" w:rsidP="003617AC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2D03B4">
        <w:rPr>
          <w:rFonts w:ascii="Arial" w:hAnsi="Arial" w:cs="Arial"/>
          <w:b/>
          <w:bCs/>
          <w:sz w:val="22"/>
          <w:szCs w:val="22"/>
        </w:rPr>
        <w:t>Pozostałe ustalenia</w:t>
      </w:r>
    </w:p>
    <w:p w14:paraId="0CFA0BE4" w14:textId="77777777" w:rsidR="00283AF6" w:rsidRPr="002D03B4" w:rsidRDefault="00283AF6" w:rsidP="00283AF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6FA6D98E" w14:textId="77777777" w:rsidR="00283AF6" w:rsidRPr="002D03B4" w:rsidRDefault="00283AF6" w:rsidP="00283AF6">
      <w:pPr>
        <w:pStyle w:val="Akapitzlist"/>
        <w:numPr>
          <w:ilvl w:val="1"/>
          <w:numId w:val="24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6EF51179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AAC3695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BB6D40F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3FF22CCC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8AD76C9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1B2CD58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037C7806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5915237E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1AFF8426" w14:textId="77777777" w:rsidR="00283AF6" w:rsidRPr="002D03B4" w:rsidRDefault="00283AF6" w:rsidP="00283AF6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577D6472" w14:textId="77777777" w:rsidR="00283AF6" w:rsidRPr="002D03B4" w:rsidRDefault="00283AF6" w:rsidP="00283AF6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00833D90" w14:textId="77777777" w:rsidR="00283AF6" w:rsidRPr="002D03B4" w:rsidRDefault="00283AF6" w:rsidP="00283AF6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5DD701D" w14:textId="77777777" w:rsidR="00283AF6" w:rsidRPr="002D03B4" w:rsidRDefault="00283AF6" w:rsidP="00283AF6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5B22E838" w14:textId="77777777" w:rsidR="00BE3BBC" w:rsidRPr="002D03B4" w:rsidRDefault="00BE3BBC" w:rsidP="00283AF6">
      <w:pPr>
        <w:pStyle w:val="Akapitzlist"/>
        <w:numPr>
          <w:ilvl w:val="2"/>
          <w:numId w:val="30"/>
        </w:numPr>
        <w:ind w:left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D03B4">
        <w:rPr>
          <w:rFonts w:ascii="Arial" w:hAnsi="Arial" w:cs="Arial"/>
          <w:sz w:val="22"/>
          <w:szCs w:val="22"/>
        </w:rPr>
        <w:t>Ze względu na charakter zadania tryb „Zaprojektuj i Wybuduj”, w celu zapewnienia ciągłości realizacji prac projektowych oraz robót budowlanych nie przewiduje się podziału zadania na części. Zakres rzeczowy przewidziany jest do wykonania przez jednego Wykonawcę, co ze względów</w:t>
      </w:r>
      <w:r w:rsidR="00283AF6" w:rsidRPr="002D03B4">
        <w:rPr>
          <w:rFonts w:ascii="Arial" w:hAnsi="Arial" w:cs="Arial"/>
          <w:sz w:val="22"/>
          <w:szCs w:val="22"/>
        </w:rPr>
        <w:t xml:space="preserve"> organizacyjnych, ekonom</w:t>
      </w:r>
      <w:bookmarkStart w:id="3" w:name="_GoBack"/>
      <w:bookmarkEnd w:id="3"/>
      <w:r w:rsidR="00283AF6" w:rsidRPr="002D03B4">
        <w:rPr>
          <w:rFonts w:ascii="Arial" w:hAnsi="Arial" w:cs="Arial"/>
          <w:sz w:val="22"/>
          <w:szCs w:val="22"/>
        </w:rPr>
        <w:t xml:space="preserve">icznych </w:t>
      </w:r>
      <w:r w:rsidRPr="002D03B4">
        <w:rPr>
          <w:rFonts w:ascii="Arial" w:hAnsi="Arial" w:cs="Arial"/>
          <w:sz w:val="22"/>
          <w:szCs w:val="22"/>
        </w:rPr>
        <w:t>i celowościowych pozwoli uzyskać najlepszy efekt z danych nakładów.</w:t>
      </w:r>
    </w:p>
    <w:p w14:paraId="65338FEC" w14:textId="77777777" w:rsidR="003617AC" w:rsidRPr="002D03B4" w:rsidRDefault="003617AC" w:rsidP="00283AF6">
      <w:pPr>
        <w:pStyle w:val="Akapitzlist"/>
        <w:numPr>
          <w:ilvl w:val="2"/>
          <w:numId w:val="30"/>
        </w:numPr>
        <w:ind w:left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D03B4">
        <w:rPr>
          <w:rFonts w:ascii="Arial" w:hAnsi="Arial" w:cs="Arial"/>
          <w:sz w:val="22"/>
          <w:szCs w:val="22"/>
        </w:rPr>
        <w:t>Zamawiający dopuszcza możliwość dokonania zmian  postanowień zawartej umowy, zgodnie z załączonym wzorem.</w:t>
      </w:r>
    </w:p>
    <w:p w14:paraId="062539F0" w14:textId="43995FD8" w:rsidR="003617AC" w:rsidRPr="002D03B4" w:rsidRDefault="003617AC" w:rsidP="00283AF6">
      <w:pPr>
        <w:pStyle w:val="Akapitzlist"/>
        <w:numPr>
          <w:ilvl w:val="2"/>
          <w:numId w:val="30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Zamawiający dopuszcza możliwość wykonania zamówienia </w:t>
      </w:r>
      <w:r w:rsidR="004C1AF1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przez podwykonawców.</w:t>
      </w:r>
    </w:p>
    <w:p w14:paraId="5D2C6090" w14:textId="074868F2" w:rsidR="00DD103D" w:rsidRPr="002D03B4" w:rsidRDefault="00DD103D" w:rsidP="00283AF6">
      <w:pPr>
        <w:pStyle w:val="Akapitzlist"/>
        <w:numPr>
          <w:ilvl w:val="2"/>
          <w:numId w:val="30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W przypadku konieczności prowadzenia robót w obiekcie w okresie obniżonych temperatur Wykonawca zobowiązany jest do podpisania umowy/porozumienia na dostawę ciepła pozwalającego na utrzymanie temperatur </w:t>
      </w:r>
      <w:r w:rsidR="007F1D9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w pomieszczeniac</w:t>
      </w:r>
      <w:r w:rsidR="007F1D94">
        <w:rPr>
          <w:rFonts w:ascii="Arial" w:hAnsi="Arial" w:cs="Arial"/>
          <w:sz w:val="22"/>
          <w:szCs w:val="22"/>
        </w:rPr>
        <w:t xml:space="preserve">h (placu budowy) pozwalających </w:t>
      </w:r>
      <w:r w:rsidRPr="002D03B4">
        <w:rPr>
          <w:rFonts w:ascii="Arial" w:hAnsi="Arial" w:cs="Arial"/>
          <w:sz w:val="22"/>
          <w:szCs w:val="22"/>
        </w:rPr>
        <w:t>na prowadzenie robót budowlanych.</w:t>
      </w:r>
    </w:p>
    <w:p w14:paraId="1D6F220A" w14:textId="6F752637" w:rsidR="00283AF6" w:rsidRPr="002D03B4" w:rsidRDefault="00DD103D" w:rsidP="005F4668">
      <w:pPr>
        <w:pStyle w:val="Akapitzlist"/>
        <w:numPr>
          <w:ilvl w:val="2"/>
          <w:numId w:val="30"/>
        </w:numPr>
        <w:spacing w:after="120"/>
        <w:ind w:left="1418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lastRenderedPageBreak/>
        <w:t xml:space="preserve">Zgodnie z art. 99,100, 101 i 102 ustawy PZP Wykonawca określi parametry techniczne dla projektowanych urządzeń i materiałów przy zastosowaniu obowiązujących polskich norm. Dla celów projektowych dopuszcza </w:t>
      </w:r>
      <w:r w:rsidR="007F1D9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 xml:space="preserve">się wskazanie znaków towarowych, patentów lub pochodzenia urządzeń </w:t>
      </w:r>
      <w:r w:rsidRPr="002D03B4">
        <w:rPr>
          <w:rFonts w:ascii="Arial" w:hAnsi="Arial" w:cs="Arial"/>
          <w:sz w:val="22"/>
          <w:szCs w:val="22"/>
        </w:rPr>
        <w:br/>
        <w:t xml:space="preserve">i materiałów z jednoczesnym użyciem wyrazów „lub równoważne”. </w:t>
      </w:r>
      <w:r w:rsidRPr="002D03B4">
        <w:rPr>
          <w:rFonts w:ascii="Arial" w:hAnsi="Arial" w:cs="Arial"/>
          <w:sz w:val="22"/>
          <w:szCs w:val="22"/>
        </w:rPr>
        <w:br/>
        <w:t xml:space="preserve">W projekcie należy określić warunki i ograniczenie zastosowania innych urządzeń i materiałów spełniających wymagane parametry. Dokumentacja projektowa i kosztorysowa musi zawierać szczegółowy wykaz urządzeń </w:t>
      </w:r>
      <w:r w:rsidRPr="002D03B4">
        <w:rPr>
          <w:rFonts w:ascii="Arial" w:hAnsi="Arial" w:cs="Arial"/>
          <w:sz w:val="22"/>
          <w:szCs w:val="22"/>
        </w:rPr>
        <w:br/>
        <w:t>i materiałów z określeniem parametrów decydujących o równoważności urządzeń i materiałów.</w:t>
      </w:r>
    </w:p>
    <w:p w14:paraId="4B79AC5A" w14:textId="77777777" w:rsidR="00DD103D" w:rsidRPr="002D03B4" w:rsidRDefault="00DD103D" w:rsidP="00283AF6">
      <w:pPr>
        <w:ind w:left="141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B5321E" w:rsidRPr="00B5321E" w14:paraId="2FEDE08B" w14:textId="77777777" w:rsidTr="00B5321E">
        <w:trPr>
          <w:trHeight w:val="1333"/>
        </w:trPr>
        <w:tc>
          <w:tcPr>
            <w:tcW w:w="4530" w:type="dxa"/>
          </w:tcPr>
          <w:p w14:paraId="15D5E6EB" w14:textId="7777777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21E">
              <w:rPr>
                <w:rFonts w:ascii="Arial" w:hAnsi="Arial" w:cs="Arial"/>
                <w:sz w:val="22"/>
                <w:szCs w:val="22"/>
              </w:rPr>
              <w:t>Sporządził:</w:t>
            </w:r>
          </w:p>
          <w:p w14:paraId="4A088044" w14:textId="712DCB1D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21E">
              <w:rPr>
                <w:rFonts w:ascii="Arial" w:hAnsi="Arial" w:cs="Arial"/>
                <w:b/>
                <w:sz w:val="22"/>
                <w:szCs w:val="22"/>
              </w:rPr>
              <w:t>Specjalista ds. planistycznych</w:t>
            </w:r>
          </w:p>
          <w:p w14:paraId="432D81B3" w14:textId="7777777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21E">
              <w:rPr>
                <w:rFonts w:ascii="Arial" w:hAnsi="Arial" w:cs="Arial"/>
                <w:b/>
                <w:sz w:val="22"/>
                <w:szCs w:val="22"/>
              </w:rPr>
              <w:t>Wydziału Inwestycji Budowlanych</w:t>
            </w:r>
          </w:p>
          <w:p w14:paraId="43D5976E" w14:textId="4D769E86" w:rsidR="00B5321E" w:rsidRPr="00B5321E" w:rsidRDefault="00B5321E" w:rsidP="00B5321E">
            <w:pPr>
              <w:jc w:val="center"/>
              <w:rPr>
                <w:rFonts w:ascii="Arial" w:hAnsi="Arial" w:cs="Arial"/>
              </w:rPr>
            </w:pPr>
          </w:p>
          <w:p w14:paraId="5AAC587D" w14:textId="77777777" w:rsidR="00B5321E" w:rsidRPr="00B5321E" w:rsidRDefault="00B5321E" w:rsidP="00B5321E">
            <w:pPr>
              <w:jc w:val="center"/>
              <w:rPr>
                <w:rFonts w:ascii="Arial" w:hAnsi="Arial" w:cs="Arial"/>
              </w:rPr>
            </w:pPr>
          </w:p>
          <w:p w14:paraId="50594216" w14:textId="77777777" w:rsidR="00B5321E" w:rsidRDefault="00B5321E" w:rsidP="00B5321E">
            <w:pPr>
              <w:pStyle w:val="Tekstpodstawowy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</w:t>
            </w:r>
          </w:p>
          <w:p w14:paraId="16A03479" w14:textId="1251348A" w:rsidR="00B5321E" w:rsidRPr="00B5321E" w:rsidRDefault="00B5321E" w:rsidP="00B5321E">
            <w:pPr>
              <w:pStyle w:val="Tekstpodstawowy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321E" w:rsidRPr="00B5321E" w14:paraId="013D4924" w14:textId="77777777" w:rsidTr="00B5321E">
        <w:trPr>
          <w:trHeight w:val="1333"/>
        </w:trPr>
        <w:tc>
          <w:tcPr>
            <w:tcW w:w="4530" w:type="dxa"/>
          </w:tcPr>
          <w:p w14:paraId="58CC8BC7" w14:textId="77777777" w:rsid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7BA6FD" w14:textId="41AE5A5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21E">
              <w:rPr>
                <w:rFonts w:ascii="Arial" w:hAnsi="Arial" w:cs="Arial"/>
                <w:b/>
                <w:sz w:val="22"/>
                <w:szCs w:val="22"/>
              </w:rPr>
              <w:t>Szef</w:t>
            </w:r>
          </w:p>
          <w:p w14:paraId="289C9453" w14:textId="437C52A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21E">
              <w:rPr>
                <w:rFonts w:ascii="Arial" w:hAnsi="Arial" w:cs="Arial"/>
                <w:b/>
                <w:sz w:val="22"/>
                <w:szCs w:val="22"/>
              </w:rPr>
              <w:t>Sekcji Planowania i Programowania</w:t>
            </w:r>
          </w:p>
          <w:p w14:paraId="32CD63BC" w14:textId="392FD36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CDE610" w14:textId="7777777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EC8331" w14:textId="7777777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80A3F8" w14:textId="77777777" w:rsid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21E">
              <w:rPr>
                <w:rFonts w:ascii="Arial" w:hAnsi="Arial" w:cs="Arial"/>
                <w:sz w:val="22"/>
                <w:szCs w:val="22"/>
              </w:rPr>
              <w:t>……………………………………….</w:t>
            </w:r>
          </w:p>
          <w:p w14:paraId="465C8FC4" w14:textId="5BDD292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21E" w:rsidRPr="00B5321E" w14:paraId="2F9E9B9E" w14:textId="77777777" w:rsidTr="00B5321E">
        <w:trPr>
          <w:trHeight w:val="1333"/>
        </w:trPr>
        <w:tc>
          <w:tcPr>
            <w:tcW w:w="4530" w:type="dxa"/>
          </w:tcPr>
          <w:p w14:paraId="5762DE4D" w14:textId="7777777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8A222D" w14:textId="0EC930D4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21E">
              <w:rPr>
                <w:rFonts w:ascii="Arial" w:hAnsi="Arial" w:cs="Arial"/>
                <w:b/>
                <w:sz w:val="22"/>
                <w:szCs w:val="22"/>
              </w:rPr>
              <w:t>Szef</w:t>
            </w:r>
          </w:p>
          <w:p w14:paraId="2D4E0B7A" w14:textId="7777777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21E">
              <w:rPr>
                <w:rFonts w:ascii="Arial" w:hAnsi="Arial" w:cs="Arial"/>
                <w:b/>
                <w:sz w:val="22"/>
                <w:szCs w:val="22"/>
              </w:rPr>
              <w:t>Wydziału Inwestycji Budowlanych</w:t>
            </w:r>
          </w:p>
          <w:p w14:paraId="261B1193" w14:textId="721F18CB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71078" w14:textId="7777777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7E0E77" w14:textId="77777777" w:rsidR="00B5321E" w:rsidRPr="00B5321E" w:rsidRDefault="00B5321E" w:rsidP="00B5321E">
            <w:pPr>
              <w:jc w:val="center"/>
              <w:rPr>
                <w:rFonts w:ascii="Arial" w:hAnsi="Arial" w:cs="Arial"/>
              </w:rPr>
            </w:pPr>
          </w:p>
          <w:p w14:paraId="39FDD1CF" w14:textId="77777777" w:rsidR="00B5321E" w:rsidRPr="00B5321E" w:rsidRDefault="00B5321E" w:rsidP="00B5321E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B5321E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68B8F565" w14:textId="7777777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066ADB" w14:textId="67FF1564" w:rsidR="003617AC" w:rsidRPr="00727BD7" w:rsidRDefault="003617AC" w:rsidP="00B5321E">
      <w:pPr>
        <w:pStyle w:val="Tekstpodstawowy"/>
        <w:spacing w:line="276" w:lineRule="auto"/>
        <w:jc w:val="center"/>
        <w:rPr>
          <w:color w:val="FF0000"/>
        </w:rPr>
      </w:pPr>
    </w:p>
    <w:sectPr w:rsidR="003617AC" w:rsidRPr="00727BD7" w:rsidSect="007418D9">
      <w:headerReference w:type="default" r:id="rId11"/>
      <w:footerReference w:type="default" r:id="rId12"/>
      <w:pgSz w:w="11906" w:h="16838"/>
      <w:pgMar w:top="-1135" w:right="1417" w:bottom="1276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094DF" w14:textId="77777777" w:rsidR="0063722F" w:rsidRDefault="0063722F" w:rsidP="003617AC">
      <w:r>
        <w:separator/>
      </w:r>
    </w:p>
  </w:endnote>
  <w:endnote w:type="continuationSeparator" w:id="0">
    <w:p w14:paraId="705E66EF" w14:textId="77777777" w:rsidR="0063722F" w:rsidRDefault="0063722F" w:rsidP="0036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4958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42C6B4" w14:textId="63A22238" w:rsidR="003617AC" w:rsidRDefault="003617AC" w:rsidP="000A413D">
            <w:pPr>
              <w:pStyle w:val="Stopka"/>
              <w:jc w:val="right"/>
            </w:pPr>
            <w:r w:rsidRPr="004B47ED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C1A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10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C1A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6F2B8" w14:textId="77777777" w:rsidR="0063722F" w:rsidRDefault="0063722F" w:rsidP="003617AC">
      <w:r>
        <w:separator/>
      </w:r>
    </w:p>
  </w:footnote>
  <w:footnote w:type="continuationSeparator" w:id="0">
    <w:p w14:paraId="5EE2AAB9" w14:textId="77777777" w:rsidR="0063722F" w:rsidRDefault="0063722F" w:rsidP="0036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60D8" w14:textId="46991C81" w:rsidR="003617AC" w:rsidRPr="007F5844" w:rsidRDefault="006C1AAF" w:rsidP="00D318B0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1E8"/>
    <w:multiLevelType w:val="hybridMultilevel"/>
    <w:tmpl w:val="ABBCC26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4EF660F"/>
    <w:multiLevelType w:val="hybridMultilevel"/>
    <w:tmpl w:val="40F692A4"/>
    <w:lvl w:ilvl="0" w:tplc="FFFFFFFF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0942D2"/>
    <w:multiLevelType w:val="hybridMultilevel"/>
    <w:tmpl w:val="612EB762"/>
    <w:lvl w:ilvl="0" w:tplc="6D1EB0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B161F5"/>
    <w:multiLevelType w:val="hybridMultilevel"/>
    <w:tmpl w:val="6748B29C"/>
    <w:lvl w:ilvl="0" w:tplc="7C066C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F00B5E"/>
    <w:multiLevelType w:val="hybridMultilevel"/>
    <w:tmpl w:val="3D66E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670E"/>
    <w:multiLevelType w:val="multilevel"/>
    <w:tmpl w:val="091CBBC8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7" w15:restartNumberingAfterBreak="0">
    <w:nsid w:val="0F2A5E57"/>
    <w:multiLevelType w:val="hybridMultilevel"/>
    <w:tmpl w:val="68DEA50C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DE18AE"/>
    <w:multiLevelType w:val="hybridMultilevel"/>
    <w:tmpl w:val="C5FE4C82"/>
    <w:lvl w:ilvl="0" w:tplc="896EC6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3E73081"/>
    <w:multiLevelType w:val="hybridMultilevel"/>
    <w:tmpl w:val="1884DAD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4761DC"/>
    <w:multiLevelType w:val="hybridMultilevel"/>
    <w:tmpl w:val="7BB2EF36"/>
    <w:lvl w:ilvl="0" w:tplc="C3983D66">
      <w:start w:val="1"/>
      <w:numFmt w:val="bullet"/>
      <w:lvlText w:val=""/>
      <w:lvlJc w:val="left"/>
      <w:pPr>
        <w:ind w:left="13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1" w15:restartNumberingAfterBreak="0">
    <w:nsid w:val="22321007"/>
    <w:multiLevelType w:val="hybridMultilevel"/>
    <w:tmpl w:val="3280A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43B35"/>
    <w:multiLevelType w:val="multilevel"/>
    <w:tmpl w:val="93047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744B32"/>
    <w:multiLevelType w:val="hybridMultilevel"/>
    <w:tmpl w:val="C838BD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A86656"/>
    <w:multiLevelType w:val="hybridMultilevel"/>
    <w:tmpl w:val="216C83AE"/>
    <w:lvl w:ilvl="0" w:tplc="6D1EB0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B01AEB"/>
    <w:multiLevelType w:val="hybridMultilevel"/>
    <w:tmpl w:val="D2BC32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8F7826"/>
    <w:multiLevelType w:val="multilevel"/>
    <w:tmpl w:val="DB1439A0"/>
    <w:lvl w:ilvl="0">
      <w:start w:val="1"/>
      <w:numFmt w:val="decimal"/>
      <w:lvlText w:val="%1."/>
      <w:lvlJc w:val="left"/>
      <w:pPr>
        <w:ind w:left="532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18" w15:restartNumberingAfterBreak="0">
    <w:nsid w:val="30196310"/>
    <w:multiLevelType w:val="hybridMultilevel"/>
    <w:tmpl w:val="351E391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1264A7F"/>
    <w:multiLevelType w:val="hybridMultilevel"/>
    <w:tmpl w:val="82E625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340673A"/>
    <w:multiLevelType w:val="hybridMultilevel"/>
    <w:tmpl w:val="5424728C"/>
    <w:lvl w:ilvl="0" w:tplc="FA2E5D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CB6428"/>
    <w:multiLevelType w:val="hybridMultilevel"/>
    <w:tmpl w:val="400A251C"/>
    <w:lvl w:ilvl="0" w:tplc="6D1EB0D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36D53565"/>
    <w:multiLevelType w:val="hybridMultilevel"/>
    <w:tmpl w:val="640C9470"/>
    <w:lvl w:ilvl="0" w:tplc="A7981A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0096A19"/>
    <w:multiLevelType w:val="hybridMultilevel"/>
    <w:tmpl w:val="19AC4300"/>
    <w:lvl w:ilvl="0" w:tplc="6D1EB0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24D3DDE"/>
    <w:multiLevelType w:val="multilevel"/>
    <w:tmpl w:val="9580E524"/>
    <w:lvl w:ilvl="0">
      <w:start w:val="8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26" w15:restartNumberingAfterBreak="0">
    <w:nsid w:val="442C127A"/>
    <w:multiLevelType w:val="hybridMultilevel"/>
    <w:tmpl w:val="9BB274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4622986"/>
    <w:multiLevelType w:val="hybridMultilevel"/>
    <w:tmpl w:val="552835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5B86980"/>
    <w:multiLevelType w:val="hybridMultilevel"/>
    <w:tmpl w:val="2EFE16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05E5FCB"/>
    <w:multiLevelType w:val="hybridMultilevel"/>
    <w:tmpl w:val="8DC437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A21B3F"/>
    <w:multiLevelType w:val="hybridMultilevel"/>
    <w:tmpl w:val="15CEF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5D46B7F"/>
    <w:multiLevelType w:val="hybridMultilevel"/>
    <w:tmpl w:val="8286D29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BE52D2A"/>
    <w:multiLevelType w:val="hybridMultilevel"/>
    <w:tmpl w:val="9DE018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A16EBD"/>
    <w:multiLevelType w:val="hybridMultilevel"/>
    <w:tmpl w:val="13364F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800FE9"/>
    <w:multiLevelType w:val="hybridMultilevel"/>
    <w:tmpl w:val="47AABD02"/>
    <w:lvl w:ilvl="0" w:tplc="A76426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4E2925"/>
    <w:multiLevelType w:val="hybridMultilevel"/>
    <w:tmpl w:val="64881D4E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 w15:restartNumberingAfterBreak="0">
    <w:nsid w:val="6EB55A41"/>
    <w:multiLevelType w:val="hybridMultilevel"/>
    <w:tmpl w:val="259ADF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202A33"/>
    <w:multiLevelType w:val="hybridMultilevel"/>
    <w:tmpl w:val="3F1C93EE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8" w15:restartNumberingAfterBreak="0">
    <w:nsid w:val="716D2D4D"/>
    <w:multiLevelType w:val="hybridMultilevel"/>
    <w:tmpl w:val="4340785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31362B6"/>
    <w:multiLevelType w:val="hybridMultilevel"/>
    <w:tmpl w:val="4B0C69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6"/>
  </w:num>
  <w:num w:numId="4">
    <w:abstractNumId w:val="0"/>
  </w:num>
  <w:num w:numId="5">
    <w:abstractNumId w:val="15"/>
  </w:num>
  <w:num w:numId="6">
    <w:abstractNumId w:val="32"/>
  </w:num>
  <w:num w:numId="7">
    <w:abstractNumId w:val="31"/>
  </w:num>
  <w:num w:numId="8">
    <w:abstractNumId w:val="27"/>
  </w:num>
  <w:num w:numId="9">
    <w:abstractNumId w:val="3"/>
  </w:num>
  <w:num w:numId="10">
    <w:abstractNumId w:val="37"/>
  </w:num>
  <w:num w:numId="11">
    <w:abstractNumId w:val="13"/>
  </w:num>
  <w:num w:numId="12">
    <w:abstractNumId w:val="20"/>
  </w:num>
  <w:num w:numId="13">
    <w:abstractNumId w:val="4"/>
  </w:num>
  <w:num w:numId="14">
    <w:abstractNumId w:val="29"/>
  </w:num>
  <w:num w:numId="15">
    <w:abstractNumId w:val="38"/>
  </w:num>
  <w:num w:numId="16">
    <w:abstractNumId w:val="9"/>
  </w:num>
  <w:num w:numId="17">
    <w:abstractNumId w:val="11"/>
  </w:num>
  <w:num w:numId="18">
    <w:abstractNumId w:val="8"/>
  </w:num>
  <w:num w:numId="19">
    <w:abstractNumId w:val="30"/>
  </w:num>
  <w:num w:numId="20">
    <w:abstractNumId w:val="7"/>
  </w:num>
  <w:num w:numId="21">
    <w:abstractNumId w:val="18"/>
  </w:num>
  <w:num w:numId="22">
    <w:abstractNumId w:val="39"/>
  </w:num>
  <w:num w:numId="23">
    <w:abstractNumId w:val="33"/>
  </w:num>
  <w:num w:numId="24">
    <w:abstractNumId w:val="25"/>
  </w:num>
  <w:num w:numId="25">
    <w:abstractNumId w:val="12"/>
  </w:num>
  <w:num w:numId="26">
    <w:abstractNumId w:val="36"/>
  </w:num>
  <w:num w:numId="27">
    <w:abstractNumId w:val="16"/>
  </w:num>
  <w:num w:numId="28">
    <w:abstractNumId w:val="1"/>
  </w:num>
  <w:num w:numId="29">
    <w:abstractNumId w:val="23"/>
  </w:num>
  <w:num w:numId="30">
    <w:abstractNumId w:val="17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35"/>
  </w:num>
  <w:num w:numId="36">
    <w:abstractNumId w:val="19"/>
  </w:num>
  <w:num w:numId="37">
    <w:abstractNumId w:val="10"/>
  </w:num>
  <w:num w:numId="38">
    <w:abstractNumId w:val="2"/>
  </w:num>
  <w:num w:numId="39">
    <w:abstractNumId w:val="2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3A"/>
    <w:rsid w:val="00040B01"/>
    <w:rsid w:val="00043632"/>
    <w:rsid w:val="000444CC"/>
    <w:rsid w:val="000552ED"/>
    <w:rsid w:val="000762C9"/>
    <w:rsid w:val="00082DEA"/>
    <w:rsid w:val="000A413D"/>
    <w:rsid w:val="000C5A03"/>
    <w:rsid w:val="0011366D"/>
    <w:rsid w:val="00125752"/>
    <w:rsid w:val="001520BF"/>
    <w:rsid w:val="00155C51"/>
    <w:rsid w:val="001C55BB"/>
    <w:rsid w:val="001D3280"/>
    <w:rsid w:val="001F1B88"/>
    <w:rsid w:val="00220D88"/>
    <w:rsid w:val="0025065D"/>
    <w:rsid w:val="00260D81"/>
    <w:rsid w:val="00272B7F"/>
    <w:rsid w:val="002800D6"/>
    <w:rsid w:val="00283AF6"/>
    <w:rsid w:val="002A6A18"/>
    <w:rsid w:val="002C685B"/>
    <w:rsid w:val="002D036D"/>
    <w:rsid w:val="002D03B4"/>
    <w:rsid w:val="002D4E97"/>
    <w:rsid w:val="003022B5"/>
    <w:rsid w:val="00331E1C"/>
    <w:rsid w:val="003617AC"/>
    <w:rsid w:val="0039333E"/>
    <w:rsid w:val="003A0DE6"/>
    <w:rsid w:val="003A2C1B"/>
    <w:rsid w:val="003C6531"/>
    <w:rsid w:val="003C705A"/>
    <w:rsid w:val="003D65BB"/>
    <w:rsid w:val="003F1BD2"/>
    <w:rsid w:val="0043090B"/>
    <w:rsid w:val="004315C2"/>
    <w:rsid w:val="004C1AF1"/>
    <w:rsid w:val="00531A52"/>
    <w:rsid w:val="005C0D96"/>
    <w:rsid w:val="005F4668"/>
    <w:rsid w:val="0063722F"/>
    <w:rsid w:val="0069410B"/>
    <w:rsid w:val="006C1AAF"/>
    <w:rsid w:val="0070102C"/>
    <w:rsid w:val="00713084"/>
    <w:rsid w:val="0071768B"/>
    <w:rsid w:val="00727BD7"/>
    <w:rsid w:val="00730648"/>
    <w:rsid w:val="007418D9"/>
    <w:rsid w:val="00797834"/>
    <w:rsid w:val="007C068A"/>
    <w:rsid w:val="007C54E3"/>
    <w:rsid w:val="007F1D94"/>
    <w:rsid w:val="00837564"/>
    <w:rsid w:val="008623C3"/>
    <w:rsid w:val="00883DE1"/>
    <w:rsid w:val="008A0A01"/>
    <w:rsid w:val="008C10D1"/>
    <w:rsid w:val="008C29C5"/>
    <w:rsid w:val="008C59BD"/>
    <w:rsid w:val="008E1486"/>
    <w:rsid w:val="009023B9"/>
    <w:rsid w:val="009254EC"/>
    <w:rsid w:val="0096293B"/>
    <w:rsid w:val="009F657A"/>
    <w:rsid w:val="009F742C"/>
    <w:rsid w:val="00A600DE"/>
    <w:rsid w:val="00AB4E58"/>
    <w:rsid w:val="00AC56E7"/>
    <w:rsid w:val="00B0329C"/>
    <w:rsid w:val="00B14D21"/>
    <w:rsid w:val="00B2011A"/>
    <w:rsid w:val="00B439EE"/>
    <w:rsid w:val="00B5321E"/>
    <w:rsid w:val="00BA5764"/>
    <w:rsid w:val="00BB20C5"/>
    <w:rsid w:val="00BE3BBC"/>
    <w:rsid w:val="00BE50CA"/>
    <w:rsid w:val="00C104E7"/>
    <w:rsid w:val="00C218B6"/>
    <w:rsid w:val="00C409AD"/>
    <w:rsid w:val="00C602F8"/>
    <w:rsid w:val="00C969E6"/>
    <w:rsid w:val="00CA3817"/>
    <w:rsid w:val="00CD418B"/>
    <w:rsid w:val="00D25E5A"/>
    <w:rsid w:val="00D318B0"/>
    <w:rsid w:val="00DC1470"/>
    <w:rsid w:val="00DD103D"/>
    <w:rsid w:val="00DE07DF"/>
    <w:rsid w:val="00DF5DCC"/>
    <w:rsid w:val="00E0579A"/>
    <w:rsid w:val="00E31FDB"/>
    <w:rsid w:val="00E46539"/>
    <w:rsid w:val="00E775F3"/>
    <w:rsid w:val="00EF06C7"/>
    <w:rsid w:val="00F00ED8"/>
    <w:rsid w:val="00F11BC7"/>
    <w:rsid w:val="00F20E6A"/>
    <w:rsid w:val="00F4033A"/>
    <w:rsid w:val="00F75429"/>
    <w:rsid w:val="00FA24F8"/>
    <w:rsid w:val="00F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C3A30"/>
  <w15:chartTrackingRefBased/>
  <w15:docId w15:val="{A0AE77E9-84D6-4CAD-A070-6E713357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7AC"/>
  </w:style>
  <w:style w:type="paragraph" w:styleId="Stopka">
    <w:name w:val="footer"/>
    <w:basedOn w:val="Normalny"/>
    <w:link w:val="StopkaZnak"/>
    <w:uiPriority w:val="99"/>
    <w:unhideWhenUsed/>
    <w:rsid w:val="00361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AC"/>
  </w:style>
  <w:style w:type="paragraph" w:styleId="Tekstpodstawowy">
    <w:name w:val="Body Text"/>
    <w:basedOn w:val="Normalny"/>
    <w:link w:val="TekstpodstawowyZnak"/>
    <w:rsid w:val="003617A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617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3617AC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normalny tekst,CW_Lista"/>
    <w:basedOn w:val="Normalny"/>
    <w:link w:val="AkapitzlistZnak"/>
    <w:uiPriority w:val="34"/>
    <w:qFormat/>
    <w:rsid w:val="003617AC"/>
    <w:pPr>
      <w:ind w:left="720"/>
      <w:contextualSpacing/>
    </w:pPr>
  </w:style>
  <w:style w:type="character" w:customStyle="1" w:styleId="AkapitzlistZnak">
    <w:name w:val="Akapit z listą Znak"/>
    <w:aliases w:val="Standard Znak,normalny tekst Znak,CW_Lista Znak"/>
    <w:link w:val="Akapitzlist"/>
    <w:uiPriority w:val="34"/>
    <w:rsid w:val="003617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10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103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6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A1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F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1F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1FD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1FDB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57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57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aragraph">
    <w:name w:val="paragraph"/>
    <w:basedOn w:val="Normalny"/>
    <w:rsid w:val="00730648"/>
  </w:style>
  <w:style w:type="character" w:customStyle="1" w:styleId="eop">
    <w:name w:val="eop"/>
    <w:basedOn w:val="Domylnaczcionkaakapitu"/>
    <w:rsid w:val="0073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CE0E02B13AD458BC1AEA7CFDD15BC" ma:contentTypeVersion="" ma:contentTypeDescription="Utwórz nowy dokument." ma:contentTypeScope="" ma:versionID="bed87b88a0ffdf78abd5f256f876c6ce">
  <xsd:schema xmlns:xsd="http://www.w3.org/2001/XMLSchema" xmlns:xs="http://www.w3.org/2001/XMLSchema" xmlns:p="http://schemas.microsoft.com/office/2006/metadata/properties" xmlns:ns2="23be1982-e956-4ce7-b9d7-4353a352c9ee" targetNamespace="http://schemas.microsoft.com/office/2006/metadata/properties" ma:root="true" ma:fieldsID="aaf1377b8cf4f48aa1998e2628544263" ns2:_="">
    <xsd:import namespace="23be1982-e956-4ce7-b9d7-4353a352c9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e1982-e956-4ce7-b9d7-4353a352c9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13F05E-F19F-4618-A1C9-133CE779D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29308-DCAE-4BC6-BE20-982A9BC80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e1982-e956-4ce7-b9d7-4353a352c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824920-7D7F-42F3-ADA6-AB9BDF9680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8E34C-BC55-4438-99F7-31DA08A629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12</Pages>
  <Words>4640</Words>
  <Characters>27845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 Paulina</dc:creator>
  <cp:keywords/>
  <dc:description/>
  <cp:lastModifiedBy>Banasiak Marzena</cp:lastModifiedBy>
  <cp:revision>12</cp:revision>
  <cp:lastPrinted>2025-03-17T12:05:00Z</cp:lastPrinted>
  <dcterms:created xsi:type="dcterms:W3CDTF">2024-05-06T12:48:00Z</dcterms:created>
  <dcterms:modified xsi:type="dcterms:W3CDTF">2025-03-31T11:11:00Z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e9b57db7-043d-4b84-871f-0b22c8cde10c</vt:lpwstr>
  </property>
  <property fmtid="{D5CDD505-2E9C-101B-9397-08002B2CF9AE}" pid="3" name="bjSaver">
    <vt:lpwstr>+sFZaKDh1wCI2PUSK6TFB1Fy/2Yd/Xfn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Kmiecik Paulina</vt:lpwstr>
  </property>
  <property fmtid="{D5CDD505-2E9C-101B-9397-08002B2CF9AE}" pid="10" name="s5636:Creator type=organization">
    <vt:lpwstr>MILNET-Z</vt:lpwstr>
  </property>
  <property fmtid="{D5CDD505-2E9C-101B-9397-08002B2CF9AE}" pid="11" name="ContentTypeId">
    <vt:lpwstr>0x010100F66CE0E02B13AD458BC1AEA7CFDD15BC</vt:lpwstr>
  </property>
  <property fmtid="{D5CDD505-2E9C-101B-9397-08002B2CF9AE}" pid="12" name="s5636:Creator type=IP">
    <vt:lpwstr>10.11.46.104</vt:lpwstr>
  </property>
</Properties>
</file>