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5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38"/>
      </w:tblGrid>
      <w:tr w:rsidR="00037676" w:rsidTr="00523D0C">
        <w:trPr>
          <w:trHeight w:val="705"/>
        </w:trPr>
        <w:tc>
          <w:tcPr>
            <w:tcW w:w="4361" w:type="dxa"/>
            <w:shd w:val="clear" w:color="auto" w:fill="auto"/>
          </w:tcPr>
          <w:p w:rsidR="00037676" w:rsidRDefault="00037676" w:rsidP="00037676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  <w:r w:rsidRPr="00037676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2499659" wp14:editId="0343093B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-62230</wp:posOffset>
                  </wp:positionV>
                  <wp:extent cx="409575" cy="435173"/>
                  <wp:effectExtent l="0" t="0" r="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8" t="29609" r="78340" b="49634"/>
                          <a:stretch/>
                        </pic:blipFill>
                        <pic:spPr bwMode="auto">
                          <a:xfrm>
                            <a:off x="0" y="0"/>
                            <a:ext cx="409575" cy="435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8" w:type="dxa"/>
            <w:shd w:val="clear" w:color="auto" w:fill="auto"/>
          </w:tcPr>
          <w:p w:rsidR="00037676" w:rsidRDefault="000C7513" w:rsidP="0032308C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0578D182" wp14:editId="6554E611">
                  <wp:simplePos x="0" y="0"/>
                  <wp:positionH relativeFrom="column">
                    <wp:posOffset>954405</wp:posOffset>
                  </wp:positionH>
                  <wp:positionV relativeFrom="paragraph">
                    <wp:posOffset>-119380</wp:posOffset>
                  </wp:positionV>
                  <wp:extent cx="1600200" cy="695325"/>
                  <wp:effectExtent l="0" t="0" r="0" b="952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editId="0A05BC9D">
                  <wp:simplePos x="0" y="0"/>
                  <wp:positionH relativeFrom="column">
                    <wp:posOffset>5342255</wp:posOffset>
                  </wp:positionH>
                  <wp:positionV relativeFrom="paragraph">
                    <wp:posOffset>1080135</wp:posOffset>
                  </wp:positionV>
                  <wp:extent cx="1586865" cy="687070"/>
                  <wp:effectExtent l="0" t="0" r="0" b="0"/>
                  <wp:wrapNone/>
                  <wp:docPr id="2" name="Obraz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7676" w:rsidRPr="00C34251" w:rsidTr="000C7513">
        <w:trPr>
          <w:trHeight w:val="1030"/>
        </w:trPr>
        <w:tc>
          <w:tcPr>
            <w:tcW w:w="4361" w:type="dxa"/>
          </w:tcPr>
          <w:p w:rsidR="00523D0C" w:rsidRDefault="00523D0C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7676" w:rsidRPr="000C7513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C751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Regionalna Baza Logistyczna</w:t>
            </w:r>
          </w:p>
          <w:p w:rsidR="003A6D94" w:rsidRPr="00523D0C" w:rsidRDefault="003A6D94" w:rsidP="00523D0C">
            <w:pPr>
              <w:pStyle w:val="Default"/>
              <w:spacing w:after="0"/>
              <w:ind w:left="0" w:firstLine="0"/>
              <w:jc w:val="left"/>
              <w:rPr>
                <w:i/>
                <w:sz w:val="18"/>
                <w:szCs w:val="18"/>
              </w:rPr>
            </w:pPr>
            <w:r w:rsidRPr="00523D0C">
              <w:rPr>
                <w:i/>
                <w:sz w:val="18"/>
                <w:szCs w:val="18"/>
              </w:rPr>
              <w:t>im. gen. bron</w:t>
            </w:r>
            <w:r w:rsidR="00523D0C">
              <w:rPr>
                <w:i/>
                <w:sz w:val="18"/>
                <w:szCs w:val="18"/>
              </w:rPr>
              <w:t>i Tadeusza Jordan-Rozwadowskiego</w:t>
            </w:r>
          </w:p>
        </w:tc>
        <w:tc>
          <w:tcPr>
            <w:tcW w:w="4238" w:type="dxa"/>
          </w:tcPr>
          <w:p w:rsidR="00037676" w:rsidRPr="00C34251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037676" w:rsidRPr="008B6EC7" w:rsidTr="000C7513">
        <w:trPr>
          <w:trHeight w:val="399"/>
        </w:trPr>
        <w:tc>
          <w:tcPr>
            <w:tcW w:w="4361" w:type="dxa"/>
          </w:tcPr>
          <w:p w:rsidR="008F1296" w:rsidRPr="001C116E" w:rsidRDefault="008F1296" w:rsidP="008F1296">
            <w:pPr>
              <w:rPr>
                <w:b/>
                <w:sz w:val="22"/>
                <w:szCs w:val="22"/>
              </w:rPr>
            </w:pPr>
            <w:r w:rsidRPr="001C116E">
              <w:rPr>
                <w:b/>
                <w:sz w:val="22"/>
                <w:szCs w:val="22"/>
              </w:rPr>
              <w:t>Komendant</w:t>
            </w:r>
          </w:p>
          <w:p w:rsidR="008F1296" w:rsidRPr="001C116E" w:rsidRDefault="008F1296" w:rsidP="008F1296">
            <w:pPr>
              <w:rPr>
                <w:b/>
                <w:sz w:val="22"/>
                <w:szCs w:val="22"/>
              </w:rPr>
            </w:pPr>
            <w:r w:rsidRPr="001C116E">
              <w:rPr>
                <w:b/>
                <w:sz w:val="22"/>
                <w:szCs w:val="22"/>
              </w:rPr>
              <w:t xml:space="preserve">płk </w:t>
            </w:r>
            <w:r w:rsidR="00182AC5">
              <w:rPr>
                <w:b/>
                <w:sz w:val="22"/>
                <w:szCs w:val="22"/>
              </w:rPr>
              <w:t xml:space="preserve">Mirosław </w:t>
            </w:r>
            <w:proofErr w:type="spellStart"/>
            <w:r w:rsidR="00182AC5">
              <w:rPr>
                <w:b/>
                <w:sz w:val="22"/>
                <w:szCs w:val="22"/>
              </w:rPr>
              <w:t>Giel</w:t>
            </w:r>
            <w:proofErr w:type="spellEnd"/>
            <w:r w:rsidR="00182AC5">
              <w:rPr>
                <w:b/>
                <w:sz w:val="22"/>
                <w:szCs w:val="22"/>
              </w:rPr>
              <w:t xml:space="preserve"> </w:t>
            </w:r>
          </w:p>
          <w:p w:rsidR="00523D0C" w:rsidRDefault="00523D0C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037676" w:rsidRPr="008B6EC7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T: 2612</w:t>
            </w:r>
          </w:p>
          <w:p w:rsidR="00037676" w:rsidRDefault="00037676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Wrocław, </w:t>
            </w:r>
            <w:r w:rsidR="0015239C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  <w:r w:rsidR="006C051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C2BC9">
              <w:rPr>
                <w:rFonts w:eastAsia="Calibri"/>
                <w:color w:val="000000"/>
                <w:sz w:val="22"/>
                <w:szCs w:val="22"/>
                <w:lang w:eastAsia="en-US"/>
              </w:rPr>
              <w:t>maja</w:t>
            </w:r>
            <w:r w:rsidR="00C34251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A6D94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r.</w:t>
            </w:r>
          </w:p>
          <w:p w:rsidR="00036DB1" w:rsidRDefault="00036DB1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036DB1" w:rsidRPr="00893A24" w:rsidRDefault="0029263D" w:rsidP="00036DB1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hyperlink r:id="rId11" w:history="1">
              <w:r w:rsidR="00036DB1" w:rsidRPr="00893A24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https://platformazakupowa.pl/pn/4rblog</w:t>
              </w:r>
            </w:hyperlink>
            <w:r w:rsidR="00036DB1" w:rsidRPr="00893A2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38" w:type="dxa"/>
          </w:tcPr>
          <w:p w:rsidR="00037676" w:rsidRPr="008B6EC7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  <w:bookmarkEnd w:id="0"/>
    </w:tbl>
    <w:p w:rsidR="008F1296" w:rsidRDefault="008F1296" w:rsidP="000C7513">
      <w:pPr>
        <w:spacing w:after="120"/>
        <w:jc w:val="both"/>
        <w:rPr>
          <w:sz w:val="22"/>
          <w:szCs w:val="22"/>
        </w:rPr>
      </w:pPr>
    </w:p>
    <w:p w:rsidR="0015239C" w:rsidRPr="0015239C" w:rsidRDefault="0015239C" w:rsidP="0015239C">
      <w:pPr>
        <w:spacing w:before="240" w:line="276" w:lineRule="auto"/>
        <w:jc w:val="both"/>
        <w:rPr>
          <w:b/>
          <w:sz w:val="22"/>
          <w:szCs w:val="22"/>
        </w:rPr>
      </w:pPr>
      <w:r w:rsidRPr="0015239C">
        <w:rPr>
          <w:b/>
          <w:sz w:val="22"/>
          <w:szCs w:val="22"/>
        </w:rPr>
        <w:t>Dotyczy</w:t>
      </w:r>
      <w:r w:rsidRPr="0015239C">
        <w:rPr>
          <w:sz w:val="22"/>
          <w:szCs w:val="22"/>
        </w:rPr>
        <w:t>: wyjaśnień i zmiany treści opisu sposobu przygotowania wniosku o przystąpienie do postępowania o udzielenie zamówienia publicznego w trybie przetargu ograniczonego w dziedzinach obronności i bezpieczeństwa, którego przedmiotem jest</w:t>
      </w:r>
      <w:r w:rsidRPr="0015239C">
        <w:rPr>
          <w:b/>
          <w:sz w:val="22"/>
          <w:szCs w:val="22"/>
        </w:rPr>
        <w:t xml:space="preserve">: </w:t>
      </w:r>
      <w:r w:rsidR="005A3B9F">
        <w:rPr>
          <w:b/>
          <w:sz w:val="22"/>
          <w:szCs w:val="22"/>
        </w:rPr>
        <w:t xml:space="preserve">USŁUGA - </w:t>
      </w:r>
      <w:r w:rsidRPr="0015239C">
        <w:rPr>
          <w:b/>
          <w:sz w:val="22"/>
          <w:szCs w:val="22"/>
        </w:rPr>
        <w:t xml:space="preserve"> REMONT SPRZĘTU </w:t>
      </w:r>
      <w:r>
        <w:rPr>
          <w:b/>
          <w:sz w:val="22"/>
          <w:szCs w:val="22"/>
        </w:rPr>
        <w:t>INŻYNIERYJNEGO</w:t>
      </w:r>
      <w:r w:rsidR="005A3B9F">
        <w:rPr>
          <w:b/>
          <w:sz w:val="22"/>
          <w:szCs w:val="22"/>
        </w:rPr>
        <w:t xml:space="preserve"> - </w:t>
      </w:r>
      <w:r>
        <w:rPr>
          <w:b/>
          <w:sz w:val="22"/>
          <w:szCs w:val="22"/>
        </w:rPr>
        <w:t xml:space="preserve">NAPRAWA GŁÓWNA </w:t>
      </w:r>
      <w:r w:rsidR="005A3B9F">
        <w:rPr>
          <w:b/>
          <w:sz w:val="22"/>
          <w:szCs w:val="22"/>
        </w:rPr>
        <w:t xml:space="preserve">SPYCHARKO - </w:t>
      </w:r>
      <w:r w:rsidRPr="0015239C">
        <w:rPr>
          <w:b/>
          <w:sz w:val="22"/>
          <w:szCs w:val="22"/>
        </w:rPr>
        <w:t>ŁADOWAREK SŁ-34, SŁ-34B (</w:t>
      </w:r>
      <w:r w:rsidR="005A3B9F">
        <w:rPr>
          <w:b/>
          <w:sz w:val="22"/>
          <w:szCs w:val="22"/>
        </w:rPr>
        <w:t xml:space="preserve"> </w:t>
      </w:r>
      <w:r w:rsidR="005A3B9F" w:rsidRPr="005A3B9F">
        <w:rPr>
          <w:sz w:val="22"/>
          <w:szCs w:val="22"/>
        </w:rPr>
        <w:t>Nr sprawy:</w:t>
      </w:r>
      <w:r w:rsidR="005A3B9F">
        <w:rPr>
          <w:b/>
          <w:sz w:val="22"/>
          <w:szCs w:val="22"/>
        </w:rPr>
        <w:t xml:space="preserve"> </w:t>
      </w:r>
      <w:r w:rsidRPr="0015239C">
        <w:rPr>
          <w:b/>
          <w:sz w:val="22"/>
          <w:szCs w:val="22"/>
        </w:rPr>
        <w:t>TECH/79/OIB/PG/2025)</w:t>
      </w:r>
      <w:r>
        <w:rPr>
          <w:b/>
          <w:sz w:val="22"/>
          <w:szCs w:val="22"/>
        </w:rPr>
        <w:t>.</w:t>
      </w:r>
    </w:p>
    <w:p w:rsidR="0015239C" w:rsidRPr="0015239C" w:rsidRDefault="0015239C" w:rsidP="0015239C">
      <w:pPr>
        <w:spacing w:after="120" w:line="276" w:lineRule="auto"/>
        <w:jc w:val="both"/>
        <w:rPr>
          <w:b/>
          <w:sz w:val="22"/>
          <w:szCs w:val="22"/>
        </w:rPr>
      </w:pPr>
    </w:p>
    <w:p w:rsidR="0015239C" w:rsidRPr="0015239C" w:rsidRDefault="00486232" w:rsidP="0015239C">
      <w:pPr>
        <w:spacing w:after="12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WYJAŚNIENIE </w:t>
      </w:r>
      <w:r w:rsidR="00882D48">
        <w:rPr>
          <w:b/>
          <w:sz w:val="22"/>
          <w:szCs w:val="22"/>
        </w:rPr>
        <w:t>I ZMIANA</w:t>
      </w:r>
      <w:r w:rsidR="0015239C" w:rsidRPr="0015239C">
        <w:rPr>
          <w:b/>
          <w:sz w:val="22"/>
          <w:szCs w:val="22"/>
        </w:rPr>
        <w:t xml:space="preserve"> TREŚCI </w:t>
      </w:r>
      <w:r w:rsidR="002606F0" w:rsidRPr="002606F0">
        <w:rPr>
          <w:b/>
          <w:sz w:val="22"/>
          <w:szCs w:val="22"/>
        </w:rPr>
        <w:t>OPIS SPOSOBU PRZYGOTOWANIA WNIOSKU O DOPUSZCZENIE DO UDZIAŁU W POSTEPOWANIU W DZIEDZINACH OBRONNOSCI I BEZPIECZEŃSTWA</w:t>
      </w:r>
    </w:p>
    <w:p w:rsidR="0015239C" w:rsidRPr="0015239C" w:rsidRDefault="0015239C" w:rsidP="0015239C">
      <w:pPr>
        <w:spacing w:after="120" w:line="276" w:lineRule="auto"/>
        <w:jc w:val="center"/>
        <w:rPr>
          <w:b/>
          <w:sz w:val="22"/>
          <w:szCs w:val="22"/>
        </w:rPr>
      </w:pPr>
    </w:p>
    <w:p w:rsidR="0015239C" w:rsidRPr="0015239C" w:rsidRDefault="0015239C" w:rsidP="0015239C">
      <w:pPr>
        <w:spacing w:line="276" w:lineRule="auto"/>
        <w:jc w:val="both"/>
        <w:rPr>
          <w:sz w:val="22"/>
          <w:szCs w:val="22"/>
        </w:rPr>
      </w:pPr>
      <w:r w:rsidRPr="0015239C">
        <w:rPr>
          <w:sz w:val="22"/>
          <w:szCs w:val="22"/>
        </w:rPr>
        <w:t xml:space="preserve">Zamawiający 4 Regionalna Baza Logistyczna z siedzibą we Wrocławiu, działając na podstawie, </w:t>
      </w:r>
      <w:r w:rsidR="002606F0">
        <w:rPr>
          <w:sz w:val="22"/>
          <w:szCs w:val="22"/>
        </w:rPr>
        <w:t>art. 411 ust. 6</w:t>
      </w:r>
      <w:r w:rsidRPr="0015239C">
        <w:rPr>
          <w:sz w:val="22"/>
          <w:szCs w:val="22"/>
        </w:rPr>
        <w:t xml:space="preserve"> w powiązaniu z art. </w:t>
      </w:r>
      <w:r w:rsidR="002606F0">
        <w:rPr>
          <w:sz w:val="22"/>
          <w:szCs w:val="22"/>
        </w:rPr>
        <w:t xml:space="preserve">135 ust. 6 i  art. 137 ust. 1 </w:t>
      </w:r>
      <w:r w:rsidRPr="0015239C">
        <w:rPr>
          <w:sz w:val="22"/>
          <w:szCs w:val="22"/>
        </w:rPr>
        <w:t xml:space="preserve">Ustawy z dnia 11 września 2019r. - Prawo zamówień publicznych - dalej jako ustawa </w:t>
      </w:r>
      <w:proofErr w:type="spellStart"/>
      <w:r w:rsidRPr="0015239C">
        <w:rPr>
          <w:sz w:val="22"/>
          <w:szCs w:val="22"/>
        </w:rPr>
        <w:t>Pzp</w:t>
      </w:r>
      <w:proofErr w:type="spellEnd"/>
      <w:r w:rsidRPr="0015239C">
        <w:rPr>
          <w:sz w:val="22"/>
          <w:szCs w:val="22"/>
        </w:rPr>
        <w:t xml:space="preserve">, poniżej przesyła treść pytań (bez ujawniania źródła) </w:t>
      </w:r>
      <w:r w:rsidR="00A01B79">
        <w:rPr>
          <w:sz w:val="22"/>
          <w:szCs w:val="22"/>
        </w:rPr>
        <w:t>wraz z wyjaśnieniami i zmianą treści:</w:t>
      </w:r>
      <w:r w:rsidRPr="0015239C">
        <w:rPr>
          <w:sz w:val="22"/>
          <w:szCs w:val="22"/>
        </w:rPr>
        <w:t xml:space="preserve"> </w:t>
      </w:r>
    </w:p>
    <w:p w:rsidR="0015239C" w:rsidRPr="0015239C" w:rsidRDefault="0015239C" w:rsidP="0015239C">
      <w:pPr>
        <w:spacing w:line="276" w:lineRule="auto"/>
        <w:jc w:val="both"/>
        <w:rPr>
          <w:sz w:val="22"/>
          <w:szCs w:val="22"/>
        </w:rPr>
      </w:pPr>
    </w:p>
    <w:p w:rsidR="0015239C" w:rsidRPr="0015239C" w:rsidRDefault="0015239C" w:rsidP="0015239C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15239C">
        <w:rPr>
          <w:b/>
          <w:sz w:val="22"/>
          <w:szCs w:val="22"/>
          <w:u w:val="single"/>
        </w:rPr>
        <w:t>Pytanie nr 1:</w:t>
      </w:r>
      <w:r w:rsidRPr="0015239C">
        <w:rPr>
          <w:sz w:val="22"/>
          <w:szCs w:val="22"/>
        </w:rPr>
        <w:t xml:space="preserve"> </w:t>
      </w:r>
    </w:p>
    <w:p w:rsidR="002606F0" w:rsidRPr="002606F0" w:rsidRDefault="002606F0" w:rsidP="002606F0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2606F0">
        <w:rPr>
          <w:bCs/>
          <w:sz w:val="22"/>
          <w:szCs w:val="22"/>
        </w:rPr>
        <w:t>W związku z trwającym postępowaniem, zwracamy się z uprzejmą prośbą o przedłużenie terminu składania ofert i wymaganych dokume</w:t>
      </w:r>
      <w:r>
        <w:rPr>
          <w:bCs/>
          <w:sz w:val="22"/>
          <w:szCs w:val="22"/>
        </w:rPr>
        <w:t>ntów do dnia 30 maja 2025 roku.</w:t>
      </w:r>
    </w:p>
    <w:p w:rsidR="002606F0" w:rsidRPr="002606F0" w:rsidRDefault="002606F0" w:rsidP="002606F0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Uzasadnieniem naszej prośby są:</w:t>
      </w:r>
    </w:p>
    <w:p w:rsidR="002606F0" w:rsidRPr="002606F0" w:rsidRDefault="002606F0" w:rsidP="002606F0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2606F0">
        <w:rPr>
          <w:bCs/>
          <w:sz w:val="22"/>
          <w:szCs w:val="22"/>
        </w:rPr>
        <w:t>Konieczność zebrania dokumentów oraz referencji potwierdzających doświadczenie w zakresie prowadzeni</w:t>
      </w:r>
      <w:r>
        <w:rPr>
          <w:bCs/>
          <w:sz w:val="22"/>
          <w:szCs w:val="22"/>
        </w:rPr>
        <w:t>a serwisu maszyn w przeszłości.</w:t>
      </w:r>
    </w:p>
    <w:p w:rsidR="002606F0" w:rsidRPr="002606F0" w:rsidRDefault="002606F0" w:rsidP="002606F0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2606F0">
        <w:rPr>
          <w:bCs/>
          <w:sz w:val="22"/>
          <w:szCs w:val="22"/>
        </w:rPr>
        <w:t>Trwające działania związane z weryfikacją oraz ustaleniami z poddostawcami, mające na celu zapewnienie terminowej realizacji zamówienia. Chodzi w szczególności o potwierdzenie spełniania wymagań dotyczących dostaw materiałów oraz świadczenia usług zgodnie z warunkami określony</w:t>
      </w:r>
      <w:r>
        <w:rPr>
          <w:bCs/>
          <w:sz w:val="22"/>
          <w:szCs w:val="22"/>
        </w:rPr>
        <w:t>mi w dokumentacji postępowania.</w:t>
      </w:r>
    </w:p>
    <w:p w:rsidR="0015239C" w:rsidRPr="0015239C" w:rsidRDefault="002606F0" w:rsidP="002606F0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2606F0">
        <w:rPr>
          <w:bCs/>
          <w:sz w:val="22"/>
          <w:szCs w:val="22"/>
        </w:rPr>
        <w:t>Mając na uwadze powyższe, uprzejmie prosimy o pozytywne rozpatrzenie naszej prośby i przedłużenie terminu, co pozwoli na przygotowanie kompletnej i rzetelnej oferty.</w:t>
      </w:r>
    </w:p>
    <w:p w:rsidR="0015239C" w:rsidRPr="0015239C" w:rsidRDefault="0015239C" w:rsidP="0015239C">
      <w:pPr>
        <w:spacing w:line="276" w:lineRule="auto"/>
        <w:jc w:val="both"/>
        <w:rPr>
          <w:sz w:val="22"/>
          <w:szCs w:val="22"/>
          <w:u w:val="single"/>
        </w:rPr>
      </w:pPr>
      <w:r w:rsidRPr="0015239C">
        <w:rPr>
          <w:b/>
          <w:sz w:val="22"/>
          <w:szCs w:val="22"/>
          <w:u w:val="single"/>
        </w:rPr>
        <w:t>Odpowiedź nr 1:</w:t>
      </w:r>
      <w:r w:rsidRPr="0015239C">
        <w:rPr>
          <w:sz w:val="22"/>
          <w:szCs w:val="22"/>
          <w:u w:val="single"/>
        </w:rPr>
        <w:t xml:space="preserve"> </w:t>
      </w:r>
    </w:p>
    <w:p w:rsidR="0015239C" w:rsidRPr="0015239C" w:rsidRDefault="002606F0" w:rsidP="0015239C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Zamawiający</w:t>
      </w:r>
      <w:r w:rsidR="00882D48">
        <w:rPr>
          <w:sz w:val="22"/>
          <w:szCs w:val="22"/>
        </w:rPr>
        <w:t xml:space="preserve"> informuje iż, przedmiotowe postępowanie jest na etapie składania wniosków o dopuszczenie do udziału w postę</w:t>
      </w:r>
      <w:r w:rsidR="004B7D54">
        <w:rPr>
          <w:sz w:val="22"/>
          <w:szCs w:val="22"/>
        </w:rPr>
        <w:t xml:space="preserve">powaniu, do etapu składania ofert zostaną dopuszczeni wyłącznie Wykonawcy, którzy spełnią postawione przez Zamawiającego w ogłoszeniu o zamówieniu wymagania w zakresie warunków i braku podstaw wykluczenia. </w:t>
      </w:r>
      <w:r w:rsidR="004B7D54" w:rsidRPr="00416254">
        <w:rPr>
          <w:sz w:val="22"/>
          <w:szCs w:val="22"/>
          <w:u w:val="single"/>
        </w:rPr>
        <w:t xml:space="preserve">Zamawiający wyraża zgodę </w:t>
      </w:r>
      <w:r w:rsidR="0015239C" w:rsidRPr="0015239C">
        <w:rPr>
          <w:sz w:val="22"/>
          <w:szCs w:val="22"/>
          <w:u w:val="single"/>
        </w:rPr>
        <w:t xml:space="preserve"> na </w:t>
      </w:r>
      <w:r w:rsidRPr="00416254">
        <w:rPr>
          <w:sz w:val="22"/>
          <w:szCs w:val="22"/>
          <w:u w:val="single"/>
        </w:rPr>
        <w:t>przedłuż</w:t>
      </w:r>
      <w:r w:rsidR="00882D48" w:rsidRPr="00416254">
        <w:rPr>
          <w:sz w:val="22"/>
          <w:szCs w:val="22"/>
          <w:u w:val="single"/>
        </w:rPr>
        <w:t xml:space="preserve">enie terminu składania wniosków </w:t>
      </w:r>
      <w:r w:rsidRPr="00416254">
        <w:rPr>
          <w:sz w:val="22"/>
          <w:szCs w:val="22"/>
          <w:u w:val="single"/>
        </w:rPr>
        <w:t>do dnia 30.05.2025r.</w:t>
      </w:r>
      <w:r w:rsidRPr="00416254">
        <w:rPr>
          <w:b/>
          <w:sz w:val="22"/>
          <w:szCs w:val="22"/>
        </w:rPr>
        <w:t xml:space="preserve"> </w:t>
      </w:r>
    </w:p>
    <w:p w:rsidR="002606F0" w:rsidRDefault="002606F0" w:rsidP="0015239C">
      <w:pPr>
        <w:shd w:val="clear" w:color="auto" w:fill="FFFFFF"/>
        <w:spacing w:line="276" w:lineRule="auto"/>
        <w:jc w:val="both"/>
        <w:rPr>
          <w:b/>
          <w:sz w:val="22"/>
          <w:szCs w:val="22"/>
          <w:u w:val="single"/>
        </w:rPr>
      </w:pPr>
    </w:p>
    <w:p w:rsidR="0015239C" w:rsidRDefault="0015239C" w:rsidP="00573A78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15239C">
        <w:rPr>
          <w:b/>
          <w:sz w:val="22"/>
          <w:szCs w:val="22"/>
          <w:u w:val="single"/>
        </w:rPr>
        <w:t>Pytanie nr 2:</w:t>
      </w:r>
      <w:r w:rsidRPr="0015239C">
        <w:rPr>
          <w:sz w:val="22"/>
          <w:szCs w:val="22"/>
        </w:rPr>
        <w:t xml:space="preserve"> </w:t>
      </w:r>
    </w:p>
    <w:p w:rsidR="002606F0" w:rsidRDefault="002606F0" w:rsidP="00573A78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606F0">
        <w:rPr>
          <w:sz w:val="22"/>
          <w:szCs w:val="22"/>
        </w:rPr>
        <w:t>Czy referencje przedstawione do postępowania mogą być na podstawie dostawy sprzętu inżynieryjnego a nie usług remontowych?</w:t>
      </w:r>
    </w:p>
    <w:p w:rsidR="002606F0" w:rsidRPr="0015239C" w:rsidRDefault="002606F0" w:rsidP="00573A7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15239C">
        <w:rPr>
          <w:b/>
          <w:sz w:val="22"/>
          <w:szCs w:val="22"/>
          <w:u w:val="single"/>
        </w:rPr>
        <w:t>Odpowiedź nr 2:</w:t>
      </w:r>
    </w:p>
    <w:p w:rsidR="002606F0" w:rsidRPr="0015239C" w:rsidRDefault="002606F0" w:rsidP="00573A78">
      <w:pPr>
        <w:shd w:val="clear" w:color="auto" w:fill="FFFFFF"/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Zamawiający uzna wyłącznie warunku udziału w postępowaniu które zostały szczegółowo określone w ogłoszeniu  w punkcie nr</w:t>
      </w:r>
      <w:r w:rsidR="00ED3C35">
        <w:rPr>
          <w:sz w:val="22"/>
          <w:szCs w:val="22"/>
        </w:rPr>
        <w:t xml:space="preserve"> 5.1.9. Kryteria klasyfikacji </w:t>
      </w:r>
      <w:r>
        <w:rPr>
          <w:sz w:val="22"/>
          <w:szCs w:val="22"/>
        </w:rPr>
        <w:t>ogłoszenia do przedmiotowego postępowania (</w:t>
      </w:r>
      <w:r w:rsidR="00AA0403">
        <w:rPr>
          <w:sz w:val="22"/>
          <w:szCs w:val="22"/>
        </w:rPr>
        <w:t>O</w:t>
      </w:r>
      <w:r>
        <w:rPr>
          <w:sz w:val="22"/>
          <w:szCs w:val="22"/>
        </w:rPr>
        <w:t>głoszenie</w:t>
      </w:r>
      <w:r w:rsidR="00AA0403">
        <w:rPr>
          <w:sz w:val="22"/>
          <w:szCs w:val="22"/>
        </w:rPr>
        <w:t xml:space="preserve"> o zamówieniu</w:t>
      </w:r>
      <w:r>
        <w:rPr>
          <w:sz w:val="22"/>
          <w:szCs w:val="22"/>
        </w:rPr>
        <w:t xml:space="preserve"> nr: </w:t>
      </w:r>
      <w:r w:rsidRPr="002606F0">
        <w:rPr>
          <w:sz w:val="22"/>
          <w:szCs w:val="22"/>
        </w:rPr>
        <w:t>256505-2025</w:t>
      </w:r>
      <w:r w:rsidR="00ED3C35">
        <w:rPr>
          <w:sz w:val="22"/>
          <w:szCs w:val="22"/>
        </w:rPr>
        <w:t xml:space="preserve">). </w:t>
      </w:r>
      <w:r w:rsidR="00ED3C35" w:rsidRPr="00AA0403">
        <w:rPr>
          <w:sz w:val="22"/>
          <w:szCs w:val="22"/>
        </w:rPr>
        <w:t xml:space="preserve">Zamawiający jasno określił wymagania w zakresie zdolności technicznej i zawodowej, i podtrzymuje swoje stanowisko w tym względzie i pozostawia zapis bez zmian. </w:t>
      </w:r>
    </w:p>
    <w:p w:rsidR="002606F0" w:rsidRDefault="002606F0" w:rsidP="00573A78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15239C" w:rsidRPr="0015239C" w:rsidRDefault="005A3B9F" w:rsidP="00573A78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Jednocześnie </w:t>
      </w:r>
      <w:r w:rsidR="0015239C" w:rsidRPr="0015239C">
        <w:rPr>
          <w:sz w:val="22"/>
          <w:szCs w:val="22"/>
        </w:rPr>
        <w:t xml:space="preserve">Zamawiający </w:t>
      </w:r>
      <w:r w:rsidR="00ED3C35" w:rsidRPr="00182AC5">
        <w:rPr>
          <w:sz w:val="22"/>
          <w:szCs w:val="22"/>
        </w:rPr>
        <w:t>zgodnie</w:t>
      </w:r>
      <w:r w:rsidR="00ED3C35">
        <w:rPr>
          <w:b/>
          <w:sz w:val="22"/>
          <w:szCs w:val="22"/>
        </w:rPr>
        <w:t xml:space="preserve"> </w:t>
      </w:r>
      <w:r w:rsidR="00ED3C35" w:rsidRPr="00603373">
        <w:rPr>
          <w:sz w:val="22"/>
          <w:szCs w:val="22"/>
        </w:rPr>
        <w:t xml:space="preserve">z </w:t>
      </w:r>
      <w:r w:rsidR="00ED3C35">
        <w:rPr>
          <w:sz w:val="22"/>
          <w:szCs w:val="22"/>
        </w:rPr>
        <w:t>art. 411 ust. 6</w:t>
      </w:r>
      <w:r w:rsidR="00ED3C35" w:rsidRPr="0015239C">
        <w:rPr>
          <w:sz w:val="22"/>
          <w:szCs w:val="22"/>
        </w:rPr>
        <w:t xml:space="preserve"> w powiązaniu </w:t>
      </w:r>
      <w:r w:rsidR="00ED3C35">
        <w:rPr>
          <w:sz w:val="22"/>
          <w:szCs w:val="22"/>
        </w:rPr>
        <w:t xml:space="preserve"> z art. 137 ust. 1 U</w:t>
      </w:r>
      <w:r w:rsidR="00ED3C35" w:rsidRPr="0015239C">
        <w:rPr>
          <w:sz w:val="22"/>
          <w:szCs w:val="22"/>
        </w:rPr>
        <w:t xml:space="preserve">stawa </w:t>
      </w:r>
      <w:proofErr w:type="spellStart"/>
      <w:r w:rsidR="00ED3C35" w:rsidRPr="0015239C">
        <w:rPr>
          <w:sz w:val="22"/>
          <w:szCs w:val="22"/>
        </w:rPr>
        <w:t>Pzp</w:t>
      </w:r>
      <w:proofErr w:type="spellEnd"/>
      <w:r w:rsidR="00ED3C35" w:rsidRPr="0015239C">
        <w:rPr>
          <w:sz w:val="22"/>
          <w:szCs w:val="22"/>
        </w:rPr>
        <w:t xml:space="preserve">, </w:t>
      </w:r>
      <w:r w:rsidR="00182AC5">
        <w:rPr>
          <w:sz w:val="22"/>
          <w:szCs w:val="22"/>
        </w:rPr>
        <w:t xml:space="preserve">w związku z wyrażoną zgodą na przedłużeniem terminu przeznaczonego złożenie wniosków </w:t>
      </w:r>
      <w:r>
        <w:rPr>
          <w:sz w:val="22"/>
          <w:szCs w:val="22"/>
        </w:rPr>
        <w:t xml:space="preserve">dokonuje zmiany </w:t>
      </w:r>
      <w:r w:rsidR="00182AC5">
        <w:rPr>
          <w:sz w:val="22"/>
          <w:szCs w:val="22"/>
        </w:rPr>
        <w:t xml:space="preserve">w </w:t>
      </w:r>
      <w:r w:rsidR="0015239C" w:rsidRPr="0015239C">
        <w:rPr>
          <w:sz w:val="22"/>
          <w:szCs w:val="22"/>
        </w:rPr>
        <w:t>treści</w:t>
      </w:r>
      <w:r w:rsidR="0015239C" w:rsidRPr="0015239C">
        <w:rPr>
          <w:b/>
          <w:sz w:val="22"/>
          <w:szCs w:val="22"/>
        </w:rPr>
        <w:t xml:space="preserve"> </w:t>
      </w:r>
      <w:r w:rsidR="00ED3C35" w:rsidRPr="00182AC5">
        <w:rPr>
          <w:sz w:val="22"/>
          <w:szCs w:val="22"/>
        </w:rPr>
        <w:t>OPISU SPOSOBU PRZYGOTOWANIA WNIOSKU O DOPUSZCZENIE DO UDZIAŁU W POSTEPOWANIU W DZIEDZINACH OBRONNOSCI I BEZPIECZEŃSTWA, w</w:t>
      </w:r>
      <w:r w:rsidR="0015239C" w:rsidRPr="0015239C">
        <w:rPr>
          <w:sz w:val="22"/>
          <w:szCs w:val="22"/>
        </w:rPr>
        <w:t xml:space="preserve"> następujący sposób</w:t>
      </w:r>
      <w:r w:rsidR="0015239C" w:rsidRPr="0015239C">
        <w:rPr>
          <w:b/>
          <w:sz w:val="22"/>
          <w:szCs w:val="22"/>
        </w:rPr>
        <w:t xml:space="preserve">: </w:t>
      </w:r>
    </w:p>
    <w:p w:rsidR="0015239C" w:rsidRPr="0015239C" w:rsidRDefault="0015239C" w:rsidP="0015239C">
      <w:pPr>
        <w:spacing w:line="120" w:lineRule="auto"/>
        <w:ind w:left="720"/>
        <w:contextualSpacing/>
        <w:jc w:val="both"/>
        <w:rPr>
          <w:sz w:val="22"/>
          <w:szCs w:val="22"/>
        </w:rPr>
      </w:pPr>
    </w:p>
    <w:p w:rsidR="0015239C" w:rsidRPr="0015239C" w:rsidRDefault="00393733" w:rsidP="0015239C">
      <w:pPr>
        <w:numPr>
          <w:ilvl w:val="0"/>
          <w:numId w:val="18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Zmienia się </w:t>
      </w:r>
      <w:r w:rsidRPr="00393733">
        <w:rPr>
          <w:b/>
          <w:sz w:val="22"/>
          <w:szCs w:val="22"/>
        </w:rPr>
        <w:t>punkt 6 i punkt 10</w:t>
      </w:r>
      <w:r>
        <w:rPr>
          <w:sz w:val="22"/>
          <w:szCs w:val="22"/>
        </w:rPr>
        <w:t>, które otrzymują</w:t>
      </w:r>
      <w:r w:rsidR="0015239C" w:rsidRPr="0015239C">
        <w:rPr>
          <w:sz w:val="22"/>
          <w:szCs w:val="22"/>
        </w:rPr>
        <w:t xml:space="preserve"> nowe brzmienie:</w:t>
      </w:r>
    </w:p>
    <w:p w:rsidR="00393733" w:rsidRPr="00393733" w:rsidRDefault="00393733" w:rsidP="00393733">
      <w:pPr>
        <w:pStyle w:val="Akapitzlist"/>
        <w:numPr>
          <w:ilvl w:val="0"/>
          <w:numId w:val="20"/>
        </w:numPr>
        <w:spacing w:before="120" w:after="24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393733">
        <w:rPr>
          <w:rFonts w:ascii="Times New Roman" w:eastAsia="Calibri" w:hAnsi="Times New Roman"/>
          <w:iCs/>
          <w:sz w:val="24"/>
          <w:szCs w:val="24"/>
        </w:rPr>
        <w:t>Wniosek należy umieścić w kopercie zamkniętej (opieczętowanej pieczęcią firmową Wykonawcy), opisanej w następujący sposób:</w:t>
      </w:r>
    </w:p>
    <w:p w:rsidR="00393733" w:rsidRPr="001B04FA" w:rsidRDefault="00393733" w:rsidP="00393733">
      <w:pPr>
        <w:ind w:left="714"/>
        <w:rPr>
          <w:b/>
        </w:rPr>
      </w:pPr>
      <w:r w:rsidRPr="001B04FA">
        <w:rPr>
          <w:b/>
        </w:rPr>
        <w:sym w:font="Wingdings" w:char="F022"/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9"/>
      </w:tblGrid>
      <w:tr w:rsidR="00393733" w:rsidRPr="00D667F4" w:rsidTr="00CA3CD5">
        <w:tc>
          <w:tcPr>
            <w:tcW w:w="8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733" w:rsidRPr="00D667F4" w:rsidRDefault="00393733" w:rsidP="00CA3CD5">
            <w:r w:rsidRPr="00D667F4">
              <w:t>......................................................................................................................................</w:t>
            </w:r>
          </w:p>
        </w:tc>
      </w:tr>
      <w:tr w:rsidR="00393733" w:rsidRPr="00D667F4" w:rsidTr="00CA3CD5">
        <w:trPr>
          <w:trHeight w:val="1205"/>
        </w:trPr>
        <w:tc>
          <w:tcPr>
            <w:tcW w:w="8006" w:type="dxa"/>
            <w:tcBorders>
              <w:bottom w:val="nil"/>
            </w:tcBorders>
          </w:tcPr>
          <w:p w:rsidR="00393733" w:rsidRDefault="00393733" w:rsidP="00CA3CD5">
            <w:pPr>
              <w:autoSpaceDE w:val="0"/>
              <w:autoSpaceDN w:val="0"/>
              <w:adjustRightInd w:val="0"/>
              <w:spacing w:before="120"/>
              <w:ind w:left="166" w:right="708"/>
              <w:jc w:val="center"/>
              <w:rPr>
                <w:rFonts w:eastAsia="Calibri"/>
                <w:sz w:val="24"/>
                <w:szCs w:val="24"/>
                <w:lang w:val="x-none"/>
              </w:rPr>
            </w:pPr>
            <w:r w:rsidRPr="005D4D0D">
              <w:rPr>
                <w:rFonts w:eastAsia="Calibri"/>
                <w:sz w:val="24"/>
                <w:szCs w:val="24"/>
                <w:lang w:val="x-none"/>
              </w:rPr>
              <w:t xml:space="preserve">Wniosek o dopuszczenie do udziału w postępowaniu, prowadzonym </w:t>
            </w:r>
            <w:r>
              <w:rPr>
                <w:rFonts w:eastAsia="Calibri"/>
                <w:sz w:val="24"/>
                <w:szCs w:val="24"/>
                <w:lang w:val="x-none"/>
              </w:rPr>
              <w:br/>
            </w:r>
            <w:r w:rsidRPr="005D4D0D">
              <w:rPr>
                <w:rFonts w:eastAsia="Calibri"/>
                <w:sz w:val="24"/>
                <w:szCs w:val="24"/>
                <w:lang w:val="x-none"/>
              </w:rPr>
              <w:t xml:space="preserve">w trybie przetargu ograniczonego w dziedzinach obronności </w:t>
            </w:r>
            <w:r>
              <w:rPr>
                <w:rFonts w:eastAsia="Calibri"/>
                <w:sz w:val="24"/>
                <w:szCs w:val="24"/>
                <w:lang w:val="x-none"/>
              </w:rPr>
              <w:br/>
            </w:r>
            <w:r w:rsidRPr="005D4D0D">
              <w:rPr>
                <w:rFonts w:eastAsia="Calibri"/>
                <w:sz w:val="24"/>
                <w:szCs w:val="24"/>
                <w:lang w:val="x-none"/>
              </w:rPr>
              <w:t>i bezpieczeństwa</w:t>
            </w:r>
            <w:r w:rsidRPr="005D4D0D">
              <w:rPr>
                <w:rFonts w:eastAsia="Calibri"/>
                <w:sz w:val="24"/>
                <w:szCs w:val="24"/>
              </w:rPr>
              <w:t>,</w:t>
            </w:r>
            <w:r w:rsidRPr="005D4D0D">
              <w:rPr>
                <w:rFonts w:eastAsia="Calibri"/>
                <w:sz w:val="24"/>
                <w:szCs w:val="24"/>
                <w:lang w:val="x-none"/>
              </w:rPr>
              <w:t xml:space="preserve"> </w:t>
            </w:r>
            <w:r w:rsidRPr="005D4D0D">
              <w:rPr>
                <w:rFonts w:eastAsia="Calibri"/>
                <w:sz w:val="24"/>
                <w:szCs w:val="24"/>
              </w:rPr>
              <w:t>którego przedmiotem jest</w:t>
            </w:r>
            <w:r w:rsidRPr="005D4D0D">
              <w:rPr>
                <w:rFonts w:eastAsia="Calibri"/>
                <w:sz w:val="24"/>
                <w:szCs w:val="24"/>
                <w:lang w:val="x-none"/>
              </w:rPr>
              <w:t>:</w:t>
            </w:r>
          </w:p>
          <w:p w:rsidR="00393733" w:rsidRPr="005D4D0D" w:rsidRDefault="00393733" w:rsidP="00CA3CD5">
            <w:pPr>
              <w:autoSpaceDE w:val="0"/>
              <w:autoSpaceDN w:val="0"/>
              <w:adjustRightInd w:val="0"/>
              <w:spacing w:before="120"/>
              <w:ind w:left="166" w:right="708"/>
              <w:jc w:val="center"/>
              <w:rPr>
                <w:rFonts w:eastAsia="Calibri"/>
                <w:sz w:val="24"/>
                <w:szCs w:val="24"/>
                <w:lang w:val="x-none"/>
              </w:rPr>
            </w:pPr>
          </w:p>
          <w:p w:rsidR="00393733" w:rsidRPr="00541BB3" w:rsidRDefault="00393733" w:rsidP="00CA3CD5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         Usługa -   </w:t>
            </w:r>
            <w:r w:rsidRPr="00541BB3">
              <w:rPr>
                <w:b/>
                <w:smallCaps/>
                <w:sz w:val="24"/>
                <w:szCs w:val="24"/>
              </w:rPr>
              <w:t xml:space="preserve">Remont sprzętu inżynieryjnego- naprawa główna </w:t>
            </w:r>
          </w:p>
          <w:p w:rsidR="00393733" w:rsidRPr="00CA3F74" w:rsidRDefault="00393733" w:rsidP="005A5614">
            <w:pPr>
              <w:jc w:val="center"/>
              <w:rPr>
                <w:bCs/>
                <w:sz w:val="24"/>
                <w:szCs w:val="24"/>
              </w:rPr>
            </w:pPr>
            <w:r w:rsidRPr="00541BB3">
              <w:rPr>
                <w:b/>
                <w:smallCaps/>
                <w:sz w:val="24"/>
                <w:szCs w:val="24"/>
              </w:rPr>
              <w:t>Spycharko – Ładowarek SŁ-34, SŁ-34B</w:t>
            </w:r>
            <w:r>
              <w:rPr>
                <w:b/>
                <w:smallCaps/>
                <w:sz w:val="24"/>
                <w:szCs w:val="24"/>
              </w:rPr>
              <w:t xml:space="preserve">   (TECH/79/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OiB</w:t>
            </w:r>
            <w:proofErr w:type="spellEnd"/>
            <w:r>
              <w:rPr>
                <w:b/>
                <w:smallCaps/>
                <w:sz w:val="24"/>
                <w:szCs w:val="24"/>
              </w:rPr>
              <w:t>/PG/2025)</w:t>
            </w:r>
          </w:p>
        </w:tc>
      </w:tr>
      <w:tr w:rsidR="00393733" w:rsidRPr="00D667F4" w:rsidTr="00CA3CD5">
        <w:tc>
          <w:tcPr>
            <w:tcW w:w="8006" w:type="dxa"/>
            <w:tcBorders>
              <w:top w:val="nil"/>
              <w:bottom w:val="single" w:sz="4" w:space="0" w:color="auto"/>
            </w:tcBorders>
          </w:tcPr>
          <w:p w:rsidR="005A5614" w:rsidRDefault="005A5614" w:rsidP="005A5614">
            <w:pPr>
              <w:tabs>
                <w:tab w:val="left" w:pos="1232"/>
              </w:tabs>
              <w:spacing w:before="240" w:after="120"/>
              <w:rPr>
                <w:rFonts w:eastAsia="Calibri"/>
                <w:iCs/>
                <w:color w:val="000000"/>
                <w:sz w:val="24"/>
                <w:szCs w:val="24"/>
                <w:u w:val="single"/>
                <w:lang w:val="x-none"/>
              </w:rPr>
            </w:pPr>
          </w:p>
          <w:p w:rsidR="00393733" w:rsidRPr="005D4D0D" w:rsidRDefault="00393733" w:rsidP="00CA3CD5">
            <w:pPr>
              <w:tabs>
                <w:tab w:val="left" w:pos="1232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5D4D0D">
              <w:rPr>
                <w:rFonts w:eastAsia="Calibri"/>
                <w:iCs/>
                <w:color w:val="000000"/>
                <w:sz w:val="24"/>
                <w:szCs w:val="24"/>
                <w:u w:val="single"/>
                <w:lang w:val="x-none"/>
              </w:rPr>
              <w:t>Nie otwierać przed</w:t>
            </w:r>
            <w:r w:rsidRPr="005D4D0D">
              <w:rPr>
                <w:rFonts w:eastAsia="Calibri"/>
                <w:iCs/>
                <w:color w:val="000000"/>
                <w:sz w:val="24"/>
                <w:szCs w:val="24"/>
                <w:lang w:val="x-none"/>
              </w:rPr>
              <w:t xml:space="preserve">: </w:t>
            </w:r>
            <w:r w:rsidRPr="00393733">
              <w:rPr>
                <w:rFonts w:eastAsia="Calibri"/>
                <w:b/>
                <w:iCs/>
                <w:color w:val="0070C0"/>
                <w:sz w:val="24"/>
                <w:szCs w:val="24"/>
              </w:rPr>
              <w:t>30.05.2025 r</w:t>
            </w:r>
            <w:r w:rsidRPr="00393733">
              <w:rPr>
                <w:rFonts w:eastAsia="Calibri"/>
                <w:b/>
                <w:iCs/>
                <w:color w:val="0070C0"/>
                <w:sz w:val="24"/>
                <w:szCs w:val="24"/>
                <w:lang w:val="x-none"/>
              </w:rPr>
              <w:t>. godz.: 10:00</w:t>
            </w:r>
          </w:p>
        </w:tc>
      </w:tr>
      <w:tr w:rsidR="00393733" w:rsidRPr="00D667F4" w:rsidTr="00CA3CD5">
        <w:tc>
          <w:tcPr>
            <w:tcW w:w="8006" w:type="dxa"/>
            <w:tcBorders>
              <w:left w:val="nil"/>
              <w:bottom w:val="nil"/>
              <w:right w:val="nil"/>
            </w:tcBorders>
          </w:tcPr>
          <w:p w:rsidR="00393733" w:rsidRPr="008666BE" w:rsidRDefault="00393733" w:rsidP="00CA3CD5">
            <w:r w:rsidRPr="008666BE">
              <w:t>......................................................................................................................................</w:t>
            </w:r>
          </w:p>
        </w:tc>
      </w:tr>
    </w:tbl>
    <w:p w:rsidR="00393733" w:rsidRPr="001B04FA" w:rsidRDefault="00393733" w:rsidP="00393733">
      <w:pPr>
        <w:ind w:left="714"/>
        <w:rPr>
          <w:b/>
        </w:rPr>
      </w:pPr>
      <w:r w:rsidRPr="001B04FA">
        <w:rPr>
          <w:b/>
        </w:rPr>
        <w:sym w:font="Wingdings" w:char="F022"/>
      </w:r>
    </w:p>
    <w:p w:rsidR="00393733" w:rsidRPr="00AA0403" w:rsidRDefault="00393733" w:rsidP="00AA0403">
      <w:pPr>
        <w:pStyle w:val="Akapitzlist"/>
        <w:numPr>
          <w:ilvl w:val="0"/>
          <w:numId w:val="21"/>
        </w:numPr>
        <w:spacing w:before="120"/>
        <w:jc w:val="both"/>
        <w:rPr>
          <w:rFonts w:ascii="Times New Roman" w:eastAsia="Calibri" w:hAnsi="Times New Roman"/>
          <w:iCs/>
          <w:sz w:val="22"/>
          <w:szCs w:val="22"/>
        </w:rPr>
      </w:pPr>
      <w:r w:rsidRPr="00393733">
        <w:rPr>
          <w:rFonts w:ascii="Times New Roman" w:eastAsia="Calibri" w:hAnsi="Times New Roman"/>
          <w:iCs/>
          <w:sz w:val="22"/>
          <w:szCs w:val="22"/>
        </w:rPr>
        <w:t xml:space="preserve">Otwarcie wniosków nastąpi </w:t>
      </w:r>
      <w:r w:rsidRPr="00393733">
        <w:rPr>
          <w:rFonts w:ascii="Times New Roman" w:eastAsia="Calibri" w:hAnsi="Times New Roman"/>
          <w:b/>
          <w:iCs/>
          <w:sz w:val="22"/>
          <w:szCs w:val="22"/>
        </w:rPr>
        <w:t xml:space="preserve">w dniu </w:t>
      </w:r>
      <w:r w:rsidRPr="00182AC5">
        <w:rPr>
          <w:rFonts w:ascii="Times New Roman" w:eastAsia="Calibri" w:hAnsi="Times New Roman"/>
          <w:b/>
          <w:iCs/>
          <w:color w:val="0070C0"/>
          <w:sz w:val="22"/>
          <w:szCs w:val="22"/>
        </w:rPr>
        <w:t>30.05.2025 r. o godz. 10:00</w:t>
      </w:r>
      <w:r w:rsidRPr="00182AC5">
        <w:rPr>
          <w:rFonts w:ascii="Times New Roman" w:eastAsia="Calibri" w:hAnsi="Times New Roman"/>
          <w:iCs/>
          <w:color w:val="0070C0"/>
          <w:sz w:val="22"/>
          <w:szCs w:val="22"/>
        </w:rPr>
        <w:t xml:space="preserve"> </w:t>
      </w:r>
      <w:r w:rsidR="00EE5426">
        <w:rPr>
          <w:rFonts w:ascii="Times New Roman" w:eastAsia="Calibri" w:hAnsi="Times New Roman"/>
          <w:iCs/>
          <w:sz w:val="22"/>
          <w:szCs w:val="22"/>
        </w:rPr>
        <w:t xml:space="preserve">w Siedzibie </w:t>
      </w:r>
      <w:r w:rsidRPr="00393733">
        <w:rPr>
          <w:rFonts w:ascii="Times New Roman" w:eastAsia="Calibri" w:hAnsi="Times New Roman"/>
          <w:iCs/>
          <w:sz w:val="22"/>
          <w:szCs w:val="22"/>
        </w:rPr>
        <w:t xml:space="preserve">Zamawiającego: </w:t>
      </w:r>
      <w:r w:rsidRPr="00393733">
        <w:rPr>
          <w:rFonts w:ascii="Times New Roman" w:hAnsi="Times New Roman"/>
          <w:color w:val="000000"/>
          <w:sz w:val="22"/>
          <w:szCs w:val="22"/>
        </w:rPr>
        <w:t xml:space="preserve">ul. </w:t>
      </w:r>
      <w:proofErr w:type="spellStart"/>
      <w:r w:rsidRPr="00393733">
        <w:rPr>
          <w:rFonts w:ascii="Times New Roman" w:hAnsi="Times New Roman"/>
          <w:color w:val="000000"/>
          <w:sz w:val="22"/>
          <w:szCs w:val="22"/>
        </w:rPr>
        <w:t>Pretficza</w:t>
      </w:r>
      <w:proofErr w:type="spellEnd"/>
      <w:r w:rsidRPr="00393733">
        <w:rPr>
          <w:rFonts w:ascii="Times New Roman" w:hAnsi="Times New Roman"/>
          <w:color w:val="000000"/>
          <w:sz w:val="22"/>
          <w:szCs w:val="22"/>
        </w:rPr>
        <w:t xml:space="preserve"> 24-28, Wrocław.</w:t>
      </w:r>
      <w:r w:rsidRPr="00393733">
        <w:rPr>
          <w:rFonts w:ascii="Times New Roman" w:eastAsia="Calibri" w:hAnsi="Times New Roman"/>
          <w:iCs/>
          <w:sz w:val="22"/>
          <w:szCs w:val="22"/>
        </w:rPr>
        <w:t xml:space="preserve"> </w:t>
      </w:r>
    </w:p>
    <w:p w:rsidR="008F1296" w:rsidRDefault="008F1296" w:rsidP="00893A24">
      <w:pPr>
        <w:spacing w:after="120"/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F1296" w:rsidRDefault="00893A24" w:rsidP="00893A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Z wyrazami szacunku</w:t>
      </w:r>
    </w:p>
    <w:p w:rsidR="00893A24" w:rsidRDefault="00893A24" w:rsidP="008F1296">
      <w:pPr>
        <w:rPr>
          <w:sz w:val="22"/>
          <w:szCs w:val="22"/>
        </w:rPr>
      </w:pPr>
    </w:p>
    <w:p w:rsidR="00893A24" w:rsidRDefault="000955CA" w:rsidP="008F129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/-/</w:t>
      </w:r>
      <w:bookmarkStart w:id="1" w:name="_GoBack"/>
      <w:bookmarkEnd w:id="1"/>
    </w:p>
    <w:p w:rsidR="00893A24" w:rsidRPr="00893A24" w:rsidRDefault="00893A24" w:rsidP="00893A2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</w:t>
      </w:r>
      <w:r w:rsidR="00182AC5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 </w:t>
      </w:r>
      <w:r w:rsidRPr="00893A24">
        <w:rPr>
          <w:b/>
          <w:sz w:val="22"/>
          <w:szCs w:val="22"/>
        </w:rPr>
        <w:t xml:space="preserve">  płk </w:t>
      </w:r>
      <w:r w:rsidR="00182AC5">
        <w:rPr>
          <w:b/>
          <w:sz w:val="22"/>
          <w:szCs w:val="22"/>
        </w:rPr>
        <w:t xml:space="preserve">Mirosław </w:t>
      </w:r>
      <w:proofErr w:type="spellStart"/>
      <w:r w:rsidR="00182AC5">
        <w:rPr>
          <w:b/>
          <w:sz w:val="22"/>
          <w:szCs w:val="22"/>
        </w:rPr>
        <w:t>Giel</w:t>
      </w:r>
      <w:proofErr w:type="spellEnd"/>
      <w:r w:rsidR="00182AC5">
        <w:rPr>
          <w:b/>
          <w:sz w:val="22"/>
          <w:szCs w:val="22"/>
        </w:rPr>
        <w:t xml:space="preserve"> </w:t>
      </w:r>
    </w:p>
    <w:p w:rsidR="00EA3142" w:rsidRPr="00AA0403" w:rsidRDefault="008F1296" w:rsidP="00AA0403">
      <w:pPr>
        <w:rPr>
          <w:b/>
          <w:sz w:val="22"/>
          <w:szCs w:val="22"/>
        </w:rPr>
      </w:pPr>
      <w:r w:rsidRPr="00893A24">
        <w:rPr>
          <w:b/>
          <w:sz w:val="22"/>
          <w:szCs w:val="22"/>
        </w:rPr>
        <w:tab/>
      </w:r>
    </w:p>
    <w:p w:rsidR="005A5614" w:rsidRDefault="005A5614" w:rsidP="008F1296">
      <w:pPr>
        <w:jc w:val="both"/>
        <w:rPr>
          <w:sz w:val="16"/>
          <w:szCs w:val="16"/>
        </w:rPr>
      </w:pPr>
    </w:p>
    <w:p w:rsidR="005A5614" w:rsidRDefault="005A5614" w:rsidP="008F1296">
      <w:pPr>
        <w:jc w:val="both"/>
        <w:rPr>
          <w:sz w:val="16"/>
          <w:szCs w:val="16"/>
        </w:rPr>
      </w:pPr>
    </w:p>
    <w:p w:rsidR="005A5614" w:rsidRDefault="005A5614" w:rsidP="008F1296">
      <w:pPr>
        <w:jc w:val="both"/>
        <w:rPr>
          <w:sz w:val="16"/>
          <w:szCs w:val="16"/>
        </w:rPr>
      </w:pPr>
    </w:p>
    <w:p w:rsidR="005A5614" w:rsidRDefault="005A5614" w:rsidP="008F1296">
      <w:pPr>
        <w:jc w:val="both"/>
        <w:rPr>
          <w:sz w:val="16"/>
          <w:szCs w:val="16"/>
        </w:rPr>
      </w:pPr>
    </w:p>
    <w:p w:rsidR="005A5614" w:rsidRDefault="005A5614" w:rsidP="008F1296">
      <w:pPr>
        <w:jc w:val="both"/>
        <w:rPr>
          <w:sz w:val="16"/>
          <w:szCs w:val="16"/>
        </w:rPr>
      </w:pPr>
    </w:p>
    <w:p w:rsidR="008F1296" w:rsidRPr="00F531F7" w:rsidRDefault="00182AC5" w:rsidP="008F12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Patrycja </w:t>
      </w:r>
      <w:proofErr w:type="spellStart"/>
      <w:r>
        <w:rPr>
          <w:sz w:val="16"/>
          <w:szCs w:val="16"/>
        </w:rPr>
        <w:t>Gslez</w:t>
      </w:r>
      <w:proofErr w:type="spellEnd"/>
    </w:p>
    <w:p w:rsidR="008F1296" w:rsidRDefault="00182AC5" w:rsidP="008F1296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tel</w:t>
      </w:r>
      <w:proofErr w:type="spellEnd"/>
      <w:r>
        <w:rPr>
          <w:sz w:val="16"/>
          <w:szCs w:val="16"/>
        </w:rPr>
        <w:t>: 261 651 081</w:t>
      </w:r>
    </w:p>
    <w:p w:rsidR="008F1296" w:rsidRPr="008F1296" w:rsidRDefault="0029263D" w:rsidP="008F1296">
      <w:pPr>
        <w:tabs>
          <w:tab w:val="left" w:pos="2670"/>
        </w:tabs>
        <w:rPr>
          <w:sz w:val="22"/>
          <w:szCs w:val="22"/>
        </w:rPr>
      </w:pPr>
      <w:hyperlink r:id="rId12" w:history="1">
        <w:r w:rsidR="008F1296" w:rsidRPr="00EE15F9">
          <w:rPr>
            <w:rStyle w:val="Hipercze"/>
            <w:color w:val="000000" w:themeColor="text1"/>
            <w:sz w:val="16"/>
            <w:szCs w:val="16"/>
          </w:rPr>
          <w:t>4rblog.przetargi@ron.mil.pl</w:t>
        </w:r>
      </w:hyperlink>
    </w:p>
    <w:sectPr w:rsidR="008F1296" w:rsidRPr="008F1296" w:rsidSect="00EA3142">
      <w:footerReference w:type="default" r:id="rId13"/>
      <w:footerReference w:type="first" r:id="rId14"/>
      <w:pgSz w:w="11906" w:h="16838"/>
      <w:pgMar w:top="1418" w:right="1418" w:bottom="1418" w:left="1985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63D" w:rsidRDefault="0029263D" w:rsidP="008F363E">
      <w:r>
        <w:separator/>
      </w:r>
    </w:p>
  </w:endnote>
  <w:endnote w:type="continuationSeparator" w:id="0">
    <w:p w:rsidR="0029263D" w:rsidRDefault="0029263D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844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23736344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54078147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8F1296" w:rsidRDefault="008F1296" w:rsidP="008F1296">
                    <w:pPr>
                      <w:pStyle w:val="Nagwek"/>
                      <w:rPr>
                        <w:sz w:val="16"/>
                        <w:szCs w:val="16"/>
                      </w:rPr>
                    </w:pPr>
                    <w:r w:rsidRPr="00E46CC7">
                      <w:rPr>
                        <w:noProof/>
                        <w:sz w:val="16"/>
                        <w:szCs w:val="16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9264" behindDoc="0" locked="0" layoutInCell="1" allowOverlap="1" wp14:anchorId="52D58E66" wp14:editId="65C4C7F4">
                              <wp:simplePos x="0" y="0"/>
                              <wp:positionH relativeFrom="column">
                                <wp:posOffset>-447675</wp:posOffset>
                              </wp:positionH>
                              <wp:positionV relativeFrom="paragraph">
                                <wp:posOffset>66675</wp:posOffset>
                              </wp:positionV>
                              <wp:extent cx="6191250" cy="0"/>
                              <wp:effectExtent l="0" t="0" r="19050" b="19050"/>
                              <wp:wrapNone/>
                              <wp:docPr id="4" name="Łącznik prosty 4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>
                                        <a:off x="0" y="0"/>
                                        <a:ext cx="619125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2231C97B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5.25pt" to="452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"/>
                          </w:pict>
                        </mc:Fallback>
                      </mc:AlternateContent>
                    </w:r>
                  </w:p>
                  <w:p w:rsidR="008F1296" w:rsidRPr="00FE3C73" w:rsidRDefault="008F1296" w:rsidP="008F1296">
                    <w:pPr>
                      <w:pStyle w:val="Stopka"/>
                      <w:rPr>
                        <w:sz w:val="16"/>
                        <w:szCs w:val="16"/>
                      </w:rPr>
                    </w:pPr>
                    <w:proofErr w:type="spellStart"/>
                    <w:r w:rsidRPr="00FE3C73">
                      <w:rPr>
                        <w:sz w:val="16"/>
                        <w:szCs w:val="16"/>
                      </w:rPr>
                      <w:t>tel</w:t>
                    </w:r>
                    <w:proofErr w:type="spellEnd"/>
                    <w:r w:rsidRPr="00FE3C73">
                      <w:rPr>
                        <w:sz w:val="16"/>
                        <w:szCs w:val="16"/>
                      </w:rPr>
                      <w:t>: 261 651 080</w:t>
                    </w:r>
                    <w:r w:rsidRPr="00FE3C73">
                      <w:rPr>
                        <w:sz w:val="16"/>
                        <w:szCs w:val="16"/>
                      </w:rPr>
                      <w:tab/>
                      <w:t xml:space="preserve">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</w:t>
                    </w:r>
                    <w:r w:rsidRPr="00FE3C73">
                      <w:rPr>
                        <w:sz w:val="16"/>
                        <w:szCs w:val="16"/>
                      </w:rPr>
                      <w:t xml:space="preserve">  ul. </w:t>
                    </w:r>
                    <w:proofErr w:type="spellStart"/>
                    <w:r w:rsidRPr="00FE3C73">
                      <w:rPr>
                        <w:sz w:val="16"/>
                        <w:szCs w:val="16"/>
                      </w:rPr>
                      <w:t>Pretficza</w:t>
                    </w:r>
                    <w:proofErr w:type="spellEnd"/>
                    <w:r w:rsidRPr="00FE3C73">
                      <w:rPr>
                        <w:sz w:val="16"/>
                        <w:szCs w:val="16"/>
                      </w:rPr>
                      <w:t xml:space="preserve"> 24-28</w:t>
                    </w:r>
                  </w:p>
                  <w:p w:rsidR="008F1296" w:rsidRDefault="008F1296" w:rsidP="008F1296">
                    <w:pPr>
                      <w:pStyle w:val="Stopka"/>
                      <w:rPr>
                        <w:sz w:val="16"/>
                        <w:szCs w:val="16"/>
                      </w:rPr>
                    </w:pPr>
                    <w:r w:rsidRPr="00FE3C73">
                      <w:rPr>
                        <w:sz w:val="16"/>
                        <w:szCs w:val="16"/>
                      </w:rPr>
                      <w:t xml:space="preserve">e-mail: </w:t>
                    </w:r>
                    <w:hyperlink r:id="rId1" w:history="1">
                      <w:r w:rsidRPr="00FE3C73">
                        <w:rPr>
                          <w:rStyle w:val="Hipercze"/>
                          <w:sz w:val="16"/>
                          <w:szCs w:val="16"/>
                        </w:rPr>
                        <w:t>4rblog.przetargi@ron.mil.pl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                                                                50-</w:t>
                    </w:r>
                    <w:r w:rsidRPr="00FE3C73">
                      <w:rPr>
                        <w:sz w:val="16"/>
                        <w:szCs w:val="16"/>
                      </w:rPr>
                      <w:t>984 Wrocław</w:t>
                    </w:r>
                  </w:p>
                  <w:p w:rsidR="008F1296" w:rsidRPr="00905D59" w:rsidRDefault="008F1296" w:rsidP="008F1296">
                    <w:pPr>
                      <w:tabs>
                        <w:tab w:val="left" w:pos="6795"/>
                      </w:tabs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6"/>
                        <w:szCs w:val="16"/>
                      </w:rPr>
                      <w:t xml:space="preserve">4rblog.wp.mil.pl   </w:t>
                    </w:r>
                    <w:r w:rsidRPr="00FE3C73">
                      <w:rPr>
                        <w:sz w:val="16"/>
                        <w:szCs w:val="16"/>
                      </w:rPr>
                      <w:t xml:space="preserve">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   </w:t>
                    </w:r>
                  </w:p>
                </w:sdtContent>
              </w:sdt>
            </w:sdtContent>
          </w:sdt>
          <w:p w:rsidR="008F1296" w:rsidRDefault="008F1296" w:rsidP="008F1296">
            <w:pPr>
              <w:pStyle w:val="Stopka"/>
              <w:jc w:val="right"/>
            </w:pPr>
            <w:r>
              <w:t xml:space="preserve"> 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5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5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708911"/>
      <w:docPartObj>
        <w:docPartGallery w:val="Page Numbers (Bottom of Page)"/>
        <w:docPartUnique/>
      </w:docPartObj>
    </w:sdtPr>
    <w:sdtEndPr/>
    <w:sdtContent>
      <w:sdt>
        <w:sdtPr>
          <w:id w:val="509959704"/>
          <w:docPartObj>
            <w:docPartGallery w:val="Page Numbers (Top of Page)"/>
            <w:docPartUnique/>
          </w:docPartObj>
        </w:sdtPr>
        <w:sdtEndPr/>
        <w:sdtContent>
          <w:p w:rsidR="008F1296" w:rsidRDefault="008F1296" w:rsidP="008F129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55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5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63D" w:rsidRDefault="0029263D" w:rsidP="008F363E">
      <w:r>
        <w:separator/>
      </w:r>
    </w:p>
  </w:footnote>
  <w:footnote w:type="continuationSeparator" w:id="0">
    <w:p w:rsidR="0029263D" w:rsidRDefault="0029263D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244031EA"/>
    <w:lvl w:ilvl="0" w:tplc="4F0C1164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F3BC1604"/>
    <w:lvl w:ilvl="0" w:tplc="E29C1A60">
      <w:start w:val="1"/>
      <w:numFmt w:val="decimal"/>
      <w:lvlText w:val="9.%1."/>
      <w:lvlJc w:val="left"/>
      <w:pPr>
        <w:ind w:left="36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D12C34"/>
    <w:multiLevelType w:val="hybridMultilevel"/>
    <w:tmpl w:val="80CA560C"/>
    <w:lvl w:ilvl="0" w:tplc="6A3E52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243C8"/>
    <w:multiLevelType w:val="hybridMultilevel"/>
    <w:tmpl w:val="9C54E5A4"/>
    <w:lvl w:ilvl="0" w:tplc="5926613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D0427"/>
    <w:multiLevelType w:val="hybridMultilevel"/>
    <w:tmpl w:val="02EC5230"/>
    <w:lvl w:ilvl="0" w:tplc="8BF26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4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5" w15:restartNumberingAfterBreak="0">
    <w:nsid w:val="60F14709"/>
    <w:multiLevelType w:val="hybridMultilevel"/>
    <w:tmpl w:val="8EFCFF8A"/>
    <w:lvl w:ilvl="0" w:tplc="6B7618B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7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4351D"/>
    <w:multiLevelType w:val="hybridMultilevel"/>
    <w:tmpl w:val="05C24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F66D6"/>
    <w:multiLevelType w:val="hybridMultilevel"/>
    <w:tmpl w:val="769A4F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17"/>
  </w:num>
  <w:num w:numId="12">
    <w:abstractNumId w:val="14"/>
  </w:num>
  <w:num w:numId="13">
    <w:abstractNumId w:val="3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0"/>
  </w:num>
  <w:num w:numId="18">
    <w:abstractNumId w:val="19"/>
  </w:num>
  <w:num w:numId="19">
    <w:abstractNumId w:val="8"/>
  </w:num>
  <w:num w:numId="20">
    <w:abstractNumId w:val="5"/>
  </w:num>
  <w:num w:numId="2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955CA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C7513"/>
    <w:rsid w:val="000D6F5C"/>
    <w:rsid w:val="000E14E4"/>
    <w:rsid w:val="000F199A"/>
    <w:rsid w:val="000F362F"/>
    <w:rsid w:val="000F630A"/>
    <w:rsid w:val="00106115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239C"/>
    <w:rsid w:val="00154E93"/>
    <w:rsid w:val="001573A5"/>
    <w:rsid w:val="00157C8D"/>
    <w:rsid w:val="001600EC"/>
    <w:rsid w:val="00160A8C"/>
    <w:rsid w:val="001734E0"/>
    <w:rsid w:val="00182AC5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E2FE9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06F0"/>
    <w:rsid w:val="0026455F"/>
    <w:rsid w:val="00270158"/>
    <w:rsid w:val="00270AEB"/>
    <w:rsid w:val="002730D7"/>
    <w:rsid w:val="0028704E"/>
    <w:rsid w:val="00287206"/>
    <w:rsid w:val="0029263D"/>
    <w:rsid w:val="00293EE9"/>
    <w:rsid w:val="00295AE7"/>
    <w:rsid w:val="002966C1"/>
    <w:rsid w:val="00296830"/>
    <w:rsid w:val="002A7DDE"/>
    <w:rsid w:val="002B017F"/>
    <w:rsid w:val="002B1E1B"/>
    <w:rsid w:val="002B333A"/>
    <w:rsid w:val="002B6C39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9373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254"/>
    <w:rsid w:val="004169E5"/>
    <w:rsid w:val="004174E4"/>
    <w:rsid w:val="00421509"/>
    <w:rsid w:val="00424F98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062"/>
    <w:rsid w:val="00463BB2"/>
    <w:rsid w:val="004803B2"/>
    <w:rsid w:val="00483644"/>
    <w:rsid w:val="00486232"/>
    <w:rsid w:val="00486C67"/>
    <w:rsid w:val="00495348"/>
    <w:rsid w:val="004A6168"/>
    <w:rsid w:val="004A6352"/>
    <w:rsid w:val="004B469C"/>
    <w:rsid w:val="004B7D54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66E9"/>
    <w:rsid w:val="00523D0C"/>
    <w:rsid w:val="00535468"/>
    <w:rsid w:val="0054070C"/>
    <w:rsid w:val="00540755"/>
    <w:rsid w:val="00545829"/>
    <w:rsid w:val="00560728"/>
    <w:rsid w:val="00565315"/>
    <w:rsid w:val="00570524"/>
    <w:rsid w:val="00573A78"/>
    <w:rsid w:val="0057641E"/>
    <w:rsid w:val="00577E74"/>
    <w:rsid w:val="0059274E"/>
    <w:rsid w:val="00592E6A"/>
    <w:rsid w:val="00594D41"/>
    <w:rsid w:val="005957CC"/>
    <w:rsid w:val="005A3057"/>
    <w:rsid w:val="005A3B9F"/>
    <w:rsid w:val="005A5614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373"/>
    <w:rsid w:val="00603B5E"/>
    <w:rsid w:val="006049CB"/>
    <w:rsid w:val="006060FB"/>
    <w:rsid w:val="00607ABC"/>
    <w:rsid w:val="00614069"/>
    <w:rsid w:val="00624B43"/>
    <w:rsid w:val="006423BA"/>
    <w:rsid w:val="006441C8"/>
    <w:rsid w:val="006444A1"/>
    <w:rsid w:val="00651FA5"/>
    <w:rsid w:val="006522CC"/>
    <w:rsid w:val="00657C65"/>
    <w:rsid w:val="006773AE"/>
    <w:rsid w:val="00683457"/>
    <w:rsid w:val="0068359D"/>
    <w:rsid w:val="00692CAE"/>
    <w:rsid w:val="006A074C"/>
    <w:rsid w:val="006A1901"/>
    <w:rsid w:val="006A3B98"/>
    <w:rsid w:val="006B083A"/>
    <w:rsid w:val="006B0B63"/>
    <w:rsid w:val="006B2385"/>
    <w:rsid w:val="006C0510"/>
    <w:rsid w:val="006D1CEC"/>
    <w:rsid w:val="006D532B"/>
    <w:rsid w:val="006E4CC6"/>
    <w:rsid w:val="006F2CB8"/>
    <w:rsid w:val="00700560"/>
    <w:rsid w:val="00700648"/>
    <w:rsid w:val="00707B59"/>
    <w:rsid w:val="00731129"/>
    <w:rsid w:val="0074178A"/>
    <w:rsid w:val="007460E3"/>
    <w:rsid w:val="0075013D"/>
    <w:rsid w:val="00751CBE"/>
    <w:rsid w:val="007608A4"/>
    <w:rsid w:val="007608AE"/>
    <w:rsid w:val="00764762"/>
    <w:rsid w:val="00766E33"/>
    <w:rsid w:val="007823E5"/>
    <w:rsid w:val="00783512"/>
    <w:rsid w:val="0079350F"/>
    <w:rsid w:val="00795C61"/>
    <w:rsid w:val="007A3A2D"/>
    <w:rsid w:val="007A500A"/>
    <w:rsid w:val="007B3296"/>
    <w:rsid w:val="007C05F5"/>
    <w:rsid w:val="007D2C3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32564"/>
    <w:rsid w:val="00842ABA"/>
    <w:rsid w:val="00847B53"/>
    <w:rsid w:val="00851088"/>
    <w:rsid w:val="0086372C"/>
    <w:rsid w:val="008726A9"/>
    <w:rsid w:val="00874015"/>
    <w:rsid w:val="00874C00"/>
    <w:rsid w:val="00875A98"/>
    <w:rsid w:val="00875F6E"/>
    <w:rsid w:val="00882D48"/>
    <w:rsid w:val="00885FEE"/>
    <w:rsid w:val="00893A24"/>
    <w:rsid w:val="008961C8"/>
    <w:rsid w:val="0089754F"/>
    <w:rsid w:val="008A4247"/>
    <w:rsid w:val="008A43AC"/>
    <w:rsid w:val="008B6EC7"/>
    <w:rsid w:val="008C06DE"/>
    <w:rsid w:val="008C1F76"/>
    <w:rsid w:val="008C2EA8"/>
    <w:rsid w:val="008C4A9C"/>
    <w:rsid w:val="008C60DF"/>
    <w:rsid w:val="008D7B68"/>
    <w:rsid w:val="008E56DD"/>
    <w:rsid w:val="008E7289"/>
    <w:rsid w:val="008F1296"/>
    <w:rsid w:val="008F1475"/>
    <w:rsid w:val="008F169E"/>
    <w:rsid w:val="008F2A7E"/>
    <w:rsid w:val="008F363E"/>
    <w:rsid w:val="00900AF6"/>
    <w:rsid w:val="00915065"/>
    <w:rsid w:val="00917973"/>
    <w:rsid w:val="00917FE3"/>
    <w:rsid w:val="00924A59"/>
    <w:rsid w:val="009257DA"/>
    <w:rsid w:val="009365DF"/>
    <w:rsid w:val="009547C9"/>
    <w:rsid w:val="00960B27"/>
    <w:rsid w:val="009741C1"/>
    <w:rsid w:val="00987331"/>
    <w:rsid w:val="009A0A5C"/>
    <w:rsid w:val="009B315E"/>
    <w:rsid w:val="009B48A2"/>
    <w:rsid w:val="009C43E2"/>
    <w:rsid w:val="009C53DC"/>
    <w:rsid w:val="009C6A49"/>
    <w:rsid w:val="009C7184"/>
    <w:rsid w:val="009D4DA9"/>
    <w:rsid w:val="009E4254"/>
    <w:rsid w:val="009E7DF7"/>
    <w:rsid w:val="009F42C5"/>
    <w:rsid w:val="009F4BB1"/>
    <w:rsid w:val="009F5E2B"/>
    <w:rsid w:val="00A014BC"/>
    <w:rsid w:val="00A01670"/>
    <w:rsid w:val="00A01B79"/>
    <w:rsid w:val="00A0364E"/>
    <w:rsid w:val="00A05523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60D"/>
    <w:rsid w:val="00A56701"/>
    <w:rsid w:val="00A7650E"/>
    <w:rsid w:val="00A90FA4"/>
    <w:rsid w:val="00A92DCA"/>
    <w:rsid w:val="00A95F32"/>
    <w:rsid w:val="00AA0403"/>
    <w:rsid w:val="00AA5B35"/>
    <w:rsid w:val="00AA6B57"/>
    <w:rsid w:val="00AA780E"/>
    <w:rsid w:val="00AC3861"/>
    <w:rsid w:val="00AC74F5"/>
    <w:rsid w:val="00AD0F4B"/>
    <w:rsid w:val="00AD27BA"/>
    <w:rsid w:val="00AD2C80"/>
    <w:rsid w:val="00AE2B67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1231"/>
    <w:rsid w:val="00B4319D"/>
    <w:rsid w:val="00B5015B"/>
    <w:rsid w:val="00B609A8"/>
    <w:rsid w:val="00B72DFB"/>
    <w:rsid w:val="00B76A75"/>
    <w:rsid w:val="00B94B1B"/>
    <w:rsid w:val="00BA1794"/>
    <w:rsid w:val="00BA47D1"/>
    <w:rsid w:val="00BC1054"/>
    <w:rsid w:val="00BC3BEF"/>
    <w:rsid w:val="00BC64B1"/>
    <w:rsid w:val="00BC7147"/>
    <w:rsid w:val="00BC72B3"/>
    <w:rsid w:val="00BD039F"/>
    <w:rsid w:val="00BD6F16"/>
    <w:rsid w:val="00BD7A12"/>
    <w:rsid w:val="00BD7FF9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22B5"/>
    <w:rsid w:val="00CA38C1"/>
    <w:rsid w:val="00CB3156"/>
    <w:rsid w:val="00CC2BC9"/>
    <w:rsid w:val="00CE0E61"/>
    <w:rsid w:val="00CE61F1"/>
    <w:rsid w:val="00D17620"/>
    <w:rsid w:val="00D17E4A"/>
    <w:rsid w:val="00D20EFE"/>
    <w:rsid w:val="00D216FB"/>
    <w:rsid w:val="00D21C4D"/>
    <w:rsid w:val="00D27E02"/>
    <w:rsid w:val="00D27FC9"/>
    <w:rsid w:val="00D33A22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577"/>
    <w:rsid w:val="00DF3F25"/>
    <w:rsid w:val="00DF586C"/>
    <w:rsid w:val="00DF6A06"/>
    <w:rsid w:val="00E13A4F"/>
    <w:rsid w:val="00E2039D"/>
    <w:rsid w:val="00E341E2"/>
    <w:rsid w:val="00E40300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3142"/>
    <w:rsid w:val="00EA5EC2"/>
    <w:rsid w:val="00EA7EB2"/>
    <w:rsid w:val="00EC1532"/>
    <w:rsid w:val="00ED2AB1"/>
    <w:rsid w:val="00ED3C35"/>
    <w:rsid w:val="00ED640C"/>
    <w:rsid w:val="00EE11C3"/>
    <w:rsid w:val="00EE125B"/>
    <w:rsid w:val="00EE1C8F"/>
    <w:rsid w:val="00EE5426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6041AA28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6F0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4rblog.przetargi@ron.mil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4rblo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D5DAE9-3A5C-44EB-B638-2014B1209D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Galez Patrycja</cp:lastModifiedBy>
  <cp:revision>14</cp:revision>
  <cp:lastPrinted>2025-05-15T07:58:00Z</cp:lastPrinted>
  <dcterms:created xsi:type="dcterms:W3CDTF">2025-05-07T07:21:00Z</dcterms:created>
  <dcterms:modified xsi:type="dcterms:W3CDTF">2025-05-16T05:23:00Z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b75c949c-6e59-490f-ae1f-23654378a383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